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1649B1" w14:textId="6D8D6C28" w:rsidR="00106721" w:rsidRDefault="00106721" w:rsidP="0010672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/>
        </w:rPr>
      </w:pPr>
      <w:r w:rsidRPr="0010672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/>
        </w:rPr>
        <w:t>Supplementary Information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/>
        </w:rPr>
        <w:t xml:space="preserve"> 2</w:t>
      </w:r>
      <w:bookmarkStart w:id="0" w:name="_GoBack"/>
      <w:bookmarkEnd w:id="0"/>
    </w:p>
    <w:p w14:paraId="7CA56081" w14:textId="77777777" w:rsidR="00106721" w:rsidRDefault="00106721" w:rsidP="00857A0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/>
        </w:rPr>
      </w:pPr>
    </w:p>
    <w:p w14:paraId="631C6E2A" w14:textId="6D15E955" w:rsidR="00622A73" w:rsidRPr="00B97B3E" w:rsidRDefault="00622A73" w:rsidP="00857A03">
      <w:pPr>
        <w:spacing w:after="0"/>
        <w:jc w:val="center"/>
        <w:rPr>
          <w:b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/>
        </w:rPr>
        <w:t>ACADEMIC EVALUATION RUBRICS</w:t>
      </w:r>
    </w:p>
    <w:p w14:paraId="2AB1ECBF" w14:textId="77777777" w:rsidR="00622A73" w:rsidRPr="00B97B3E" w:rsidRDefault="00622A73" w:rsidP="00857A03">
      <w:pPr>
        <w:spacing w:after="0"/>
        <w:jc w:val="center"/>
        <w:rPr>
          <w:b/>
          <w:lang w:val="en-US"/>
        </w:rPr>
      </w:pPr>
    </w:p>
    <w:p w14:paraId="29A40B64" w14:textId="75538D27" w:rsidR="002D6309" w:rsidRPr="00B97B3E" w:rsidRDefault="004F4F49" w:rsidP="00857A03">
      <w:pPr>
        <w:spacing w:after="0"/>
        <w:jc w:val="center"/>
        <w:rPr>
          <w:b/>
          <w:lang w:val="en-US"/>
        </w:rPr>
      </w:pPr>
      <w:r>
        <w:rPr>
          <w:b/>
          <w:bCs/>
          <w:lang w:val="en-US"/>
        </w:rPr>
        <w:t>Evaluation Rubric: Economic valuation of the environmental asset in El Culebrón</w:t>
      </w:r>
      <w:r w:rsidR="003364A5">
        <w:rPr>
          <w:b/>
          <w:bCs/>
          <w:lang w:val="en-US"/>
        </w:rPr>
        <w:t xml:space="preserve"> Wetland</w:t>
      </w:r>
      <w:r>
        <w:rPr>
          <w:b/>
          <w:bCs/>
          <w:lang w:val="en-US"/>
        </w:rPr>
        <w:t xml:space="preserve"> sector (Part One)</w:t>
      </w:r>
    </w:p>
    <w:p w14:paraId="2AF9CE9A" w14:textId="77777777" w:rsidR="00857A03" w:rsidRPr="00B97B3E" w:rsidRDefault="00857A03" w:rsidP="00BE24F3">
      <w:pPr>
        <w:spacing w:after="0"/>
        <w:rPr>
          <w:lang w:val="en-US"/>
        </w:rPr>
      </w:pPr>
    </w:p>
    <w:tbl>
      <w:tblPr>
        <w:tblStyle w:val="Listaclara-nfasis5"/>
        <w:tblW w:w="14601" w:type="dxa"/>
        <w:tblInd w:w="-441" w:type="dxa"/>
        <w:tblBorders>
          <w:top w:val="single" w:sz="12" w:space="0" w:color="4BACC6" w:themeColor="accent5"/>
          <w:left w:val="single" w:sz="12" w:space="0" w:color="4BACC6" w:themeColor="accent5"/>
          <w:bottom w:val="single" w:sz="12" w:space="0" w:color="4BACC6" w:themeColor="accent5"/>
          <w:right w:val="single" w:sz="12" w:space="0" w:color="4BACC6" w:themeColor="accent5"/>
          <w:insideH w:val="single" w:sz="12" w:space="0" w:color="4BACC6" w:themeColor="accent5"/>
          <w:insideV w:val="single" w:sz="12" w:space="0" w:color="4BACC6" w:themeColor="accent5"/>
        </w:tblBorders>
        <w:tblLook w:val="04A0" w:firstRow="1" w:lastRow="0" w:firstColumn="1" w:lastColumn="0" w:noHBand="0" w:noVBand="1"/>
      </w:tblPr>
      <w:tblGrid>
        <w:gridCol w:w="2694"/>
        <w:gridCol w:w="2552"/>
        <w:gridCol w:w="3118"/>
        <w:gridCol w:w="2977"/>
        <w:gridCol w:w="3260"/>
      </w:tblGrid>
      <w:tr w:rsidR="00BE24F3" w:rsidRPr="00106721" w14:paraId="1434107C" w14:textId="77777777" w:rsidTr="00DA3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Align w:val="center"/>
          </w:tcPr>
          <w:p w14:paraId="1555D29F" w14:textId="77777777" w:rsidR="008F209B" w:rsidRPr="000D5EBD" w:rsidRDefault="008F209B" w:rsidP="00406AB1">
            <w:pPr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Criteria</w:t>
            </w:r>
          </w:p>
          <w:p w14:paraId="187DE8B1" w14:textId="77777777" w:rsidR="008F209B" w:rsidRPr="000D5EBD" w:rsidRDefault="008F209B" w:rsidP="00406AB1">
            <w:pPr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31549A5B" w14:textId="77777777" w:rsidR="008F209B" w:rsidRPr="000D5EBD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0</w:t>
            </w:r>
          </w:p>
          <w:p w14:paraId="15B2568D" w14:textId="77777777" w:rsidR="008F209B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Not developed</w:t>
            </w:r>
          </w:p>
          <w:p w14:paraId="75AF0941" w14:textId="77777777" w:rsidR="00576110" w:rsidRPr="000D5EBD" w:rsidRDefault="00576110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(0 points)</w:t>
            </w:r>
          </w:p>
        </w:tc>
        <w:tc>
          <w:tcPr>
            <w:tcW w:w="3118" w:type="dxa"/>
            <w:vAlign w:val="center"/>
          </w:tcPr>
          <w:p w14:paraId="5702FEFE" w14:textId="77777777" w:rsidR="008F209B" w:rsidRPr="00B97B3E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</w:t>
            </w:r>
          </w:p>
          <w:p w14:paraId="28FD4432" w14:textId="77777777" w:rsidR="008F209B" w:rsidRPr="00B97B3E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Poorly Developed</w:t>
            </w:r>
          </w:p>
          <w:p w14:paraId="172DF78D" w14:textId="77777777" w:rsidR="00576110" w:rsidRPr="00B97B3E" w:rsidRDefault="00576110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(1 point)</w:t>
            </w:r>
          </w:p>
        </w:tc>
        <w:tc>
          <w:tcPr>
            <w:tcW w:w="2977" w:type="dxa"/>
            <w:vAlign w:val="center"/>
          </w:tcPr>
          <w:p w14:paraId="597E9757" w14:textId="77777777" w:rsidR="008F209B" w:rsidRPr="000D5EBD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II</w:t>
            </w:r>
          </w:p>
          <w:p w14:paraId="6880CA81" w14:textId="77777777" w:rsidR="008F209B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Developed</w:t>
            </w:r>
          </w:p>
          <w:p w14:paraId="2FE5B844" w14:textId="77777777" w:rsidR="00576110" w:rsidRPr="000D5EBD" w:rsidRDefault="00576110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(2 points)</w:t>
            </w:r>
          </w:p>
        </w:tc>
        <w:tc>
          <w:tcPr>
            <w:tcW w:w="3260" w:type="dxa"/>
            <w:vAlign w:val="center"/>
          </w:tcPr>
          <w:p w14:paraId="1ADAD6C8" w14:textId="77777777" w:rsidR="008F209B" w:rsidRPr="00B97B3E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III</w:t>
            </w:r>
          </w:p>
          <w:p w14:paraId="586E7479" w14:textId="77777777" w:rsidR="008F209B" w:rsidRPr="00B97B3E" w:rsidRDefault="008F209B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Highlighted Developed</w:t>
            </w:r>
          </w:p>
          <w:p w14:paraId="20771A2E" w14:textId="77777777" w:rsidR="00576110" w:rsidRPr="00B97B3E" w:rsidRDefault="00576110" w:rsidP="00406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(3 points)</w:t>
            </w:r>
          </w:p>
        </w:tc>
      </w:tr>
      <w:tr w:rsidR="00BE24F3" w:rsidRPr="00106721" w14:paraId="5AEE13E8" w14:textId="77777777" w:rsidTr="00214C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C691A3F" w14:textId="35734C5C" w:rsidR="008F209B" w:rsidRPr="00B97B3E" w:rsidRDefault="00290DAF" w:rsidP="00406AB1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Establishes the </w:t>
            </w:r>
            <w:r w:rsidR="007965AA">
              <w:rPr>
                <w:b w:val="0"/>
                <w:bCs w:val="0"/>
                <w:sz w:val="18"/>
                <w:szCs w:val="18"/>
                <w:lang w:val="en-US"/>
              </w:rPr>
              <w:t xml:space="preserve">state-of-the-art 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of economic valuation of El Culebrón </w:t>
            </w:r>
            <w:r w:rsidR="003364A5">
              <w:rPr>
                <w:b w:val="0"/>
                <w:bCs w:val="0"/>
                <w:sz w:val="18"/>
                <w:szCs w:val="18"/>
                <w:lang w:val="en-US"/>
              </w:rPr>
              <w:t>W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etland as an environmental asset (</w:t>
            </w:r>
            <w:r w:rsidR="007965AA">
              <w:rPr>
                <w:b w:val="0"/>
                <w:bCs w:val="0"/>
                <w:sz w:val="18"/>
                <w:szCs w:val="18"/>
                <w:lang w:val="en-US"/>
              </w:rPr>
              <w:t>EA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) and/or environmental services (ES). </w:t>
            </w:r>
          </w:p>
        </w:tc>
        <w:tc>
          <w:tcPr>
            <w:tcW w:w="255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20BB60" w14:textId="234548C7" w:rsidR="008F209B" w:rsidRPr="00B97B3E" w:rsidRDefault="00AB1A0A" w:rsidP="00857A03">
            <w:pPr>
              <w:ind w:left="-105" w:right="-104" w:firstLine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It d</w:t>
            </w:r>
            <w:r w:rsidR="00203B9E">
              <w:rPr>
                <w:sz w:val="18"/>
                <w:szCs w:val="18"/>
                <w:lang w:val="en-US"/>
              </w:rPr>
              <w:t xml:space="preserve">oes not establish the </w:t>
            </w:r>
            <w:r w:rsidR="00A25B72">
              <w:rPr>
                <w:sz w:val="18"/>
                <w:szCs w:val="18"/>
                <w:lang w:val="en-US"/>
              </w:rPr>
              <w:t>state-of-the-art</w:t>
            </w:r>
            <w:r w:rsidR="00203B9E">
              <w:rPr>
                <w:sz w:val="18"/>
                <w:szCs w:val="18"/>
                <w:lang w:val="en-US"/>
              </w:rPr>
              <w:t xml:space="preserve"> of economic valuation of El Culebrón </w:t>
            </w:r>
            <w:r>
              <w:rPr>
                <w:sz w:val="18"/>
                <w:szCs w:val="18"/>
                <w:lang w:val="en-US"/>
              </w:rPr>
              <w:t>W</w:t>
            </w:r>
            <w:r w:rsidR="00203B9E">
              <w:rPr>
                <w:sz w:val="18"/>
                <w:szCs w:val="18"/>
                <w:lang w:val="en-US"/>
              </w:rPr>
              <w:t>etland.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DD26130" w14:textId="3405CE97" w:rsidR="0014455C" w:rsidRPr="00B97B3E" w:rsidRDefault="00BC6F7A" w:rsidP="00406A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Establishes the </w:t>
            </w:r>
            <w:r w:rsidR="00A25B72">
              <w:rPr>
                <w:sz w:val="18"/>
                <w:szCs w:val="18"/>
                <w:lang w:val="en-US"/>
              </w:rPr>
              <w:t xml:space="preserve">state-of-the-art </w:t>
            </w:r>
            <w:r>
              <w:rPr>
                <w:sz w:val="18"/>
                <w:szCs w:val="18"/>
                <w:lang w:val="en-US"/>
              </w:rPr>
              <w:t xml:space="preserve">of economic valuation of </w:t>
            </w:r>
            <w:r w:rsidR="0037276F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 partially.</w:t>
            </w:r>
          </w:p>
          <w:p w14:paraId="1DC13F93" w14:textId="6008A0B7" w:rsidR="00BC6F7A" w:rsidRPr="00B97B3E" w:rsidRDefault="006B2CC3" w:rsidP="00406A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Less</w:t>
            </w:r>
            <w:r>
              <w:rPr>
                <w:sz w:val="18"/>
                <w:szCs w:val="18"/>
                <w:lang w:val="en-US"/>
              </w:rPr>
              <w:t xml:space="preserve"> than 2 revisions and not updated)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3B035C8" w14:textId="5DD33798" w:rsidR="0014455C" w:rsidRPr="00B97B3E" w:rsidRDefault="006B2CC3" w:rsidP="006B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Establishes the </w:t>
            </w:r>
            <w:r w:rsidR="00A25B72">
              <w:rPr>
                <w:sz w:val="18"/>
                <w:szCs w:val="18"/>
                <w:lang w:val="en-US"/>
              </w:rPr>
              <w:t xml:space="preserve">state-of-the-art </w:t>
            </w:r>
            <w:r>
              <w:rPr>
                <w:sz w:val="18"/>
                <w:szCs w:val="18"/>
                <w:lang w:val="en-US"/>
              </w:rPr>
              <w:t xml:space="preserve">of economic valorization of El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 xml:space="preserve">etland. </w:t>
            </w:r>
          </w:p>
          <w:p w14:paraId="19B09AE2" w14:textId="1B87E0FC" w:rsidR="008F209B" w:rsidRPr="00B97B3E" w:rsidRDefault="006B2CC3" w:rsidP="006B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More</w:t>
            </w:r>
            <w:r>
              <w:rPr>
                <w:sz w:val="18"/>
                <w:szCs w:val="18"/>
                <w:lang w:val="en-US"/>
              </w:rPr>
              <w:t xml:space="preserve"> than 2 revisions and updated)</w:t>
            </w:r>
          </w:p>
        </w:tc>
        <w:tc>
          <w:tcPr>
            <w:tcW w:w="326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AB6E067" w14:textId="0B0899AA" w:rsidR="0014455C" w:rsidRPr="00B97B3E" w:rsidRDefault="006B2CC3" w:rsidP="006B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Establishes the </w:t>
            </w:r>
            <w:r w:rsidR="00A25B72">
              <w:rPr>
                <w:sz w:val="18"/>
                <w:szCs w:val="18"/>
                <w:lang w:val="en-US"/>
              </w:rPr>
              <w:t>state-of-the-art</w:t>
            </w:r>
            <w:r>
              <w:rPr>
                <w:sz w:val="18"/>
                <w:szCs w:val="18"/>
                <w:lang w:val="en-US"/>
              </w:rPr>
              <w:t xml:space="preserve"> of economic valorization of </w:t>
            </w:r>
            <w:r w:rsidR="00AB1A0A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 xml:space="preserve">etland in a complete manner. </w:t>
            </w:r>
          </w:p>
          <w:p w14:paraId="27329796" w14:textId="0A355AAC" w:rsidR="008F209B" w:rsidRPr="00B97B3E" w:rsidRDefault="006B2CC3" w:rsidP="006B2C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More</w:t>
            </w:r>
            <w:r>
              <w:rPr>
                <w:sz w:val="18"/>
                <w:szCs w:val="18"/>
                <w:lang w:val="en-US"/>
              </w:rPr>
              <w:t xml:space="preserve"> than 2 reviews, updated references, and scientific impact)</w:t>
            </w:r>
          </w:p>
        </w:tc>
      </w:tr>
      <w:tr w:rsidR="006B2CC3" w:rsidRPr="00106721" w14:paraId="725B0EF5" w14:textId="77777777" w:rsidTr="00214C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Align w:val="center"/>
          </w:tcPr>
          <w:p w14:paraId="7A7E90E1" w14:textId="31373FE3" w:rsidR="006B2CC3" w:rsidRPr="00B97B3E" w:rsidRDefault="006B2CC3" w:rsidP="006B2CC3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Establishes the state-of-the-art on economic valuation of environmental assets and/or environmental services.</w:t>
            </w:r>
          </w:p>
        </w:tc>
        <w:tc>
          <w:tcPr>
            <w:tcW w:w="2552" w:type="dxa"/>
            <w:vAlign w:val="center"/>
          </w:tcPr>
          <w:p w14:paraId="648913A1" w14:textId="4C31EB26" w:rsidR="006B2CC3" w:rsidRPr="00B97B3E" w:rsidRDefault="006B2CC3" w:rsidP="006B2CC3">
            <w:pPr>
              <w:ind w:left="-105" w:right="-104" w:firstLine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It does not establish state-of-the-art the use of economic valuation of </w:t>
            </w:r>
            <w:r w:rsidR="007965AA">
              <w:rPr>
                <w:sz w:val="18"/>
                <w:szCs w:val="18"/>
                <w:lang w:val="en-US"/>
              </w:rPr>
              <w:t xml:space="preserve">EA </w:t>
            </w:r>
            <w:r>
              <w:rPr>
                <w:sz w:val="18"/>
                <w:szCs w:val="18"/>
                <w:lang w:val="en-US"/>
              </w:rPr>
              <w:t xml:space="preserve">and/or </w:t>
            </w:r>
            <w:r w:rsidR="007965AA">
              <w:rPr>
                <w:sz w:val="18"/>
                <w:szCs w:val="18"/>
                <w:lang w:val="en-US"/>
              </w:rPr>
              <w:t>ES</w:t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3118" w:type="dxa"/>
            <w:vAlign w:val="center"/>
          </w:tcPr>
          <w:p w14:paraId="1136C2A6" w14:textId="366AD423" w:rsidR="0014455C" w:rsidRPr="00B97B3E" w:rsidRDefault="006B2CC3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Establishes the state-of-the-art on economic valuation of </w:t>
            </w:r>
            <w:r w:rsidR="007965AA">
              <w:rPr>
                <w:sz w:val="18"/>
                <w:szCs w:val="18"/>
                <w:lang w:val="en-US"/>
              </w:rPr>
              <w:t xml:space="preserve">EA </w:t>
            </w:r>
            <w:r>
              <w:rPr>
                <w:sz w:val="18"/>
                <w:szCs w:val="18"/>
                <w:lang w:val="en-US"/>
              </w:rPr>
              <w:t xml:space="preserve">and/or </w:t>
            </w:r>
            <w:r w:rsidR="007965AA">
              <w:rPr>
                <w:sz w:val="18"/>
                <w:szCs w:val="18"/>
                <w:lang w:val="en-US"/>
              </w:rPr>
              <w:t xml:space="preserve">ES </w:t>
            </w:r>
            <w:r>
              <w:rPr>
                <w:sz w:val="18"/>
                <w:szCs w:val="18"/>
                <w:lang w:val="en-US"/>
              </w:rPr>
              <w:t>partially.</w:t>
            </w:r>
          </w:p>
          <w:p w14:paraId="79C2E61F" w14:textId="3AE4B4A3" w:rsidR="006B2CC3" w:rsidRPr="00B97B3E" w:rsidRDefault="006B2CC3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Less</w:t>
            </w:r>
            <w:r>
              <w:rPr>
                <w:sz w:val="18"/>
                <w:szCs w:val="18"/>
                <w:lang w:val="en-US"/>
              </w:rPr>
              <w:t xml:space="preserve"> than 2 reviews and not updated)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7A336DD" w14:textId="63A970C4" w:rsidR="0014455C" w:rsidRPr="00B97B3E" w:rsidRDefault="006B2CC3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Establishes state-of-the-art on the use of economic valuation of </w:t>
            </w:r>
            <w:r w:rsidR="007965AA">
              <w:rPr>
                <w:sz w:val="18"/>
                <w:szCs w:val="18"/>
                <w:lang w:val="en-US"/>
              </w:rPr>
              <w:t xml:space="preserve">EA </w:t>
            </w:r>
            <w:r>
              <w:rPr>
                <w:sz w:val="18"/>
                <w:szCs w:val="18"/>
                <w:lang w:val="en-US"/>
              </w:rPr>
              <w:t xml:space="preserve">and/or </w:t>
            </w:r>
            <w:r w:rsidR="007965AA">
              <w:rPr>
                <w:sz w:val="18"/>
                <w:szCs w:val="18"/>
                <w:lang w:val="en-US"/>
              </w:rPr>
              <w:t>ES</w:t>
            </w:r>
            <w:r>
              <w:rPr>
                <w:sz w:val="18"/>
                <w:szCs w:val="18"/>
                <w:lang w:val="en-US"/>
              </w:rPr>
              <w:t xml:space="preserve">. </w:t>
            </w:r>
          </w:p>
          <w:p w14:paraId="45031CE9" w14:textId="5F884D10" w:rsidR="006B2CC3" w:rsidRPr="00B97B3E" w:rsidRDefault="006B2CC3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Less</w:t>
            </w:r>
            <w:r>
              <w:rPr>
                <w:sz w:val="18"/>
                <w:szCs w:val="18"/>
                <w:lang w:val="en-US"/>
              </w:rPr>
              <w:t xml:space="preserve"> than 2 reviews and updated)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F7A7094" w14:textId="7657FE18" w:rsidR="0014455C" w:rsidRPr="00B97B3E" w:rsidRDefault="006B2CC3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It comprehensively establishes the state-of-the-art on economic valuation of </w:t>
            </w:r>
            <w:r w:rsidR="007965AA">
              <w:rPr>
                <w:sz w:val="18"/>
                <w:szCs w:val="18"/>
                <w:lang w:val="en-US"/>
              </w:rPr>
              <w:t xml:space="preserve">EA </w:t>
            </w:r>
            <w:r>
              <w:rPr>
                <w:sz w:val="18"/>
                <w:szCs w:val="18"/>
                <w:lang w:val="en-US"/>
              </w:rPr>
              <w:t xml:space="preserve">and/or ES. </w:t>
            </w:r>
          </w:p>
          <w:p w14:paraId="2378F4FB" w14:textId="4AB8DB64" w:rsidR="006B2CC3" w:rsidRPr="00B97B3E" w:rsidRDefault="0014455C" w:rsidP="006B2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More</w:t>
            </w:r>
            <w:r>
              <w:rPr>
                <w:sz w:val="18"/>
                <w:szCs w:val="18"/>
                <w:lang w:val="en-US"/>
              </w:rPr>
              <w:t xml:space="preserve"> than 2 reviews, updated references, and scientific impact)</w:t>
            </w:r>
          </w:p>
        </w:tc>
      </w:tr>
      <w:tr w:rsidR="00214C36" w:rsidRPr="00106721" w14:paraId="4D5F8A55" w14:textId="77777777" w:rsidTr="007F3C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A59BBAD" w14:textId="0840EEBA" w:rsidR="00214C36" w:rsidRPr="00B97B3E" w:rsidRDefault="00214C36" w:rsidP="00857A03">
            <w:pPr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Defines sources for obtaining information for the valorization of El Culebrón </w:t>
            </w:r>
            <w:r w:rsidR="003364A5">
              <w:rPr>
                <w:b w:val="0"/>
                <w:bCs w:val="0"/>
                <w:sz w:val="18"/>
                <w:szCs w:val="18"/>
                <w:lang w:val="en-US"/>
              </w:rPr>
              <w:t>W</w:t>
            </w:r>
            <w:r w:rsidR="00B97B3E">
              <w:rPr>
                <w:b w:val="0"/>
                <w:bCs w:val="0"/>
                <w:sz w:val="18"/>
                <w:szCs w:val="18"/>
                <w:lang w:val="en-US"/>
              </w:rPr>
              <w:t xml:space="preserve">etland sector </w:t>
            </w:r>
          </w:p>
        </w:tc>
        <w:tc>
          <w:tcPr>
            <w:tcW w:w="255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F819A43" w14:textId="2B88D57F" w:rsidR="00214C36" w:rsidRPr="00B97B3E" w:rsidRDefault="00214C36" w:rsidP="00857A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It does not define sources for obtaining information for the valorization of </w:t>
            </w:r>
            <w:r w:rsidR="0037276F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etland.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A07E1F1" w14:textId="589DBEB7" w:rsidR="00214C36" w:rsidRPr="00B97B3E" w:rsidRDefault="00214C36" w:rsidP="00857A03">
            <w:pPr>
              <w:ind w:left="-109" w:right="-52" w:firstLine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Defines sources for obtaining information for the valorization of </w:t>
            </w:r>
            <w:r w:rsidR="0037276F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etland.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5B73C014" w14:textId="5F16454F" w:rsidR="00214C36" w:rsidRPr="00B97B3E" w:rsidRDefault="00214C36" w:rsidP="001445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Defines sources for obtaining information for the valuation of </w:t>
            </w:r>
            <w:r w:rsidR="00AB1A0A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 and argues for their selection.</w:t>
            </w:r>
          </w:p>
        </w:tc>
        <w:tc>
          <w:tcPr>
            <w:tcW w:w="326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29C9DD4" w14:textId="31EB700D" w:rsidR="00214C36" w:rsidRPr="00B97B3E" w:rsidRDefault="00214C36" w:rsidP="00857A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Defines sources to obtain information for the valuation of </w:t>
            </w:r>
            <w:r w:rsidR="00AB1A0A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etland, arguing its selection and evaluation period.</w:t>
            </w:r>
          </w:p>
        </w:tc>
      </w:tr>
      <w:tr w:rsidR="00214C36" w:rsidRPr="00106721" w14:paraId="1E8C4FF3" w14:textId="77777777" w:rsidTr="007F3C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654AC12F" w14:textId="4F1A4D9B" w:rsidR="00214C36" w:rsidRPr="00B97B3E" w:rsidRDefault="007F3CDD" w:rsidP="00857A03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Defines methodology for the valorization of El Culebrón </w:t>
            </w:r>
            <w:r w:rsidR="003364A5">
              <w:rPr>
                <w:b w:val="0"/>
                <w:bCs w:val="0"/>
                <w:sz w:val="18"/>
                <w:szCs w:val="18"/>
                <w:lang w:val="en-US"/>
              </w:rPr>
              <w:t>W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etland sector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FE224E7" w14:textId="3DA4ED27" w:rsidR="00214C36" w:rsidRPr="00B97B3E" w:rsidRDefault="00214C36" w:rsidP="00857A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It does not define the methodology for the valorization of </w:t>
            </w:r>
            <w:r w:rsidR="0037276F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etland.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21AEA349" w14:textId="1A08BF6B" w:rsidR="00214C36" w:rsidRPr="00B97B3E" w:rsidRDefault="007F3CDD" w:rsidP="00857A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Partially defines the methodology for the value of El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3BAFA9D" w14:textId="5DEAC4D1" w:rsidR="00214C36" w:rsidRPr="00B97B3E" w:rsidRDefault="007F3CDD" w:rsidP="00857A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Defines methodology for the value of </w:t>
            </w:r>
            <w:r w:rsidR="0037276F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 and argues its definition.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72D43BB" w14:textId="6BA051C7" w:rsidR="00214C36" w:rsidRPr="00B97B3E" w:rsidRDefault="007F3CDD" w:rsidP="00406A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Defines methodology for the value of</w:t>
            </w:r>
            <w:r w:rsidR="00AB1A0A">
              <w:rPr>
                <w:sz w:val="18"/>
                <w:szCs w:val="18"/>
                <w:lang w:val="en-US"/>
              </w:rPr>
              <w:t xml:space="preserve"> El</w:t>
            </w:r>
            <w:r>
              <w:rPr>
                <w:sz w:val="18"/>
                <w:szCs w:val="18"/>
                <w:lang w:val="en-US"/>
              </w:rPr>
              <w:t xml:space="preserve">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etland, arguing its selection and evaluation period.</w:t>
            </w:r>
          </w:p>
        </w:tc>
      </w:tr>
      <w:tr w:rsidR="00214C36" w:rsidRPr="00AA0886" w14:paraId="2485B876" w14:textId="77777777" w:rsidTr="007F3C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7E3F03A" w14:textId="691D2247" w:rsidR="00214C36" w:rsidRPr="00B97B3E" w:rsidRDefault="00214C36" w:rsidP="00054227">
            <w:pPr>
              <w:jc w:val="center"/>
              <w:rPr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List of references in APA format used for the state-of-the-art definition and methodology. </w:t>
            </w:r>
          </w:p>
        </w:tc>
        <w:tc>
          <w:tcPr>
            <w:tcW w:w="255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E839778" w14:textId="2D6B6628" w:rsidR="00214C36" w:rsidRPr="00B97B3E" w:rsidRDefault="00214C36" w:rsidP="00BE24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No list in APA format of references was used for the state-of-the-art definition and methodology. 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956AB7D" w14:textId="0C3AE7A6" w:rsidR="00214C36" w:rsidRPr="00B97B3E" w:rsidRDefault="00214C36" w:rsidP="007F3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Partially lists in APA format the references used to define the state of the art and methodology (less than 90% of the reference list).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CFDAC87" w14:textId="4AD579FC" w:rsidR="00214C36" w:rsidRPr="00B97B3E" w:rsidRDefault="00214C36" w:rsidP="007F3C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APA-formatted list of references used for the state-of-the-art definition and methodology (more than 90% of the total references).</w:t>
            </w:r>
          </w:p>
        </w:tc>
        <w:tc>
          <w:tcPr>
            <w:tcW w:w="326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E44194B" w14:textId="36C2E40A" w:rsidR="00214C36" w:rsidRPr="00B97B3E" w:rsidRDefault="00214C36" w:rsidP="00DA37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Prepares a list in APA format of references used to define the state of the art and methodology.</w:t>
            </w:r>
          </w:p>
          <w:p w14:paraId="2AD0BA3E" w14:textId="658AFDA1" w:rsidR="00214C36" w:rsidRPr="007C31EE" w:rsidRDefault="00214C36" w:rsidP="007C31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(100% of references)</w:t>
            </w:r>
          </w:p>
        </w:tc>
      </w:tr>
    </w:tbl>
    <w:p w14:paraId="50B7FDC3" w14:textId="750C8F28" w:rsidR="000A4C5A" w:rsidRDefault="000A4C5A" w:rsidP="00BE24F3"/>
    <w:p w14:paraId="7DDCEBE3" w14:textId="25045465" w:rsidR="00DA3787" w:rsidRDefault="00DA3787" w:rsidP="00BE24F3"/>
    <w:p w14:paraId="32266927" w14:textId="069CDB6E" w:rsidR="00622A73" w:rsidRDefault="00622A73" w:rsidP="00BE24F3"/>
    <w:p w14:paraId="4A9AD1C5" w14:textId="306E3EFF" w:rsidR="00622A73" w:rsidRDefault="00622A73" w:rsidP="00BE24F3"/>
    <w:p w14:paraId="10737A9B" w14:textId="3933481A" w:rsidR="00622A73" w:rsidRDefault="00622A73" w:rsidP="00BE24F3"/>
    <w:p w14:paraId="7F61E555" w14:textId="69A7F08D" w:rsidR="00622A73" w:rsidRDefault="00622A73" w:rsidP="00BE24F3"/>
    <w:p w14:paraId="6AC44908" w14:textId="0732A2C2" w:rsidR="00622A73" w:rsidRDefault="00622A73" w:rsidP="00BE24F3"/>
    <w:p w14:paraId="3C9AA0B4" w14:textId="1313E406" w:rsidR="00622A73" w:rsidRDefault="00622A73" w:rsidP="00BE24F3"/>
    <w:p w14:paraId="0CFE1F0C" w14:textId="77777777" w:rsidR="00622A73" w:rsidRPr="00B97B3E" w:rsidRDefault="00622A73" w:rsidP="00622A73">
      <w:pPr>
        <w:spacing w:after="0"/>
        <w:jc w:val="center"/>
        <w:rPr>
          <w:b/>
          <w:lang w:val="en-US"/>
        </w:rPr>
      </w:pPr>
      <w:r>
        <w:rPr>
          <w:b/>
          <w:bCs/>
          <w:lang w:val="en-US"/>
        </w:rPr>
        <w:t>Evaluation Rubric: Economic valuation of the environmental asset of the El Culebrón Wetland (Part Two)</w:t>
      </w:r>
    </w:p>
    <w:p w14:paraId="0BF9BEDE" w14:textId="77777777" w:rsidR="00622A73" w:rsidRPr="00B97B3E" w:rsidRDefault="00622A73" w:rsidP="00622A73">
      <w:pPr>
        <w:spacing w:after="0"/>
        <w:jc w:val="center"/>
        <w:rPr>
          <w:b/>
          <w:lang w:val="en-US"/>
        </w:rPr>
      </w:pPr>
    </w:p>
    <w:tbl>
      <w:tblPr>
        <w:tblStyle w:val="Listaclara-nfasis5"/>
        <w:tblW w:w="14601" w:type="dxa"/>
        <w:tblInd w:w="-441" w:type="dxa"/>
        <w:tblBorders>
          <w:top w:val="single" w:sz="12" w:space="0" w:color="4BACC6" w:themeColor="accent5"/>
          <w:left w:val="single" w:sz="12" w:space="0" w:color="4BACC6" w:themeColor="accent5"/>
          <w:bottom w:val="single" w:sz="12" w:space="0" w:color="4BACC6" w:themeColor="accent5"/>
          <w:right w:val="single" w:sz="12" w:space="0" w:color="4BACC6" w:themeColor="accent5"/>
          <w:insideH w:val="single" w:sz="12" w:space="0" w:color="4BACC6" w:themeColor="accent5"/>
          <w:insideV w:val="single" w:sz="12" w:space="0" w:color="4BACC6" w:themeColor="accent5"/>
        </w:tblBorders>
        <w:tblLook w:val="04A0" w:firstRow="1" w:lastRow="0" w:firstColumn="1" w:lastColumn="0" w:noHBand="0" w:noVBand="1"/>
      </w:tblPr>
      <w:tblGrid>
        <w:gridCol w:w="2269"/>
        <w:gridCol w:w="2410"/>
        <w:gridCol w:w="2977"/>
        <w:gridCol w:w="3118"/>
        <w:gridCol w:w="3827"/>
      </w:tblGrid>
      <w:tr w:rsidR="00622A73" w:rsidRPr="00106721" w14:paraId="7248D6DB" w14:textId="77777777" w:rsidTr="005E6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71C0446" w14:textId="77777777" w:rsidR="00622A73" w:rsidRPr="000D5EBD" w:rsidRDefault="00622A73" w:rsidP="005E68DC">
            <w:pPr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Criteria</w:t>
            </w:r>
          </w:p>
          <w:p w14:paraId="58DC98B1" w14:textId="77777777" w:rsidR="00622A73" w:rsidRPr="000D5EBD" w:rsidRDefault="00622A73" w:rsidP="005E68DC">
            <w:pPr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21DA9F09" w14:textId="77777777" w:rsidR="00622A73" w:rsidRPr="000D5EBD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 0</w:t>
            </w:r>
          </w:p>
          <w:p w14:paraId="5B13E2DA" w14:textId="77777777" w:rsidR="00622A73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Not Developed</w:t>
            </w:r>
          </w:p>
          <w:p w14:paraId="24F2A315" w14:textId="77777777" w:rsidR="00622A73" w:rsidRPr="000D5EBD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(0 points)</w:t>
            </w:r>
          </w:p>
        </w:tc>
        <w:tc>
          <w:tcPr>
            <w:tcW w:w="2977" w:type="dxa"/>
            <w:vAlign w:val="center"/>
          </w:tcPr>
          <w:p w14:paraId="0B6726F6" w14:textId="77777777" w:rsidR="00622A73" w:rsidRPr="00B97B3E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</w:t>
            </w:r>
          </w:p>
          <w:p w14:paraId="0F4E660A" w14:textId="77777777" w:rsidR="00622A73" w:rsidRPr="00B97B3E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Poorly Developed</w:t>
            </w:r>
          </w:p>
          <w:p w14:paraId="4DAD49BA" w14:textId="77777777" w:rsidR="00622A73" w:rsidRPr="00B97B3E" w:rsidRDefault="00622A73" w:rsidP="005E68DC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(1 point)</w:t>
            </w:r>
          </w:p>
        </w:tc>
        <w:tc>
          <w:tcPr>
            <w:tcW w:w="3118" w:type="dxa"/>
            <w:vAlign w:val="center"/>
          </w:tcPr>
          <w:p w14:paraId="0BF231FA" w14:textId="77777777" w:rsidR="00622A73" w:rsidRPr="000D5EBD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II</w:t>
            </w:r>
          </w:p>
          <w:p w14:paraId="6573E948" w14:textId="77777777" w:rsidR="00622A73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Developed</w:t>
            </w:r>
          </w:p>
          <w:p w14:paraId="2AC96877" w14:textId="77777777" w:rsidR="00622A73" w:rsidRPr="000D5EBD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(2 points)</w:t>
            </w:r>
          </w:p>
        </w:tc>
        <w:tc>
          <w:tcPr>
            <w:tcW w:w="3827" w:type="dxa"/>
            <w:vAlign w:val="center"/>
          </w:tcPr>
          <w:p w14:paraId="0BB979FF" w14:textId="77777777" w:rsidR="00622A73" w:rsidRPr="00B97B3E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Level III</w:t>
            </w:r>
          </w:p>
          <w:p w14:paraId="6589DA2A" w14:textId="77777777" w:rsidR="00622A73" w:rsidRPr="00B97B3E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Highlighted Developed</w:t>
            </w:r>
          </w:p>
          <w:p w14:paraId="748375BD" w14:textId="77777777" w:rsidR="00622A73" w:rsidRPr="00B97B3E" w:rsidRDefault="00622A73" w:rsidP="005E68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(3 points)</w:t>
            </w:r>
          </w:p>
        </w:tc>
      </w:tr>
      <w:tr w:rsidR="00622A73" w:rsidRPr="00106721" w14:paraId="0EA5F118" w14:textId="77777777" w:rsidTr="005E68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F6791DB" w14:textId="70DCF042" w:rsidR="00622A73" w:rsidRPr="00B97B3E" w:rsidRDefault="00622A73" w:rsidP="005E68DC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Presents the results of the information obtained for the value of El Culebrón Wetland.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35379F6" w14:textId="7835E7ED" w:rsidR="00622A73" w:rsidRPr="00B97B3E" w:rsidRDefault="00622A73" w:rsidP="005E68DC">
            <w:pPr>
              <w:ind w:left="-108" w:firstLine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It does not present the results of the information obtained for the value assessment of El Culebrón </w:t>
            </w:r>
            <w:r w:rsidR="00AB1A0A">
              <w:rPr>
                <w:sz w:val="18"/>
                <w:szCs w:val="18"/>
                <w:lang w:val="en-US"/>
              </w:rPr>
              <w:t>W</w:t>
            </w:r>
            <w:r>
              <w:rPr>
                <w:sz w:val="18"/>
                <w:szCs w:val="18"/>
                <w:lang w:val="en-US"/>
              </w:rPr>
              <w:t>etland.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47AD8DD" w14:textId="4C91388B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Presents partial results of the information required for the value assessment of El Culebrón Wetland.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57DE71EC" w14:textId="4B206284" w:rsidR="00622A73" w:rsidRPr="00B97B3E" w:rsidRDefault="00622A73" w:rsidP="005E68DC">
            <w:pPr>
              <w:ind w:left="-1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Presents the results of the information obtained for the value assessment of El Culebrón Wetland needed to implement the proposed methodology.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BC54A32" w14:textId="77777777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Presents the results of the information obtained for the valuation of the El Culebrón Wetland in a spreadsheet, detailing each background information. </w:t>
            </w:r>
          </w:p>
          <w:p w14:paraId="2ABC2360" w14:textId="77777777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necessary to implement the proposed methodology</w:t>
            </w:r>
          </w:p>
        </w:tc>
      </w:tr>
      <w:tr w:rsidR="00622A73" w:rsidRPr="00106721" w14:paraId="0E493FCA" w14:textId="77777777" w:rsidTr="005E6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F1EE9AF" w14:textId="77777777" w:rsidR="00622A73" w:rsidRPr="00B97B3E" w:rsidRDefault="00622A73" w:rsidP="005E68DC">
            <w:pPr>
              <w:ind w:left="-102" w:right="-111"/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Systematization and processing of information for valuation by the selected method. </w:t>
            </w:r>
          </w:p>
        </w:tc>
        <w:tc>
          <w:tcPr>
            <w:tcW w:w="2410" w:type="dxa"/>
            <w:vAlign w:val="center"/>
          </w:tcPr>
          <w:p w14:paraId="2FF78863" w14:textId="77777777" w:rsidR="00622A73" w:rsidRPr="00B97B3E" w:rsidRDefault="00622A73" w:rsidP="005E68DC">
            <w:pPr>
              <w:ind w:left="-108" w:firstLine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systematization and/or processing of the information for the valuation by the method of selected</w:t>
            </w:r>
          </w:p>
        </w:tc>
        <w:tc>
          <w:tcPr>
            <w:tcW w:w="2977" w:type="dxa"/>
            <w:vAlign w:val="center"/>
          </w:tcPr>
          <w:p w14:paraId="4637FF14" w14:textId="77777777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Presents systematization and processing of the information for the valuation by the selected method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D41762F" w14:textId="77777777" w:rsidR="00622A73" w:rsidRPr="00F36BA6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Presents systematization and treatment of the information for the valuation by the method of... (necessary to execute the proposed methodology).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35FD3B4" w14:textId="77777777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It presents the systematization and treatment of information for the valuation by the method of... (necessary to execute the proposed methodology and by methodologies analyzed in the state-of-the-art).</w:t>
            </w:r>
          </w:p>
        </w:tc>
      </w:tr>
      <w:tr w:rsidR="00622A73" w:rsidRPr="00106721" w14:paraId="45C04F67" w14:textId="77777777" w:rsidTr="005E68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B20DFFB" w14:textId="55316591" w:rsidR="00622A73" w:rsidRPr="00B97B3E" w:rsidRDefault="00622A73" w:rsidP="005E68DC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Discusses the valorization of El Culebrón Wetland.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3D717C" w14:textId="01938FF2" w:rsidR="00622A73" w:rsidRPr="00B97B3E" w:rsidRDefault="00622A73" w:rsidP="005E68DC">
            <w:pPr>
              <w:ind w:lef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discussion on the valorization of El Culebrón</w:t>
            </w:r>
            <w:r w:rsidR="00AB1A0A">
              <w:rPr>
                <w:sz w:val="18"/>
                <w:szCs w:val="18"/>
                <w:lang w:val="en-US"/>
              </w:rPr>
              <w:t xml:space="preserve"> Wetland</w:t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375897" w14:textId="3EADC9EA" w:rsidR="00622A73" w:rsidRPr="00B97B3E" w:rsidRDefault="00622A73" w:rsidP="005E68DC">
            <w:pPr>
              <w:ind w:left="-108" w:firstLine="10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Discusses the valorization of El Culebrón Wetland.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54EA20D" w14:textId="28BBD854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Discusses the valorization of </w:t>
            </w:r>
            <w:r w:rsidR="00AB1A0A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Wetland, about the state-of-the-art (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>
              <w:rPr>
                <w:sz w:val="18"/>
                <w:szCs w:val="18"/>
                <w:lang w:val="en-US"/>
              </w:rPr>
              <w:t>and Dunes).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4AB96AE" w14:textId="4966E0DD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Discusses the valorization of </w:t>
            </w:r>
            <w:r w:rsidR="00AB1A0A">
              <w:rPr>
                <w:sz w:val="18"/>
                <w:szCs w:val="18"/>
                <w:lang w:val="en-US"/>
              </w:rPr>
              <w:t>El</w:t>
            </w:r>
            <w:r>
              <w:rPr>
                <w:sz w:val="18"/>
                <w:szCs w:val="18"/>
                <w:lang w:val="en-US"/>
              </w:rPr>
              <w:t xml:space="preserve"> Culebrón Wetland, relates/links to the state-of-the-art (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 w:rsidR="007965AA" w:rsidDel="007965A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and Dunes), and compares it with similar studies.</w:t>
            </w:r>
          </w:p>
        </w:tc>
      </w:tr>
      <w:tr w:rsidR="00622A73" w:rsidRPr="00106721" w14:paraId="63701385" w14:textId="77777777" w:rsidTr="005E6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DB2F31D" w14:textId="4235EA42" w:rsidR="00622A73" w:rsidRPr="00B97B3E" w:rsidRDefault="00622A73" w:rsidP="005E68DC">
            <w:pPr>
              <w:ind w:left="-102" w:right="-113"/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Concludes on the valorization of El Culebrón Wetland.</w:t>
            </w:r>
          </w:p>
        </w:tc>
        <w:tc>
          <w:tcPr>
            <w:tcW w:w="2410" w:type="dxa"/>
            <w:vAlign w:val="center"/>
          </w:tcPr>
          <w:p w14:paraId="5525916D" w14:textId="44D89F56" w:rsidR="00622A73" w:rsidRPr="00B97B3E" w:rsidRDefault="00622A73" w:rsidP="005E68DC">
            <w:pPr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It does not conclude on the valorization of El Culebrón</w:t>
            </w:r>
            <w:r w:rsidR="00AB1A0A">
              <w:rPr>
                <w:sz w:val="18"/>
                <w:szCs w:val="18"/>
                <w:lang w:val="en-US"/>
              </w:rPr>
              <w:t xml:space="preserve"> Wetland</w:t>
            </w:r>
          </w:p>
        </w:tc>
        <w:tc>
          <w:tcPr>
            <w:tcW w:w="2977" w:type="dxa"/>
            <w:vAlign w:val="center"/>
          </w:tcPr>
          <w:p w14:paraId="1D48E009" w14:textId="0EA0054D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Partially concludes (not differing from the discussion) concerning the valorization of El Culebrón</w:t>
            </w:r>
            <w:r w:rsidR="00AB1A0A">
              <w:rPr>
                <w:sz w:val="18"/>
                <w:szCs w:val="18"/>
                <w:lang w:val="en-US"/>
              </w:rPr>
              <w:t xml:space="preserve"> Wetland</w:t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FC78028" w14:textId="77777777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Concludes on the valorization of the El Culebrón Wetland.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38C2B8F" w14:textId="5CAB5D5A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Concludes on the valorization of El Culebrón</w:t>
            </w:r>
            <w:r w:rsidR="00AB1A0A">
              <w:rPr>
                <w:sz w:val="18"/>
                <w:szCs w:val="18"/>
                <w:lang w:val="en-US"/>
              </w:rPr>
              <w:t xml:space="preserve"> Wetland</w:t>
            </w:r>
            <w:r>
              <w:rPr>
                <w:sz w:val="18"/>
                <w:szCs w:val="18"/>
                <w:lang w:val="en-US"/>
              </w:rPr>
              <w:t>, integrating method, results, and discussion.</w:t>
            </w:r>
          </w:p>
        </w:tc>
      </w:tr>
      <w:tr w:rsidR="00622A73" w:rsidRPr="00106721" w14:paraId="54E794F0" w14:textId="77777777" w:rsidTr="005E68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DA9B7D8" w14:textId="0ACD49AB" w:rsidR="00622A73" w:rsidRPr="00B97B3E" w:rsidRDefault="00622A73" w:rsidP="005E68DC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Proposes improvements to the selected </w:t>
            </w:r>
            <w:r w:rsidR="007965AA">
              <w:rPr>
                <w:b w:val="0"/>
                <w:bCs w:val="0"/>
                <w:sz w:val="18"/>
                <w:szCs w:val="18"/>
                <w:lang w:val="en-US"/>
              </w:rPr>
              <w:t>methodology</w:t>
            </w:r>
            <w:r w:rsidR="007965AA" w:rsidDel="007965AA">
              <w:rPr>
                <w:b w:val="0"/>
                <w:bCs w:val="0"/>
                <w:sz w:val="18"/>
                <w:szCs w:val="18"/>
                <w:lang w:val="en-US"/>
              </w:rPr>
              <w:t xml:space="preserve"> </w:t>
            </w:r>
            <w:r>
              <w:rPr>
                <w:b w:val="0"/>
                <w:bCs w:val="0"/>
                <w:sz w:val="18"/>
                <w:szCs w:val="18"/>
                <w:lang w:val="en-US"/>
              </w:rPr>
              <w:t>for the valorization of El Culebrón Wetland.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FED433" w14:textId="008FCE43" w:rsidR="00622A73" w:rsidRPr="00B97B3E" w:rsidRDefault="00622A73" w:rsidP="005E68DC">
            <w:pPr>
              <w:ind w:lef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No improvements to the selected 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 w:rsidR="007965AA" w:rsidDel="007965A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for the valorization of El Culebrón Wetland.</w:t>
            </w:r>
          </w:p>
        </w:tc>
        <w:tc>
          <w:tcPr>
            <w:tcW w:w="297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1F969A" w14:textId="27E8891A" w:rsidR="00622A73" w:rsidRPr="00B97B3E" w:rsidRDefault="00622A73" w:rsidP="005E68DC">
            <w:pPr>
              <w:ind w:lef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Proposes improvements to the selected 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 w:rsidR="007965AA" w:rsidDel="007965A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for the valorization of El Culebrón Wetland.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7E13EE6" w14:textId="1EE07D18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Proposes improvements to the selected 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 w:rsidR="007965AA" w:rsidDel="007965A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for the value assessment of El Culebrón</w:t>
            </w:r>
            <w:r w:rsidR="00AB1A0A">
              <w:rPr>
                <w:sz w:val="18"/>
                <w:szCs w:val="18"/>
                <w:lang w:val="en-US"/>
              </w:rPr>
              <w:t xml:space="preserve"> Wetland</w:t>
            </w:r>
            <w:r>
              <w:rPr>
                <w:sz w:val="18"/>
                <w:szCs w:val="18"/>
                <w:lang w:val="en-US"/>
              </w:rPr>
              <w:t>, integrating method, results, discussion, and conclusion.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736FD29" w14:textId="16A963BB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It proposes improvements to the selected MVE for the value assessment of El Culebrón Wetland, integrating method, results, discussion, and conclusion. It also includes proposals and conclusions of similar studies. </w:t>
            </w:r>
          </w:p>
          <w:p w14:paraId="339ACE42" w14:textId="2EAE43C7" w:rsidR="00622A73" w:rsidRPr="00B97B3E" w:rsidRDefault="00622A73" w:rsidP="005E6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7965AA">
              <w:rPr>
                <w:sz w:val="18"/>
                <w:szCs w:val="18"/>
                <w:lang w:val="en-US"/>
              </w:rPr>
              <w:t>methodology</w:t>
            </w:r>
            <w:r>
              <w:rPr>
                <w:sz w:val="18"/>
                <w:szCs w:val="18"/>
                <w:lang w:val="en-US"/>
              </w:rPr>
              <w:t>, and Dunes)</w:t>
            </w:r>
          </w:p>
        </w:tc>
      </w:tr>
      <w:tr w:rsidR="00622A73" w:rsidRPr="00AA0886" w14:paraId="46C7F3B9" w14:textId="77777777" w:rsidTr="005E6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349A8A8" w14:textId="183A8089" w:rsidR="00622A73" w:rsidRPr="00B97B3E" w:rsidRDefault="00CA3355" w:rsidP="005E68DC">
            <w:pPr>
              <w:jc w:val="center"/>
              <w:rPr>
                <w:b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Prepares a list of references in APA format of references used.</w:t>
            </w:r>
          </w:p>
        </w:tc>
        <w:tc>
          <w:tcPr>
            <w:tcW w:w="2410" w:type="dxa"/>
            <w:vAlign w:val="center"/>
          </w:tcPr>
          <w:p w14:paraId="4BD81D55" w14:textId="77777777" w:rsidR="00622A73" w:rsidRPr="00B97B3E" w:rsidRDefault="00622A73" w:rsidP="005E68DC">
            <w:pPr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 list in APA format of references was used.</w:t>
            </w:r>
          </w:p>
        </w:tc>
        <w:tc>
          <w:tcPr>
            <w:tcW w:w="2977" w:type="dxa"/>
            <w:vAlign w:val="center"/>
          </w:tcPr>
          <w:p w14:paraId="3CEA19B9" w14:textId="77777777" w:rsidR="00622A73" w:rsidRPr="00B97B3E" w:rsidRDefault="00622A73" w:rsidP="005E68DC">
            <w:pPr>
              <w:ind w:lef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Partially lists in APA format the references used (less than 90% of the total number of references).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BE9B1DC" w14:textId="77777777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Prepares a list in APA format of references used.</w:t>
            </w:r>
          </w:p>
          <w:p w14:paraId="4F593517" w14:textId="1D658FB6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(</w:t>
            </w:r>
            <w:r w:rsidR="00086110">
              <w:rPr>
                <w:sz w:val="18"/>
                <w:szCs w:val="18"/>
                <w:lang w:val="en-US"/>
              </w:rPr>
              <w:t>More</w:t>
            </w:r>
            <w:r>
              <w:rPr>
                <w:sz w:val="18"/>
                <w:szCs w:val="18"/>
                <w:lang w:val="en-US"/>
              </w:rPr>
              <w:t xml:space="preserve"> than 90% of the references)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C568A0D" w14:textId="77777777" w:rsidR="00622A73" w:rsidRPr="00B97B3E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Prepares a list in APA format of references used. </w:t>
            </w:r>
          </w:p>
          <w:p w14:paraId="0EFACE45" w14:textId="77777777" w:rsidR="00622A73" w:rsidRPr="00F36BA6" w:rsidRDefault="00622A73" w:rsidP="005E6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(100% of references)</w:t>
            </w:r>
          </w:p>
        </w:tc>
      </w:tr>
    </w:tbl>
    <w:p w14:paraId="7FDDE50F" w14:textId="77777777" w:rsidR="00622A73" w:rsidRDefault="00622A73" w:rsidP="00622A73"/>
    <w:p w14:paraId="7D1F6A5B" w14:textId="77777777" w:rsidR="00622A73" w:rsidRDefault="00622A73" w:rsidP="00BE24F3"/>
    <w:p w14:paraId="57D9F30F" w14:textId="5F4E7D5C" w:rsidR="007F3CDD" w:rsidRDefault="007F3CDD" w:rsidP="00BE24F3"/>
    <w:p w14:paraId="612C1660" w14:textId="7363468D" w:rsidR="007F3CDD" w:rsidRDefault="007F3CDD" w:rsidP="00BE24F3"/>
    <w:p w14:paraId="42967BB8" w14:textId="22151C49" w:rsidR="007F3CDD" w:rsidRDefault="007F3CDD" w:rsidP="00BE24F3"/>
    <w:p w14:paraId="1EEAD937" w14:textId="329BCB67" w:rsidR="007F3CDD" w:rsidRDefault="007F3CDD" w:rsidP="00BE24F3"/>
    <w:p w14:paraId="29F50BF4" w14:textId="77777777" w:rsidR="00DA3787" w:rsidRDefault="00DA3787" w:rsidP="00BE24F3"/>
    <w:sectPr w:rsidR="00DA3787" w:rsidSect="009E20D7">
      <w:headerReference w:type="default" r:id="rId6"/>
      <w:pgSz w:w="15840" w:h="12240" w:orient="landscape"/>
      <w:pgMar w:top="1328" w:right="1080" w:bottom="426" w:left="108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066C35" w14:textId="77777777" w:rsidR="00062A29" w:rsidRDefault="00062A29" w:rsidP="004F4F49">
      <w:pPr>
        <w:spacing w:after="0" w:line="240" w:lineRule="auto"/>
      </w:pPr>
      <w:r>
        <w:separator/>
      </w:r>
    </w:p>
  </w:endnote>
  <w:endnote w:type="continuationSeparator" w:id="0">
    <w:p w14:paraId="2C222E69" w14:textId="77777777" w:rsidR="00062A29" w:rsidRDefault="00062A29" w:rsidP="004F4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ECD449" w14:textId="77777777" w:rsidR="00062A29" w:rsidRDefault="00062A29" w:rsidP="004F4F49">
      <w:pPr>
        <w:spacing w:after="0" w:line="240" w:lineRule="auto"/>
      </w:pPr>
      <w:r>
        <w:separator/>
      </w:r>
    </w:p>
  </w:footnote>
  <w:footnote w:type="continuationSeparator" w:id="0">
    <w:p w14:paraId="535D68B4" w14:textId="77777777" w:rsidR="00062A29" w:rsidRDefault="00062A29" w:rsidP="004F4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3BE5C" w14:textId="77777777" w:rsidR="00CF77B9" w:rsidRPr="00B97B3E" w:rsidRDefault="004F4F49">
    <w:pPr>
      <w:pStyle w:val="Encabezado"/>
      <w:rPr>
        <w:lang w:val="en-U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287FD8B8" wp14:editId="4BA9E5CE">
          <wp:simplePos x="0" y="0"/>
          <wp:positionH relativeFrom="column">
            <wp:posOffset>73025</wp:posOffset>
          </wp:positionH>
          <wp:positionV relativeFrom="paragraph">
            <wp:posOffset>17780</wp:posOffset>
          </wp:positionV>
          <wp:extent cx="3200400" cy="471170"/>
          <wp:effectExtent l="0" t="0" r="0" b="5080"/>
          <wp:wrapThrough wrapText="bothSides">
            <wp:wrapPolygon edited="0">
              <wp:start x="900" y="0"/>
              <wp:lineTo x="0" y="1747"/>
              <wp:lineTo x="0" y="18340"/>
              <wp:lineTo x="2957" y="20086"/>
              <wp:lineTo x="10414" y="20960"/>
              <wp:lineTo x="13886" y="20960"/>
              <wp:lineTo x="15814" y="20086"/>
              <wp:lineTo x="21214" y="16593"/>
              <wp:lineTo x="21214" y="10480"/>
              <wp:lineTo x="17357" y="2620"/>
              <wp:lineTo x="13886" y="0"/>
              <wp:lineTo x="90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471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lang w:val="en-US"/>
      </w:rPr>
      <w:tab/>
      <w:t xml:space="preserve">                                                </w:t>
    </w:r>
  </w:p>
  <w:p w14:paraId="249AB4BA" w14:textId="77777777" w:rsidR="004F4F49" w:rsidRPr="00B97B3E" w:rsidRDefault="00CF77B9">
    <w:pPr>
      <w:pStyle w:val="Encabezado"/>
      <w:rPr>
        <w:lang w:val="en-US"/>
      </w:rPr>
    </w:pPr>
    <w:r>
      <w:rPr>
        <w:lang w:val="en-US"/>
      </w:rPr>
      <w:t>Subject: Economic Aspects of Sustainable Development</w:t>
    </w:r>
  </w:p>
  <w:p w14:paraId="5E140D39" w14:textId="77777777" w:rsidR="00303A99" w:rsidRDefault="00CF77B9" w:rsidP="00A33040">
    <w:pPr>
      <w:pStyle w:val="Encabezado"/>
      <w:tabs>
        <w:tab w:val="clear" w:pos="4419"/>
        <w:tab w:val="clear" w:pos="8838"/>
        <w:tab w:val="center" w:pos="8364"/>
      </w:tabs>
    </w:pPr>
    <w:r>
      <w:rPr>
        <w:lang w:val="en-US"/>
      </w:rPr>
      <w:t>Program: Master's in Environmental Management</w:t>
    </w:r>
  </w:p>
  <w:p w14:paraId="424C32C0" w14:textId="77777777" w:rsidR="004F4F49" w:rsidRDefault="004F4F49">
    <w:pPr>
      <w:pStyle w:val="Encabezado"/>
    </w:pPr>
    <w:r>
      <w:rPr>
        <w:lang w:val="en-US"/>
      </w:rPr>
      <w:t xml:space="preserve"> </w:t>
    </w:r>
    <w:r>
      <w:rPr>
        <w:lang w:val="en-US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F49"/>
    <w:rsid w:val="00032ABD"/>
    <w:rsid w:val="00047C88"/>
    <w:rsid w:val="00054227"/>
    <w:rsid w:val="000572F9"/>
    <w:rsid w:val="00062A29"/>
    <w:rsid w:val="00086110"/>
    <w:rsid w:val="000A4C5A"/>
    <w:rsid w:val="000B3D19"/>
    <w:rsid w:val="000B6E0E"/>
    <w:rsid w:val="000D5EBD"/>
    <w:rsid w:val="000E2148"/>
    <w:rsid w:val="00106721"/>
    <w:rsid w:val="00115A18"/>
    <w:rsid w:val="0014455C"/>
    <w:rsid w:val="00147797"/>
    <w:rsid w:val="001C31B8"/>
    <w:rsid w:val="001C4C98"/>
    <w:rsid w:val="001C5C9C"/>
    <w:rsid w:val="001E2444"/>
    <w:rsid w:val="001E4350"/>
    <w:rsid w:val="00203B9E"/>
    <w:rsid w:val="00205944"/>
    <w:rsid w:val="00214C36"/>
    <w:rsid w:val="0023781B"/>
    <w:rsid w:val="0028012F"/>
    <w:rsid w:val="00290DAF"/>
    <w:rsid w:val="002949A1"/>
    <w:rsid w:val="002B47E0"/>
    <w:rsid w:val="002C524D"/>
    <w:rsid w:val="002D4594"/>
    <w:rsid w:val="002D5A8D"/>
    <w:rsid w:val="002D6309"/>
    <w:rsid w:val="002D6C84"/>
    <w:rsid w:val="00303A99"/>
    <w:rsid w:val="003364A5"/>
    <w:rsid w:val="003536A8"/>
    <w:rsid w:val="0037276F"/>
    <w:rsid w:val="00390369"/>
    <w:rsid w:val="003A7F70"/>
    <w:rsid w:val="003F6DA7"/>
    <w:rsid w:val="00404E47"/>
    <w:rsid w:val="00432D9D"/>
    <w:rsid w:val="00440C75"/>
    <w:rsid w:val="00442795"/>
    <w:rsid w:val="0045539B"/>
    <w:rsid w:val="004631C9"/>
    <w:rsid w:val="004750F6"/>
    <w:rsid w:val="00480D7E"/>
    <w:rsid w:val="004872F2"/>
    <w:rsid w:val="00496F42"/>
    <w:rsid w:val="004A4376"/>
    <w:rsid w:val="004C1FB0"/>
    <w:rsid w:val="004E414A"/>
    <w:rsid w:val="004F4F49"/>
    <w:rsid w:val="00526202"/>
    <w:rsid w:val="00532A28"/>
    <w:rsid w:val="005435AC"/>
    <w:rsid w:val="00576110"/>
    <w:rsid w:val="005E185F"/>
    <w:rsid w:val="00622A73"/>
    <w:rsid w:val="00622A7D"/>
    <w:rsid w:val="00632EC6"/>
    <w:rsid w:val="00636FC0"/>
    <w:rsid w:val="0064189E"/>
    <w:rsid w:val="00645A4E"/>
    <w:rsid w:val="006535E7"/>
    <w:rsid w:val="006863F5"/>
    <w:rsid w:val="00691BD0"/>
    <w:rsid w:val="006B2CC3"/>
    <w:rsid w:val="006B6ACA"/>
    <w:rsid w:val="006D6B8A"/>
    <w:rsid w:val="006E221A"/>
    <w:rsid w:val="006F15B5"/>
    <w:rsid w:val="0070095E"/>
    <w:rsid w:val="00711708"/>
    <w:rsid w:val="007965AA"/>
    <w:rsid w:val="007C31EE"/>
    <w:rsid w:val="007C36BC"/>
    <w:rsid w:val="007F3CDD"/>
    <w:rsid w:val="0084659C"/>
    <w:rsid w:val="00857A03"/>
    <w:rsid w:val="00882F28"/>
    <w:rsid w:val="00891219"/>
    <w:rsid w:val="008B1D31"/>
    <w:rsid w:val="008B2ADA"/>
    <w:rsid w:val="008F209B"/>
    <w:rsid w:val="008F72E8"/>
    <w:rsid w:val="00900E80"/>
    <w:rsid w:val="009032CB"/>
    <w:rsid w:val="009052F6"/>
    <w:rsid w:val="009102AC"/>
    <w:rsid w:val="00940F19"/>
    <w:rsid w:val="00946FD4"/>
    <w:rsid w:val="009533D9"/>
    <w:rsid w:val="00970209"/>
    <w:rsid w:val="009A017A"/>
    <w:rsid w:val="009A71F5"/>
    <w:rsid w:val="009B7394"/>
    <w:rsid w:val="009E20D7"/>
    <w:rsid w:val="009F322E"/>
    <w:rsid w:val="00A06358"/>
    <w:rsid w:val="00A25B72"/>
    <w:rsid w:val="00A33040"/>
    <w:rsid w:val="00A51981"/>
    <w:rsid w:val="00A650DF"/>
    <w:rsid w:val="00AA0540"/>
    <w:rsid w:val="00AA0886"/>
    <w:rsid w:val="00AB1A0A"/>
    <w:rsid w:val="00AD3AB1"/>
    <w:rsid w:val="00B23078"/>
    <w:rsid w:val="00B45273"/>
    <w:rsid w:val="00B66399"/>
    <w:rsid w:val="00B671A6"/>
    <w:rsid w:val="00B84677"/>
    <w:rsid w:val="00B86668"/>
    <w:rsid w:val="00B97B3E"/>
    <w:rsid w:val="00BA3AC4"/>
    <w:rsid w:val="00BC2B2B"/>
    <w:rsid w:val="00BC6F7A"/>
    <w:rsid w:val="00BE24F3"/>
    <w:rsid w:val="00BE61DF"/>
    <w:rsid w:val="00BF4788"/>
    <w:rsid w:val="00C055B4"/>
    <w:rsid w:val="00C133A8"/>
    <w:rsid w:val="00C2314F"/>
    <w:rsid w:val="00C31889"/>
    <w:rsid w:val="00C45542"/>
    <w:rsid w:val="00C5142A"/>
    <w:rsid w:val="00C61161"/>
    <w:rsid w:val="00C83BC5"/>
    <w:rsid w:val="00CA3355"/>
    <w:rsid w:val="00CB453C"/>
    <w:rsid w:val="00CC633E"/>
    <w:rsid w:val="00CD7474"/>
    <w:rsid w:val="00CF77B9"/>
    <w:rsid w:val="00D55B3F"/>
    <w:rsid w:val="00D5706B"/>
    <w:rsid w:val="00D66FDB"/>
    <w:rsid w:val="00D80E05"/>
    <w:rsid w:val="00D906CB"/>
    <w:rsid w:val="00DA3787"/>
    <w:rsid w:val="00DE1ED4"/>
    <w:rsid w:val="00DE3655"/>
    <w:rsid w:val="00DE6820"/>
    <w:rsid w:val="00DF681C"/>
    <w:rsid w:val="00E008B9"/>
    <w:rsid w:val="00E05209"/>
    <w:rsid w:val="00E3178B"/>
    <w:rsid w:val="00E63BED"/>
    <w:rsid w:val="00E6453C"/>
    <w:rsid w:val="00E71CE7"/>
    <w:rsid w:val="00E74788"/>
    <w:rsid w:val="00E93043"/>
    <w:rsid w:val="00E96E4D"/>
    <w:rsid w:val="00EA4F58"/>
    <w:rsid w:val="00EC72CA"/>
    <w:rsid w:val="00EE29DC"/>
    <w:rsid w:val="00EE4264"/>
    <w:rsid w:val="00EF4BBA"/>
    <w:rsid w:val="00F7452C"/>
    <w:rsid w:val="00F82CFE"/>
    <w:rsid w:val="00F853E3"/>
    <w:rsid w:val="00FA2A7A"/>
    <w:rsid w:val="00FA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F81A3"/>
  <w15:docId w15:val="{C376BBBB-91AE-422B-B4AA-74942EB5E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F70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4F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4F49"/>
  </w:style>
  <w:style w:type="paragraph" w:styleId="Piedepgina">
    <w:name w:val="footer"/>
    <w:basedOn w:val="Normal"/>
    <w:link w:val="PiedepginaCar"/>
    <w:uiPriority w:val="99"/>
    <w:unhideWhenUsed/>
    <w:rsid w:val="004F4F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4F49"/>
  </w:style>
  <w:style w:type="paragraph" w:styleId="Textodeglobo">
    <w:name w:val="Balloon Text"/>
    <w:basedOn w:val="Normal"/>
    <w:link w:val="TextodegloboCar"/>
    <w:uiPriority w:val="99"/>
    <w:semiHidden/>
    <w:unhideWhenUsed/>
    <w:rsid w:val="004F4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4F4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D3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5">
    <w:name w:val="Light List Accent 5"/>
    <w:basedOn w:val="Tablanormal"/>
    <w:uiPriority w:val="61"/>
    <w:rsid w:val="00AD3AB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Revisin">
    <w:name w:val="Revision"/>
    <w:hidden/>
    <w:uiPriority w:val="99"/>
    <w:semiHidden/>
    <w:rsid w:val="007965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Angelo</cp:lastModifiedBy>
  <cp:revision>15</cp:revision>
  <cp:lastPrinted>2021-09-04T01:23:00Z</cp:lastPrinted>
  <dcterms:created xsi:type="dcterms:W3CDTF">2021-09-04T01:23:00Z</dcterms:created>
  <dcterms:modified xsi:type="dcterms:W3CDTF">2023-06-02T23:45:00Z</dcterms:modified>
</cp:coreProperties>
</file>