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F5AE4B" w14:textId="77777777" w:rsidR="0078322D" w:rsidRDefault="0078322D"/>
    <w:p w14:paraId="622C6D3A" w14:textId="04C359E6" w:rsidR="0078322D" w:rsidRDefault="005C52C9" w:rsidP="005C52C9">
      <w:pPr>
        <w:jc w:val="center"/>
        <w:rPr>
          <w:lang w:val="en-US"/>
        </w:rPr>
      </w:pPr>
      <w:r>
        <w:rPr>
          <w:lang w:val="en-US"/>
        </w:rPr>
        <w:fldChar w:fldCharType="begin"/>
      </w:r>
      <w:r>
        <w:rPr>
          <w:lang w:val="en-US"/>
        </w:rPr>
        <w:instrText xml:space="preserve"> INCLUDEPICTURE "/var/folders/yj/7ykg6spj7fz10w_2q8qv7d8c0000gn/T/com.microsoft.Word/WebArchiveCopyPasteTempFiles/page4image3849024" \* MERGEFORMATINET </w:instrText>
      </w:r>
      <w:r>
        <w:rPr>
          <w:lang w:val="en-US"/>
        </w:rPr>
        <w:fldChar w:fldCharType="separate"/>
      </w:r>
      <w:r>
        <w:rPr>
          <w:noProof/>
          <w:lang w:val="en-US"/>
        </w:rPr>
        <w:drawing>
          <wp:inline distT="0" distB="0" distL="0" distR="0" wp14:anchorId="398292DD" wp14:editId="6148FF0D">
            <wp:extent cx="685800" cy="702310"/>
            <wp:effectExtent l="0" t="0" r="0" b="0"/>
            <wp:docPr id="74" name="Imagen 74" descr="page4image3849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2" descr="page4image384902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70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fldChar w:fldCharType="end"/>
      </w:r>
    </w:p>
    <w:p w14:paraId="555C73AB" w14:textId="56CE39EA" w:rsidR="006B32D7" w:rsidRDefault="006B32D7" w:rsidP="005C52C9">
      <w:pPr>
        <w:jc w:val="center"/>
        <w:rPr>
          <w:lang w:val="en-US"/>
        </w:rPr>
      </w:pPr>
    </w:p>
    <w:p w14:paraId="4090BB32" w14:textId="33CBECC2" w:rsidR="006B32D7" w:rsidRPr="006B32D7" w:rsidRDefault="006B32D7" w:rsidP="006B32D7">
      <w:pPr>
        <w:jc w:val="center"/>
        <w:rPr>
          <w:rFonts w:ascii="Times New Roman" w:hAnsi="Times New Roman" w:cs="Times New Roman"/>
          <w:b/>
          <w:lang w:val="en-US"/>
        </w:rPr>
      </w:pPr>
      <w:r w:rsidRPr="006B32D7">
        <w:rPr>
          <w:rFonts w:ascii="Times New Roman" w:hAnsi="Times New Roman" w:cs="Times New Roman"/>
          <w:b/>
          <w:lang w:val="en-US"/>
        </w:rPr>
        <w:t>Supplementary Information</w:t>
      </w:r>
      <w:r w:rsidR="003C0882">
        <w:rPr>
          <w:rFonts w:ascii="Times New Roman" w:hAnsi="Times New Roman" w:cs="Times New Roman"/>
          <w:b/>
          <w:lang w:val="en-US"/>
        </w:rPr>
        <w:t xml:space="preserve"> 1</w:t>
      </w:r>
      <w:bookmarkStart w:id="0" w:name="_GoBack"/>
      <w:bookmarkEnd w:id="0"/>
    </w:p>
    <w:p w14:paraId="19776933" w14:textId="77777777" w:rsidR="005C2DDB" w:rsidRDefault="005C2DDB" w:rsidP="00572D23">
      <w:pPr>
        <w:jc w:val="center"/>
        <w:rPr>
          <w:b/>
        </w:rPr>
      </w:pPr>
    </w:p>
    <w:p w14:paraId="3C4E76CE" w14:textId="034662AB" w:rsidR="00D10017" w:rsidRPr="00553D2C" w:rsidRDefault="00D10017" w:rsidP="00D10017">
      <w:pPr>
        <w:jc w:val="center"/>
        <w:rPr>
          <w:rFonts w:ascii="Times New Roman" w:eastAsia="Times New Roman" w:hAnsi="Times New Roman" w:cs="Times New Roman"/>
          <w:b/>
          <w:color w:val="333333"/>
          <w:lang w:val="en-US"/>
        </w:rPr>
      </w:pPr>
      <w:r>
        <w:rPr>
          <w:rFonts w:ascii="Times New Roman" w:eastAsia="Times New Roman" w:hAnsi="Times New Roman" w:cs="Times New Roman"/>
          <w:b/>
          <w:bCs/>
          <w:color w:val="333333"/>
          <w:lang w:val="en-US"/>
        </w:rPr>
        <w:t>GUIDELINE FOR THE STUDENT</w:t>
      </w:r>
    </w:p>
    <w:p w14:paraId="3E43EF05" w14:textId="77777777" w:rsidR="00D10017" w:rsidRPr="00553D2C" w:rsidRDefault="00D10017" w:rsidP="00D10017">
      <w:pPr>
        <w:jc w:val="center"/>
        <w:rPr>
          <w:b/>
          <w:color w:val="2F5496" w:themeColor="accent1" w:themeShade="BF"/>
          <w:lang w:val="en-US"/>
        </w:rPr>
      </w:pPr>
    </w:p>
    <w:p w14:paraId="29308F2F" w14:textId="77777777" w:rsidR="00D10017" w:rsidRPr="00553D2C" w:rsidRDefault="00D10017" w:rsidP="00D10017">
      <w:pPr>
        <w:jc w:val="center"/>
        <w:rPr>
          <w:color w:val="2F5496" w:themeColor="accent1" w:themeShade="BF"/>
          <w:sz w:val="36"/>
          <w:szCs w:val="36"/>
          <w:lang w:val="en-US"/>
        </w:rPr>
      </w:pPr>
      <w:r>
        <w:rPr>
          <w:color w:val="2F5496" w:themeColor="accent1" w:themeShade="BF"/>
          <w:sz w:val="36"/>
          <w:szCs w:val="36"/>
          <w:lang w:val="en-US"/>
        </w:rPr>
        <w:t>Valorization of El Culebrón Wetland. Coquimbo.</w:t>
      </w:r>
    </w:p>
    <w:p w14:paraId="46F1C974" w14:textId="77777777" w:rsidR="00D10017" w:rsidRPr="00553D2C" w:rsidRDefault="00D10017" w:rsidP="00D10017">
      <w:pPr>
        <w:rPr>
          <w:lang w:val="en-US"/>
        </w:rPr>
      </w:pPr>
    </w:p>
    <w:p w14:paraId="44CA36A4" w14:textId="77777777" w:rsidR="00D10017" w:rsidRPr="00553D2C" w:rsidRDefault="00D10017" w:rsidP="00D10017">
      <w:pPr>
        <w:rPr>
          <w:lang w:val="en-US"/>
        </w:rPr>
      </w:pPr>
    </w:p>
    <w:p w14:paraId="1C9F00B4" w14:textId="6E75E968" w:rsidR="00D10017" w:rsidRPr="00553D2C" w:rsidRDefault="00D10017" w:rsidP="00D10017">
      <w:pPr>
        <w:spacing w:after="120"/>
        <w:ind w:right="-79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Based on the case study "</w:t>
      </w:r>
      <w:r w:rsidR="005E7598">
        <w:rPr>
          <w:rFonts w:ascii="Arial" w:hAnsi="Arial" w:cs="Arial"/>
          <w:sz w:val="22"/>
          <w:szCs w:val="22"/>
          <w:lang w:val="en-US"/>
        </w:rPr>
        <w:t xml:space="preserve">El </w:t>
      </w:r>
      <w:r>
        <w:rPr>
          <w:rFonts w:ascii="Arial" w:hAnsi="Arial" w:cs="Arial"/>
          <w:sz w:val="22"/>
          <w:szCs w:val="22"/>
          <w:lang w:val="en-US"/>
        </w:rPr>
        <w:t>Culebrón</w:t>
      </w:r>
      <w:r w:rsidR="005E7598">
        <w:rPr>
          <w:rFonts w:ascii="Arial" w:hAnsi="Arial" w:cs="Arial"/>
          <w:sz w:val="22"/>
          <w:szCs w:val="22"/>
          <w:lang w:val="en-US"/>
        </w:rPr>
        <w:t xml:space="preserve"> Wetland</w:t>
      </w:r>
      <w:r>
        <w:rPr>
          <w:rFonts w:ascii="Arial" w:hAnsi="Arial" w:cs="Arial"/>
          <w:sz w:val="22"/>
          <w:szCs w:val="22"/>
          <w:lang w:val="en-US"/>
        </w:rPr>
        <w:t>" perform the economic valuation for the subject "Economic Aspects of Sustainable Development" the following is requested:</w:t>
      </w:r>
    </w:p>
    <w:p w14:paraId="1AEACC0A" w14:textId="7F6688B1" w:rsidR="00D10017" w:rsidRPr="00553D2C" w:rsidRDefault="00D10017" w:rsidP="00D10017">
      <w:pPr>
        <w:pStyle w:val="Prrafodelista"/>
        <w:numPr>
          <w:ilvl w:val="0"/>
          <w:numId w:val="2"/>
        </w:numPr>
        <w:ind w:right="-81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Establish the state of the art of valuation assessment of</w:t>
      </w:r>
      <w:r w:rsidR="005E7598">
        <w:rPr>
          <w:rFonts w:ascii="Arial" w:hAnsi="Arial" w:cs="Arial"/>
          <w:sz w:val="22"/>
          <w:szCs w:val="22"/>
          <w:lang w:val="en-US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El Culebrón</w:t>
      </w:r>
      <w:r w:rsidR="005E7598">
        <w:rPr>
          <w:rFonts w:ascii="Arial" w:hAnsi="Arial" w:cs="Arial"/>
          <w:sz w:val="22"/>
          <w:szCs w:val="22"/>
          <w:lang w:val="en-US"/>
        </w:rPr>
        <w:t xml:space="preserve"> Wetland</w:t>
      </w:r>
      <w:r>
        <w:rPr>
          <w:rFonts w:ascii="Arial" w:hAnsi="Arial" w:cs="Arial"/>
          <w:sz w:val="22"/>
          <w:szCs w:val="22"/>
          <w:lang w:val="en-US"/>
        </w:rPr>
        <w:t xml:space="preserve"> as an environmental asset and/or environmental service.</w:t>
      </w:r>
    </w:p>
    <w:p w14:paraId="3CA25C85" w14:textId="77777777" w:rsidR="00D10017" w:rsidRPr="00553D2C" w:rsidRDefault="00D10017" w:rsidP="00D10017">
      <w:pPr>
        <w:numPr>
          <w:ilvl w:val="0"/>
          <w:numId w:val="2"/>
        </w:numPr>
        <w:ind w:right="-81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Establish the state-of-the-art on the use of the economic valuation of Environmental Assets and/or Environmental Services.</w:t>
      </w:r>
    </w:p>
    <w:p w14:paraId="3BC43FB2" w14:textId="01CA41F1" w:rsidR="00D10017" w:rsidRPr="00553D2C" w:rsidRDefault="00D10017" w:rsidP="00D10017">
      <w:pPr>
        <w:numPr>
          <w:ilvl w:val="0"/>
          <w:numId w:val="2"/>
        </w:numPr>
        <w:ind w:right="-81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Define sources to obtain information for the valorization of El Culebrón Wetland. </w:t>
      </w:r>
    </w:p>
    <w:p w14:paraId="72CC6049" w14:textId="63274ECA" w:rsidR="00D10017" w:rsidRPr="00553D2C" w:rsidRDefault="00D10017" w:rsidP="00D10017">
      <w:pPr>
        <w:numPr>
          <w:ilvl w:val="0"/>
          <w:numId w:val="2"/>
        </w:numPr>
        <w:ind w:right="-81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Develop a methodology for the economic valuation of El Culebrón </w:t>
      </w:r>
      <w:r w:rsidR="004F5E16">
        <w:rPr>
          <w:rFonts w:ascii="Arial" w:hAnsi="Arial" w:cs="Arial"/>
          <w:sz w:val="22"/>
          <w:szCs w:val="22"/>
          <w:lang w:val="en-US"/>
        </w:rPr>
        <w:t>W</w:t>
      </w:r>
      <w:r>
        <w:rPr>
          <w:rFonts w:ascii="Arial" w:hAnsi="Arial" w:cs="Arial"/>
          <w:sz w:val="22"/>
          <w:szCs w:val="22"/>
          <w:lang w:val="en-US"/>
        </w:rPr>
        <w:t>etland.</w:t>
      </w:r>
    </w:p>
    <w:p w14:paraId="2596BB72" w14:textId="360D451E" w:rsidR="00D10017" w:rsidRPr="00C73A2D" w:rsidRDefault="00D10017" w:rsidP="005C66E8">
      <w:pPr>
        <w:numPr>
          <w:ilvl w:val="0"/>
          <w:numId w:val="2"/>
        </w:numPr>
        <w:ind w:right="-81"/>
        <w:jc w:val="both"/>
        <w:rPr>
          <w:rFonts w:ascii="Arial" w:hAnsi="Arial" w:cs="Arial"/>
          <w:sz w:val="22"/>
          <w:szCs w:val="22"/>
          <w:lang w:val="en-US"/>
        </w:rPr>
      </w:pPr>
      <w:r w:rsidRPr="005C66E8">
        <w:rPr>
          <w:rFonts w:ascii="Arial" w:hAnsi="Arial" w:cs="Arial"/>
          <w:sz w:val="22"/>
          <w:szCs w:val="22"/>
          <w:lang w:val="en-US"/>
        </w:rPr>
        <w:t>Prepare a list of references in APA format used to define the state of the art and methodology for the valuation of El Culebrón Wetland.</w:t>
      </w:r>
    </w:p>
    <w:p w14:paraId="22A1BFAF" w14:textId="77777777" w:rsidR="00D10017" w:rsidRPr="00C73A2D" w:rsidRDefault="00D10017" w:rsidP="00D10017">
      <w:pPr>
        <w:numPr>
          <w:ilvl w:val="0"/>
          <w:numId w:val="2"/>
        </w:numPr>
        <w:ind w:right="-81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Write the report (progress and final) in scientific article format according to the following guidelines: </w:t>
      </w:r>
    </w:p>
    <w:p w14:paraId="32436A0D" w14:textId="77777777" w:rsidR="00D10017" w:rsidRPr="00C73A2D" w:rsidRDefault="003C0882" w:rsidP="00D10017">
      <w:pPr>
        <w:ind w:left="840" w:right="-81"/>
        <w:jc w:val="both"/>
        <w:rPr>
          <w:rFonts w:ascii="Arial" w:hAnsi="Arial" w:cs="Arial"/>
          <w:sz w:val="22"/>
          <w:szCs w:val="22"/>
          <w:lang w:val="en-US"/>
        </w:rPr>
      </w:pPr>
      <w:hyperlink r:id="rId6" w:history="1">
        <w:r w:rsidR="00C529E3">
          <w:rPr>
            <w:rStyle w:val="Hipervnculo"/>
            <w:rFonts w:ascii="Arial" w:hAnsi="Arial" w:cs="Arial"/>
            <w:sz w:val="22"/>
            <w:szCs w:val="22"/>
            <w:lang w:val="en-US"/>
          </w:rPr>
          <w:t>https://www.elsevier.com/__data/promis_misc/ijsr-manuscript-format.pdf</w:t>
        </w:r>
      </w:hyperlink>
    </w:p>
    <w:p w14:paraId="5F484784" w14:textId="77777777" w:rsidR="00D10017" w:rsidRPr="00C73A2D" w:rsidRDefault="00D10017" w:rsidP="00D10017">
      <w:pPr>
        <w:ind w:left="840" w:right="-81"/>
        <w:jc w:val="both"/>
        <w:rPr>
          <w:rFonts w:ascii="Arial" w:hAnsi="Arial" w:cs="Arial"/>
          <w:sz w:val="22"/>
          <w:szCs w:val="22"/>
          <w:lang w:val="en-US"/>
        </w:rPr>
      </w:pPr>
    </w:p>
    <w:p w14:paraId="72EC8823" w14:textId="77777777" w:rsidR="00D10017" w:rsidRPr="00C73A2D" w:rsidRDefault="00D10017" w:rsidP="00D10017">
      <w:pPr>
        <w:ind w:left="-284" w:right="-81"/>
        <w:rPr>
          <w:rFonts w:ascii="Arial" w:hAnsi="Arial" w:cs="Arial"/>
          <w:sz w:val="22"/>
          <w:szCs w:val="22"/>
          <w:lang w:val="en-US"/>
        </w:rPr>
      </w:pPr>
    </w:p>
    <w:p w14:paraId="706463E5" w14:textId="77777777" w:rsidR="00D10017" w:rsidRPr="00C73A2D" w:rsidRDefault="00D10017" w:rsidP="00D10017">
      <w:pPr>
        <w:ind w:left="-284" w:right="-81"/>
        <w:rPr>
          <w:rFonts w:ascii="Arial" w:hAnsi="Arial" w:cs="Arial"/>
          <w:sz w:val="22"/>
          <w:szCs w:val="22"/>
          <w:lang w:val="en-US"/>
        </w:rPr>
      </w:pPr>
    </w:p>
    <w:p w14:paraId="05810BDF" w14:textId="77777777" w:rsidR="00D10017" w:rsidRPr="00C73A2D" w:rsidRDefault="00D10017" w:rsidP="00572D23">
      <w:pPr>
        <w:jc w:val="center"/>
        <w:rPr>
          <w:b/>
          <w:lang w:val="en-US"/>
        </w:rPr>
      </w:pPr>
    </w:p>
    <w:p w14:paraId="216BA313" w14:textId="77777777" w:rsidR="00D10017" w:rsidRPr="00C73A2D" w:rsidRDefault="00D10017" w:rsidP="00572D23">
      <w:pPr>
        <w:jc w:val="center"/>
        <w:rPr>
          <w:b/>
          <w:lang w:val="en-US"/>
        </w:rPr>
      </w:pPr>
    </w:p>
    <w:p w14:paraId="118584DA" w14:textId="77777777" w:rsidR="00D10017" w:rsidRPr="00C73A2D" w:rsidRDefault="00D10017" w:rsidP="00572D23">
      <w:pPr>
        <w:jc w:val="center"/>
        <w:rPr>
          <w:b/>
          <w:lang w:val="en-US"/>
        </w:rPr>
      </w:pPr>
    </w:p>
    <w:p w14:paraId="2ECE4039" w14:textId="77777777" w:rsidR="00EF115E" w:rsidRPr="00C73A2D" w:rsidRDefault="00EF115E" w:rsidP="00572D23">
      <w:pPr>
        <w:rPr>
          <w:sz w:val="28"/>
          <w:szCs w:val="28"/>
          <w:lang w:val="en-US"/>
        </w:rPr>
      </w:pPr>
    </w:p>
    <w:sectPr w:rsidR="00EF115E" w:rsidRPr="00C73A2D" w:rsidSect="00612F49">
      <w:pgSz w:w="12240" w:h="15840"/>
      <w:pgMar w:top="8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891AD0"/>
    <w:multiLevelType w:val="hybridMultilevel"/>
    <w:tmpl w:val="925A0CB8"/>
    <w:lvl w:ilvl="0" w:tplc="51E66AC8">
      <w:start w:val="1"/>
      <w:numFmt w:val="decimal"/>
      <w:lvlText w:val="%1)"/>
      <w:lvlJc w:val="left"/>
      <w:pPr>
        <w:ind w:left="840" w:hanging="360"/>
      </w:pPr>
      <w:rPr>
        <w:rFonts w:ascii="Arial" w:eastAsiaTheme="minorHAnsi" w:hAnsi="Arial" w:cs="Arial"/>
      </w:rPr>
    </w:lvl>
    <w:lvl w:ilvl="1" w:tplc="04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26A2575B"/>
    <w:multiLevelType w:val="hybridMultilevel"/>
    <w:tmpl w:val="21A6477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22D"/>
    <w:rsid w:val="003322D3"/>
    <w:rsid w:val="00373BC6"/>
    <w:rsid w:val="003C0882"/>
    <w:rsid w:val="004B08D2"/>
    <w:rsid w:val="004F5E16"/>
    <w:rsid w:val="00553D2C"/>
    <w:rsid w:val="00572D23"/>
    <w:rsid w:val="005C2DDB"/>
    <w:rsid w:val="005C52C9"/>
    <w:rsid w:val="005C66E8"/>
    <w:rsid w:val="005E58FD"/>
    <w:rsid w:val="005E7598"/>
    <w:rsid w:val="00612F49"/>
    <w:rsid w:val="006A1853"/>
    <w:rsid w:val="006A21D3"/>
    <w:rsid w:val="006B32D7"/>
    <w:rsid w:val="006F0953"/>
    <w:rsid w:val="00703DBC"/>
    <w:rsid w:val="0073466A"/>
    <w:rsid w:val="0078322D"/>
    <w:rsid w:val="0080025D"/>
    <w:rsid w:val="00885DCA"/>
    <w:rsid w:val="00A36F44"/>
    <w:rsid w:val="00AE4069"/>
    <w:rsid w:val="00AE775E"/>
    <w:rsid w:val="00AF710E"/>
    <w:rsid w:val="00BA3A22"/>
    <w:rsid w:val="00C2465C"/>
    <w:rsid w:val="00C529E3"/>
    <w:rsid w:val="00C73A2D"/>
    <w:rsid w:val="00D10017"/>
    <w:rsid w:val="00D45F29"/>
    <w:rsid w:val="00D85794"/>
    <w:rsid w:val="00E540AA"/>
    <w:rsid w:val="00E911AA"/>
    <w:rsid w:val="00EF115E"/>
    <w:rsid w:val="00F50DCF"/>
    <w:rsid w:val="00FB3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1E27C"/>
  <w15:chartTrackingRefBased/>
  <w15:docId w15:val="{5E42AF40-6BE5-2149-A059-D46754007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832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A1853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10017"/>
    <w:rPr>
      <w:color w:val="0563C1" w:themeColor="hyperlink"/>
      <w:u w:val="single"/>
    </w:rPr>
  </w:style>
  <w:style w:type="paragraph" w:styleId="Revisin">
    <w:name w:val="Revision"/>
    <w:hidden/>
    <w:uiPriority w:val="99"/>
    <w:semiHidden/>
    <w:rsid w:val="00553D2C"/>
  </w:style>
  <w:style w:type="paragraph" w:styleId="Textodeglobo">
    <w:name w:val="Balloon Text"/>
    <w:basedOn w:val="Normal"/>
    <w:link w:val="TextodegloboCar"/>
    <w:uiPriority w:val="99"/>
    <w:semiHidden/>
    <w:unhideWhenUsed/>
    <w:rsid w:val="00C73A2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3A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0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33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35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26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788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36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8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46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454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48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883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47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90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2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90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57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88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9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694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85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716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51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338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297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87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0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435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59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68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971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830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756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74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30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60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28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17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903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90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538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879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107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60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764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3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86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5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60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137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24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014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97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43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18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10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79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60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257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970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00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60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51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7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78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082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300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367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859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439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34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526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66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404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37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21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325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22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9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79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080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1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221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2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65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13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5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899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58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422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62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2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99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657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95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308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20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878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86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1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82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197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4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766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11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95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34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78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2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0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436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33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250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5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476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07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19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67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897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0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83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43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856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763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388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92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791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017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10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3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537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69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691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10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72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0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763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948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111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220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71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66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60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881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12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181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20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33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84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168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727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35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73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234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30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878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42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2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3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466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69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70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33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19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16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50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410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0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0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05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31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754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751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72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215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521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05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86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16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974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430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1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323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61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892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58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7266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5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075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0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713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739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42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84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155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119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825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8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91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75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5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53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5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050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48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87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7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8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1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283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964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32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37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92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4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2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53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388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19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3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537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10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54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350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90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10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88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17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267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065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76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44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139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682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72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1134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29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42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48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220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24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92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74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175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93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42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45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97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20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303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33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3995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365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685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94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4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582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83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603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68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79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75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440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448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628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61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69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26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767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11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595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47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055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270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232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02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517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66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01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054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860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532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46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523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985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462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442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45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8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19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236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50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0617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19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00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21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070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8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24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40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80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041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72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7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602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05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77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1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333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459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lsevier.com/__data/promis_misc/ijsr-manuscript-format.pdf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Angelo</cp:lastModifiedBy>
  <cp:revision>15</cp:revision>
  <dcterms:created xsi:type="dcterms:W3CDTF">2020-09-28T19:13:00Z</dcterms:created>
  <dcterms:modified xsi:type="dcterms:W3CDTF">2023-06-02T23:46:00Z</dcterms:modified>
</cp:coreProperties>
</file>