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B2116" w14:textId="2AC66D6C" w:rsidR="00F36C64" w:rsidRPr="00FD20B8" w:rsidRDefault="00B05DAC">
      <w:pPr>
        <w:rPr>
          <w:rFonts w:ascii="Times New Roman" w:hAnsi="Times New Roman" w:cs="Times New Roman"/>
          <w:sz w:val="20"/>
          <w:szCs w:val="20"/>
        </w:rPr>
      </w:pPr>
      <w:r w:rsidRPr="00FD20B8">
        <w:rPr>
          <w:rFonts w:ascii="Times New Roman" w:hAnsi="Times New Roman" w:cs="Times New Roman"/>
          <w:noProof/>
          <w:sz w:val="20"/>
          <w:szCs w:val="20"/>
        </w:rPr>
        <w:drawing>
          <wp:inline distT="0" distB="0" distL="0" distR="0" wp14:anchorId="19609411" wp14:editId="6499A80D">
            <wp:extent cx="5400040" cy="4288155"/>
            <wp:effectExtent l="0" t="0" r="0" b="0"/>
            <wp:docPr id="1490026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02682" name="图片 14900268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00040" cy="4288155"/>
                    </a:xfrm>
                    <a:prstGeom prst="rect">
                      <a:avLst/>
                    </a:prstGeom>
                  </pic:spPr>
                </pic:pic>
              </a:graphicData>
            </a:graphic>
          </wp:inline>
        </w:drawing>
      </w:r>
    </w:p>
    <w:p w14:paraId="3764FE6B" w14:textId="75D0F334" w:rsidR="004F6CBC" w:rsidRPr="00FD20B8" w:rsidRDefault="004F6CBC" w:rsidP="004F6CBC">
      <w:pPr>
        <w:spacing w:line="480" w:lineRule="auto"/>
        <w:rPr>
          <w:rFonts w:ascii="Times New Roman" w:eastAsia="宋体" w:hAnsi="Times New Roman" w:cs="Times New Roman"/>
          <w:sz w:val="20"/>
          <w:szCs w:val="20"/>
        </w:rPr>
      </w:pPr>
      <w:r w:rsidRPr="00E70512">
        <w:rPr>
          <w:rFonts w:ascii="Times New Roman" w:eastAsia="宋体" w:hAnsi="Times New Roman" w:cs="Times New Roman"/>
          <w:b/>
          <w:bCs/>
          <w:sz w:val="20"/>
          <w:szCs w:val="20"/>
        </w:rPr>
        <w:t>Fig. S1</w:t>
      </w:r>
      <w:r w:rsidRPr="00FD20B8">
        <w:rPr>
          <w:rFonts w:ascii="Times New Roman" w:eastAsia="宋体" w:hAnsi="Times New Roman" w:cs="Times New Roman"/>
          <w:sz w:val="20"/>
          <w:szCs w:val="20"/>
        </w:rPr>
        <w:t xml:space="preserve"> Likelihood ratio forest plots</w:t>
      </w:r>
    </w:p>
    <w:p w14:paraId="38811528" w14:textId="7878A533" w:rsidR="004F6CBC" w:rsidRPr="00FD20B8" w:rsidRDefault="004F6CBC" w:rsidP="004F6CBC">
      <w:pPr>
        <w:spacing w:line="480" w:lineRule="auto"/>
        <w:rPr>
          <w:rFonts w:ascii="Times New Roman" w:eastAsia="宋体" w:hAnsi="Times New Roman" w:cs="Times New Roman"/>
          <w:sz w:val="20"/>
          <w:szCs w:val="20"/>
        </w:rPr>
      </w:pPr>
      <w:r w:rsidRPr="00FD20B8">
        <w:rPr>
          <w:rFonts w:ascii="Times New Roman" w:eastAsia="宋体" w:hAnsi="Times New Roman" w:cs="Times New Roman"/>
          <w:sz w:val="20"/>
          <w:szCs w:val="20"/>
        </w:rPr>
        <w:t>(</w:t>
      </w:r>
      <w:r w:rsidR="000A5E6F" w:rsidRPr="00FD20B8">
        <w:rPr>
          <w:rFonts w:ascii="Times New Roman" w:eastAsia="宋体" w:hAnsi="Times New Roman" w:cs="Times New Roman"/>
          <w:sz w:val="20"/>
          <w:szCs w:val="20"/>
        </w:rPr>
        <w:t>a</w:t>
      </w:r>
      <w:r w:rsidRPr="00FD20B8">
        <w:rPr>
          <w:rFonts w:ascii="Times New Roman" w:eastAsia="宋体" w:hAnsi="Times New Roman" w:cs="Times New Roman"/>
          <w:sz w:val="20"/>
          <w:szCs w:val="20"/>
        </w:rPr>
        <w:t>-</w:t>
      </w:r>
      <w:r w:rsidR="000A5E6F" w:rsidRPr="00FD20B8">
        <w:rPr>
          <w:rFonts w:ascii="Times New Roman" w:eastAsia="宋体" w:hAnsi="Times New Roman" w:cs="Times New Roman"/>
          <w:sz w:val="20"/>
          <w:szCs w:val="20"/>
        </w:rPr>
        <w:t>b</w:t>
      </w:r>
      <w:r w:rsidRPr="00FD20B8">
        <w:rPr>
          <w:rFonts w:ascii="Times New Roman" w:eastAsia="宋体" w:hAnsi="Times New Roman" w:cs="Times New Roman"/>
          <w:sz w:val="20"/>
          <w:szCs w:val="20"/>
        </w:rPr>
        <w:t xml:space="preserve">) </w:t>
      </w:r>
      <w:bookmarkStart w:id="0" w:name="_Hlk138493886"/>
      <w:r w:rsidRPr="00FD20B8">
        <w:rPr>
          <w:rFonts w:ascii="Times New Roman" w:eastAsia="宋体" w:hAnsi="Times New Roman" w:cs="Times New Roman"/>
          <w:sz w:val="20"/>
          <w:szCs w:val="20"/>
        </w:rPr>
        <w:t>EZH1 had a good accuracy in differentiating between HCC and non-HCC tissue samples</w:t>
      </w:r>
      <w:bookmarkEnd w:id="0"/>
      <w:r w:rsidRPr="00FD20B8">
        <w:rPr>
          <w:rFonts w:ascii="Times New Roman" w:eastAsia="宋体" w:hAnsi="Times New Roman" w:cs="Times New Roman"/>
          <w:sz w:val="20"/>
          <w:szCs w:val="20"/>
        </w:rPr>
        <w:t>.</w:t>
      </w:r>
    </w:p>
    <w:p w14:paraId="3DAEC6E9" w14:textId="77777777" w:rsidR="004F6CBC" w:rsidRPr="00FD20B8" w:rsidRDefault="004F6CBC">
      <w:pPr>
        <w:rPr>
          <w:rFonts w:ascii="Times New Roman" w:hAnsi="Times New Roman" w:cs="Times New Roman"/>
          <w:sz w:val="20"/>
          <w:szCs w:val="20"/>
        </w:rPr>
      </w:pPr>
    </w:p>
    <w:p w14:paraId="428957F0" w14:textId="77777777" w:rsidR="004910BF" w:rsidRPr="004910BF" w:rsidRDefault="004910BF" w:rsidP="00FD20B8">
      <w:pPr>
        <w:jc w:val="left"/>
        <w:rPr>
          <w:rFonts w:ascii="Times New Roman" w:eastAsia="宋体" w:hAnsi="Times New Roman" w:cs="Times New Roman"/>
          <w:i/>
          <w:iCs/>
          <w:sz w:val="20"/>
          <w:szCs w:val="20"/>
        </w:rPr>
      </w:pPr>
      <w:bookmarkStart w:id="1" w:name="_Hlk139303116"/>
      <w:r w:rsidRPr="004910BF">
        <w:rPr>
          <w:rFonts w:ascii="Times New Roman" w:eastAsia="宋体" w:hAnsi="Times New Roman" w:cs="Times New Roman"/>
          <w:i/>
          <w:iCs/>
          <w:sz w:val="20"/>
          <w:szCs w:val="20"/>
        </w:rPr>
        <w:t>Journal of Cancer Research and Clinical Oncology</w:t>
      </w:r>
    </w:p>
    <w:p w14:paraId="29FF6ECD" w14:textId="09CD7CDB" w:rsidR="004910BF" w:rsidRPr="004910BF" w:rsidRDefault="00585CC2" w:rsidP="00FD20B8">
      <w:pPr>
        <w:jc w:val="left"/>
        <w:rPr>
          <w:rFonts w:ascii="Times New Roman" w:eastAsia="宋体" w:hAnsi="Times New Roman" w:cs="Times New Roman"/>
          <w:sz w:val="20"/>
          <w:szCs w:val="20"/>
        </w:rPr>
      </w:pPr>
      <w:r>
        <w:rPr>
          <w:rFonts w:ascii="Times New Roman" w:eastAsia="宋体" w:hAnsi="Times New Roman" w:cs="Times New Roman"/>
          <w:sz w:val="20"/>
          <w:szCs w:val="20"/>
        </w:rPr>
        <w:t>A</w:t>
      </w:r>
      <w:r w:rsidR="00FD20B8" w:rsidRPr="00FD20B8">
        <w:rPr>
          <w:rFonts w:ascii="Times New Roman" w:eastAsia="宋体" w:hAnsi="Times New Roman" w:cs="Times New Roman"/>
          <w:sz w:val="20"/>
          <w:szCs w:val="20"/>
        </w:rPr>
        <w:t>rticle title</w:t>
      </w:r>
      <w:r w:rsidR="00FD20B8">
        <w:rPr>
          <w:rFonts w:ascii="Times New Roman" w:eastAsia="宋体" w:hAnsi="Times New Roman" w:cs="Times New Roman"/>
          <w:sz w:val="20"/>
          <w:szCs w:val="20"/>
        </w:rPr>
        <w:t xml:space="preserve">: </w:t>
      </w:r>
      <w:r w:rsidR="004910BF" w:rsidRPr="004910BF">
        <w:rPr>
          <w:rFonts w:ascii="Times New Roman" w:eastAsia="宋体" w:hAnsi="Times New Roman" w:cs="Times New Roman"/>
          <w:sz w:val="20"/>
          <w:szCs w:val="20"/>
        </w:rPr>
        <w:t>Clinical Significance of Upregulation of EZH1 Expression in Hepatocellular Carcinoma Tissues</w:t>
      </w:r>
    </w:p>
    <w:bookmarkEnd w:id="1"/>
    <w:p w14:paraId="474A756E" w14:textId="7001441A" w:rsidR="004910BF" w:rsidRPr="004910BF" w:rsidRDefault="00585CC2" w:rsidP="00FD20B8">
      <w:pPr>
        <w:jc w:val="left"/>
        <w:rPr>
          <w:rFonts w:ascii="Times New Roman" w:eastAsia="宋体" w:hAnsi="Times New Roman" w:cs="Times New Roman"/>
          <w:sz w:val="20"/>
          <w:szCs w:val="20"/>
        </w:rPr>
      </w:pPr>
      <w:r>
        <w:rPr>
          <w:rFonts w:ascii="Times New Roman" w:eastAsia="宋体" w:hAnsi="Times New Roman" w:cs="Times New Roman"/>
          <w:sz w:val="20"/>
          <w:szCs w:val="20"/>
        </w:rPr>
        <w:t>A</w:t>
      </w:r>
      <w:r w:rsidR="004910BF" w:rsidRPr="00FD20B8">
        <w:rPr>
          <w:rFonts w:ascii="Times New Roman" w:eastAsia="宋体" w:hAnsi="Times New Roman" w:cs="Times New Roman"/>
          <w:sz w:val="20"/>
          <w:szCs w:val="20"/>
        </w:rPr>
        <w:t xml:space="preserve">uthor names: </w:t>
      </w:r>
      <w:r w:rsidR="004910BF" w:rsidRPr="004910BF">
        <w:rPr>
          <w:rFonts w:ascii="Times New Roman" w:eastAsia="宋体" w:hAnsi="Times New Roman" w:cs="Times New Roman"/>
          <w:sz w:val="20"/>
          <w:szCs w:val="20"/>
        </w:rPr>
        <w:t>Si-Yu Chen, Jian-Di Li, Zhi-Guang Huang</w:t>
      </w:r>
      <w:r w:rsidR="004910BF" w:rsidRPr="004910BF">
        <w:rPr>
          <w:rFonts w:ascii="Times New Roman" w:eastAsia="宋体" w:hAnsi="Times New Roman" w:cs="Times New Roman"/>
          <w:sz w:val="20"/>
          <w:szCs w:val="20"/>
          <w:vertAlign w:val="superscript"/>
        </w:rPr>
        <w:t xml:space="preserve"> </w:t>
      </w:r>
      <w:r w:rsidR="004910BF" w:rsidRPr="004910BF">
        <w:rPr>
          <w:rFonts w:ascii="Times New Roman" w:eastAsia="宋体" w:hAnsi="Times New Roman" w:cs="Times New Roman"/>
          <w:sz w:val="20"/>
          <w:szCs w:val="20"/>
        </w:rPr>
        <w:t>, Rong‐Quan He, Feng Chen, Jian-Jun Li, Zhao-Quan Huang, Ji-Tian Chen</w:t>
      </w:r>
      <w:r w:rsidR="004910BF" w:rsidRPr="004910BF">
        <w:rPr>
          <w:rFonts w:ascii="Times New Roman" w:eastAsia="宋体" w:hAnsi="Times New Roman" w:cs="Times New Roman"/>
          <w:sz w:val="20"/>
          <w:szCs w:val="20"/>
          <w:vertAlign w:val="superscript"/>
        </w:rPr>
        <w:t xml:space="preserve"> </w:t>
      </w:r>
      <w:r w:rsidR="004910BF" w:rsidRPr="004910BF">
        <w:rPr>
          <w:rFonts w:ascii="Times New Roman" w:eastAsia="宋体" w:hAnsi="Times New Roman" w:cs="Times New Roman"/>
          <w:sz w:val="20"/>
          <w:szCs w:val="20"/>
        </w:rPr>
        <w:t>, Gang Chen, Yi-Wu Dang</w:t>
      </w:r>
      <w:r w:rsidR="004910BF" w:rsidRPr="004910BF">
        <w:rPr>
          <w:rFonts w:ascii="Times New Roman" w:eastAsia="宋体" w:hAnsi="Times New Roman" w:cs="Times New Roman"/>
          <w:sz w:val="20"/>
          <w:szCs w:val="20"/>
          <w:vertAlign w:val="superscript"/>
        </w:rPr>
        <w:t>*</w:t>
      </w:r>
    </w:p>
    <w:p w14:paraId="0909E99E" w14:textId="77777777" w:rsidR="00B63BA9" w:rsidRDefault="004910BF" w:rsidP="00FD20B8">
      <w:pPr>
        <w:jc w:val="left"/>
        <w:rPr>
          <w:rFonts w:ascii="Times New Roman" w:eastAsia="宋体" w:hAnsi="Times New Roman" w:cs="Times New Roman"/>
          <w:sz w:val="20"/>
          <w:szCs w:val="20"/>
        </w:rPr>
      </w:pPr>
      <w:r w:rsidRPr="004910BF">
        <w:rPr>
          <w:rFonts w:ascii="Times New Roman" w:eastAsia="宋体" w:hAnsi="Times New Roman" w:cs="Times New Roman"/>
          <w:sz w:val="20"/>
          <w:szCs w:val="20"/>
        </w:rPr>
        <w:t>*</w:t>
      </w:r>
      <w:r w:rsidRPr="004910BF">
        <w:rPr>
          <w:rFonts w:ascii="Times New Roman" w:eastAsia="等线" w:hAnsi="Times New Roman" w:cs="Times New Roman"/>
          <w:sz w:val="20"/>
          <w:szCs w:val="20"/>
        </w:rPr>
        <w:t xml:space="preserve"> </w:t>
      </w:r>
      <w:r w:rsidRPr="004910BF">
        <w:rPr>
          <w:rFonts w:ascii="Times New Roman" w:eastAsia="宋体" w:hAnsi="Times New Roman" w:cs="Times New Roman"/>
          <w:sz w:val="20"/>
          <w:szCs w:val="20"/>
        </w:rPr>
        <w:t>Corresponding author: Yi-Wu Dang, Department of Pathology and Guangxi key Laboratory of Enhanced Recovery after Surgery for Gastrointestinal Cancer, The First Affliated Hospital of Guangxi Medical University, No. 6. Shuangyong Rd, Nanning 530021, Guangxi Zhuang Autonomous Region, People’s Republic of China. Tel: 0086-771-5356534. Fax: 0771-5356254.</w:t>
      </w:r>
    </w:p>
    <w:p w14:paraId="19FE314A" w14:textId="752D0078" w:rsidR="004910BF" w:rsidRPr="004910BF" w:rsidRDefault="004910BF" w:rsidP="00FD20B8">
      <w:pPr>
        <w:jc w:val="left"/>
        <w:rPr>
          <w:rFonts w:ascii="Times New Roman" w:eastAsia="宋体" w:hAnsi="Times New Roman" w:cs="Times New Roman"/>
          <w:sz w:val="20"/>
          <w:szCs w:val="20"/>
        </w:rPr>
      </w:pPr>
      <w:r w:rsidRPr="004910BF">
        <w:rPr>
          <w:rFonts w:ascii="Times New Roman" w:eastAsia="宋体" w:hAnsi="Times New Roman" w:cs="Times New Roman"/>
          <w:sz w:val="20"/>
          <w:szCs w:val="20"/>
        </w:rPr>
        <w:t>Email</w:t>
      </w:r>
      <w:r w:rsidR="00B63BA9">
        <w:rPr>
          <w:rFonts w:ascii="Times New Roman" w:eastAsia="宋体" w:hAnsi="Times New Roman" w:cs="Times New Roman"/>
          <w:sz w:val="20"/>
          <w:szCs w:val="20"/>
        </w:rPr>
        <w:t xml:space="preserve">: </w:t>
      </w:r>
      <w:hyperlink r:id="rId7" w:history="1">
        <w:r w:rsidR="00B63BA9" w:rsidRPr="00464D71">
          <w:rPr>
            <w:rStyle w:val="a7"/>
            <w:rFonts w:ascii="Times New Roman" w:eastAsia="宋体" w:hAnsi="Times New Roman" w:cs="Times New Roman"/>
            <w:sz w:val="20"/>
            <w:szCs w:val="20"/>
          </w:rPr>
          <w:t xml:space="preserve">dangyiwu@gxmu.edu.cn. </w:t>
        </w:r>
      </w:hyperlink>
      <w:r w:rsidRPr="004910BF">
        <w:rPr>
          <w:rFonts w:ascii="Times New Roman" w:eastAsia="宋体" w:hAnsi="Times New Roman" w:cs="Times New Roman"/>
          <w:sz w:val="20"/>
          <w:szCs w:val="20"/>
        </w:rPr>
        <w:t>ORCID: 0000-0002-7793-1239.</w:t>
      </w:r>
    </w:p>
    <w:p w14:paraId="3FE4AB38" w14:textId="77777777" w:rsidR="004910BF" w:rsidRPr="00FD20B8" w:rsidRDefault="004910BF">
      <w:pPr>
        <w:rPr>
          <w:rFonts w:ascii="Times New Roman" w:hAnsi="Times New Roman" w:cs="Times New Roman"/>
          <w:sz w:val="20"/>
          <w:szCs w:val="20"/>
        </w:rPr>
      </w:pPr>
    </w:p>
    <w:sectPr w:rsidR="004910BF" w:rsidRPr="00FD20B8" w:rsidSect="00963BD6">
      <w:pgSz w:w="11906" w:h="16838"/>
      <w:pgMar w:top="1701" w:right="1701" w:bottom="1701"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A44A16" w14:textId="77777777" w:rsidR="00B3225E" w:rsidRDefault="00B3225E" w:rsidP="004F6CBC">
      <w:r>
        <w:separator/>
      </w:r>
    </w:p>
  </w:endnote>
  <w:endnote w:type="continuationSeparator" w:id="0">
    <w:p w14:paraId="3EDAAB8B" w14:textId="77777777" w:rsidR="00B3225E" w:rsidRDefault="00B3225E" w:rsidP="004F6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527701" w14:textId="77777777" w:rsidR="00B3225E" w:rsidRDefault="00B3225E" w:rsidP="004F6CBC">
      <w:r>
        <w:separator/>
      </w:r>
    </w:p>
  </w:footnote>
  <w:footnote w:type="continuationSeparator" w:id="0">
    <w:p w14:paraId="09E0F1A5" w14:textId="77777777" w:rsidR="00B3225E" w:rsidRDefault="00B3225E" w:rsidP="004F6C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0A5"/>
    <w:rsid w:val="00005921"/>
    <w:rsid w:val="0008541A"/>
    <w:rsid w:val="000A5E6F"/>
    <w:rsid w:val="001F3A74"/>
    <w:rsid w:val="00223E82"/>
    <w:rsid w:val="002C0F8D"/>
    <w:rsid w:val="003F75AB"/>
    <w:rsid w:val="00416D2C"/>
    <w:rsid w:val="004910BF"/>
    <w:rsid w:val="004D17EC"/>
    <w:rsid w:val="004F6CBC"/>
    <w:rsid w:val="00585CC2"/>
    <w:rsid w:val="00600E7D"/>
    <w:rsid w:val="00615247"/>
    <w:rsid w:val="0069142F"/>
    <w:rsid w:val="00692884"/>
    <w:rsid w:val="007020A5"/>
    <w:rsid w:val="007C7C0B"/>
    <w:rsid w:val="00832B5B"/>
    <w:rsid w:val="00963BD6"/>
    <w:rsid w:val="009A2A97"/>
    <w:rsid w:val="009D36D0"/>
    <w:rsid w:val="00A70016"/>
    <w:rsid w:val="00AB70B9"/>
    <w:rsid w:val="00B05DAC"/>
    <w:rsid w:val="00B3225E"/>
    <w:rsid w:val="00B51CC3"/>
    <w:rsid w:val="00B63BA9"/>
    <w:rsid w:val="00B81B63"/>
    <w:rsid w:val="00DA37AC"/>
    <w:rsid w:val="00DE666B"/>
    <w:rsid w:val="00E219D9"/>
    <w:rsid w:val="00E40A84"/>
    <w:rsid w:val="00E70512"/>
    <w:rsid w:val="00EA7A75"/>
    <w:rsid w:val="00EC7FCC"/>
    <w:rsid w:val="00F22289"/>
    <w:rsid w:val="00F22A9E"/>
    <w:rsid w:val="00F36C64"/>
    <w:rsid w:val="00F72244"/>
    <w:rsid w:val="00FD20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B95E99"/>
  <w15:chartTrackingRefBased/>
  <w15:docId w15:val="{3354F9A1-21B9-4B90-B613-A695E9519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6CBC"/>
    <w:pPr>
      <w:tabs>
        <w:tab w:val="center" w:pos="4153"/>
        <w:tab w:val="right" w:pos="8306"/>
      </w:tabs>
      <w:snapToGrid w:val="0"/>
      <w:jc w:val="center"/>
    </w:pPr>
    <w:rPr>
      <w:sz w:val="18"/>
      <w:szCs w:val="18"/>
    </w:rPr>
  </w:style>
  <w:style w:type="character" w:customStyle="1" w:styleId="a4">
    <w:name w:val="页眉 字符"/>
    <w:basedOn w:val="a0"/>
    <w:link w:val="a3"/>
    <w:uiPriority w:val="99"/>
    <w:rsid w:val="004F6CBC"/>
    <w:rPr>
      <w:sz w:val="18"/>
      <w:szCs w:val="18"/>
    </w:rPr>
  </w:style>
  <w:style w:type="paragraph" w:styleId="a5">
    <w:name w:val="footer"/>
    <w:basedOn w:val="a"/>
    <w:link w:val="a6"/>
    <w:uiPriority w:val="99"/>
    <w:unhideWhenUsed/>
    <w:rsid w:val="004F6CBC"/>
    <w:pPr>
      <w:tabs>
        <w:tab w:val="center" w:pos="4153"/>
        <w:tab w:val="right" w:pos="8306"/>
      </w:tabs>
      <w:snapToGrid w:val="0"/>
      <w:jc w:val="left"/>
    </w:pPr>
    <w:rPr>
      <w:sz w:val="18"/>
      <w:szCs w:val="18"/>
    </w:rPr>
  </w:style>
  <w:style w:type="character" w:customStyle="1" w:styleId="a6">
    <w:name w:val="页脚 字符"/>
    <w:basedOn w:val="a0"/>
    <w:link w:val="a5"/>
    <w:uiPriority w:val="99"/>
    <w:rsid w:val="004F6CBC"/>
    <w:rPr>
      <w:sz w:val="18"/>
      <w:szCs w:val="18"/>
    </w:rPr>
  </w:style>
  <w:style w:type="character" w:styleId="a7">
    <w:name w:val="Hyperlink"/>
    <w:basedOn w:val="a0"/>
    <w:uiPriority w:val="99"/>
    <w:unhideWhenUsed/>
    <w:rsid w:val="00B63BA9"/>
    <w:rPr>
      <w:color w:val="0563C1" w:themeColor="hyperlink"/>
      <w:u w:val="single"/>
    </w:rPr>
  </w:style>
  <w:style w:type="character" w:styleId="a8">
    <w:name w:val="Unresolved Mention"/>
    <w:basedOn w:val="a0"/>
    <w:uiPriority w:val="99"/>
    <w:semiHidden/>
    <w:unhideWhenUsed/>
    <w:rsid w:val="00B63B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dangyiwu@gxmu.edu.cn.%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133</Words>
  <Characters>762</Characters>
  <Application>Microsoft Office Word</Application>
  <DocSecurity>0</DocSecurity>
  <Lines>6</Lines>
  <Paragraphs>1</Paragraphs>
  <ScaleCrop>false</ScaleCrop>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442401679@qq.com</dc:creator>
  <cp:keywords/>
  <dc:description/>
  <cp:lastModifiedBy>442401679@qq.com</cp:lastModifiedBy>
  <cp:revision>10</cp:revision>
  <dcterms:created xsi:type="dcterms:W3CDTF">2023-07-19T02:09:00Z</dcterms:created>
  <dcterms:modified xsi:type="dcterms:W3CDTF">2023-07-27T08:02:00Z</dcterms:modified>
</cp:coreProperties>
</file>