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3540" w14:textId="3FFE1C1A" w:rsidR="008C1253" w:rsidRPr="00FB19B5" w:rsidRDefault="00FB19B5" w:rsidP="00FB19B5">
      <w:pPr>
        <w:adjustRightInd w:val="0"/>
        <w:snapToGrid w:val="0"/>
        <w:spacing w:line="360" w:lineRule="auto"/>
        <w:jc w:val="center"/>
        <w:rPr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>S</w:t>
      </w:r>
      <w:r w:rsidRPr="00FB19B5">
        <w:rPr>
          <w:rFonts w:ascii="Arial" w:hAnsi="Arial" w:cs="Arial"/>
          <w:b/>
          <w:bCs/>
          <w:sz w:val="32"/>
          <w:szCs w:val="32"/>
        </w:rPr>
        <w:t xml:space="preserve">upplementary </w:t>
      </w:r>
      <w:r>
        <w:rPr>
          <w:rFonts w:ascii="Arial" w:hAnsi="Arial" w:cs="Arial"/>
          <w:b/>
          <w:bCs/>
          <w:sz w:val="32"/>
          <w:szCs w:val="32"/>
        </w:rPr>
        <w:t>F</w:t>
      </w:r>
      <w:r w:rsidRPr="00FB19B5">
        <w:rPr>
          <w:rFonts w:ascii="Arial" w:hAnsi="Arial" w:cs="Arial"/>
          <w:b/>
          <w:bCs/>
          <w:sz w:val="32"/>
          <w:szCs w:val="32"/>
        </w:rPr>
        <w:t>ile</w:t>
      </w:r>
    </w:p>
    <w:p w14:paraId="3692FCC5" w14:textId="7631EA34" w:rsidR="002556AF" w:rsidRDefault="002556AF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 w:hint="eastAsia"/>
          <w:b/>
          <w:bCs/>
          <w:sz w:val="24"/>
          <w:szCs w:val="28"/>
        </w:rPr>
        <w:t>Table</w:t>
      </w:r>
      <w:r>
        <w:rPr>
          <w:rFonts w:ascii="Arial" w:hAnsi="Arial" w:cs="Arial"/>
          <w:b/>
          <w:bCs/>
          <w:sz w:val="24"/>
          <w:szCs w:val="28"/>
        </w:rPr>
        <w:t xml:space="preserve"> S1.</w:t>
      </w:r>
      <w:r w:rsidRPr="002556AF">
        <w:rPr>
          <w:rFonts w:ascii="Arial" w:eastAsia="等线" w:hAnsi="Arial" w:cs="Times New Roman"/>
          <w:b/>
          <w:bCs/>
          <w:color w:val="000000" w:themeColor="text1"/>
          <w:sz w:val="36"/>
          <w:szCs w:val="36"/>
        </w:rPr>
        <w:t xml:space="preserve"> </w:t>
      </w:r>
      <w:r w:rsidRPr="002556AF">
        <w:rPr>
          <w:rFonts w:ascii="Arial" w:hAnsi="Arial" w:cs="Arial"/>
          <w:b/>
          <w:bCs/>
          <w:sz w:val="24"/>
          <w:szCs w:val="28"/>
        </w:rPr>
        <w:t>Details of the GWAS dataset included in the present Mendelian randomization.</w:t>
      </w:r>
    </w:p>
    <w:tbl>
      <w:tblPr>
        <w:tblStyle w:val="a7"/>
        <w:tblW w:w="14170" w:type="dxa"/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276"/>
        <w:gridCol w:w="3402"/>
        <w:gridCol w:w="4252"/>
      </w:tblGrid>
      <w:tr w:rsidR="00CA336D" w:rsidRPr="00CA336D" w14:paraId="1962F56D" w14:textId="7E03276D" w:rsidTr="00CA336D">
        <w:trPr>
          <w:trHeight w:val="432"/>
        </w:trPr>
        <w:tc>
          <w:tcPr>
            <w:tcW w:w="3539" w:type="dxa"/>
            <w:hideMark/>
          </w:tcPr>
          <w:p w14:paraId="65B2C460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6AF">
              <w:rPr>
                <w:rFonts w:ascii="Arial" w:hAnsi="Arial" w:cs="Arial"/>
                <w:b/>
                <w:bCs/>
                <w:sz w:val="24"/>
                <w:szCs w:val="24"/>
              </w:rPr>
              <w:t>Phenotype</w:t>
            </w:r>
          </w:p>
        </w:tc>
        <w:tc>
          <w:tcPr>
            <w:tcW w:w="1701" w:type="dxa"/>
            <w:hideMark/>
          </w:tcPr>
          <w:p w14:paraId="16247570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6AF">
              <w:rPr>
                <w:rFonts w:ascii="Arial" w:hAnsi="Arial" w:cs="Arial"/>
                <w:b/>
                <w:bCs/>
                <w:sz w:val="24"/>
                <w:szCs w:val="24"/>
              </w:rPr>
              <w:t>Participants</w:t>
            </w:r>
          </w:p>
        </w:tc>
        <w:tc>
          <w:tcPr>
            <w:tcW w:w="1276" w:type="dxa"/>
            <w:hideMark/>
          </w:tcPr>
          <w:p w14:paraId="0FBA0602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6AF">
              <w:rPr>
                <w:rFonts w:ascii="Arial" w:hAnsi="Arial" w:cs="Arial"/>
                <w:b/>
                <w:bCs/>
                <w:sz w:val="24"/>
                <w:szCs w:val="24"/>
              </w:rPr>
              <w:t>Ancestry</w:t>
            </w:r>
          </w:p>
        </w:tc>
        <w:tc>
          <w:tcPr>
            <w:tcW w:w="3402" w:type="dxa"/>
            <w:hideMark/>
          </w:tcPr>
          <w:p w14:paraId="6E8536AB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6AF">
              <w:rPr>
                <w:rFonts w:ascii="Arial" w:hAnsi="Arial" w:cs="Arial"/>
                <w:b/>
                <w:bCs/>
                <w:sz w:val="24"/>
                <w:szCs w:val="24"/>
              </w:rPr>
              <w:t>Consortium</w:t>
            </w:r>
          </w:p>
        </w:tc>
        <w:tc>
          <w:tcPr>
            <w:tcW w:w="4252" w:type="dxa"/>
            <w:hideMark/>
          </w:tcPr>
          <w:p w14:paraId="078F23F4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56AF">
              <w:rPr>
                <w:rFonts w:ascii="Arial" w:hAnsi="Arial" w:cs="Arial"/>
                <w:b/>
                <w:bCs/>
                <w:sz w:val="24"/>
                <w:szCs w:val="24"/>
              </w:rPr>
              <w:t>GWASID/PMID</w:t>
            </w:r>
          </w:p>
        </w:tc>
      </w:tr>
      <w:tr w:rsidR="00CA336D" w:rsidRPr="00CA336D" w14:paraId="66F2E296" w14:textId="2C378FE9" w:rsidTr="00CA336D">
        <w:trPr>
          <w:trHeight w:val="425"/>
        </w:trPr>
        <w:tc>
          <w:tcPr>
            <w:tcW w:w="3539" w:type="dxa"/>
            <w:hideMark/>
          </w:tcPr>
          <w:p w14:paraId="046E0967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Tea intake</w:t>
            </w:r>
          </w:p>
        </w:tc>
        <w:tc>
          <w:tcPr>
            <w:tcW w:w="1701" w:type="dxa"/>
            <w:hideMark/>
          </w:tcPr>
          <w:p w14:paraId="0C6B6DBE" w14:textId="056BAB10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F518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447</w:t>
            </w:r>
            <w:r w:rsidRPr="00CA336D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,</w:t>
            </w:r>
            <w:r w:rsidRPr="00BF5189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1276" w:type="dxa"/>
            <w:hideMark/>
          </w:tcPr>
          <w:p w14:paraId="105DC3C7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  <w:hideMark/>
          </w:tcPr>
          <w:p w14:paraId="782C7425" w14:textId="1568F59E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MRC-IEU</w:t>
            </w:r>
          </w:p>
        </w:tc>
        <w:tc>
          <w:tcPr>
            <w:tcW w:w="4252" w:type="dxa"/>
            <w:hideMark/>
          </w:tcPr>
          <w:p w14:paraId="5C709AE3" w14:textId="4B86D3A5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ukb-b-6066</w:t>
            </w:r>
          </w:p>
        </w:tc>
      </w:tr>
      <w:tr w:rsidR="00CA336D" w:rsidRPr="00CA336D" w14:paraId="3315E58D" w14:textId="7F2B8892" w:rsidTr="00CA336D">
        <w:trPr>
          <w:trHeight w:val="432"/>
        </w:trPr>
        <w:tc>
          <w:tcPr>
            <w:tcW w:w="3539" w:type="dxa"/>
            <w:hideMark/>
          </w:tcPr>
          <w:p w14:paraId="0EEB7275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Glaucoma</w:t>
            </w:r>
          </w:p>
        </w:tc>
        <w:tc>
          <w:tcPr>
            <w:tcW w:w="1701" w:type="dxa"/>
            <w:hideMark/>
          </w:tcPr>
          <w:p w14:paraId="79929D6F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377,277</w:t>
            </w:r>
          </w:p>
        </w:tc>
        <w:tc>
          <w:tcPr>
            <w:tcW w:w="1276" w:type="dxa"/>
            <w:hideMark/>
          </w:tcPr>
          <w:p w14:paraId="08AEAE9A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  <w:hideMark/>
          </w:tcPr>
          <w:p w14:paraId="306D066A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56AF">
              <w:rPr>
                <w:rFonts w:ascii="Arial" w:hAnsi="Arial" w:cs="Arial"/>
                <w:sz w:val="24"/>
                <w:szCs w:val="24"/>
              </w:rPr>
              <w:t>FinnGen</w:t>
            </w:r>
            <w:proofErr w:type="spellEnd"/>
          </w:p>
        </w:tc>
        <w:tc>
          <w:tcPr>
            <w:tcW w:w="4252" w:type="dxa"/>
            <w:hideMark/>
          </w:tcPr>
          <w:p w14:paraId="619BDA63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finngen_R9_H7_GLAUCOMA</w:t>
            </w:r>
          </w:p>
        </w:tc>
      </w:tr>
      <w:tr w:rsidR="00CA336D" w:rsidRPr="00CA336D" w14:paraId="7280FD15" w14:textId="16E91647" w:rsidTr="00CA336D">
        <w:trPr>
          <w:trHeight w:val="408"/>
        </w:trPr>
        <w:tc>
          <w:tcPr>
            <w:tcW w:w="3539" w:type="dxa"/>
            <w:hideMark/>
          </w:tcPr>
          <w:p w14:paraId="6A14270A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Ocular hypertension</w:t>
            </w:r>
          </w:p>
        </w:tc>
        <w:tc>
          <w:tcPr>
            <w:tcW w:w="1701" w:type="dxa"/>
            <w:hideMark/>
          </w:tcPr>
          <w:p w14:paraId="222A9C27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377,277</w:t>
            </w:r>
          </w:p>
        </w:tc>
        <w:tc>
          <w:tcPr>
            <w:tcW w:w="1276" w:type="dxa"/>
            <w:hideMark/>
          </w:tcPr>
          <w:p w14:paraId="57B53EC3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  <w:hideMark/>
          </w:tcPr>
          <w:p w14:paraId="5F359A53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56AF">
              <w:rPr>
                <w:rFonts w:ascii="Arial" w:hAnsi="Arial" w:cs="Arial"/>
                <w:sz w:val="24"/>
                <w:szCs w:val="24"/>
              </w:rPr>
              <w:t>FinnGen</w:t>
            </w:r>
            <w:proofErr w:type="spellEnd"/>
          </w:p>
        </w:tc>
        <w:tc>
          <w:tcPr>
            <w:tcW w:w="4252" w:type="dxa"/>
            <w:hideMark/>
          </w:tcPr>
          <w:p w14:paraId="266E5A0A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 xml:space="preserve">finngen_R9_H7_GLAUCSUSP </w:t>
            </w:r>
          </w:p>
        </w:tc>
      </w:tr>
      <w:tr w:rsidR="00CA336D" w:rsidRPr="00CA336D" w14:paraId="534E0825" w14:textId="689908C2" w:rsidTr="00CA336D">
        <w:trPr>
          <w:trHeight w:val="400"/>
        </w:trPr>
        <w:tc>
          <w:tcPr>
            <w:tcW w:w="3539" w:type="dxa"/>
            <w:hideMark/>
          </w:tcPr>
          <w:p w14:paraId="597A0B75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Primary open-angle glaucoma</w:t>
            </w:r>
          </w:p>
        </w:tc>
        <w:tc>
          <w:tcPr>
            <w:tcW w:w="1701" w:type="dxa"/>
            <w:hideMark/>
          </w:tcPr>
          <w:p w14:paraId="3A167905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377,277</w:t>
            </w:r>
          </w:p>
        </w:tc>
        <w:tc>
          <w:tcPr>
            <w:tcW w:w="1276" w:type="dxa"/>
            <w:hideMark/>
          </w:tcPr>
          <w:p w14:paraId="0B2D95C7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  <w:hideMark/>
          </w:tcPr>
          <w:p w14:paraId="6ED7A86A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56AF">
              <w:rPr>
                <w:rFonts w:ascii="Arial" w:hAnsi="Arial" w:cs="Arial"/>
                <w:sz w:val="24"/>
                <w:szCs w:val="24"/>
              </w:rPr>
              <w:t>FinnGen</w:t>
            </w:r>
            <w:proofErr w:type="spellEnd"/>
          </w:p>
        </w:tc>
        <w:tc>
          <w:tcPr>
            <w:tcW w:w="4252" w:type="dxa"/>
            <w:hideMark/>
          </w:tcPr>
          <w:p w14:paraId="6264E264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finngen_R9_H7_GLAUCOMA_POAG</w:t>
            </w:r>
          </w:p>
        </w:tc>
      </w:tr>
      <w:tr w:rsidR="00CA336D" w:rsidRPr="00CA336D" w14:paraId="0925EE14" w14:textId="48D7B1A7" w:rsidTr="00CA336D">
        <w:trPr>
          <w:trHeight w:val="1115"/>
        </w:trPr>
        <w:tc>
          <w:tcPr>
            <w:tcW w:w="3539" w:type="dxa"/>
          </w:tcPr>
          <w:p w14:paraId="739B49E8" w14:textId="086E875B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Intraocular pressure</w:t>
            </w:r>
          </w:p>
        </w:tc>
        <w:tc>
          <w:tcPr>
            <w:tcW w:w="1701" w:type="dxa"/>
          </w:tcPr>
          <w:p w14:paraId="276F3AA6" w14:textId="36C75749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31,269</w:t>
            </w:r>
          </w:p>
        </w:tc>
        <w:tc>
          <w:tcPr>
            <w:tcW w:w="1276" w:type="dxa"/>
          </w:tcPr>
          <w:p w14:paraId="7129C566" w14:textId="4A776ADA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</w:tcPr>
          <w:p w14:paraId="6A86C4C0" w14:textId="6073712E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A multi-trait GWAS identifies new loci associated with optic disc parameters</w:t>
            </w:r>
          </w:p>
        </w:tc>
        <w:tc>
          <w:tcPr>
            <w:tcW w:w="4252" w:type="dxa"/>
          </w:tcPr>
          <w:p w14:paraId="4F36ECC4" w14:textId="552FDDA0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PMID: 31798171</w:t>
            </w:r>
          </w:p>
        </w:tc>
      </w:tr>
      <w:tr w:rsidR="00CA336D" w:rsidRPr="00CA336D" w14:paraId="39B66344" w14:textId="740CB674" w:rsidTr="00CA336D">
        <w:trPr>
          <w:trHeight w:val="424"/>
        </w:trPr>
        <w:tc>
          <w:tcPr>
            <w:tcW w:w="3539" w:type="dxa"/>
            <w:hideMark/>
          </w:tcPr>
          <w:p w14:paraId="3106AE3E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Current tobacco smoking</w:t>
            </w:r>
          </w:p>
        </w:tc>
        <w:tc>
          <w:tcPr>
            <w:tcW w:w="1701" w:type="dxa"/>
            <w:hideMark/>
          </w:tcPr>
          <w:p w14:paraId="68574D8C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 xml:space="preserve">462,434 </w:t>
            </w:r>
          </w:p>
        </w:tc>
        <w:tc>
          <w:tcPr>
            <w:tcW w:w="1276" w:type="dxa"/>
            <w:hideMark/>
          </w:tcPr>
          <w:p w14:paraId="7846E992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  <w:hideMark/>
          </w:tcPr>
          <w:p w14:paraId="537B6D97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MRC-IEU</w:t>
            </w:r>
          </w:p>
        </w:tc>
        <w:tc>
          <w:tcPr>
            <w:tcW w:w="4252" w:type="dxa"/>
            <w:hideMark/>
          </w:tcPr>
          <w:p w14:paraId="412814E5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ukb-b-223</w:t>
            </w:r>
          </w:p>
        </w:tc>
      </w:tr>
      <w:tr w:rsidR="00CA336D" w:rsidRPr="00CA336D" w14:paraId="22B1EC48" w14:textId="77777777" w:rsidTr="00CA336D">
        <w:trPr>
          <w:trHeight w:val="660"/>
        </w:trPr>
        <w:tc>
          <w:tcPr>
            <w:tcW w:w="3539" w:type="dxa"/>
          </w:tcPr>
          <w:p w14:paraId="2A1224ED" w14:textId="3C7116AD" w:rsidR="00CA336D" w:rsidRPr="00CA336D" w:rsidRDefault="00CA336D" w:rsidP="00CA336D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Alcoholic drinks per week</w:t>
            </w:r>
          </w:p>
        </w:tc>
        <w:tc>
          <w:tcPr>
            <w:tcW w:w="1701" w:type="dxa"/>
          </w:tcPr>
          <w:p w14:paraId="151F5CF6" w14:textId="597FBF5E" w:rsidR="00CA336D" w:rsidRPr="00CA336D" w:rsidRDefault="00CA336D" w:rsidP="00CA336D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335,394</w:t>
            </w:r>
          </w:p>
        </w:tc>
        <w:tc>
          <w:tcPr>
            <w:tcW w:w="1276" w:type="dxa"/>
          </w:tcPr>
          <w:p w14:paraId="6F3DFA11" w14:textId="14DD4ECB" w:rsidR="00CA336D" w:rsidRPr="00CA336D" w:rsidRDefault="00CA336D" w:rsidP="00CA336D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</w:tcPr>
          <w:p w14:paraId="37AF60ED" w14:textId="09248CD4" w:rsidR="00CA336D" w:rsidRPr="00CA336D" w:rsidRDefault="00CA336D" w:rsidP="00CA336D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GWAS and Sequencing Consortium of Alcohol and Nicotine Use</w:t>
            </w:r>
          </w:p>
        </w:tc>
        <w:tc>
          <w:tcPr>
            <w:tcW w:w="4252" w:type="dxa"/>
          </w:tcPr>
          <w:p w14:paraId="5E263C96" w14:textId="5A3B54A4" w:rsidR="00CA336D" w:rsidRPr="00CA336D" w:rsidRDefault="00CA336D" w:rsidP="00CA336D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336D">
              <w:rPr>
                <w:rFonts w:ascii="Arial" w:hAnsi="Arial" w:cs="Arial"/>
                <w:sz w:val="24"/>
                <w:szCs w:val="24"/>
              </w:rPr>
              <w:t>ieu-b-73</w:t>
            </w:r>
          </w:p>
        </w:tc>
      </w:tr>
      <w:tr w:rsidR="00CA336D" w:rsidRPr="00CA336D" w14:paraId="1C4887C8" w14:textId="42789CBF" w:rsidTr="00CA336D">
        <w:trPr>
          <w:trHeight w:val="338"/>
        </w:trPr>
        <w:tc>
          <w:tcPr>
            <w:tcW w:w="3539" w:type="dxa"/>
            <w:hideMark/>
          </w:tcPr>
          <w:p w14:paraId="250B0BE2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Coffee consumption</w:t>
            </w:r>
          </w:p>
        </w:tc>
        <w:tc>
          <w:tcPr>
            <w:tcW w:w="1701" w:type="dxa"/>
            <w:hideMark/>
          </w:tcPr>
          <w:p w14:paraId="33D3B152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428,860</w:t>
            </w:r>
          </w:p>
        </w:tc>
        <w:tc>
          <w:tcPr>
            <w:tcW w:w="1276" w:type="dxa"/>
            <w:hideMark/>
          </w:tcPr>
          <w:p w14:paraId="5B4676EC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European</w:t>
            </w:r>
          </w:p>
        </w:tc>
        <w:tc>
          <w:tcPr>
            <w:tcW w:w="3402" w:type="dxa"/>
            <w:hideMark/>
          </w:tcPr>
          <w:p w14:paraId="394D174C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MRC-IEU</w:t>
            </w:r>
          </w:p>
        </w:tc>
        <w:tc>
          <w:tcPr>
            <w:tcW w:w="4252" w:type="dxa"/>
            <w:hideMark/>
          </w:tcPr>
          <w:p w14:paraId="5D839719" w14:textId="77777777" w:rsidR="00CA336D" w:rsidRPr="002556AF" w:rsidRDefault="00CA336D" w:rsidP="002556AF">
            <w:pPr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556AF">
              <w:rPr>
                <w:rFonts w:ascii="Arial" w:hAnsi="Arial" w:cs="Arial"/>
                <w:sz w:val="24"/>
                <w:szCs w:val="24"/>
              </w:rPr>
              <w:t>ukb-b-5237</w:t>
            </w:r>
          </w:p>
        </w:tc>
      </w:tr>
    </w:tbl>
    <w:p w14:paraId="22CA2094" w14:textId="09AB9F7B" w:rsidR="002556AF" w:rsidRDefault="002556AF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1811F9B1" w14:textId="4D7074F0" w:rsidR="002556AF" w:rsidRDefault="002556AF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6E4308A8" w14:textId="1CAFFD55" w:rsidR="00CA336D" w:rsidRDefault="00CA336D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269679BA" w14:textId="5753FD28" w:rsidR="00CA336D" w:rsidRDefault="00CA336D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4C23D779" w14:textId="77777777" w:rsidR="004F3CC3" w:rsidRDefault="004F3CC3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3A438E90" w14:textId="17522886" w:rsidR="008C1253" w:rsidRDefault="008C1253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 w:rsidRPr="00DE578B">
        <w:rPr>
          <w:rFonts w:ascii="Arial" w:hAnsi="Arial" w:cs="Arial"/>
          <w:b/>
          <w:bCs/>
          <w:sz w:val="24"/>
          <w:szCs w:val="28"/>
        </w:rPr>
        <w:t xml:space="preserve">Table </w:t>
      </w:r>
      <w:r w:rsidR="00FB19B5">
        <w:rPr>
          <w:rFonts w:ascii="Arial" w:hAnsi="Arial" w:cs="Arial"/>
          <w:b/>
          <w:bCs/>
          <w:sz w:val="24"/>
          <w:szCs w:val="28"/>
        </w:rPr>
        <w:t>S</w:t>
      </w:r>
      <w:r w:rsidR="002556AF">
        <w:rPr>
          <w:rFonts w:ascii="Arial" w:hAnsi="Arial" w:cs="Arial"/>
          <w:b/>
          <w:bCs/>
          <w:sz w:val="24"/>
          <w:szCs w:val="28"/>
        </w:rPr>
        <w:t>2</w:t>
      </w:r>
      <w:r w:rsidRPr="00DE578B">
        <w:rPr>
          <w:rFonts w:ascii="Arial" w:hAnsi="Arial" w:cs="Arial"/>
          <w:b/>
          <w:bCs/>
          <w:sz w:val="24"/>
          <w:szCs w:val="28"/>
        </w:rPr>
        <w:t xml:space="preserve">. Summary statistics for the single-nucleotide polymorphisms associated with tea consumption </w:t>
      </w:r>
      <w:r w:rsidR="001F1F7E" w:rsidRPr="001F1F7E">
        <w:rPr>
          <w:rFonts w:ascii="Arial" w:hAnsi="Arial" w:cs="Arial"/>
          <w:b/>
          <w:bCs/>
          <w:sz w:val="24"/>
          <w:szCs w:val="28"/>
        </w:rPr>
        <w:t>used as genetic instruments for the</w:t>
      </w:r>
      <w:r w:rsidR="001F1F7E">
        <w:rPr>
          <w:rFonts w:ascii="Arial" w:hAnsi="Arial" w:cs="Arial"/>
          <w:b/>
          <w:bCs/>
          <w:sz w:val="24"/>
          <w:szCs w:val="28"/>
        </w:rPr>
        <w:t xml:space="preserve"> </w:t>
      </w:r>
      <w:r w:rsidR="009804B5">
        <w:rPr>
          <w:rFonts w:ascii="Arial" w:hAnsi="Arial" w:cs="Arial" w:hint="eastAsia"/>
          <w:b/>
          <w:bCs/>
          <w:sz w:val="24"/>
          <w:szCs w:val="28"/>
        </w:rPr>
        <w:t>two</w:t>
      </w:r>
      <w:r w:rsidR="009804B5">
        <w:rPr>
          <w:rFonts w:ascii="Arial" w:hAnsi="Arial" w:cs="Arial"/>
          <w:b/>
          <w:bCs/>
          <w:sz w:val="24"/>
          <w:szCs w:val="28"/>
        </w:rPr>
        <w:t>-sample</w:t>
      </w:r>
      <w:r w:rsidRPr="00DE578B">
        <w:rPr>
          <w:rFonts w:ascii="Arial" w:hAnsi="Arial" w:cs="Arial"/>
          <w:b/>
          <w:bCs/>
          <w:sz w:val="24"/>
          <w:szCs w:val="28"/>
        </w:rPr>
        <w:t xml:space="preserve"> Mendelian randomization study</w:t>
      </w:r>
    </w:p>
    <w:tbl>
      <w:tblPr>
        <w:tblW w:w="16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080"/>
        <w:gridCol w:w="1080"/>
        <w:gridCol w:w="1080"/>
        <w:gridCol w:w="1080"/>
        <w:gridCol w:w="1640"/>
        <w:gridCol w:w="1209"/>
        <w:gridCol w:w="951"/>
        <w:gridCol w:w="1640"/>
        <w:gridCol w:w="1080"/>
        <w:gridCol w:w="1480"/>
        <w:gridCol w:w="1080"/>
        <w:gridCol w:w="1080"/>
      </w:tblGrid>
      <w:tr w:rsidR="000745D5" w:rsidRPr="00BF5189" w14:paraId="29F3EE7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C4C7F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8B95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AC0D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OA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35564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3B5E3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EAF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E9988C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321AB6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DB9C91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Chr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B63568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FC8D6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</w:t>
            </w: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FCA9AF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F-statistic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6CB3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FMean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CE071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</w:t>
            </w:r>
          </w:p>
        </w:tc>
      </w:tr>
      <w:tr w:rsidR="00BF5189" w:rsidRPr="00BF5189" w14:paraId="2F3CFE3F" w14:textId="77777777" w:rsidTr="000745D5">
        <w:trPr>
          <w:trHeight w:val="285"/>
          <w:jc w:val="center"/>
        </w:trPr>
        <w:tc>
          <w:tcPr>
            <w:tcW w:w="16100" w:type="dxa"/>
            <w:gridSpan w:val="13"/>
            <w:shd w:val="clear" w:color="auto" w:fill="auto"/>
            <w:noWrap/>
            <w:vAlign w:val="center"/>
          </w:tcPr>
          <w:p w14:paraId="59A1CCDC" w14:textId="2CCAC5F3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F1F7E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40 SNPs for the analysis of tea intake on glaucoma</w:t>
            </w:r>
          </w:p>
        </w:tc>
      </w:tr>
      <w:tr w:rsidR="00BF5189" w:rsidRPr="00BF5189" w14:paraId="10372835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0FA8F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rs10741694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D2CB6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D0F71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335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3BA55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0.627915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C42B19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0.00219355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5A4473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A4D2D3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CCC3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16286183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66B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0FAD30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47.07517964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F5F8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81AF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DD644D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0E372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rs10752269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6661A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BC398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F6BF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1B00A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0.506082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7F506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0.00211975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DF8ABF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7EA720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82673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12692902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3A3A1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2D278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37.07298506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6162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0BCD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D9FC17D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1BDA8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rs10764990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9C230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F861D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D511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ACA1B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0.607155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C5CD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0.00216898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56267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B23DA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734C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129152608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8529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6C4CD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31.72548679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1A3F7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00E0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5B561D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CEBAF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rs11164870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683E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5FBC7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CD0E7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00B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0.604574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FBAB5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0.00218232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8C9D29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1A1BF1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52D422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93552187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EC53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CF128B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30.60852054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B4153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E371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37CCFC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76B30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rs1156588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E98B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F56C6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CE05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4869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0.210071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EFFE2B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0.00260325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9AA5C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7A9BF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61C11A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58515375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D63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1500A9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35.47128631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B213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9E14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7962E2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3C7D1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rs11587444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975C6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0CA1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1592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9954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0.393464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FD16E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0.00217078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07FB8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EC8E3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BBFE68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150722844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FA9C5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84C4E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42.06274532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7CE99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19F34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CEB752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76503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rs12591786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EFF5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AE8B9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EB80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62AD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0.158804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B6A5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0.00294243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007EF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B6CA4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1E6AD2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60902512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8D93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7510F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40.65572889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9D7A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62588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F3F53CF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FB57C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rs13282783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624C4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4E61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B868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F3B2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0.285899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40BC04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0.00235432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1DB9C1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0FFD86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1E9EA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22088975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BA0B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B57C6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33.71690476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76559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BDB11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E68044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7F1C9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rs132904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78B86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462DE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5B56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0.016601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19E6D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0.778651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B8DF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0.00255257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95E650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556A0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7648B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41798896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5AE1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4783A1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42.51292702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854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A300F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83410B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78F2D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rs141071726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08A37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37D5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9B870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9737D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E46CE8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0.00681204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6F23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BAE4D6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DD70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17558580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3265F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27DE7A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38.60834585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BE8D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90B3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3A2E76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710FC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rs1453548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76DE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473C6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E3F4B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2FA8A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0.664929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5670E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0.00224973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ADB90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CA06D9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198A2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59192089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9B28E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67C02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35.49407889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8A06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39C76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654F67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94040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rs1481012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6A6CE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E1ED1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520E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-0.02624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FBBCF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18C7E5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0.00335608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5D85F3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5.30E-15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8C9D25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19747A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89039082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A3B4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A60758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61.41126926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8E9C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7D19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F0CFBB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80174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rs149805207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092B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DB5B4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9E8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63563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0.008538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EFDC3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CE1030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F3DE8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50C6E5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137095269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F271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7F255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39.20501346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D7E1C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FC95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9F282DD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21BF0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rs17245213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B1D3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8C38A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66DDC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57C79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0.208046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5915FC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0.00260905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5131C7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93717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17F45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1679769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962F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EB950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31.64165303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A708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9C6C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18F767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930C1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rs17576658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288F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8E67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70F3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FBB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0.247081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4418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0.00245655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F5F9E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26005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B057A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100272019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1EF3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E8205D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30.26081463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273B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2B84B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107FDB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C1659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rs17685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64078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81E1E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3E0D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9558F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0.277512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83ED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0.00236195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340F0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D4F31C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368D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75616105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DB22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EBBD5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95.48548326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FB24B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BD1CD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9AA637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9DCD6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rs2117137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DE5D9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B9038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CA44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A10B5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0.405148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3E30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ACDE0F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73B41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7446F2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89525505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68F8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117A4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36.4253482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17B5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9A33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F6356A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B5F04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rs2273447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D04BF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EC04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227E0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4A2C3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0.203788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8EE0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0.00263421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94CE9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69EA38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F394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62900120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87AB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CD9BF6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44.33199452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9115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FF5B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931FAF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FF969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rs2279844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40DD7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7E254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6914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D6D7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0.379343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A9D93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0.00218318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A200AC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A49798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FC94E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40819809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E583D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FF62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30.28348709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8456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F2870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F5ACC6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74D7C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rs2351187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86BA2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0EB6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7371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57C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0.318935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90A049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06010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06C3F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3DA258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86850616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DD65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296920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32.36405728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6D17B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33CD6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03F3DC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0F7F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rs2472297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15A98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148D7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849CC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014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0.262049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F999D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0.00240098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32EE6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95D819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3423F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75027880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8620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0.001101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7983F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493.0456637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D6B1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62F4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B782A2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32527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rs2478875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9352A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701A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67187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2375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0.208758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6A7BF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0.00261129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8223AF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5.10E-17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43D3B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22429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51283110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60DD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423A71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70.87448326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CCB30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FDFA4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F95C66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F4D26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rs2645929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38D63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7FE90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BAF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39C1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0.813066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AB4319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0.0027166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DE0273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B4CE78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05C217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56444529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D3E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4E402B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30.54340147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9AAD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2C751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6CC07A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E95AB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rs34619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49537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144FF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D0FF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69A6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0.430905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F35E78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1FF21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3A393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55A28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60465365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D00FF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F0228C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30.10522903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E48D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1459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C311B7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4DC6D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rs4410790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D1083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35A42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E6B1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2E8C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0.631224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5E357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0.00219507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D9B97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3.40E-76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50A283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1B6B67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17284577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834C0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0.000766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D07622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342.83082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4C8C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C2047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131131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F7C22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rs4808193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E134A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ADD1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4F8A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7833D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0.335324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26875A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0.0022472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C7544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9CE15F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22E33F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19410622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8C9F9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D420C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45.57597407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FB56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C9A8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B35C7B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B668B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rs4817505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DB3A8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5FFF1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C8FC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85E5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0.38998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8D4AD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21096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16719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B50F2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34343828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6FB9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8294E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48.34494675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C5F37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1A623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81D4D2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3CAAF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rs56188862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78027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3CB0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8FA0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06B4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0.387454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F54A5E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D6D43E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3D26BC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A7D84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174189269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3B3A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7EEF98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52.74151769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E7D2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88973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AF99B0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25B1E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rs56348300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26B18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74596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5F54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0.015882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F01F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0.184619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6ECC94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0.00273191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4F1753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E29A39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75493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7054124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87BF9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6CEE0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33.98668146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6096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543EC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B383E0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BD5EF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rs57462170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F11AA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9821E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588AF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D89B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0.108773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DD7E8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0.00340563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EF89A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255DFD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37818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50239803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540D2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08989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31.82050699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E897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D33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40B78B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B0FBE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rs57631352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BB711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EDE8A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327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2173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0.296859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41E2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0.00232117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7AAF29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4286A0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D79A2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4338173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C6A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0394C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32.07782668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508B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6CAB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0FAADB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22B6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rs6829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AD470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8B1C1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C116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A31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0.596155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ABB63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0.00216546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1DE6B0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CBCC4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D8F3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111531264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F5FB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0C175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30.59799642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B5FE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E2D46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8B8CA9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E7E1F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rs713598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D54E7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304E3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34D6F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0.013397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887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0.402254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6DB2AD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0.00215659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107C88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2A4F35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18BD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141673345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346A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F33F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38.62510767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D50E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8CB3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05269E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417D0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rs72797284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66D59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1C6CA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810CF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-0.01711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DC73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0.270797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4E499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0.00238353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B6980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966BD7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57EB7B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152031650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5B10F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5A6CE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51.77113142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F92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7219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509D4B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B4F79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rs7757102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8C2D4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B1140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5AC66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79760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0.555426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CB15E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0.00213302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B76E5A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B55E4F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93D4D0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137222671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C06D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42CA93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30.79340618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65535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3B03B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CB6139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32B03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rs9302428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9F4D9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6FFC8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38D2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0.012246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021F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0.635799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7E6B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0.00220122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CF5BC5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A463B8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3677F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24717600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81954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4874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31.07884742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686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59E5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1D68BA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1B8F0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rs9624470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4BF34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C02FB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F4AD7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B0A5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0.580054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BC31FD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0.00215485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7AA62C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1.30E-31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E9BA7E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48469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24820268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31E7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6757E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138.5634344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3530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4449F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9F69E7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B785D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rs9648476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96679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10E7A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36BF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A210C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0.622954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36AED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0.00218542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820529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B0E1E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7B27A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39293033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12EC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217105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32.85482007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D9C8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E6C3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D59DDA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2AB08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rs977474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C3CFD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0A256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4AC61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F99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0.833746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8C943E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0.00285559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C3E53B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2.40E-14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E1ECE8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EE4ECB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11284772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5A687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65C5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58.86228541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4AB23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A45B9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8DB20D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996C4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rs9937354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DB5ED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16A5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E9737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FF1F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0.424074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77B6F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0.0021433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0B1DCB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26E50C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D1D77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53799847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6CED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3D6FE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43.41309613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99D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44EA3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42B1F2B" w14:textId="77777777" w:rsidTr="000745D5">
        <w:trPr>
          <w:trHeight w:val="285"/>
          <w:jc w:val="center"/>
        </w:trPr>
        <w:tc>
          <w:tcPr>
            <w:tcW w:w="16100" w:type="dxa"/>
            <w:gridSpan w:val="13"/>
            <w:shd w:val="clear" w:color="auto" w:fill="auto"/>
            <w:noWrap/>
            <w:vAlign w:val="center"/>
            <w:hideMark/>
          </w:tcPr>
          <w:p w14:paraId="6F3D0D10" w14:textId="2B78083F" w:rsidR="00BF5189" w:rsidRPr="00BF5189" w:rsidRDefault="00BF5189" w:rsidP="00BF51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F1F7E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40 SNPs for the analysis of tea intake on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ocular hypertension</w:t>
            </w:r>
          </w:p>
        </w:tc>
      </w:tr>
      <w:tr w:rsidR="00BF5189" w:rsidRPr="00BF5189" w14:paraId="001C3C4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576DF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rs10741694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218EA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6B00F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13B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33F8E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0.627915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8E012D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0.00219355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7400E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F821E7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DD758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16286183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664D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4C9D69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47.07517964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3970B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A5CF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18EBE6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40ED9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rs10752269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E8BC5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E13B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769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C7EB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0.506082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AF4DE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0.00211975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E4B82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1CE2F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114B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12692902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8379C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6E3DB3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37.07298506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5D22C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0CBB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B59545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2B886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rs10764990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1DA61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7ADC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57368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D3D85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0.607155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31F99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0.00216898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E41ABC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868AF2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313BF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129152608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5D5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00A1C4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31.72548679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EBDB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4947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C509D0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04A5F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rs11164870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60600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FEDB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E654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606E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0.604574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D6F60D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0.00218232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4E387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7CC60B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A6F7D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93552187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7FB9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501B9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30.60852054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4CD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EBFCD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BC8BBE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A3E65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rs1156588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93DB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50D3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D05B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4C8B9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0.210071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E9322C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0.00260325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AAE6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05295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B2E10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58515375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3F08A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A3CF2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35.47128631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2732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ABE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0E7836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DE935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rs11587444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C86B5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CBD66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ED24C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A8CDC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0.393464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AEAD2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0.00217078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D99C9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FDA91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EFFF5C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150722844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841D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360DB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42.06274532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CFFE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6A37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1F43BD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A7E04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rs12591786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54CF6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A6603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C4F83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41E1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0.158804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B341C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0.00294243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BEF5E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919E9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21B70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60902512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C164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33081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40.65572889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F1AF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D39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5EABE05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A7A9F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rs13282783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30A89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C1BC9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6BFA9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94C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0.285899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9801A5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0.00235432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27F2EA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42CCB1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5778A0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22088975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6C4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6E89D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33.71690476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FF62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705E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94D814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88B1D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rs132904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1C424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7734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7E9B0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0.016601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0E17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0.778651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EA4F60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0.00255257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97E5C8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FB185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57CE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41798896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ACE2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713A1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42.51292702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159B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F2D7C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2D9E8B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6473C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rs141071726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BA792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5A6A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9823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A3327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8D4C14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0.00681204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507686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83E21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8B6D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17558580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EDE8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70D11E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38.60834585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3B96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9CAE5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674A44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C0D65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rs1453548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ECCEF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CC5BA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5F1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6B22C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0.664929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214F9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0.00224973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2F7D30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868D9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97CBC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59192089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519F9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363F2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35.49407889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56C9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75B3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B59CCCD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CFCD2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rs1481012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FF21D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C1536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A94F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-0.02624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539E8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2F66AF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0.00335608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271E3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5.30E-15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62E2C0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5AFB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89039082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76097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856107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61.41126926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C297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2F3D9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93E624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12A83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rs149805207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CD2F3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98F88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3C2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D2A9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0.008538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B1C9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E8CAB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599C3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EA06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137095269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7822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1850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39.20501346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DA72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91CB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E00D96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4D999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rs17245213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08D34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9DF37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92815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799D4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0.208046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F92C9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0.00260905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D5ACC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F57536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4268E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1679769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2A0B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6147A9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31.64165303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AEC92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675A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5A82C2D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A00CB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rs17576658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13D3D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B1D9E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008E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6B08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0.247081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2D3C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0.00245655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47E28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6F1B87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23D95F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100272019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AE6F6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1F3CFD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30.26081463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9D97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98094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7E04FA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B3963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rs17685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9663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881A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13F5E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CCBA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0.277512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24C41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0.00236195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B849C7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973A52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49473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75616105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186DD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3BEB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95.48548326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C5EE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57D70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CF1157F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5C911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rs2117137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7B80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9C1B7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D5A6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671E0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0.405148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DF79F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FA90B0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317C79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2515F8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89525505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CA65D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DB161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36.4253482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E9588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53B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7E5A7C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D2942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rs2273447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9C4E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2AE1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EED8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047A6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0.203788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D787E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0.00263421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5853F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3F2118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8967AB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62900120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EEE4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C1AFF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44.33199452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875A2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99C3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52D60C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634CF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rs2279844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8CBCB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033D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168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5A20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0.379343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EAECB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0.00218318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2B4EF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25A10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447AC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40819809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2E13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576752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30.28348709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7893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B0796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B4563C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E639F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rs2351187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4973E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EFEB8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2AD9D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F380A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0.318935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9BF4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5F0EE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6EC29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D02DD9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86850616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FBBB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15EA3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32.36405728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A1C53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17E8A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B8439B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118E9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rs2472297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98847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1E668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50315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81D0D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0.262049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D349F3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0.00240098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6CCF12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F4C156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4DEA92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75027880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0CEE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0.001101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41826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493.0456637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7AA3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E0B4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FB4CE7D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A7123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rs2478875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3E2E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D3FCC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96123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46E98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0.208758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7AD1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0.00261129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ABEC2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5.10E-17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33440F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6AE3D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51283110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AEA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78B28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70.87448326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96DAA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5040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E95DC6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6286F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rs2645929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E0D82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D0ED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35A8C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9834A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0.813066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29CA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0.0027166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73D3D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3653B2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D9AA63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56444529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E6CF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1ADFE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30.54340147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EF4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BF3D0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DCE201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34927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rs34619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E2AFA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7A434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740D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2E3A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0.430905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890CF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671CC0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6AE17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FD85C4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60465365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57E0D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859468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30.10522903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F4CD7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7B2F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2691F1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B1585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rs4410790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7AAF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87CFD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3DC8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4266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0.631224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62B0E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0.00219507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328C86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3.40E-76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E9C423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BA570C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17284577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E373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0.000766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4C3A84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342.83082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1C75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D3AB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F81148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DA40F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rs4808193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FB49D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4D264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C27C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2303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0.335324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35572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0.0022472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00992E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A561D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A974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19410622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F789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A6018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45.57597407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A91F6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25999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A9EA82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FDA2D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rs4817505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5CC82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76726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0FC02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4B266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0.38998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40D2AE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8332E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E98C8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660BE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34343828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8894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AB725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48.34494675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342F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9C7E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96EC22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A4B70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rs56188862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0F6F5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2F8C5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26B0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5C888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0.387454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EEF30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92105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2EC86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6EAE1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174189269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E6E9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491BE1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52.74151769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354C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C09DB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745273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1B421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rs56348300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C4144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499A3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AD137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0.015882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D038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0.184619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0844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0.00273191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D3521B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A5C7F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9A907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7054124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A450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FB654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33.98668146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CC2A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88EEF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AFCCFA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FF4C5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rs57462170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2179A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43FA6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EAA8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DB1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0.108773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6D4E6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0.00340563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09200E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C38E3E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D8CBE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50239803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DBF8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C598E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31.82050699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4641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7134A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808C13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B6A78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rs57631352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460E4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9DCB8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94B8F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883F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0.296859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E9E0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0.00232117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F49F1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2BD86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EC368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4338173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F4121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166AF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32.07782668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030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2F6F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3A41C5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E914E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rs6829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D3A50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6FDA5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7DD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92891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0.596155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A27D0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0.00216546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4A2E2B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7E12F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4F375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111531264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A128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0D4AED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30.59799642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43342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33DCA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221858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E078F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rs713598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8CA40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7C3D6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DB6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0.013397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8505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0.402254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10DF5D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0.00215659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F9C03D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F4CB3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8E8E7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141673345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FC2C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C4C5F3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38.62510767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EEA3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04D30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D54905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0D0E0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rs72797284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FBE9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E97F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38D0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-0.01711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1423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0.270797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A6B95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0.00238353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B21D5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C1378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1FA2A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152031650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30561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6379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51.77113142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2A0F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9AA91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AF4FC4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326F6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rs7757102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806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5303E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9EF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E713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0.555426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0F0CC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0.00213302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0E57A2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E8BCD9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45BB0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137222671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86DF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D456C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30.79340618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5D9C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4764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6C4669F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7E032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rs9302428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4C0E0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C3FC3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B003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0.012246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8FB8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0.635799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62740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0.00220122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AF511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6BCF5F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356B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24717600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7B84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39D9F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31.07884742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F0D3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DE43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8DB056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A1C80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rs9624470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3FF3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3148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96A1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B164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0.580054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77F4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0.00215485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9E856D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1.30E-31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157F8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E25FB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24820268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EBB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9EA586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138.5634344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4DA27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F44B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006578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6A343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rs9648476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6274A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23085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0480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BE8DC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0.622954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5161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0.00218542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20FDE8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5D7F8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7710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39293033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FA5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E3A65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32.85482007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443E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ED98A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6EF65F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58782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rs977474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05A2F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AC0A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CE24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4DE9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0.833746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B0A4E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0.00285559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57F626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2.40E-14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2EECA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DCE37F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11284772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624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CEC47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58.86228541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9190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3437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67CFE7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26E69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rs9937354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68AAA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67E8A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54ADD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9E489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0.424074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D5435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0.0021433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2A5BA3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AE57FC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164178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53799847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E6E0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F32BA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43.41309613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35E50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62.12301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A016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A0CB03F" w14:textId="77777777" w:rsidTr="000745D5">
        <w:trPr>
          <w:trHeight w:val="285"/>
          <w:jc w:val="center"/>
        </w:trPr>
        <w:tc>
          <w:tcPr>
            <w:tcW w:w="16100" w:type="dxa"/>
            <w:gridSpan w:val="13"/>
            <w:shd w:val="clear" w:color="auto" w:fill="auto"/>
            <w:noWrap/>
            <w:vAlign w:val="center"/>
            <w:hideMark/>
          </w:tcPr>
          <w:p w14:paraId="05AD7275" w14:textId="28364827" w:rsidR="00BF5189" w:rsidRPr="00BF5189" w:rsidRDefault="00BF5189" w:rsidP="00BF51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33</w:t>
            </w:r>
            <w:r w:rsidRPr="001F1F7E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SNPs for the analysis of tea intake on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primary open angle </w:t>
            </w:r>
            <w:r w:rsidRPr="001F1F7E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glaucoma</w:t>
            </w:r>
          </w:p>
        </w:tc>
      </w:tr>
      <w:tr w:rsidR="00BF5189" w:rsidRPr="00BF5189" w14:paraId="1D12C97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D2452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rs10741694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2F54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7988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34BB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1B4D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0.627915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86261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0.00219355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F6F48C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B478B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2B7EBB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16286183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DB27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6946B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47.07517964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E071C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A476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3E4C9E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C6810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rs10752269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503A2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5251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FBF1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5CD91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0.506082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20244F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0.00211975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C1C95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F99193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6A510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12692902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3CD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8E5D53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37.07298506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316C6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17B76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E1295E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22A60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rs10764990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8C8E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4FA50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7ABA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642D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0.607155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52A3E4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0.00216898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0A343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267BA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7845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129152608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341C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4FF50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31.72548679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C931E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8C0E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7486C9F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0DE08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rs1156588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6BE04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6FA7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2E9A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0A12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0.210071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6475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0.00260325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EEE256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11CC6D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8040B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58515375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69D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6258C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35.47128631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7C96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B1990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BEB0DF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7BE9C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rs11587444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34A5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087C9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9FBC1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FF8A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0.393464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F5F40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0.00217078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431C8C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4F10E4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BCACC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150722844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D2E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11F67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42.06274532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940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98A4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20975A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83FD1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rs12591786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907FD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8649C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CA3B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67EAA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0.158804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FA0C5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0.00294243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5BF131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E4D13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DE1D46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60902512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9E9A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E97697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40.65572889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B4FB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10FEB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9128E0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F33BB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rs13282783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47CB1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46B40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6453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4B32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0.285899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D527C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0.00235432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C63266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2C4161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790D7F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22088975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BB2D0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9BC16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33.71690476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AF715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9CF93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F77103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E049F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rs141071726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832A6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FE93C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78E5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18C53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B533B0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0.00681204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30B75C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9B2E4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EE8A71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17558580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5EB0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1A484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38.60834585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8C145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F560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AEC5EE5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B4CE9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rs1481012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673A5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353B1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909B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-0.02624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66B7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92EE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0.00335608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BD648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5.30E-15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697F6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EDFAC7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89039082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E7DB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D3CD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61.41126926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6FE2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454EC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C9942BF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0143E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rs149805207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97683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5B14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F3D6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14347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0.008538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52DD07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9A221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BE414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7F1C1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137095269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86A1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7F540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39.20501346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82D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825F9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760E55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A28A0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rs17245213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95228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59760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1273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DCC7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0.208046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1DB84A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0.00260905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D7BDAC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3849FF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1F8D2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1679769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AB36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05DF64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31.64165303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DAA5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3C53A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8A0470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49ECC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rs17576658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0D696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918FD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4771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E5079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0.247081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260B7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0.00245655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37116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4696D9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B9CF4C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100272019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67F48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21C9E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30.26081463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F115B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D9B92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3071FB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D1FD8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rs17685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F74AE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006DE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450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0820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0.277512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7CF4E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0.00236195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6F346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DE3C82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68185F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75616105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FCFE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1B81BD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95.48548326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11EFC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29C2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3D87BD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581D4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rs2117137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67DAF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4771E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A35E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22266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0.405148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128D8B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70F02C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5EB6B4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37E95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89525505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335C8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F719C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36.4253482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D3F6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964B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B182C0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14193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rs2279844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17FD3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AF81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EC363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E7B35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0.379343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3D7092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0.00218318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B864DF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A69FD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21CE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40819809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ECD5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EBBD4E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30.28348709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27C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DF6A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FCE169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5EB4C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rs2351187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A302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522C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B4F0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89E2D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0.318935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DD063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E76556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CB727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96FBC9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86850616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A1BCD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DD6B7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32.36405728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E64B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AA5D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C1E6BD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45F82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rs2472297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4D9A5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2752A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9A8F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927C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0.262049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CC5F9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0.00240098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207385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A0A003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CB6C2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75027880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4F98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0.001101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A9129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493.0456637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E9EB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0605F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A4CA34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1C75B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rs2478875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CF76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CD38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1B03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2BC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0.208758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AAD71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0.00261129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AF435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5.10E-17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5A5AF3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3F8E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51283110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3C1D7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A4449A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70.87448326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C9B2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CEF2F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E43A3D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20029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rs2645929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0AFC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352DD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CF0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26103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0.813066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8492D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0.0027166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A5DBCF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926754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36E8ED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56444529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6BC59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887539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30.54340147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9EDB1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47D8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0D40C0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F0B92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rs34619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FC15C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DBB8B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49833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3BCD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0.430905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53AAB9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6D55F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2BC97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193E9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60465365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82DE8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69FD05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30.10522903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075C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7F6F0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D39A5B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DD6AB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rs4410790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54BAF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95D0A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71EE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ACDD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0.631224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D46E83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0.00219507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446D0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3.40E-76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BB8E45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F1D89E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17284577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40D6C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0.000766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17DA64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342.83082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5FEA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B01C4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FFE9C5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98044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rs4808193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7D4C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D9D13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3C3AC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A760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0.335324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93B31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0.0022472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ED4F5C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AE555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B1539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19410622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5CE0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E1090A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45.57597407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898DD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1335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E5703F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BF95E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rs4817505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7C8B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CEF7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4BD59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4ECE0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0.38998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9422B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A7F07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65F2F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CB6508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34343828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3D1F9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8F1D3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48.34494675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D42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2A143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D95701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3FB6C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rs56188862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52E16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9E1DB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E69B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DBA87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0.387454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DAFA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C34B1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82405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0035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174189269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25BA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D81C48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52.74151769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DE3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FD2C3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1FEA6B6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FA6BB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rs57462170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021B6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E1F77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E665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0A06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0.108773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EA675F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0.00340563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3087F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80340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FCC85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50239803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3B6C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6C437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31.82050699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8E6A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9D27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9CEBD6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4E88B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rs57631352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F6A8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5E68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68A9A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41F7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0.296859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ED089F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0.00232117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149F79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1DAD1A1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4CE352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4338173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9E25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2CE42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32.07782668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CAFF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C0FD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880DE0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4560B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rs6829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9BA10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D2F8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9551C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6EB27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0.596155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5C1FBA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0.00216546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5DE0809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8B15CC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73FE0F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111531264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5DB1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DD3C5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30.59799642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522A2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28D5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F7F8F4F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D2C21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rs72797284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6D608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1DB36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792AE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-0.01711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F8C4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0.270797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C6547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0.00238353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47A8C9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C6F41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32F1A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152031650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2595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9DE8E9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51.77113142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10DD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F06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2A9895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A9A49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rs7757102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BF4F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92A0B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2BA02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B1F8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0.555426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4E55C7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0.00213302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E18A2E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22DA2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C59F6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137222671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804D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032518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30.79340618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6E7F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0C51C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4C5515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06D73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rs9624470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7A9E7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1DF41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2A5E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6962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0.580054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2E5DB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0.00215485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72B960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1.30E-31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E27AF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39173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24820268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F73FB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1543DB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138.5634344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CFDD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90A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1658C8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CEDD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rs9648476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01848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46BB2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8604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586A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0.622954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2F22A4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0.00218542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F4C51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DF038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3C20D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39293033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84A0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9141F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32.85482007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1017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55DF5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DADD8A5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CD104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rs977474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6499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71E4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5011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773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0.833746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D1752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0.00285559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2BC89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2.40E-14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604D1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1D576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11284772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28753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C2581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58.86228541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E68A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4FEFC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F121E2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5CEC7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rs9937354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E83F6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48E9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6FCD3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2088F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0.424074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032C7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0.0021433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71DDD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FC01A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7BFFC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53799847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39885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93024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43.41309613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E60A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1F8A8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862FC4B" w14:textId="77777777" w:rsidTr="000745D5">
        <w:trPr>
          <w:trHeight w:val="285"/>
          <w:jc w:val="center"/>
        </w:trPr>
        <w:tc>
          <w:tcPr>
            <w:tcW w:w="16100" w:type="dxa"/>
            <w:gridSpan w:val="13"/>
            <w:shd w:val="clear" w:color="auto" w:fill="auto"/>
            <w:noWrap/>
            <w:vAlign w:val="center"/>
            <w:hideMark/>
          </w:tcPr>
          <w:p w14:paraId="6CCC659C" w14:textId="4554FC7D" w:rsidR="00BF5189" w:rsidRPr="00BF5189" w:rsidRDefault="00BF5189" w:rsidP="00BF518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33</w:t>
            </w:r>
            <w:r w:rsidRPr="001F1F7E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SNPs for the analysis of tea intake on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intraocular pressure</w:t>
            </w:r>
          </w:p>
        </w:tc>
      </w:tr>
      <w:tr w:rsidR="00BF5189" w:rsidRPr="00BF5189" w14:paraId="27FF9AA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75B55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rs10741694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BBB52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22A45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776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55E3E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0.627915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D14B4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0.00219355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E6D3DF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FEFE99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E198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16286183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B4B0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CD6FC9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47.07517964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A53C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FD505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5C62F8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DCE75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rs10752269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A3B2F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4CC8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F8008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38596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0.506082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CAF7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0.00211975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582C1C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44FC2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2E8B4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12692902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5531A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35FF2C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37.07298506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F1547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359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468AD1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19086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rs10764990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636AF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0C98D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50790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-0.01219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3EC95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0.607155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6C0093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0.00216898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02E7CA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2715EF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256434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129152608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6041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1CC1FF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31.72548679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F32E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1BA6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15BFBD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C5945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rs1156588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D7B80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BC8F4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D19EB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298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0.210071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673F8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0.00260325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A208B5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D8E3EC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50B3E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58515375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F1E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0EF174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35.47128631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5E18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D0691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33B25A7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D9E75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rs11587444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D965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CDE40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B262A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030C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0.393464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7DD444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0.00217078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E9016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8CC6D7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590799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150722844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95B6B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48FD6B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42.06274532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2DCA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03A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B6996B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45E2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rs12591786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10E1B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B0D11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18F5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F497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0.158804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D6AD18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0.00294243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5F555F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3.70E-10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FEF3BB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7D3DA8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60902512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72C26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E99026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40.65572889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FEBFA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0A479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10DF6BD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C6E38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rs13282783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13D37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A3536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C400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598C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0.285899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6D7E0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0.00235432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387B3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802AAA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58FA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22088975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9B085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79B67A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33.71690476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3D2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97D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A72DC5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BFAD4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rs141071726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66E62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98B8C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F60DE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8110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57127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0.00681204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D6D852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D99FC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766E1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17558580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E2EBB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C7897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38.60834585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5EBDE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A837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B37EA8B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7AE58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rs1481012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C404D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FA551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F3A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-0.02624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A3B1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D0A51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0.00335608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45B82A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5.30E-15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5B147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CFF582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89039082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E66E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0.000137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525ED7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61.41126926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12A5D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72411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237065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2DB28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rs149805207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26012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077D3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5BF32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8C449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0.008538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30F0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896E52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FE0C53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CFB42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137095269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8A8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EA355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39.20501346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BC7F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3C8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0316C9E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FB21D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rs17245213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4E97C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0FF7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43F3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2AA89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0.208046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92100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0.00260905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07EBE4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95697C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09ECB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1679769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CBC5A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96AA4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31.64165303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E423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AF17D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E620BA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20AC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rs17576658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3B4E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0A6A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694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FC721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0.247081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6B27B7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0.00245655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837F95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6649E3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D17C0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100272019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3F461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D707DF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30.26081463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CC9C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F7180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CB30CD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64EAB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rs17685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8D566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38AB2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0AA2B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109B5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0.277512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123810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0.00236195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A19435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638D5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D5B67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75616105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A531F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A7B7E1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95.48548326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A127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79F4D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B24A84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01409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rs2117137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16E30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11448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7F1B4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4749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0.405148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1DC20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0.0021557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4C6570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806A7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245635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89525505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FF03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7AF6D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36.4253482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0334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F535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96E997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58EB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rs2279844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3C9A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01B923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284A1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AFD83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0.379343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40640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0.00218318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EE1460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3490EA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4C403C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40819809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1740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45C499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30.28348709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8010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F984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C84C94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01A09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rs2351187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7A126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0BB9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C905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E5703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0.318935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0FEBD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0.0022823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0D67CF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F856AA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C5A18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86850616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9779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79ED751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32.36405728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B26ED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5211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BC543B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2B12F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rs2472297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82998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8415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0029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8C3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0.262049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9BE122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0.00240098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BCB567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2.30E-109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72C09CB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24A27E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75027880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EA6F2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0.001101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9B75D5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493.0456637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84F6E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1A28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2BB13D8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C3136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rs2478875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CB328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5F1B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B098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E6EE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0.208758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7548B0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0.00261129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116692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5.10E-17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71A23E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E02A9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51283110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CDA16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5B5535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70.87448326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4A2A0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B6C6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40CAEA2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F530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rs2645929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40DB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E77A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6008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3976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0.813066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57AE8F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0.0027166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7492D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D5F3C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9B3F8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56444529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E121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ECAE32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30.54340147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782EB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A6335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623188CA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94337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rs34619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792C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15E23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94F5C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A4E4C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0.430905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8E95C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0.0021375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4B9B86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8946F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75BCC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60465365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D759A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C9773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30.10522903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38A2E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CDE7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88970D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599B7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rs4410790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AD847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BF7C1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08FE7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0.040551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16C90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0.631224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2A51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0.00219507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47C0A4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3.40E-76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5A3DDB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7DF36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17284577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F061A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0.000766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CE03C2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342.83082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71A72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7237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2ED5B4C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B9C5C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rs4808193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E685C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A69BE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B6BAE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2C807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0.335324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F4A161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0.0022472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83DA8A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307BC8A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7CDEBD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19410622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DE496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7B32FF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45.57597407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43E30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689A1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83BC15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D449C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rs4817505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1E2E1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B961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A4A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AAB44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0.38998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2D3C6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17FE9E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4.20E-12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33D9E9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DFA900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34343828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742F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45761D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48.34494675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221B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E45F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72DCDAA7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7420B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rs56188862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17A94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C4F2DC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A5D05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-0.01576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3775F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0.387454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7B4AF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0.0021747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9CD662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7D5687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114BBA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174189269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70A2A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0.000118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31CD37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52.74151769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913D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AAB48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2D6DC9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BD230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rs57462170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F5AA6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97B3C6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D871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261C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0.108773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BE9BE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0.00340563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F701A7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AB3A1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84EDD1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50239803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39FE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89958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31.82050699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DB5D1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F7DB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A29307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D8E05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rs57631352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3943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F9F2A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DF918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DE576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0.296859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3CC248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0.00232117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9A2DAB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7AC64E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BA70ED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4338173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2092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6A56FBD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32.07782668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07F73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A3D4D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D0A75D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3548CE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rs6829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36DF2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1CA11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5D67E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67830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0.596155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D1963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0.00216546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20830E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F49D6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EAD538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111531264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69582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66887C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30.59799642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2E619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62DEC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4678F0B4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57338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rs72797284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61E43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7D082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AE381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-0.01711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AA196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0.270797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09E535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0.00238353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4F0549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7.00E-13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42EB490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75E6A2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152031650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AA89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5C1931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51.77113142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415E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9C64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2205421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B711D8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rs7757102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3446E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904DE0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087B4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6EBBE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0.555426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82B1D4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0.00213302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390E110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6BAFAE7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DC4767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137222671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01F42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010B4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30.79340618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19C38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023F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103D8CC3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486602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rs9624470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7E2369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212DF7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ED26C3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F4CC0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0.580054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042E89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0.00215485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21E141A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1.30E-31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59A1170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3FD9B4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24820268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3B831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1D20999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138.5634344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B205D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96BF8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0EFBB145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4DC0A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rs9648476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E56A4A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2B709F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C787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F7A0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0.622954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7C93B88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0.00218542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7DFDD86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1.10E-08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E63B4F9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22267E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39293033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A0D80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FE49A8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32.85482007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08FB45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9C51D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2C1E1C60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CC5E95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rs977474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557504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6C9B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25FC5F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4FC8D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0.833746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3D9B15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0.00285559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6175DF8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2.40E-14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020E08D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F766ADC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11284772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EE67B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0.000132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510CE61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58.86228541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E4C7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BA88C7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  <w:tr w:rsidR="00BF5189" w:rsidRPr="00BF5189" w14:paraId="5470C2A9" w14:textId="77777777" w:rsidTr="000745D5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335FCD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rs9937354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EF58B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4EA691" w14:textId="77777777" w:rsidR="00BF5189" w:rsidRPr="00BF5189" w:rsidRDefault="00BF5189" w:rsidP="00BF518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58F7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-0.01409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0A5031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0.424074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BB3308E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0.0021433</w:t>
            </w:r>
          </w:p>
        </w:tc>
        <w:tc>
          <w:tcPr>
            <w:tcW w:w="1209" w:type="dxa"/>
            <w:shd w:val="clear" w:color="auto" w:fill="auto"/>
            <w:noWrap/>
            <w:vAlign w:val="center"/>
            <w:hideMark/>
          </w:tcPr>
          <w:p w14:paraId="045A9FBD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4.90E-11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14:paraId="23AEDB92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2A359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53799847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561176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9.70E-05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2CE8932A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43.41309613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628E0B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67.52371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F02964" w14:textId="77777777" w:rsidR="00BF5189" w:rsidRPr="00BF5189" w:rsidRDefault="00BF5189" w:rsidP="00BF5189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BF518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447485</w:t>
            </w:r>
          </w:p>
        </w:tc>
      </w:tr>
    </w:tbl>
    <w:p w14:paraId="2F00F65E" w14:textId="52F83AF4" w:rsidR="00BF5189" w:rsidRDefault="00BF5189" w:rsidP="00FB19B5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1A37CAA8" w14:textId="4BC6A1AE" w:rsidR="00FB19B5" w:rsidRPr="00FB19B5" w:rsidRDefault="00FB19B5" w:rsidP="000B17B7">
      <w:pPr>
        <w:adjustRightInd w:val="0"/>
        <w:snapToGrid w:val="0"/>
        <w:spacing w:line="360" w:lineRule="auto"/>
        <w:jc w:val="left"/>
        <w:rPr>
          <w:rFonts w:ascii="Arial" w:hAnsi="Arial" w:cs="Arial"/>
          <w:sz w:val="24"/>
          <w:szCs w:val="28"/>
        </w:rPr>
      </w:pPr>
      <w:r w:rsidRPr="00FB19B5">
        <w:rPr>
          <w:rFonts w:ascii="Arial" w:hAnsi="Arial" w:cs="Arial"/>
          <w:sz w:val="24"/>
          <w:szCs w:val="28"/>
        </w:rPr>
        <w:t>SNP, single-nucleotide polymorphism; Chr, chromosome; EA, effect allele; OA, other allele; EAF, effect allele frequency; SE, standard error</w:t>
      </w:r>
      <w:r w:rsidR="0006364F">
        <w:rPr>
          <w:rFonts w:ascii="Arial" w:hAnsi="Arial" w:cs="Arial" w:hint="eastAsia"/>
          <w:sz w:val="24"/>
          <w:szCs w:val="28"/>
        </w:rPr>
        <w:t>.</w:t>
      </w:r>
      <w:r w:rsidR="00BF5189">
        <w:rPr>
          <w:rFonts w:ascii="Arial" w:hAnsi="Arial" w:cs="Arial"/>
          <w:sz w:val="24"/>
          <w:szCs w:val="28"/>
        </w:rPr>
        <w:t xml:space="preserve"> </w:t>
      </w:r>
    </w:p>
    <w:p w14:paraId="151D6F5D" w14:textId="121B55D2" w:rsidR="00FB19B5" w:rsidRPr="00FB19B5" w:rsidRDefault="00FB19B5" w:rsidP="000B17B7">
      <w:pPr>
        <w:adjustRightInd w:val="0"/>
        <w:snapToGrid w:val="0"/>
        <w:spacing w:line="360" w:lineRule="auto"/>
        <w:jc w:val="left"/>
        <w:rPr>
          <w:rFonts w:ascii="Arial" w:hAnsi="Arial" w:cs="Arial"/>
          <w:sz w:val="24"/>
          <w:szCs w:val="28"/>
        </w:rPr>
      </w:pPr>
      <w:r w:rsidRPr="00FB19B5">
        <w:rPr>
          <w:rFonts w:ascii="Arial" w:hAnsi="Arial" w:cs="Arial"/>
          <w:sz w:val="24"/>
          <w:szCs w:val="28"/>
        </w:rPr>
        <w:t>R</w:t>
      </w:r>
      <w:r w:rsidRPr="00FB19B5">
        <w:rPr>
          <w:rFonts w:ascii="Arial" w:hAnsi="Arial" w:cs="Arial"/>
          <w:sz w:val="24"/>
          <w:szCs w:val="28"/>
          <w:vertAlign w:val="superscript"/>
        </w:rPr>
        <w:t>2</w:t>
      </w:r>
      <w:r w:rsidRPr="00FB19B5">
        <w:rPr>
          <w:rFonts w:ascii="Arial" w:hAnsi="Arial" w:cs="Arial"/>
          <w:sz w:val="24"/>
          <w:szCs w:val="28"/>
        </w:rPr>
        <w:t xml:space="preserve"> was calculated as follows: 2*beta2*EAF*(1-EAF)/(2*beta2*EAF*(1-EAF) +se2*2*N*EAF(1-EAF)). </w:t>
      </w:r>
    </w:p>
    <w:p w14:paraId="1B17DD7B" w14:textId="1288DD47" w:rsidR="00DE578B" w:rsidRDefault="00FB19B5" w:rsidP="000B17B7">
      <w:pPr>
        <w:adjustRightInd w:val="0"/>
        <w:snapToGrid w:val="0"/>
        <w:spacing w:line="360" w:lineRule="auto"/>
        <w:jc w:val="left"/>
        <w:rPr>
          <w:rFonts w:ascii="Arial" w:hAnsi="Arial" w:cs="Arial"/>
          <w:sz w:val="24"/>
          <w:szCs w:val="28"/>
        </w:rPr>
      </w:pPr>
      <w:r w:rsidRPr="00FB19B5">
        <w:rPr>
          <w:rFonts w:ascii="Arial" w:hAnsi="Arial" w:cs="Arial"/>
          <w:sz w:val="24"/>
          <w:szCs w:val="28"/>
        </w:rPr>
        <w:t>The F-statistic for each SNP was calculated as follows: F=(N</w:t>
      </w:r>
      <w:r w:rsidRPr="00FB19B5">
        <w:rPr>
          <w:rFonts w:ascii="Arial" w:eastAsia="微软雅黑" w:hAnsi="Arial" w:cs="Arial"/>
          <w:sz w:val="24"/>
          <w:szCs w:val="28"/>
        </w:rPr>
        <w:t>−</w:t>
      </w:r>
      <w:r w:rsidRPr="00FB19B5">
        <w:rPr>
          <w:rFonts w:ascii="Arial" w:hAnsi="Arial" w:cs="Arial"/>
          <w:sz w:val="24"/>
          <w:szCs w:val="28"/>
        </w:rPr>
        <w:t>2) *R</w:t>
      </w:r>
      <w:r w:rsidRPr="00FB19B5">
        <w:rPr>
          <w:rFonts w:ascii="Arial" w:hAnsi="Arial" w:cs="Arial"/>
          <w:sz w:val="24"/>
          <w:szCs w:val="28"/>
          <w:vertAlign w:val="superscript"/>
        </w:rPr>
        <w:t>2</w:t>
      </w:r>
      <w:r w:rsidRPr="00FB19B5">
        <w:rPr>
          <w:rFonts w:ascii="Arial" w:hAnsi="Arial" w:cs="Arial"/>
          <w:sz w:val="24"/>
          <w:szCs w:val="28"/>
        </w:rPr>
        <w:t>/(1</w:t>
      </w:r>
      <w:r w:rsidRPr="00FB19B5">
        <w:rPr>
          <w:rFonts w:ascii="Arial" w:eastAsia="微软雅黑" w:hAnsi="Arial" w:cs="Arial"/>
          <w:sz w:val="24"/>
          <w:szCs w:val="28"/>
        </w:rPr>
        <w:t>−</w:t>
      </w:r>
      <w:r w:rsidRPr="00FB19B5">
        <w:rPr>
          <w:rFonts w:ascii="Arial" w:hAnsi="Arial" w:cs="Arial"/>
          <w:sz w:val="24"/>
          <w:szCs w:val="28"/>
        </w:rPr>
        <w:t>R</w:t>
      </w:r>
      <w:r w:rsidRPr="00FB19B5">
        <w:rPr>
          <w:rFonts w:ascii="Arial" w:hAnsi="Arial" w:cs="Arial"/>
          <w:sz w:val="24"/>
          <w:szCs w:val="28"/>
          <w:vertAlign w:val="superscript"/>
        </w:rPr>
        <w:t>2</w:t>
      </w:r>
      <w:r w:rsidRPr="00FB19B5">
        <w:rPr>
          <w:rFonts w:ascii="Arial" w:hAnsi="Arial" w:cs="Arial"/>
          <w:sz w:val="24"/>
          <w:szCs w:val="28"/>
        </w:rPr>
        <w:t>).</w:t>
      </w:r>
    </w:p>
    <w:p w14:paraId="279D9961" w14:textId="64C5FB65" w:rsidR="00FB19B5" w:rsidRDefault="00FB19B5" w:rsidP="00FB19B5">
      <w:pPr>
        <w:adjustRightInd w:val="0"/>
        <w:snapToGrid w:val="0"/>
        <w:spacing w:line="360" w:lineRule="auto"/>
        <w:rPr>
          <w:rFonts w:ascii="Arial" w:hAnsi="Arial" w:cs="Arial"/>
          <w:sz w:val="24"/>
          <w:szCs w:val="28"/>
        </w:rPr>
      </w:pPr>
    </w:p>
    <w:p w14:paraId="1A4A3307" w14:textId="1A8C8B87" w:rsidR="00BA07A6" w:rsidRPr="00861462" w:rsidRDefault="00BA07A6" w:rsidP="00FB19B5">
      <w:pPr>
        <w:adjustRightInd w:val="0"/>
        <w:snapToGrid w:val="0"/>
        <w:spacing w:line="360" w:lineRule="auto"/>
        <w:rPr>
          <w:rFonts w:ascii="Arial" w:hAnsi="Arial" w:cs="Arial"/>
          <w:b/>
          <w:bCs/>
          <w:sz w:val="24"/>
          <w:szCs w:val="28"/>
        </w:rPr>
      </w:pPr>
    </w:p>
    <w:p w14:paraId="7A40D1D3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5E6A34ED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03035B93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5A6D7798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5BF02EE5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5019B632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2322729A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5C0C292D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335C4C0A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385EDFD3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4173EB3D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04EFC747" w14:textId="77777777" w:rsidR="00E663FC" w:rsidRDefault="00E663FC" w:rsidP="000745D5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4"/>
          <w:szCs w:val="24"/>
        </w:rPr>
      </w:pPr>
    </w:p>
    <w:p w14:paraId="7A71B0F7" w14:textId="6F0FE8A2" w:rsidR="00BA07A6" w:rsidRPr="005E4A92" w:rsidRDefault="000B17B7" w:rsidP="00FB19B5">
      <w:pPr>
        <w:adjustRightInd w:val="0"/>
        <w:snapToGrid w:val="0"/>
        <w:spacing w:line="360" w:lineRule="auto"/>
        <w:rPr>
          <w:rFonts w:ascii="Arial" w:hAnsi="Arial" w:cs="Arial"/>
          <w:b/>
          <w:bCs/>
          <w:sz w:val="24"/>
          <w:szCs w:val="28"/>
        </w:rPr>
      </w:pPr>
      <w:r w:rsidRPr="005E4A92">
        <w:rPr>
          <w:rFonts w:ascii="Arial" w:hAnsi="Arial" w:cs="Arial"/>
          <w:b/>
          <w:bCs/>
          <w:sz w:val="24"/>
          <w:szCs w:val="28"/>
        </w:rPr>
        <w:lastRenderedPageBreak/>
        <w:t xml:space="preserve">Figure S1. </w:t>
      </w:r>
      <w:r w:rsidR="008F7355">
        <w:rPr>
          <w:rFonts w:ascii="Arial" w:hAnsi="Arial" w:cs="Arial"/>
          <w:b/>
          <w:bCs/>
          <w:sz w:val="24"/>
          <w:szCs w:val="28"/>
        </w:rPr>
        <w:t>F</w:t>
      </w:r>
      <w:r w:rsidR="005E4A92" w:rsidRPr="005E4A92">
        <w:rPr>
          <w:rFonts w:ascii="Arial" w:hAnsi="Arial" w:cs="Arial"/>
          <w:b/>
          <w:bCs/>
          <w:sz w:val="24"/>
          <w:szCs w:val="28"/>
        </w:rPr>
        <w:t xml:space="preserve">orest plot for the causal effects of tea </w:t>
      </w:r>
      <w:r w:rsidR="008F7355">
        <w:rPr>
          <w:rFonts w:ascii="Arial" w:hAnsi="Arial" w:cs="Arial"/>
          <w:b/>
          <w:bCs/>
          <w:sz w:val="24"/>
          <w:szCs w:val="28"/>
        </w:rPr>
        <w:t>intake</w:t>
      </w:r>
      <w:r w:rsidR="005E4A92" w:rsidRPr="005E4A92">
        <w:rPr>
          <w:rFonts w:ascii="Arial" w:hAnsi="Arial" w:cs="Arial"/>
          <w:b/>
          <w:bCs/>
          <w:sz w:val="24"/>
          <w:szCs w:val="28"/>
        </w:rPr>
        <w:t xml:space="preserve">-associated SNPs on </w:t>
      </w:r>
      <w:r w:rsidR="008F7355">
        <w:rPr>
          <w:rFonts w:ascii="Arial" w:hAnsi="Arial" w:cs="Arial"/>
          <w:b/>
          <w:bCs/>
          <w:sz w:val="24"/>
          <w:szCs w:val="28"/>
        </w:rPr>
        <w:t>outcomes.</w:t>
      </w:r>
      <w:r w:rsidR="001D0346">
        <w:rPr>
          <w:rFonts w:ascii="Arial" w:hAnsi="Arial" w:cs="Arial"/>
          <w:b/>
          <w:bCs/>
          <w:sz w:val="24"/>
          <w:szCs w:val="28"/>
        </w:rPr>
        <w:t xml:space="preserve"> </w:t>
      </w:r>
      <w:r w:rsidR="008F7355">
        <w:rPr>
          <w:rFonts w:ascii="Arial" w:hAnsi="Arial" w:cs="Arial"/>
          <w:b/>
          <w:bCs/>
          <w:sz w:val="24"/>
          <w:szCs w:val="28"/>
        </w:rPr>
        <w:t>(A)</w:t>
      </w:r>
      <w:r w:rsidR="001D0346">
        <w:rPr>
          <w:rFonts w:ascii="Arial" w:hAnsi="Arial" w:cs="Arial"/>
          <w:b/>
          <w:bCs/>
          <w:sz w:val="24"/>
          <w:szCs w:val="28"/>
        </w:rPr>
        <w:t xml:space="preserve"> tea and glaucoma;(B) tea and ocular hypertension;(C) tea and primary open angle glaucoma;(D) tea and intraocular pressure.</w:t>
      </w:r>
    </w:p>
    <w:p w14:paraId="33BAA7CA" w14:textId="1D51BBCD" w:rsidR="005E4A92" w:rsidRDefault="009804B5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D2054" wp14:editId="35E6C9EE">
                <wp:simplePos x="0" y="0"/>
                <wp:positionH relativeFrom="column">
                  <wp:posOffset>307132</wp:posOffset>
                </wp:positionH>
                <wp:positionV relativeFrom="paragraph">
                  <wp:posOffset>72267</wp:posOffset>
                </wp:positionV>
                <wp:extent cx="289450" cy="295910"/>
                <wp:effectExtent l="0" t="0" r="0" b="8890"/>
                <wp:wrapNone/>
                <wp:docPr id="1124" name="文本框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40CB75" w14:textId="2BB8561E" w:rsidR="008F7355" w:rsidRPr="008F7355" w:rsidRDefault="008F735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F73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D2054" id="_x0000_t202" coordsize="21600,21600" o:spt="202" path="m,l,21600r21600,l21600,xe">
                <v:stroke joinstyle="miter"/>
                <v:path gradientshapeok="t" o:connecttype="rect"/>
              </v:shapetype>
              <v:shape id="文本框 1124" o:spid="_x0000_s1026" type="#_x0000_t202" style="position:absolute;margin-left:24.2pt;margin-top:5.7pt;width:22.8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/V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fj29lkihaOpvFsOhslWLPLY+t8+CagJlEoqENWEljs&#10;uPEBE6Lr2SXm8qBVuVZaJyVOglhpR44MOdQhlYgvfvPShjQFvfmMZcRHBuLzLrI2mODSUpRCu2v7&#10;PndQnrB9B91keMvXCovcMB+emMNRwL5wvMMjHlIDJoFeoqQC9/Nv99EfGUIrJQ2OVkH9jwNzghL9&#10;3SB3s9FkEmcxKZPplzEq7tqyu7aYQ70C7HyEi2R5EqN/0GdROqhfcQuWMSuamOGYu6DhLK5CN/C4&#10;RVwsl8kJp8+ysDFby2PoCFqk4Ll9Zc72PAUk+AHOQ8jyd3R1vh3cy0MAqRKXEeAO1R53nNxEcb9l&#10;cTWu9eR1+RcsfgEAAP//AwBQSwMEFAAGAAgAAAAhADly4qrfAAAABwEAAA8AAABkcnMvZG93bnJl&#10;di54bWxMj0FPwzAMhe9I+w+RJ3FBLB3roJSmE0LAJG6ssIlb1pi2onGqJmvLv8ec4GTZ7+n5e9lm&#10;sq0YsPeNIwXLRQQCqXSmoUrBW/F0mYDwQZPRrSNU8I0eNvnsLNOpcSO94rALleAQ8qlWUIfQpVL6&#10;skar/cJ1SKx9ut7qwGtfSdPrkcNtK6+i6Fpa3RB/qHWHDzWWX7uTVfBxUR1e/PT8Pq7Wq+5xOxQ3&#10;e1ModT6f7u9ABJzCnxl+8RkdcmY6uhMZL1oFcRKzk+9LnqzfxlztqGCdRCDzTP7nz38AAAD//wMA&#10;UEsBAi0AFAAGAAgAAAAhALaDOJL+AAAA4QEAABMAAAAAAAAAAAAAAAAAAAAAAFtDb250ZW50X1R5&#10;cGVzXS54bWxQSwECLQAUAAYACAAAACEAOP0h/9YAAACUAQAACwAAAAAAAAAAAAAAAAAvAQAAX3Jl&#10;bHMvLnJlbHNQSwECLQAUAAYACAAAACEAacwf1SsCAABTBAAADgAAAAAAAAAAAAAAAAAuAgAAZHJz&#10;L2Uyb0RvYy54bWxQSwECLQAUAAYACAAAACEAOXLiqt8AAAAHAQAADwAAAAAAAAAAAAAAAACFBAAA&#10;ZHJzL2Rvd25yZXYueG1sUEsFBgAAAAAEAAQA8wAAAJEFAAAAAA==&#10;" fillcolor="white [3201]" stroked="f" strokeweight=".5pt">
                <v:textbox>
                  <w:txbxContent>
                    <w:p w14:paraId="1B40CB75" w14:textId="2BB8561E" w:rsidR="008F7355" w:rsidRPr="008F7355" w:rsidRDefault="008F735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F7355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9C6FC" wp14:editId="0FCD46DA">
                <wp:simplePos x="0" y="0"/>
                <wp:positionH relativeFrom="column">
                  <wp:posOffset>4026620</wp:posOffset>
                </wp:positionH>
                <wp:positionV relativeFrom="paragraph">
                  <wp:posOffset>72276</wp:posOffset>
                </wp:positionV>
                <wp:extent cx="289450" cy="295910"/>
                <wp:effectExtent l="0" t="0" r="0" b="8890"/>
                <wp:wrapNone/>
                <wp:docPr id="1126" name="文本框 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50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C8151D" w14:textId="7F2DF30C" w:rsidR="008F7355" w:rsidRPr="008F7355" w:rsidRDefault="008F7355" w:rsidP="008F735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9C6FC" id="文本框 1126" o:spid="_x0000_s1027" type="#_x0000_t202" style="position:absolute;margin-left:317.05pt;margin-top:5.7pt;width:22.8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o49LQIAAFoEAAAOAAAAZHJzL2Uyb0RvYy54bWysVEtv2zAMvg/YfxB0X5ykSdcYcYosRYYB&#10;QVsgLXpWZCkWIIuapMTOfv0oOa92Ow27yKRI8fF9pKf3ba3JXjivwBR00OtTIgyHUpltQV9fll/u&#10;KPGBmZJpMKKgB+Hp/ezzp2ljczGECnQpHMEgxueNLWgVgs2zzPNK1Mz3wAqDRgmuZgFVt81KxxqM&#10;Xuts2O/fZg240jrgwnu8feiMdJbiSyl4eJLSi0B0QbG2kE6Xzk08s9mU5VvHbKX4sQz2D1XUTBlM&#10;eg71wAIjO6f+CFUr7sCDDD0OdQZSKi5SD9jNoP+hm3XFrEi9IDjenmHy/y8sf9yv7bMjof0GLRIY&#10;AWmszz1exn5a6er4xUoJ2hHCwxk20QbC8XJ4NxmN0cLRNJyMJ4MEa3Z5bJ0P3wXUJAoFdchKAovt&#10;Vz5gQnQ9ucRcHrQql0rrpMRJEAvtyJ4hhzqkEvHFOy9tSFPQ2xssIz4yEJ93kbXBBJeWohTaTUtU&#10;edXuBsoDouCgGxBv+VJhrSvmwzNzOBHYHk55eMJDasBccJQoqcD9+tt99Eei0EpJgxNWUP9zx5yg&#10;RP8wSOFkMBrFkUzKaPx1iIq7tmyuLWZXLwABGOA+WZ7E6B/0SZQO6jdchnnMiiZmOOYuaDiJi9DN&#10;PS4TF/N5csIhtCyszNryGDpiF5l4ad+Ys0e6AvL8CKdZZPkH1jrfDvX5LoBUidKIc4fqEX4c4MT0&#10;cdnihlzryevyS5j9BgAA//8DAFBLAwQUAAYACAAAACEAyHUQpOEAAAAJAQAADwAAAGRycy9kb3du&#10;cmV2LnhtbEyPTU+DQBCG7yb+h82YeDF2QdpSkaUxRm3izeJHvG3ZEYjsLGG3gP/e8aTHyfvkfZ/J&#10;t7PtxIiDbx0piBcRCKTKmZZqBS/lw+UGhA+ajO4coYJv9LAtTk9ynRk30TOO+1ALLiGfaQVNCH0m&#10;pa8atNovXI/E2acbrA58DrU0g5643HbyKorW0uqWeKHRPd41WH3tj1bBx0X9/uTnx9cpWSX9/W4s&#10;0zdTKnV+Nt/egAg4hz8YfvVZHQp2OrgjGS86BetkGTPKQbwEwcA6vU5BHBSsNhHIIpf/Pyh+AAAA&#10;//8DAFBLAQItABQABgAIAAAAIQC2gziS/gAAAOEBAAATAAAAAAAAAAAAAAAAAAAAAABbQ29udGVu&#10;dF9UeXBlc10ueG1sUEsBAi0AFAAGAAgAAAAhADj9If/WAAAAlAEAAAsAAAAAAAAAAAAAAAAALwEA&#10;AF9yZWxzLy5yZWxzUEsBAi0AFAAGAAgAAAAhAP/Cjj0tAgAAWgQAAA4AAAAAAAAAAAAAAAAALgIA&#10;AGRycy9lMm9Eb2MueG1sUEsBAi0AFAAGAAgAAAAhAMh1EKThAAAACQEAAA8AAAAAAAAAAAAAAAAA&#10;hwQAAGRycy9kb3ducmV2LnhtbFBLBQYAAAAABAAEAPMAAACVBQAAAAA=&#10;" fillcolor="white [3201]" stroked="f" strokeweight=".5pt">
                <v:textbox>
                  <w:txbxContent>
                    <w:p w14:paraId="24C8151D" w14:textId="7F2DF30C" w:rsidR="008F7355" w:rsidRPr="008F7355" w:rsidRDefault="008F7355" w:rsidP="008F735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C5B56">
        <w:rPr>
          <w:noProof/>
        </w:rPr>
        <w:drawing>
          <wp:inline distT="0" distB="0" distL="0" distR="0" wp14:anchorId="16843EF1" wp14:editId="3CF9762F">
            <wp:extent cx="3637865" cy="3624773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935" cy="363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355">
        <w:rPr>
          <w:noProof/>
        </w:rPr>
        <w:drawing>
          <wp:inline distT="0" distB="0" distL="0" distR="0" wp14:anchorId="7AEBBC38" wp14:editId="15C97C40">
            <wp:extent cx="3598060" cy="3598060"/>
            <wp:effectExtent l="0" t="0" r="2540" b="2540"/>
            <wp:docPr id="1125" name="图片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02" cy="360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7BE2E" w14:textId="69EE0DED" w:rsidR="008F7355" w:rsidRDefault="009804B5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56CCEB" wp14:editId="2EC69058">
                <wp:simplePos x="0" y="0"/>
                <wp:positionH relativeFrom="column">
                  <wp:posOffset>4468466</wp:posOffset>
                </wp:positionH>
                <wp:positionV relativeFrom="paragraph">
                  <wp:posOffset>113968</wp:posOffset>
                </wp:positionV>
                <wp:extent cx="335500" cy="295910"/>
                <wp:effectExtent l="0" t="0" r="7620" b="8890"/>
                <wp:wrapNone/>
                <wp:docPr id="1131" name="文本框 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0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2B00A6" w14:textId="278C75D7" w:rsidR="008F7355" w:rsidRPr="008F7355" w:rsidRDefault="008F7355" w:rsidP="008F735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6CCEB" id="文本框 1131" o:spid="_x0000_s1028" type="#_x0000_t202" style="position:absolute;margin-left:351.85pt;margin-top:8.95pt;width:26.4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ufOQIAAGsEAAAOAAAAZHJzL2Uyb0RvYy54bWysVNtuGjEQfa/Uf7D8XpZrmiCWiBJRVUJJ&#10;pKTKs/F6YSWvx7UNu/Tre2yuTftUlQcz4xnP5ZyZndy3tWY75XxFJue9TpczZSQVlVnn/Pvr4tMt&#10;Zz4IUwhNRuV8rzy/n378MGnsWPVpQ7pQjiGI8ePG5nwTgh1nmZcbVQvfIasMjCW5WgSobp0VTjSI&#10;Xuus3+3eZA25wjqSynvcPhyMfJril6WS4aksvQpM5xy1hXS6dK7imU0nYrx2wm4qeSxD/EMVtagM&#10;kp5DPYgg2NZVf4SqK+nIUxk6kuqMyrKSKvWAbnrdd928bIRVqReA4+0ZJv//wsrH3Yt9diy0X6gF&#10;gRGQxvqxx2Xspy1dHf9RKYMdEO7PsKk2MInLwWA06sIiYerfje56Cdbs8tg6H74qqlkUcu7ASgJL&#10;7JY+ICFcTy4xlyddFYtK66Ts/Vw7thMgELwX1HCmhQ+4zPki/WLNCPHbM21Yk/ObwaibMhmK8Q5+&#10;2sD90mOUQrtqWVWg/FP/Kyr2gMXRYWK8lYsKxS+R+Vk4jAj6xdiHJxylJuSio8TZhtzPv91HfzAH&#10;K2cNRi7n/sdWOIWGvhlwetcbDuOMJmU4+tyH4q4tq2uL2dZzAig9LJiVSYz+QZ/E0lH9hu2Yxaww&#10;CSORO+fhJM7DYRGwXVLNZskJU2lFWJoXK2PoyECk5rV9E84e+Qsg/pFOwynG72g8+MaXhmbbQGWV&#10;OI44H1A9wo+JTrwdty+uzLWevC7fiOkvAAAA//8DAFBLAwQUAAYACAAAACEAppYBaOEAAAAJAQAA&#10;DwAAAGRycy9kb3ducmV2LnhtbEyPXU+EMBBF3038D82Y+OYWPwBFysYYjW4iWUUTX7t0BJROCe0u&#10;uL/e8UkfJ/fk3jP5cra92OHoO0cKThcRCKTamY4aBW+v9yeXIHzQZHTvCBV8o4dlcXiQ68y4iV5w&#10;V4VGcAn5TCtoQxgyKX3dotV+4QYkzj7caHXgc2ykGfXE5baXZ1GUSKs74oVWD3jbYv1Vba2C96l6&#10;GNer1efz8Fju1/uqfMK7Uqnjo/nmGkTAOfzB8KvP6lCw08ZtyXjRK0ij85RRDtIrEAykcRKD2ChI&#10;LmKQRS7/f1D8AAAA//8DAFBLAQItABQABgAIAAAAIQC2gziS/gAAAOEBAAATAAAAAAAAAAAAAAAA&#10;AAAAAABbQ29udGVudF9UeXBlc10ueG1sUEsBAi0AFAAGAAgAAAAhADj9If/WAAAAlAEAAAsAAAAA&#10;AAAAAAAAAAAALwEAAF9yZWxzLy5yZWxzUEsBAi0AFAAGAAgAAAAhAHgaG585AgAAawQAAA4AAAAA&#10;AAAAAAAAAAAALgIAAGRycy9lMm9Eb2MueG1sUEsBAi0AFAAGAAgAAAAhAKaWAWjhAAAACQEAAA8A&#10;AAAAAAAAAAAAAAAAkwQAAGRycy9kb3ducmV2LnhtbFBLBQYAAAAABAAEAPMAAAChBQAAAAA=&#10;" fillcolor="window" stroked="f" strokeweight=".5pt">
                <v:textbox>
                  <w:txbxContent>
                    <w:p w14:paraId="3C2B00A6" w14:textId="278C75D7" w:rsidR="008F7355" w:rsidRPr="008F7355" w:rsidRDefault="008F7355" w:rsidP="008F735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D6BFB" wp14:editId="155CA2D3">
                <wp:simplePos x="0" y="0"/>
                <wp:positionH relativeFrom="column">
                  <wp:posOffset>469710</wp:posOffset>
                </wp:positionH>
                <wp:positionV relativeFrom="paragraph">
                  <wp:posOffset>105410</wp:posOffset>
                </wp:positionV>
                <wp:extent cx="256558" cy="295910"/>
                <wp:effectExtent l="0" t="0" r="0" b="8890"/>
                <wp:wrapNone/>
                <wp:docPr id="1130" name="文本框 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241D6C" w14:textId="68596B5A" w:rsidR="008F7355" w:rsidRPr="008F7355" w:rsidRDefault="008F7355" w:rsidP="008F735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D6BFB" id="文本框 1130" o:spid="_x0000_s1029" type="#_x0000_t202" style="position:absolute;margin-left:37pt;margin-top:8.3pt;width:20.2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0dkOgIAAGsEAAAOAAAAZHJzL2Uyb0RvYy54bWysVEuP2jAQvlfqf7B8LwEW6BIRVpQVVSW0&#10;uxJb7dk4NrHkeFzbkNBf37HDq9ueqnIwM57xPL5vJrOHttbkIJxXYAo66PUpEYZDqcyuoN9fV5/u&#10;KfGBmZJpMKKgR+Hpw/zjh1ljczGECnQpHMEgxueNLWgVgs2zzPNK1Mz3wAqDRgmuZgFVt8tKxxqM&#10;Xuts2O9PsgZcaR1w4T3ePnZGOk/xpRQ8PEvpRSC6oFhbSKdL5zae2XzG8p1jtlL8VAb7hypqpgwm&#10;vYR6ZIGRvVN/hKoVd+BBhh6HOgMpFRepB+xm0H/XzaZiVqReEBxvLzD5/xeWPx029sWR0H6BFgmM&#10;gDTW5x4vYz+tdHX8x0oJ2hHC4wU20QbC8XI4nozHyDNH03A6ng4SrNn1sXU+fBVQkygU1CErCSx2&#10;WPuACdH17BJzedCqXCmtk3L0S+3IgSGByHsJDSWa+YCXBV2lX6wZQ/z2TBvSFHRyN+6nTAZivM5P&#10;G3S/9hil0G5bosqC3p3730J5RFgcdBPjLV8pLH6NmV+YwxFBJHDswzMeUgPmgpNESQXu59/uoz8y&#10;h1ZKGhy5gvofe+YENvTNIKfTwWgUZzQpo/HnISru1rK9tZh9vQQEZYALZnkSo3/QZ1E6qN9wOxYx&#10;K5qY4Zi7oOEsLkO3CLhdXCwWyQmn0rKwNhvLY+jIQKTmtX1jzp74C0j8E5yHk+XvaOx840sDi30A&#10;qRLHEecO1RP8ONGJt9P2xZW51ZPX9Rsx/wUAAP//AwBQSwMEFAAGAAgAAAAhAJAJcMLhAAAACAEA&#10;AA8AAABkcnMvZG93bnJldi54bWxMj8FOwzAQRO9I/IO1SNyo0xKFKsSpqgoElYgKKRJXN16StPE6&#10;st0m9OtxT3CcndXMm2wx6o6d0LrWkIDpJAKGVBnVUi3gc/t8NwfmvCQlO0Mo4AcdLPLrq0ymygz0&#10;gafS1yyEkEulgMb7PuXcVQ1q6SamRwret7Fa+iBtzZWVQwjXHZ9FUcK1bCk0NLLHVYPVoTxqAV9D&#10;+WI36/X+vX8tzptzWbzhUyHE7c24fATmcfR/z3DBD+iQB6adOZJyrBPwEIcpPtyTBNjFn8YxsJ2A&#10;5H4GPM/4/wH5LwAAAP//AwBQSwECLQAUAAYACAAAACEAtoM4kv4AAADhAQAAEwAAAAAAAAAAAAAA&#10;AAAAAAAAW0NvbnRlbnRfVHlwZXNdLnhtbFBLAQItABQABgAIAAAAIQA4/SH/1gAAAJQBAAALAAAA&#10;AAAAAAAAAAAAAC8BAABfcmVscy8ucmVsc1BLAQItABQABgAIAAAAIQA7m0dkOgIAAGsEAAAOAAAA&#10;AAAAAAAAAAAAAC4CAABkcnMvZTJvRG9jLnhtbFBLAQItABQABgAIAAAAIQCQCXDC4QAAAAgBAAAP&#10;AAAAAAAAAAAAAAAAAJQEAABkcnMvZG93bnJldi54bWxQSwUGAAAAAAQABADzAAAAogUAAAAA&#10;" fillcolor="window" stroked="f" strokeweight=".5pt">
                <v:textbox>
                  <w:txbxContent>
                    <w:p w14:paraId="4E241D6C" w14:textId="68596B5A" w:rsidR="008F7355" w:rsidRPr="008F7355" w:rsidRDefault="008F7355" w:rsidP="008F735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F7355">
        <w:rPr>
          <w:noProof/>
        </w:rPr>
        <w:drawing>
          <wp:inline distT="0" distB="0" distL="0" distR="0" wp14:anchorId="6BD85ADA" wp14:editId="7CC07EA8">
            <wp:extent cx="4058883" cy="4058883"/>
            <wp:effectExtent l="0" t="0" r="0" b="0"/>
            <wp:docPr id="1127" name="图片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134" cy="407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355">
        <w:rPr>
          <w:noProof/>
        </w:rPr>
        <w:drawing>
          <wp:inline distT="0" distB="0" distL="0" distR="0" wp14:anchorId="227F65DA" wp14:editId="6F1C21B3">
            <wp:extent cx="3946525" cy="4018888"/>
            <wp:effectExtent l="0" t="0" r="0" b="1270"/>
            <wp:docPr id="1129" name="图片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750" cy="403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4DAEA" w14:textId="19EB7E9F" w:rsidR="008F7355" w:rsidRDefault="008F7355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1C9A656D" w14:textId="69BB5D5D" w:rsidR="008F7355" w:rsidRDefault="008F7355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53F99DB6" w14:textId="369876BC" w:rsidR="001D0346" w:rsidRDefault="001D0346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120FE5F0" w14:textId="6DD3A7F4" w:rsidR="001D0346" w:rsidRDefault="001D0346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3815741F" w14:textId="77777777" w:rsidR="00FD1910" w:rsidRDefault="00FD1910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5E144786" w14:textId="262CB643" w:rsidR="00D6624C" w:rsidRDefault="005E4A92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 w:rsidRPr="005E4A92">
        <w:rPr>
          <w:rFonts w:ascii="Arial" w:hAnsi="Arial" w:cs="Arial"/>
          <w:b/>
          <w:bCs/>
          <w:sz w:val="24"/>
          <w:szCs w:val="28"/>
        </w:rPr>
        <w:t>Figure S</w:t>
      </w:r>
      <w:r>
        <w:rPr>
          <w:rFonts w:ascii="Arial" w:hAnsi="Arial" w:cs="Arial"/>
          <w:b/>
          <w:bCs/>
          <w:sz w:val="24"/>
          <w:szCs w:val="28"/>
        </w:rPr>
        <w:t>2</w:t>
      </w:r>
      <w:r w:rsidR="005A5D55">
        <w:rPr>
          <w:rFonts w:ascii="Arial" w:hAnsi="Arial" w:cs="Arial"/>
          <w:b/>
          <w:bCs/>
          <w:sz w:val="24"/>
          <w:szCs w:val="28"/>
        </w:rPr>
        <w:t xml:space="preserve">. </w:t>
      </w:r>
      <w:r w:rsidR="00D6624C" w:rsidRPr="00D6624C">
        <w:rPr>
          <w:rFonts w:ascii="Arial" w:hAnsi="Arial" w:cs="Arial"/>
          <w:b/>
          <w:bCs/>
          <w:sz w:val="24"/>
          <w:szCs w:val="28"/>
        </w:rPr>
        <w:t>Leave-one-out sensitivity analysis for the</w:t>
      </w:r>
      <w:r w:rsidR="001D0346" w:rsidRPr="001D0346">
        <w:t xml:space="preserve"> </w:t>
      </w:r>
      <w:r w:rsidR="001D0346" w:rsidRPr="001D0346">
        <w:rPr>
          <w:rFonts w:ascii="Arial" w:hAnsi="Arial" w:cs="Arial"/>
          <w:b/>
          <w:bCs/>
          <w:sz w:val="24"/>
          <w:szCs w:val="28"/>
        </w:rPr>
        <w:t>tea intake-associated SNPs on outcomes. (A)tea and glaucoma;(B) tea and ocular hypertension;(C)</w:t>
      </w:r>
      <w:r w:rsidR="001D0346">
        <w:rPr>
          <w:rFonts w:ascii="Arial" w:hAnsi="Arial" w:cs="Arial"/>
          <w:b/>
          <w:bCs/>
          <w:sz w:val="24"/>
          <w:szCs w:val="28"/>
        </w:rPr>
        <w:t xml:space="preserve"> </w:t>
      </w:r>
      <w:r w:rsidR="001D0346" w:rsidRPr="001D0346">
        <w:rPr>
          <w:rFonts w:ascii="Arial" w:hAnsi="Arial" w:cs="Arial"/>
          <w:b/>
          <w:bCs/>
          <w:sz w:val="24"/>
          <w:szCs w:val="28"/>
        </w:rPr>
        <w:t>tea and primary open angle glaucoma;(D)</w:t>
      </w:r>
      <w:r w:rsidR="001D0346">
        <w:rPr>
          <w:rFonts w:ascii="Arial" w:hAnsi="Arial" w:cs="Arial"/>
          <w:b/>
          <w:bCs/>
          <w:sz w:val="24"/>
          <w:szCs w:val="28"/>
        </w:rPr>
        <w:t xml:space="preserve"> </w:t>
      </w:r>
      <w:r w:rsidR="001D0346" w:rsidRPr="001D0346">
        <w:rPr>
          <w:rFonts w:ascii="Arial" w:hAnsi="Arial" w:cs="Arial"/>
          <w:b/>
          <w:bCs/>
          <w:sz w:val="24"/>
          <w:szCs w:val="28"/>
        </w:rPr>
        <w:t>tea and intraocular pressure.</w:t>
      </w:r>
    </w:p>
    <w:p w14:paraId="2BC17276" w14:textId="25E6EC34" w:rsidR="00D6624C" w:rsidRDefault="009804B5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93E7C" wp14:editId="38A62A62">
                <wp:simplePos x="0" y="0"/>
                <wp:positionH relativeFrom="column">
                  <wp:posOffset>4135272</wp:posOffset>
                </wp:positionH>
                <wp:positionV relativeFrom="paragraph">
                  <wp:posOffset>37190</wp:posOffset>
                </wp:positionV>
                <wp:extent cx="241157" cy="256440"/>
                <wp:effectExtent l="0" t="0" r="6985" b="0"/>
                <wp:wrapNone/>
                <wp:docPr id="1133" name="文本框 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57" cy="25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16A2E" w14:textId="7FF06F7E" w:rsidR="001D0346" w:rsidRPr="008F7355" w:rsidRDefault="001D0346" w:rsidP="001D034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93E7C" id="文本框 1133" o:spid="_x0000_s1030" type="#_x0000_t202" style="position:absolute;margin-left:325.6pt;margin-top:2.95pt;width:19pt;height:2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gJMAIAAFoEAAAOAAAAZHJzL2Uyb0RvYy54bWysVEuP2jAQvlfqf7B8LyEU2DYirCgrqkpo&#10;dyW22rNxbGLJ8bi2IaG/vmOHV7c9Vb04M57xPL5vJrP7rtHkIJxXYEqaD4aUCMOhUmZX0u8vqw+f&#10;KPGBmYppMKKkR+Hp/fz9u1lrCzGCGnQlHMEgxhetLWkdgi2yzPNaNMwPwAqDRgmuYQFVt8sqx1qM&#10;3uhsNBxOsxZcZR1w4T3ePvRGOk/xpRQ8PEnpRSC6pFhbSKdL5zae2XzGip1jtlb8VAb7hyoapgwm&#10;vYR6YIGRvVN/hGoUd+BBhgGHJgMpFRepB+wmH77pZlMzK1IvCI63F5j8/wvLHw8b++xI6L5AhwRG&#10;QFrrC4+XsZ9OuiZ+sVKCdoTweIFNdIFwvByN83xyRwlH02gyHY8TrNn1sXU+fBXQkCiU1CErCSx2&#10;WPuACdH17BJzedCqWimtkxInQSy1IweGHOqQSsQXv3lpQ9qSTj9Ohimwgfi8j6wNJri2FKXQbTui&#10;qpKOz+1uoToiCg76AfGWrxTWumY+PDOHE4GN45SHJzykBswFJ4mSGtzPv91HfyQKrZS0OGEl9T/2&#10;zAlK9DeDFH7OI1IkJGU8uRuh4m4t21uL2TdLQABy3CfLkxj9gz6L0kHzisuwiFnRxAzH3CUNZ3EZ&#10;+rnHZeJisUhOOISWhbXZWB5DR8AjEy/dK3P2RFdAnh/hPIuseMNa7xtfGljsA0iVKI0496ie4McB&#10;Tkyfli1uyK2evK6/hPkvAAAA//8DAFBLAwQUAAYACAAAACEAdOzZQ+AAAAAIAQAADwAAAGRycy9k&#10;b3ducmV2LnhtbEyPT0+DQBTE7yZ+h80z8WLs0iLYIktjjNrEm8U/8bZln0Bk3xJ2C/jtfZ70OJnJ&#10;zG/y7Ww7MeLgW0cKlosIBFLlTEu1gpfy4XINwgdNRneOUME3etgWpye5zoyb6BnHfagFl5DPtIIm&#10;hD6T0lcNWu0Xrkdi79MNVgeWQy3NoCcut51cRVEqrW6JFxrd412D1df+aBV8XNTvT35+fJ3iJO7v&#10;d2N5/WZKpc7P5tsbEAHn8BeGX3xGh4KZDu5IxotOQZosVxxVkGxAsJ+uN6wPCq7SGGSRy/8Hih8A&#10;AAD//wMAUEsBAi0AFAAGAAgAAAAhALaDOJL+AAAA4QEAABMAAAAAAAAAAAAAAAAAAAAAAFtDb250&#10;ZW50X1R5cGVzXS54bWxQSwECLQAUAAYACAAAACEAOP0h/9YAAACUAQAACwAAAAAAAAAAAAAAAAAv&#10;AQAAX3JlbHMvLnJlbHNQSwECLQAUAAYACAAAACEA5bs4CTACAABaBAAADgAAAAAAAAAAAAAAAAAu&#10;AgAAZHJzL2Uyb0RvYy54bWxQSwECLQAUAAYACAAAACEAdOzZQ+AAAAAIAQAADwAAAAAAAAAAAAAA&#10;AACKBAAAZHJzL2Rvd25yZXYueG1sUEsFBgAAAAAEAAQA8wAAAJcFAAAAAA==&#10;" fillcolor="white [3201]" stroked="f" strokeweight=".5pt">
                <v:textbox>
                  <w:txbxContent>
                    <w:p w14:paraId="6F116A2E" w14:textId="7FF06F7E" w:rsidR="001D0346" w:rsidRPr="008F7355" w:rsidRDefault="001D0346" w:rsidP="001D034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D034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FC2328" wp14:editId="50664C63">
                <wp:simplePos x="0" y="0"/>
                <wp:positionH relativeFrom="margin">
                  <wp:align>left</wp:align>
                </wp:positionH>
                <wp:positionV relativeFrom="paragraph">
                  <wp:posOffset>41493</wp:posOffset>
                </wp:positionV>
                <wp:extent cx="288925" cy="269715"/>
                <wp:effectExtent l="0" t="0" r="0" b="0"/>
                <wp:wrapNone/>
                <wp:docPr id="1132" name="文本框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88D27" w14:textId="77777777" w:rsidR="001D0346" w:rsidRPr="008F7355" w:rsidRDefault="001D0346" w:rsidP="001D034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F73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C2328" id="文本框 1132" o:spid="_x0000_s1031" type="#_x0000_t202" style="position:absolute;margin-left:0;margin-top:3.25pt;width:22.75pt;height:21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UJ+MAIAAFoEAAAOAAAAZHJzL2Uyb0RvYy54bWysVE2P2jAQvVfqf7B8L4EUWIgIK8qKqtJq&#10;dyW22rNxbLDkeFzbkNBf37HDV7c9Vb04M57x88yb58zu21qTg3BegSnpoNenRBgOlTLbkn5/XX2a&#10;UOIDMxXTYERJj8LT+/nHD7PGFiKHHehKOIIgxheNLekuBFtkmec7UTPfAysMBiW4mgV03TarHGsQ&#10;vdZZ3u+PswZcZR1w4T3uPnRBOk/4UgoenqX0IhBdUqwtpNWldRPXbD5jxdYxu1P8VAb7hypqpgxe&#10;eoF6YIGRvVN/QNWKO/AgQ49DnYGUiovUA3Yz6L/rZr1jVqRekBxvLzT5/wfLnw5r++JIaL9AiwOM&#10;hDTWFx43Yz+tdHX8YqUE40jh8UKbaAPhuJlPJtN8RAnHUD6e3g1GESW7HrbOh68CahKNkjqcSiKL&#10;HR596FLPKfEuD1pVK6V1cqISxFI7cmA4Qx1SiQj+W5Y2pCnp+POon4ANxOMdsjZYy7WlaIV20xJV&#10;lTQVGnc2UB2RBQedQLzlK4W1PjIfXphDRWDjqPLwjIvUgHfByaJkB+7n3/ZjPg4Ko5Q0qLCS+h97&#10;5gQl+pvBEU4Hw2GUZHKGo7scHXcb2dxGzL5eAhIwwPdkeTJjftBnUzqo3/AxLOKtGGKG490lDWdz&#10;GTrd42PiYrFISShCy8KjWVseoSPhcRKv7Rtz9jSugHN+grMWWfFual1uPGlgsQ8gVRrpldUT/Sjg&#10;JIrTY4sv5NZPWddfwvwXAAAA//8DAFBLAwQUAAYACAAAACEAR5E30NwAAAAEAQAADwAAAGRycy9k&#10;b3ducmV2LnhtbEyPzUrEQBCE74LvMLTgRdyJrlk1ZrKIqAve3PiDt95MmwQzPSEzm8S3tz3pqWiq&#10;qfoqX8+uUyMNofVs4GyRgCKuvG25NvBSPpxegQoR2WLnmQx8U4B1cXiQY2b9xM80bmOtJIRDhgaa&#10;GPtM61A15DAsfE8s3qcfHEY5h1rbAScJd50+T5KVdtiyNDTY011D1dd27wx8nNTvT2F+fJ2W6bK/&#10;34zl5ZstjTk+mm9vQEWa498z/OILOhTCtPN7tkF1BmRINLBKQYl5kYruRK8T0EWu/8MXPwAAAP//&#10;AwBQSwECLQAUAAYACAAAACEAtoM4kv4AAADhAQAAEwAAAAAAAAAAAAAAAAAAAAAAW0NvbnRlbnRf&#10;VHlwZXNdLnhtbFBLAQItABQABgAIAAAAIQA4/SH/1gAAAJQBAAALAAAAAAAAAAAAAAAAAC8BAABf&#10;cmVscy8ucmVsc1BLAQItABQABgAIAAAAIQA3tUJ+MAIAAFoEAAAOAAAAAAAAAAAAAAAAAC4CAABk&#10;cnMvZTJvRG9jLnhtbFBLAQItABQABgAIAAAAIQBHkTfQ3AAAAAQBAAAPAAAAAAAAAAAAAAAAAIoE&#10;AABkcnMvZG93bnJldi54bWxQSwUGAAAAAAQABADzAAAAkwUAAAAA&#10;" fillcolor="white [3201]" stroked="f" strokeweight=".5pt">
                <v:textbox>
                  <w:txbxContent>
                    <w:p w14:paraId="16B88D27" w14:textId="77777777" w:rsidR="001D0346" w:rsidRPr="008F7355" w:rsidRDefault="001D0346" w:rsidP="001D034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F7355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6463" w:rsidRPr="00386463">
        <w:rPr>
          <w:rFonts w:ascii="Arial" w:hAnsi="Arial" w:cs="Arial"/>
          <w:b/>
          <w:bCs/>
          <w:noProof/>
          <w:sz w:val="24"/>
          <w:szCs w:val="28"/>
        </w:rPr>
        <w:drawing>
          <wp:inline distT="0" distB="0" distL="0" distR="0" wp14:anchorId="44C896C6" wp14:editId="79961405">
            <wp:extent cx="4177295" cy="41772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343" cy="418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346" w:rsidRPr="00386463">
        <w:rPr>
          <w:rFonts w:ascii="Arial" w:hAnsi="Arial" w:cs="Arial"/>
          <w:b/>
          <w:bCs/>
          <w:noProof/>
          <w:sz w:val="24"/>
          <w:szCs w:val="28"/>
        </w:rPr>
        <w:drawing>
          <wp:inline distT="0" distB="0" distL="0" distR="0" wp14:anchorId="580234BF" wp14:editId="2A702849">
            <wp:extent cx="4065270" cy="4131054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093" cy="41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858BB" w14:textId="77777777" w:rsidR="001D0346" w:rsidRDefault="001D0346" w:rsidP="005E4A92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3AFF7947" w14:textId="1C644C53" w:rsidR="00D6624C" w:rsidRDefault="009804B5" w:rsidP="001D0346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4086F0" wp14:editId="4ED0CA1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83515" cy="269240"/>
                <wp:effectExtent l="0" t="0" r="6985" b="0"/>
                <wp:wrapNone/>
                <wp:docPr id="1134" name="文本框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" cy="26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FEAB8" w14:textId="335ACC95" w:rsidR="001D0346" w:rsidRPr="008F7355" w:rsidRDefault="001D0346" w:rsidP="001D034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086F0" id="文本框 1134" o:spid="_x0000_s1032" type="#_x0000_t202" style="position:absolute;margin-left:0;margin-top:.75pt;width:14.45pt;height:21.2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oz1LgIAAFoEAAAOAAAAZHJzL2Uyb0RvYy54bWysVEtvGjEQvlfqf7B8LwsEaIJYIkpEVSlK&#10;IpEqZ+O12ZW8Htce2KW/vmMvr6Y9Vb14Zzzv7xvv7L6tDdsrHyqwOR/0+pwpK6Go7Dbn319Xn245&#10;CyhsIQxYlfODCvx+/vHDrHFTNYQSTKE8oyQ2TBuX8xLRTbMsyFLVIvTAKUtGDb4WSKrfZoUXDWWv&#10;TTbs9ydZA75wHqQKgW4fOiOfp/xaK4nPWgeFzOScesN0+nRu4pnNZ2K69cKVlTy2If6hi1pUloqe&#10;Uz0IFGznqz9S1ZX0EEBjT0KdgdaVVGkGmmbQfzfNuhROpVkInODOMIX/l1Y+7dfuxTNsv0BLBEZA&#10;GhemgS7jPK32dfxSp4zsBOHhDJtqkckYdHszHow5k2QaTu6GowRrdgl2PuBXBTWLQs49sZLAEvvH&#10;gFSQXE8usVYAUxWrypikxE1QS+PZXhCHBlOLFPGbl7GsyfnkZtxPiS3E8C6zsVTgMlKUsN20rCoo&#10;4DTuBooDoeChW5Dg5KqiXh9FwBfhaSNocNpyfKZDG6BacJQ4K8H//Nt99CeiyMpZQxuW8/BjJ7zi&#10;zHyzROHdYERIMUzKaPx5SIq/tmyuLXZXL4EAGNB7cjKJ0R/NSdQe6jd6DItYlUzCSqqdczyJS+z2&#10;nh6TVItFcqIldAIf7drJmDoCHpl4bd+Ed0e6kHh+gtMuiuk71jrfGGlhsUPQVaI04tyheoSfFjgx&#10;fXxs8YVc68nr8kuY/wIAAP//AwBQSwMEFAAGAAgAAAAhABoDvj3dAAAABAEAAA8AAABkcnMvZG93&#10;bnJldi54bWxMj8FOwzAQRO9I/IO1SFxQ69BQaNM4FUJAJW40pVVvbrwkEfE6it0k/D3LCY47M5p5&#10;m65H24geO187UnA7jUAgFc7UVCrY5S+TBQgfNBndOEIF3+hhnV1epDoxbqB37LehFFxCPtEKqhDa&#10;REpfVGi1n7oWib1P11kd+OxKaTo9cLlt5CyK7qXVNfFCpVt8qrD42p6tguNNeXjz4+vHEM/j9nnT&#10;5w97kyt1fTU+rkAEHMNfGH7xGR0yZjq5MxkvGgX8SGB1DoLN2WIJ4qTgLl6CzFL5Hz77AQAA//8D&#10;AFBLAQItABQABgAIAAAAIQC2gziS/gAAAOEBAAATAAAAAAAAAAAAAAAAAAAAAABbQ29udGVudF9U&#10;eXBlc10ueG1sUEsBAi0AFAAGAAgAAAAhADj9If/WAAAAlAEAAAsAAAAAAAAAAAAAAAAALwEAAF9y&#10;ZWxzLy5yZWxzUEsBAi0AFAAGAAgAAAAhACPWjPUuAgAAWgQAAA4AAAAAAAAAAAAAAAAALgIAAGRy&#10;cy9lMm9Eb2MueG1sUEsBAi0AFAAGAAgAAAAhABoDvj3dAAAABAEAAA8AAAAAAAAAAAAAAAAAiAQA&#10;AGRycy9kb3ducmV2LnhtbFBLBQYAAAAABAAEAPMAAACSBQAAAAA=&#10;" fillcolor="white [3201]" stroked="f" strokeweight=".5pt">
                <v:textbox>
                  <w:txbxContent>
                    <w:p w14:paraId="55AFEAB8" w14:textId="335ACC95" w:rsidR="001D0346" w:rsidRPr="008F7355" w:rsidRDefault="001D0346" w:rsidP="001D034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06681" wp14:editId="592C782A">
                <wp:simplePos x="0" y="0"/>
                <wp:positionH relativeFrom="column">
                  <wp:posOffset>4209264</wp:posOffset>
                </wp:positionH>
                <wp:positionV relativeFrom="paragraph">
                  <wp:posOffset>10198</wp:posOffset>
                </wp:positionV>
                <wp:extent cx="228581" cy="269715"/>
                <wp:effectExtent l="0" t="0" r="635" b="0"/>
                <wp:wrapNone/>
                <wp:docPr id="1135" name="文本框 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81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FD4933" w14:textId="0EF42B36" w:rsidR="001D0346" w:rsidRPr="008F7355" w:rsidRDefault="001D0346" w:rsidP="001D034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06681" id="文本框 1135" o:spid="_x0000_s1033" type="#_x0000_t202" style="position:absolute;margin-left:331.45pt;margin-top:.8pt;width:18pt;height:2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YuMAIAAFoEAAAOAAAAZHJzL2Uyb0RvYy54bWysVE2P2jAQvVfqf7B8L4EUWDYirCgrqkpo&#10;dyW22rNxbLDkeFzbkNBf37HDV7c9Vb04Y8/4zcyb50wf2lqTg3BegSnpoNenRBgOlTLbkn5/XX6a&#10;UOIDMxXTYERJj8LTh9nHD9PGFiKHHehKOIIgxheNLekuBFtkmec7UTPfAysMOiW4mgXcum1WOdYg&#10;eq2zvN8fZw24yjrgwns8feycdJbwpRQ8PEvpRSC6pFhbSKtL6yau2WzKiq1jdqf4qQz2D1XUTBlM&#10;eoF6ZIGRvVN/QNWKO/AgQ49DnYGUiovUA3Yz6L/rZr1jVqRekBxvLzT5/wfLnw5r++JIaL9AiwOM&#10;hDTWFx4PYz+tdHX8YqUE/Ujh8UKbaAPheJjnk9FkQAlHVz6+vxuMIkp2vWydD18F1CQaJXU4lUQW&#10;O6x86ELPITGXB62qpdI6baISxEI7cmA4Qx1SiQj+W5Q2pCnp+POon4ANxOsdsjZYy7WlaIV20xJV&#10;lfTu3O4GqiOy4KATiLd8qbDWFfPhhTlUBDaOKg/PuEgNmAtOFiU7cD//dh7jcVDopaRBhZXU/9gz&#10;JyjR3wyO8H4wHEZJps1wdJfjxt16Nrces68XgAQgz1hdMmN80GdTOqjf8DHMY1Z0McMxd0nD2VyE&#10;Tvf4mLiYz1MQitCysDJryyN0JDxO4rV9Y86exhVwzk9w1iIr3k2ti403Dcz3AaRKI408d6ye6EcB&#10;J1GcHlt8Ibf7FHX9Jcx+AQAA//8DAFBLAwQUAAYACAAAACEApBfPcd8AAAAIAQAADwAAAGRycy9k&#10;b3ducmV2LnhtbEyPy07DMBBF90j8gzVIbBB1+sC0IU6FEFCJHQ0PsXPjIYmIx1HsJuHvGVawvDpX&#10;d85k28m1YsA+NJ40zGcJCKTS24YqDS/Fw+UaRIiGrGk9oYZvDLDNT08yk1o/0jMO+1gJHqGQGg11&#10;jF0qZShrdCbMfIfE7NP3zkSOfSVtb0Yed61cJImSzjTEF2rT4V2N5df+6DR8XFTvT2F6fB2XV8vu&#10;fjcU12+20Pr8bLq9ARFxin9l+NVndcjZ6eCPZINoNSi12HCVgQLBXG3WnA8aVqs5yDyT/x/IfwAA&#10;AP//AwBQSwECLQAUAAYACAAAACEAtoM4kv4AAADhAQAAEwAAAAAAAAAAAAAAAAAAAAAAW0NvbnRl&#10;bnRfVHlwZXNdLnhtbFBLAQItABQABgAIAAAAIQA4/SH/1gAAAJQBAAALAAAAAAAAAAAAAAAAAC8B&#10;AABfcmVscy8ucmVsc1BLAQItABQABgAIAAAAIQCOWCYuMAIAAFoEAAAOAAAAAAAAAAAAAAAAAC4C&#10;AABkcnMvZTJvRG9jLnhtbFBLAQItABQABgAIAAAAIQCkF89x3wAAAAgBAAAPAAAAAAAAAAAAAAAA&#10;AIoEAABkcnMvZG93bnJldi54bWxQSwUGAAAAAAQABADzAAAAlgUAAAAA&#10;" fillcolor="white [3201]" stroked="f" strokeweight=".5pt">
                <v:textbox>
                  <w:txbxContent>
                    <w:p w14:paraId="5AFD4933" w14:textId="0EF42B36" w:rsidR="001D0346" w:rsidRPr="008F7355" w:rsidRDefault="001D0346" w:rsidP="001D034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1D0346">
        <w:rPr>
          <w:noProof/>
        </w:rPr>
        <w:drawing>
          <wp:inline distT="0" distB="0" distL="0" distR="0" wp14:anchorId="1A39CA0A" wp14:editId="09293D81">
            <wp:extent cx="4229922" cy="4229922"/>
            <wp:effectExtent l="0" t="0" r="0" b="0"/>
            <wp:docPr id="1123" name="图片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365" cy="42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346">
        <w:rPr>
          <w:noProof/>
        </w:rPr>
        <w:drawing>
          <wp:inline distT="0" distB="0" distL="0" distR="0" wp14:anchorId="57E8A5D7" wp14:editId="01E2C64A">
            <wp:extent cx="4144010" cy="4212249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20" cy="42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379E2" w14:textId="7CE77651" w:rsidR="001D0346" w:rsidRDefault="001D0346" w:rsidP="001D0346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56B2E980" w14:textId="28B4B8E1" w:rsidR="001D0346" w:rsidRDefault="001D0346" w:rsidP="001D0346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3825605D" w14:textId="2A1488CD" w:rsidR="001D0346" w:rsidRDefault="001D0346" w:rsidP="001D0346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70D0FB82" w14:textId="77777777" w:rsidR="00FD1910" w:rsidRDefault="00FD1910" w:rsidP="001D0346">
      <w:pPr>
        <w:adjustRightInd w:val="0"/>
        <w:snapToGrid w:val="0"/>
        <w:spacing w:line="360" w:lineRule="auto"/>
        <w:jc w:val="left"/>
        <w:rPr>
          <w:rFonts w:ascii="Arial" w:hAnsi="Arial" w:cs="Arial"/>
          <w:b/>
          <w:bCs/>
          <w:sz w:val="24"/>
          <w:szCs w:val="28"/>
        </w:rPr>
      </w:pPr>
    </w:p>
    <w:p w14:paraId="45370962" w14:textId="7A713524" w:rsidR="00861462" w:rsidRDefault="00861462" w:rsidP="00FB19B5">
      <w:pPr>
        <w:adjustRightInd w:val="0"/>
        <w:snapToGrid w:val="0"/>
        <w:spacing w:line="360" w:lineRule="auto"/>
        <w:rPr>
          <w:rFonts w:ascii="Arial" w:hAnsi="Arial" w:cs="Arial"/>
          <w:b/>
          <w:bCs/>
          <w:sz w:val="24"/>
          <w:szCs w:val="28"/>
        </w:rPr>
      </w:pPr>
      <w:r w:rsidRPr="00861462">
        <w:rPr>
          <w:rFonts w:ascii="Arial" w:hAnsi="Arial" w:cs="Arial"/>
          <w:b/>
          <w:bCs/>
          <w:sz w:val="24"/>
          <w:szCs w:val="28"/>
        </w:rPr>
        <w:t>Figure S</w:t>
      </w:r>
      <w:r w:rsidR="001D0346">
        <w:rPr>
          <w:rFonts w:ascii="Arial" w:hAnsi="Arial" w:cs="Arial"/>
          <w:b/>
          <w:bCs/>
          <w:sz w:val="24"/>
          <w:szCs w:val="28"/>
        </w:rPr>
        <w:t>3</w:t>
      </w:r>
      <w:r w:rsidRPr="00861462">
        <w:rPr>
          <w:rFonts w:ascii="Arial" w:hAnsi="Arial" w:cs="Arial"/>
          <w:b/>
          <w:bCs/>
          <w:sz w:val="24"/>
          <w:szCs w:val="28"/>
        </w:rPr>
        <w:t xml:space="preserve">. The </w:t>
      </w:r>
      <w:r w:rsidR="001D0346">
        <w:rPr>
          <w:rFonts w:ascii="Arial" w:hAnsi="Arial" w:cs="Arial"/>
          <w:b/>
          <w:bCs/>
          <w:sz w:val="24"/>
          <w:szCs w:val="28"/>
        </w:rPr>
        <w:t>f</w:t>
      </w:r>
      <w:r w:rsidR="001D0346" w:rsidRPr="001D0346">
        <w:rPr>
          <w:rFonts w:ascii="Arial" w:hAnsi="Arial" w:cs="Arial"/>
          <w:b/>
          <w:bCs/>
          <w:sz w:val="24"/>
          <w:szCs w:val="28"/>
        </w:rPr>
        <w:t>unnel plot</w:t>
      </w:r>
      <w:r w:rsidRPr="00861462">
        <w:rPr>
          <w:rFonts w:ascii="Arial" w:hAnsi="Arial" w:cs="Arial"/>
          <w:b/>
          <w:bCs/>
          <w:sz w:val="24"/>
          <w:szCs w:val="28"/>
        </w:rPr>
        <w:t xml:space="preserve"> for tea </w:t>
      </w:r>
      <w:r w:rsidR="00C84845">
        <w:rPr>
          <w:rFonts w:ascii="Arial" w:hAnsi="Arial" w:cs="Arial"/>
          <w:b/>
          <w:bCs/>
          <w:sz w:val="24"/>
          <w:szCs w:val="28"/>
        </w:rPr>
        <w:t>intake and</w:t>
      </w:r>
      <w:r w:rsidR="00C84845" w:rsidRPr="00C84845">
        <w:rPr>
          <w:rFonts w:ascii="Arial" w:hAnsi="Arial" w:cs="Arial"/>
          <w:b/>
          <w:bCs/>
          <w:sz w:val="24"/>
          <w:szCs w:val="28"/>
        </w:rPr>
        <w:t xml:space="preserve"> outcomes. (A)tea and glaucoma;(B) tea and ocular hypertension;(C) tea and primary open angle glaucoma;(D) tea and intraocular pressure.</w:t>
      </w:r>
    </w:p>
    <w:p w14:paraId="424E0E95" w14:textId="38D7BC89" w:rsidR="00C84845" w:rsidRPr="00861462" w:rsidRDefault="009804B5" w:rsidP="00FB19B5">
      <w:pPr>
        <w:adjustRightInd w:val="0"/>
        <w:snapToGrid w:val="0"/>
        <w:spacing w:line="360" w:lineRule="auto"/>
        <w:rPr>
          <w:rFonts w:ascii="Arial" w:hAnsi="Arial" w:cs="Arial"/>
          <w:b/>
          <w:bCs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AC040E" wp14:editId="32B3663F">
                <wp:simplePos x="0" y="0"/>
                <wp:positionH relativeFrom="column">
                  <wp:posOffset>5071063</wp:posOffset>
                </wp:positionH>
                <wp:positionV relativeFrom="paragraph">
                  <wp:posOffset>228325</wp:posOffset>
                </wp:positionV>
                <wp:extent cx="288925" cy="269715"/>
                <wp:effectExtent l="0" t="0" r="0" b="0"/>
                <wp:wrapNone/>
                <wp:docPr id="1139" name="文本框 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43ED33" w14:textId="5CCDE96B" w:rsidR="00C84845" w:rsidRPr="008F7355" w:rsidRDefault="00C84845" w:rsidP="00C8484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040E" id="文本框 1139" o:spid="_x0000_s1034" type="#_x0000_t202" style="position:absolute;left:0;text-align:left;margin-left:399.3pt;margin-top:18pt;width:22.75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lUMQIAAFoEAAAOAAAAZHJzL2Uyb0RvYy54bWysVE2P2jAQvVfqf7B8L4EUWIgIK8qKqtJq&#10;dyW22rNxbLDkeFzbkNBf37HDV7c9Vb04M57x88yb58zu21qTg3BegSnpoNenRBgOlTLbkn5/XX2a&#10;UOIDMxXTYERJj8LT+/nHD7PGFiKHHehKOIIgxheNLekuBFtkmec7UTPfAysMBiW4mgV03TarHGsQ&#10;vdZZ3u+PswZcZR1w4T3uPnRBOk/4UgoenqX0IhBdUqwtpNWldRPXbD5jxdYxu1P8VAb7hypqpgxe&#10;eoF6YIGRvVN/QNWKO/AgQ49DnYGUiovUA3Yz6L/rZr1jVqRekBxvLzT5/wfLnw5r++JIaL9AiwOM&#10;hDTWFx43Yz+tdHX8YqUE40jh8UKbaAPhuJlPJtN8RAnHUD6e3g1GESW7HrbOh68CahKNkjqcSiKL&#10;HR596FLPKfEuD1pVK6V1cqISxFI7cmA4Qx1SiQj+W5Y2pCnp+POon4ANxOMdsjZYy7WlaIV20xJV&#10;lXRybncD1RFZcNAJxFu+UljrI/PhhTlUBDaOKg/PuEgNeBecLEp24H7+bT/m46AwSkmDCiup/7Fn&#10;TlCivxkc4XQwHEZJJmc4usvRcbeRzW3E7OslIAEDfE+WJzPmB302pYP6DR/DIt6KIWY43l3ScDaX&#10;odM9PiYuFouUhCK0LDyateUROhIeJ/HavjFnT+MKOOcnOGuRFe+m1uXGkwYW+wBSpZFGnjtWT/Sj&#10;gJMoTo8tvpBbP2VdfwnzXwAAAP//AwBQSwMEFAAGAAgAAAAhAPoJRefhAAAACQEAAA8AAABkcnMv&#10;ZG93bnJldi54bWxMj01Pg0AQhu8m/ofNmHgxdqm0FJGlMUZt4s3iR7xt2RGI7Cxht4D/3vGkx8n7&#10;5J3nzbez7cSIg28dKVguIhBIlTMt1QpeyofLFIQPmozuHKGCb/SwLU5Pcp0ZN9EzjvtQCy4hn2kF&#10;TQh9JqWvGrTaL1yPxNmnG6wOfA61NIOeuNx28iqKEml1S/yh0T3eNVh97Y9WwcdF/f7k58fXKV7H&#10;/f1uLDdvplTq/Gy+vQERcA5/MPzqszoU7HRwRzJedAo212nCqII44U0MpKvVEsSBk3QNssjl/wXF&#10;DwAAAP//AwBQSwECLQAUAAYACAAAACEAtoM4kv4AAADhAQAAEwAAAAAAAAAAAAAAAAAAAAAAW0Nv&#10;bnRlbnRfVHlwZXNdLnhtbFBLAQItABQABgAIAAAAIQA4/SH/1gAAAJQBAAALAAAAAAAAAAAAAAAA&#10;AC8BAABfcmVscy8ucmVsc1BLAQItABQABgAIAAAAIQCLThlUMQIAAFoEAAAOAAAAAAAAAAAAAAAA&#10;AC4CAABkcnMvZTJvRG9jLnhtbFBLAQItABQABgAIAAAAIQD6CUXn4QAAAAkBAAAPAAAAAAAAAAAA&#10;AAAAAIsEAABkcnMvZG93bnJldi54bWxQSwUGAAAAAAQABADzAAAAmQUAAAAA&#10;" fillcolor="white [3201]" stroked="f" strokeweight=".5pt">
                <v:textbox>
                  <w:txbxContent>
                    <w:p w14:paraId="3743ED33" w14:textId="5CCDE96B" w:rsidR="00C84845" w:rsidRPr="008F7355" w:rsidRDefault="00C84845" w:rsidP="00C8484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76465D" wp14:editId="7D2F33E6">
                <wp:simplePos x="0" y="0"/>
                <wp:positionH relativeFrom="column">
                  <wp:posOffset>333375</wp:posOffset>
                </wp:positionH>
                <wp:positionV relativeFrom="paragraph">
                  <wp:posOffset>276092</wp:posOffset>
                </wp:positionV>
                <wp:extent cx="288925" cy="269715"/>
                <wp:effectExtent l="0" t="0" r="0" b="0"/>
                <wp:wrapNone/>
                <wp:docPr id="1137" name="文本框 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B6A8D" w14:textId="659D09AF" w:rsidR="00C84845" w:rsidRPr="008F7355" w:rsidRDefault="00C84845" w:rsidP="00C8484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465D" id="文本框 1137" o:spid="_x0000_s1035" type="#_x0000_t202" style="position:absolute;left:0;text-align:left;margin-left:26.25pt;margin-top:21.75pt;width:22.75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FaBMQIAAFoEAAAOAAAAZHJzL2Uyb0RvYy54bWysVE2P2jAQvVfqf7B8L4EUWIgIK8qKqtJq&#10;dyW22rNxbLDkeFzbkNBf37HDV7c9Vb04M57x88yb58zu21qTg3BegSnpoNenRBgOlTLbkn5/XX2a&#10;UOIDMxXTYERJj8LT+/nHD7PGFiKHHehKOIIgxheNLekuBFtkmec7UTPfAysMBiW4mgV03TarHGsQ&#10;vdZZ3u+PswZcZR1w4T3uPnRBOk/4UgoenqX0IhBdUqwtpNWldRPXbD5jxdYxu1P8VAb7hypqpgxe&#10;eoF6YIGRvVN/QNWKO/AgQ49DnYGUiovUA3Yz6L/rZr1jVqRekBxvLzT5/wfLnw5r++JIaL9AiwOM&#10;hDTWFx43Yz+tdHX8YqUE40jh8UKbaAPhuJlPJtN8RAnHUD6e3g1GESW7HrbOh68CahKNkjqcSiKL&#10;HR596FLPKfEuD1pVK6V1cqISxFI7cmA4Qx1SiQj+W5Y2pCnp+POon4ANxOMdsjZYy7WlaIV20xJV&#10;lXR6bncD1RFZcNAJxFu+UljrI/PhhTlUBDaOKg/PuEgNeBecLEp24H7+bT/m46AwSkmDCiup/7Fn&#10;TlCivxkc4XQwHEZJJmc4usvRcbeRzW3E7OslIAEDfE+WJzPmB302pYP6DR/DIt6KIWY43l3ScDaX&#10;odM9PiYuFouUhCK0LDyateUROhIeJ/HavjFnT+MKOOcnOGuRFe+m1uXGkwYW+wBSpZFGnjtWT/Sj&#10;gJMoTo8tvpBbP2VdfwnzXwAAAP//AwBQSwMEFAAGAAgAAAAhALA5+/rfAAAABwEAAA8AAABkcnMv&#10;ZG93bnJldi54bWxMj0FPg0AQhe8m/ofNmHgx7WKRisjSGKM28WapGm9bdgQiO0vYLeC/dzzp6WXy&#10;Xt77Jt/MthMjDr51pOByGYFAqpxpqVawLx8XKQgfNBndOUIF3+hhU5ye5DozbqIXHHehFlxCPtMK&#10;mhD6TEpfNWi1X7oeib1PN1gd+BxqaQY9cbnt5CqK1tLqlnih0T3eN1h97Y5WwcdF/f7s56fXKU7i&#10;/mE7ltdvplTq/Gy+uwURcA5/YfjFZ3QomOngjmS86BQkq4STCq5iVvZvUn7toCBdRyCLXP7nL34A&#10;AAD//wMAUEsBAi0AFAAGAAgAAAAhALaDOJL+AAAA4QEAABMAAAAAAAAAAAAAAAAAAAAAAFtDb250&#10;ZW50X1R5cGVzXS54bWxQSwECLQAUAAYACAAAACEAOP0h/9YAAACUAQAACwAAAAAAAAAAAAAAAAAv&#10;AQAAX3JlbHMvLnJlbHNQSwECLQAUAAYACAAAACEA9PxWgTECAABaBAAADgAAAAAAAAAAAAAAAAAu&#10;AgAAZHJzL2Uyb0RvYy54bWxQSwECLQAUAAYACAAAACEAsDn7+t8AAAAHAQAADwAAAAAAAAAAAAAA&#10;AACLBAAAZHJzL2Rvd25yZXYueG1sUEsFBgAAAAAEAAQA8wAAAJcFAAAAAA==&#10;" fillcolor="white [3201]" stroked="f" strokeweight=".5pt">
                <v:textbox>
                  <w:txbxContent>
                    <w:p w14:paraId="47DB6A8D" w14:textId="659D09AF" w:rsidR="00C84845" w:rsidRPr="008F7355" w:rsidRDefault="00C84845" w:rsidP="00C8484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84845">
        <w:rPr>
          <w:noProof/>
        </w:rPr>
        <w:drawing>
          <wp:inline distT="0" distB="0" distL="0" distR="0" wp14:anchorId="5DEDAC3A" wp14:editId="58BD6245">
            <wp:extent cx="4308863" cy="4308863"/>
            <wp:effectExtent l="0" t="0" r="0" b="0"/>
            <wp:docPr id="1136" name="图片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581" cy="431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845">
        <w:rPr>
          <w:noProof/>
        </w:rPr>
        <w:drawing>
          <wp:inline distT="0" distB="0" distL="0" distR="0" wp14:anchorId="32773790" wp14:editId="272B9290">
            <wp:extent cx="4289128" cy="4289128"/>
            <wp:effectExtent l="0" t="0" r="0" b="0"/>
            <wp:docPr id="1138" name="图片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580" cy="42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2EA1A4" wp14:editId="6440578D">
                <wp:simplePos x="0" y="0"/>
                <wp:positionH relativeFrom="column">
                  <wp:posOffset>4733470</wp:posOffset>
                </wp:positionH>
                <wp:positionV relativeFrom="paragraph">
                  <wp:posOffset>222430</wp:posOffset>
                </wp:positionV>
                <wp:extent cx="288925" cy="269715"/>
                <wp:effectExtent l="0" t="0" r="0" b="0"/>
                <wp:wrapNone/>
                <wp:docPr id="1143" name="文本框 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D07B6" w14:textId="0B6F0573" w:rsidR="00C84845" w:rsidRPr="008F7355" w:rsidRDefault="00C84845" w:rsidP="00C8484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A1A4" id="文本框 1143" o:spid="_x0000_s1036" type="#_x0000_t202" style="position:absolute;left:0;text-align:left;margin-left:372.7pt;margin-top:17.5pt;width:22.75pt;height:2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sbzMAIAAFsEAAAOAAAAZHJzL2Uyb0RvYy54bWysVE2P2jAQvVfqf7B8L4EUWIgIK8qKqtJq&#10;dyW22rNxbLDkeFzbkNBf37HDV7c9Vb04M57x88yb58zu21qTg3BegSnpoNenRBgOlTLbkn5/XX2a&#10;UOIDMxXTYERJj8LT+/nHD7PGFiKHHehKOIIgxheNLekuBFtkmec7UTPfAysMBiW4mgV03TarHGsQ&#10;vdZZ3u+PswZcZR1w4T3uPnRBOk/4UgoenqX0IhBdUqwtpNWldRPXbD5jxdYxu1P8VAb7hypqpgxe&#10;eoF6YIGRvVN/QNWKO/AgQ49DnYGUiovUA3Yz6L/rZr1jVqRekBxvLzT5/wfLnw5r++JIaL9AiwOM&#10;hDTWFx43Yz+tdHX8YqUE40jh8UKbaAPhuJlPJtN8RAnHUD6e3g1GESW7HrbOh68CahKNkjqcSiKL&#10;HR596FLPKfEuD1pVK6V1cqISxFI7cmA4Qx1SiQj+W5Y2pCnp+POon4ANxOMdsjZYy7WlaIV20xJV&#10;YbtJAHFrA9URaXDQKcRbvlJY7CPz4YU5lAR2jjIPz7hIDXgZnCxKduB+/m0/5uOkMEpJgxIrqf+x&#10;Z05Qor8ZnOF0MBxGTSZnOLrL0XG3kc1txOzrJSADA3xQlicz5gd9NqWD+g1fwyLeiiFmON5d0nA2&#10;l6ETPr4mLhaLlIQqtCw8mrXlEToyHkfx2r4xZ0/zCjjoJziLkRXvxtblxpMGFvsAUqWZXlk98Y8K&#10;Tqo4vbb4RG79lHX9J8x/AQAA//8DAFBLAwQUAAYACAAAACEAcyzUCeAAAAAJAQAADwAAAGRycy9k&#10;b3ducmV2LnhtbEyPwU6DQBCG7ya+w2ZMvJh2UYpYZGmMUZt4s1SNty07ApGdJewW8O0dT3qbyXz5&#10;5/vzzWw7MeLgW0cKLpcRCKTKmZZqBfvycXEDwgdNRneOUME3etgUpye5zoyb6AXHXagFh5DPtIIm&#10;hD6T0lcNWu2Xrkfi26cbrA68DrU0g5443HbyKoqupdUt8YdG93jfYPW1O1oFHxf1+7Ofn16nOIn7&#10;h+1Ypm+mVOr8bL67BRFwDn8w/OqzOhTsdHBHMl50CtJVsmJUQZxwJwbSdbQGceAhTUAWufzfoPgB&#10;AAD//wMAUEsBAi0AFAAGAAgAAAAhALaDOJL+AAAA4QEAABMAAAAAAAAAAAAAAAAAAAAAAFtDb250&#10;ZW50X1R5cGVzXS54bWxQSwECLQAUAAYACAAAACEAOP0h/9YAAACUAQAACwAAAAAAAAAAAAAAAAAv&#10;AQAAX3JlbHMvLnJlbHNQSwECLQAUAAYACAAAACEAQUbG8zACAABbBAAADgAAAAAAAAAAAAAAAAAu&#10;AgAAZHJzL2Uyb0RvYy54bWxQSwECLQAUAAYACAAAACEAcyzUCeAAAAAJAQAADwAAAAAAAAAAAAAA&#10;AACKBAAAZHJzL2Rvd25yZXYueG1sUEsFBgAAAAAEAAQA8wAAAJcFAAAAAA==&#10;" fillcolor="white [3201]" stroked="f" strokeweight=".5pt">
                <v:textbox>
                  <w:txbxContent>
                    <w:p w14:paraId="13BD07B6" w14:textId="0B6F0573" w:rsidR="00C84845" w:rsidRPr="008F7355" w:rsidRDefault="00C84845" w:rsidP="00C8484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03D195" wp14:editId="274F02B2">
                <wp:simplePos x="0" y="0"/>
                <wp:positionH relativeFrom="column">
                  <wp:posOffset>440690</wp:posOffset>
                </wp:positionH>
                <wp:positionV relativeFrom="paragraph">
                  <wp:posOffset>210858</wp:posOffset>
                </wp:positionV>
                <wp:extent cx="288925" cy="269715"/>
                <wp:effectExtent l="0" t="0" r="0" b="0"/>
                <wp:wrapNone/>
                <wp:docPr id="1142" name="文本框 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26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2CA71" w14:textId="2AD1A159" w:rsidR="00C84845" w:rsidRPr="008F7355" w:rsidRDefault="00C84845" w:rsidP="00C8484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3D195" id="文本框 1142" o:spid="_x0000_s1037" type="#_x0000_t202" style="position:absolute;left:0;text-align:left;margin-left:34.7pt;margin-top:16.6pt;width:22.75pt;height:2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IkmMAIAAFsEAAAOAAAAZHJzL2Uyb0RvYy54bWysVE2P2jAQvVfqf7B8L4EUWIgIK8qKqtJq&#10;dyW22rNxbLDkeFzbkNBf37HDV7c9Vb04M57x88yb58zu21qTg3BegSnpoNenRBgOlTLbkn5/XX2a&#10;UOIDMxXTYERJj8LT+/nHD7PGFiKHHehKOIIgxheNLekuBFtkmec7UTPfAysMBiW4mgV03TarHGsQ&#10;vdZZ3u+PswZcZR1w4T3uPnRBOk/4UgoenqX0IhBdUqwtpNWldRPXbD5jxdYxu1P8VAb7hypqpgxe&#10;eoF6YIGRvVN/QNWKO/AgQ49DnYGUiovUA3Yz6L/rZr1jVqRekBxvLzT5/wfLnw5r++JIaL9AiwOM&#10;hDTWFx43Yz+tdHX8YqUE40jh8UKbaAPhuJlPJtN8RAnHUD6e3g1GESW7HrbOh68CahKNkjqcSiKL&#10;HR596FLPKfEuD1pVK6V1cqISxFI7cmA4Qx1SiQj+W5Y2pCnp+POon4ANxOMdsjZYy7WlaIV20xJV&#10;YbuXfjdQHZEGB51CvOUrhcU+Mh9emENJYOco8/CMi9SAl8HJomQH7uff9mM+TgqjlDQosZL6H3vm&#10;BCX6m8EZTgfDYdRkcoajuxwddxvZ3EbMvl4CMjDAB2V5MmN+0GdTOqjf8DUs4q0YYobj3SUNZ3MZ&#10;OuHja+JisUhJqELLwqNZWx6hI+NxFK/tG3P2NK+Ag36CsxhZ8W5sXW48aWCxDyBVmmkkumP1xD8q&#10;OKni9NriE7n1U9b1nzD/BQAA//8DAFBLAwQUAAYACAAAACEAPSEw/+AAAAAIAQAADwAAAGRycy9k&#10;b3ducmV2LnhtbEyPzU7DMBCE70i8g7VIXBB12rQNDdlUCAGVuNHwI25uvCQR8TqK3SS8Pe4JjqMZ&#10;zXyTbSfTioF611hGmM8iEMSl1Q1XCK/F4/UNCOcVa9VaJoQfcrDNz88ylWo78gsNe1+JUMIuVQi1&#10;910qpStrMsrNbEccvC/bG+WD7CupezWGctPKRRStpVENh4VadXRfU/m9PxqEz6vq49lNT29jvIq7&#10;h91QJO+6QLy8mO5uQXia/F8YTvgBHfLAdLBH1k60COvNMiQR4ngB4uTPlxsQB4RklYDMM/n/QP4L&#10;AAD//wMAUEsBAi0AFAAGAAgAAAAhALaDOJL+AAAA4QEAABMAAAAAAAAAAAAAAAAAAAAAAFtDb250&#10;ZW50X1R5cGVzXS54bWxQSwECLQAUAAYACAAAACEAOP0h/9YAAACUAQAACwAAAAAAAAAAAAAAAAAv&#10;AQAAX3JlbHMvLnJlbHNQSwECLQAUAAYACAAAACEAPvSJJjACAABbBAAADgAAAAAAAAAAAAAAAAAu&#10;AgAAZHJzL2Uyb0RvYy54bWxQSwECLQAUAAYACAAAACEAPSEw/+AAAAAIAQAADwAAAAAAAAAAAAAA&#10;AACKBAAAZHJzL2Rvd25yZXYueG1sUEsFBgAAAAAEAAQA8wAAAJcFAAAAAA==&#10;" fillcolor="white [3201]" stroked="f" strokeweight=".5pt">
                <v:textbox>
                  <w:txbxContent>
                    <w:p w14:paraId="28F2CA71" w14:textId="2AD1A159" w:rsidR="00C84845" w:rsidRPr="008F7355" w:rsidRDefault="00C84845" w:rsidP="00C8484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84845">
        <w:rPr>
          <w:noProof/>
        </w:rPr>
        <w:drawing>
          <wp:inline distT="0" distB="0" distL="0" distR="0" wp14:anchorId="745813FD" wp14:editId="7C3B4F70">
            <wp:extent cx="4275455" cy="4275455"/>
            <wp:effectExtent l="0" t="0" r="0" b="0"/>
            <wp:docPr id="1140" name="图片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37" cy="428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845">
        <w:rPr>
          <w:noProof/>
        </w:rPr>
        <w:drawing>
          <wp:inline distT="0" distB="0" distL="0" distR="0" wp14:anchorId="04DB510D" wp14:editId="7334975C">
            <wp:extent cx="4289128" cy="4289128"/>
            <wp:effectExtent l="0" t="0" r="0" b="0"/>
            <wp:docPr id="1141" name="图片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742" cy="429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84F2" w14:textId="579EED97" w:rsidR="005E4A92" w:rsidRDefault="005E4A92" w:rsidP="00FB19B5">
      <w:pPr>
        <w:adjustRightInd w:val="0"/>
        <w:snapToGrid w:val="0"/>
        <w:spacing w:line="360" w:lineRule="auto"/>
        <w:rPr>
          <w:rFonts w:ascii="Arial" w:hAnsi="Arial" w:cs="Arial"/>
          <w:sz w:val="24"/>
          <w:szCs w:val="28"/>
        </w:rPr>
      </w:pPr>
    </w:p>
    <w:p w14:paraId="4DC0DB1B" w14:textId="7AA27757" w:rsidR="00C84845" w:rsidRDefault="00C84845" w:rsidP="00FB19B5">
      <w:pPr>
        <w:adjustRightInd w:val="0"/>
        <w:snapToGrid w:val="0"/>
        <w:spacing w:line="360" w:lineRule="auto"/>
        <w:rPr>
          <w:rFonts w:ascii="Arial" w:hAnsi="Arial" w:cs="Arial"/>
          <w:sz w:val="24"/>
          <w:szCs w:val="28"/>
        </w:rPr>
      </w:pPr>
    </w:p>
    <w:p w14:paraId="786A57DF" w14:textId="33F2E62F" w:rsidR="005A5D55" w:rsidRDefault="005A5D55" w:rsidP="005A5D55">
      <w:pPr>
        <w:adjustRightInd w:val="0"/>
        <w:snapToGrid w:val="0"/>
        <w:spacing w:line="360" w:lineRule="auto"/>
        <w:rPr>
          <w:rFonts w:ascii="Arial" w:hAnsi="Arial" w:cs="Arial"/>
          <w:b/>
          <w:bCs/>
          <w:sz w:val="24"/>
          <w:szCs w:val="28"/>
        </w:rPr>
      </w:pPr>
    </w:p>
    <w:sectPr w:rsidR="005A5D55" w:rsidSect="00DE57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1E207" w14:textId="77777777" w:rsidR="00DE034D" w:rsidRDefault="00DE034D" w:rsidP="008C1253">
      <w:r>
        <w:separator/>
      </w:r>
    </w:p>
  </w:endnote>
  <w:endnote w:type="continuationSeparator" w:id="0">
    <w:p w14:paraId="198236BA" w14:textId="77777777" w:rsidR="00DE034D" w:rsidRDefault="00DE034D" w:rsidP="008C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B2CFF" w14:textId="77777777" w:rsidR="00DE034D" w:rsidRDefault="00DE034D" w:rsidP="008C1253">
      <w:r>
        <w:separator/>
      </w:r>
    </w:p>
  </w:footnote>
  <w:footnote w:type="continuationSeparator" w:id="0">
    <w:p w14:paraId="294AA6FA" w14:textId="77777777" w:rsidR="00DE034D" w:rsidRDefault="00DE034D" w:rsidP="008C1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81"/>
    <w:rsid w:val="0003408B"/>
    <w:rsid w:val="00044B91"/>
    <w:rsid w:val="0006364F"/>
    <w:rsid w:val="00070EF5"/>
    <w:rsid w:val="000745D5"/>
    <w:rsid w:val="00080077"/>
    <w:rsid w:val="000B105D"/>
    <w:rsid w:val="000B17B7"/>
    <w:rsid w:val="000B5710"/>
    <w:rsid w:val="000C5B56"/>
    <w:rsid w:val="000E0959"/>
    <w:rsid w:val="0011531E"/>
    <w:rsid w:val="001C2F81"/>
    <w:rsid w:val="001D0346"/>
    <w:rsid w:val="001F1F7E"/>
    <w:rsid w:val="00244170"/>
    <w:rsid w:val="002556AF"/>
    <w:rsid w:val="003702BE"/>
    <w:rsid w:val="00386463"/>
    <w:rsid w:val="00396170"/>
    <w:rsid w:val="003C12A0"/>
    <w:rsid w:val="003F6111"/>
    <w:rsid w:val="003F6776"/>
    <w:rsid w:val="004117F0"/>
    <w:rsid w:val="00413CED"/>
    <w:rsid w:val="00445408"/>
    <w:rsid w:val="00491541"/>
    <w:rsid w:val="00493C93"/>
    <w:rsid w:val="004F3CC3"/>
    <w:rsid w:val="004F4766"/>
    <w:rsid w:val="004F6707"/>
    <w:rsid w:val="0055593B"/>
    <w:rsid w:val="005761BD"/>
    <w:rsid w:val="00593981"/>
    <w:rsid w:val="005A5D55"/>
    <w:rsid w:val="005D4394"/>
    <w:rsid w:val="005E4A92"/>
    <w:rsid w:val="005F2BF8"/>
    <w:rsid w:val="006415E3"/>
    <w:rsid w:val="00662350"/>
    <w:rsid w:val="006706DB"/>
    <w:rsid w:val="006D454F"/>
    <w:rsid w:val="006D68FE"/>
    <w:rsid w:val="006F4C81"/>
    <w:rsid w:val="006F50E0"/>
    <w:rsid w:val="00713BA3"/>
    <w:rsid w:val="007334A4"/>
    <w:rsid w:val="00762D51"/>
    <w:rsid w:val="0084178F"/>
    <w:rsid w:val="00861462"/>
    <w:rsid w:val="008C1253"/>
    <w:rsid w:val="008F7355"/>
    <w:rsid w:val="00900386"/>
    <w:rsid w:val="009244C3"/>
    <w:rsid w:val="00977FD4"/>
    <w:rsid w:val="009804B5"/>
    <w:rsid w:val="00AB39DF"/>
    <w:rsid w:val="00AB6518"/>
    <w:rsid w:val="00AC438C"/>
    <w:rsid w:val="00AD0919"/>
    <w:rsid w:val="00AD20F4"/>
    <w:rsid w:val="00B041C2"/>
    <w:rsid w:val="00B63630"/>
    <w:rsid w:val="00BA07A6"/>
    <w:rsid w:val="00BF5189"/>
    <w:rsid w:val="00C25863"/>
    <w:rsid w:val="00C7446C"/>
    <w:rsid w:val="00C84845"/>
    <w:rsid w:val="00C90D2F"/>
    <w:rsid w:val="00CA336D"/>
    <w:rsid w:val="00CB79A2"/>
    <w:rsid w:val="00CD5B21"/>
    <w:rsid w:val="00D10D14"/>
    <w:rsid w:val="00D6624C"/>
    <w:rsid w:val="00D7745F"/>
    <w:rsid w:val="00D95637"/>
    <w:rsid w:val="00DE034D"/>
    <w:rsid w:val="00DE578B"/>
    <w:rsid w:val="00E00632"/>
    <w:rsid w:val="00E0456D"/>
    <w:rsid w:val="00E07541"/>
    <w:rsid w:val="00E20E71"/>
    <w:rsid w:val="00E46A11"/>
    <w:rsid w:val="00E663FC"/>
    <w:rsid w:val="00E73CFE"/>
    <w:rsid w:val="00F1124A"/>
    <w:rsid w:val="00F233B5"/>
    <w:rsid w:val="00FB19B5"/>
    <w:rsid w:val="00FB2AF3"/>
    <w:rsid w:val="00FD113C"/>
    <w:rsid w:val="00F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99450"/>
  <w15:chartTrackingRefBased/>
  <w15:docId w15:val="{352D24C5-B447-412B-939E-A5AF7CEE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12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1253"/>
    <w:rPr>
      <w:sz w:val="18"/>
      <w:szCs w:val="18"/>
    </w:rPr>
  </w:style>
  <w:style w:type="table" w:styleId="a7">
    <w:name w:val="Table Grid"/>
    <w:basedOn w:val="a1"/>
    <w:uiPriority w:val="59"/>
    <w:rsid w:val="008C1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F518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BF5189"/>
    <w:rPr>
      <w:color w:val="954F72"/>
      <w:u w:val="single"/>
    </w:rPr>
  </w:style>
  <w:style w:type="paragraph" w:customStyle="1" w:styleId="msonormal0">
    <w:name w:val="msonormal"/>
    <w:basedOn w:val="a"/>
    <w:rsid w:val="00BF51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F518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E663F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E663F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E663F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E663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2549</Words>
  <Characters>14530</Characters>
  <Application>Microsoft Office Word</Application>
  <DocSecurity>0</DocSecurity>
  <Lines>121</Lines>
  <Paragraphs>34</Paragraphs>
  <ScaleCrop>false</ScaleCrop>
  <Company/>
  <LinksUpToDate>false</LinksUpToDate>
  <CharactersWithSpaces>17045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office</cp:lastModifiedBy>
  <cp:revision>2</cp:revision>
  <dcterms:created xsi:type="dcterms:W3CDTF">2023-07-27T06:01:00Z</dcterms:created>
  <dcterms:modified xsi:type="dcterms:W3CDTF">2023-07-27T06:01:00Z</dcterms:modified>
</cp:coreProperties>
</file>