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06375A" w14:textId="77777777" w:rsidR="005F731B" w:rsidRPr="003A2060" w:rsidRDefault="005F731B" w:rsidP="005F731B">
      <w:pPr>
        <w:jc w:val="both"/>
        <w:rPr>
          <w:b/>
          <w:color w:val="000000" w:themeColor="text1"/>
        </w:rPr>
      </w:pPr>
      <w:r w:rsidRPr="003A2060">
        <w:rPr>
          <w:b/>
          <w:color w:val="000000" w:themeColor="text1"/>
        </w:rPr>
        <w:t xml:space="preserve">Table 1: Changes in </w:t>
      </w:r>
      <w:r>
        <w:rPr>
          <w:b/>
          <w:color w:val="000000" w:themeColor="text1"/>
        </w:rPr>
        <w:t>attitudes towards efficacy of violence prevention</w:t>
      </w:r>
      <w:r w:rsidRPr="003A2060">
        <w:rPr>
          <w:b/>
          <w:color w:val="000000" w:themeColor="text1"/>
        </w:rPr>
        <w:t xml:space="preserve">, </w:t>
      </w:r>
      <w:proofErr w:type="gramStart"/>
      <w:r w:rsidRPr="003A2060">
        <w:rPr>
          <w:b/>
          <w:color w:val="000000" w:themeColor="text1"/>
        </w:rPr>
        <w:t>mentors</w:t>
      </w:r>
      <w:proofErr w:type="gramEnd"/>
      <w:r w:rsidRPr="003A2060">
        <w:rPr>
          <w:b/>
          <w:color w:val="000000" w:themeColor="text1"/>
        </w:rPr>
        <w:t xml:space="preserve"> and mentees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5214"/>
        <w:gridCol w:w="551"/>
        <w:gridCol w:w="975"/>
        <w:gridCol w:w="1134"/>
        <w:gridCol w:w="1041"/>
        <w:gridCol w:w="937"/>
        <w:gridCol w:w="440"/>
        <w:gridCol w:w="1116"/>
        <w:gridCol w:w="1116"/>
        <w:gridCol w:w="718"/>
        <w:gridCol w:w="716"/>
      </w:tblGrid>
      <w:tr w:rsidR="005F731B" w:rsidRPr="003A2060" w14:paraId="42262293" w14:textId="77777777" w:rsidTr="00C84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786543B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5A41CA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Mentors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9A9A81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Mentees</w:t>
            </w:r>
          </w:p>
        </w:tc>
      </w:tr>
      <w:tr w:rsidR="005F731B" w:rsidRPr="003A2060" w14:paraId="3BCB0A62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C0947D4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Item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1B15757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975" w:type="dxa"/>
            <w:shd w:val="clear" w:color="auto" w:fill="auto"/>
          </w:tcPr>
          <w:p w14:paraId="2148543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6ED275E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1B00F44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134" w:type="dxa"/>
            <w:shd w:val="clear" w:color="auto" w:fill="auto"/>
          </w:tcPr>
          <w:p w14:paraId="0EA93DC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0DB32B2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2D8A107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041" w:type="dxa"/>
            <w:shd w:val="clear" w:color="auto" w:fill="auto"/>
          </w:tcPr>
          <w:p w14:paraId="24A674A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0D6193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0911D3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14:paraId="6A1A3AC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0B4D5A1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0" w:type="auto"/>
            <w:shd w:val="clear" w:color="auto" w:fill="auto"/>
          </w:tcPr>
          <w:p w14:paraId="31867CA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0F69BB8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0" w:type="auto"/>
            <w:shd w:val="clear" w:color="auto" w:fill="auto"/>
          </w:tcPr>
          <w:p w14:paraId="664C439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14:paraId="16C918D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</w:tr>
      <w:tr w:rsidR="005F731B" w:rsidRPr="003A2060" w14:paraId="60622EA7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75A2B5D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People’s violent behaviour can be prevented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93E7FD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142</w:t>
            </w:r>
          </w:p>
        </w:tc>
        <w:tc>
          <w:tcPr>
            <w:tcW w:w="975" w:type="dxa"/>
            <w:shd w:val="clear" w:color="auto" w:fill="auto"/>
          </w:tcPr>
          <w:p w14:paraId="4DBBABC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4.10 (0.727)</w:t>
            </w:r>
          </w:p>
        </w:tc>
        <w:tc>
          <w:tcPr>
            <w:tcW w:w="1134" w:type="dxa"/>
            <w:shd w:val="clear" w:color="auto" w:fill="auto"/>
          </w:tcPr>
          <w:p w14:paraId="33B9EC7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4.31 (0.801)</w:t>
            </w:r>
          </w:p>
        </w:tc>
        <w:tc>
          <w:tcPr>
            <w:tcW w:w="1041" w:type="dxa"/>
            <w:shd w:val="clear" w:color="auto" w:fill="auto"/>
          </w:tcPr>
          <w:p w14:paraId="7EB1CF7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-2.667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67135E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402E2DA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79</w:t>
            </w:r>
          </w:p>
        </w:tc>
        <w:tc>
          <w:tcPr>
            <w:tcW w:w="0" w:type="auto"/>
            <w:shd w:val="clear" w:color="auto" w:fill="auto"/>
          </w:tcPr>
          <w:p w14:paraId="4699F26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3.97 (0.733)</w:t>
            </w:r>
          </w:p>
        </w:tc>
        <w:tc>
          <w:tcPr>
            <w:tcW w:w="0" w:type="auto"/>
            <w:shd w:val="clear" w:color="auto" w:fill="auto"/>
          </w:tcPr>
          <w:p w14:paraId="1AF51CA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3.86 (1.034)</w:t>
            </w:r>
          </w:p>
        </w:tc>
        <w:tc>
          <w:tcPr>
            <w:tcW w:w="0" w:type="auto"/>
            <w:shd w:val="clear" w:color="auto" w:fill="auto"/>
          </w:tcPr>
          <w:p w14:paraId="485823B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0.853</w:t>
            </w:r>
          </w:p>
        </w:tc>
        <w:tc>
          <w:tcPr>
            <w:tcW w:w="0" w:type="auto"/>
            <w:shd w:val="clear" w:color="auto" w:fill="auto"/>
          </w:tcPr>
          <w:p w14:paraId="785E9AB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4BAC8C84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1A4A44C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There are certain things a person can do to help prevent violence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143FB31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142</w:t>
            </w:r>
          </w:p>
        </w:tc>
        <w:tc>
          <w:tcPr>
            <w:tcW w:w="975" w:type="dxa"/>
            <w:shd w:val="clear" w:color="auto" w:fill="auto"/>
          </w:tcPr>
          <w:p w14:paraId="6AC6CED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4.23 (0.515)</w:t>
            </w:r>
          </w:p>
        </w:tc>
        <w:tc>
          <w:tcPr>
            <w:tcW w:w="1134" w:type="dxa"/>
            <w:shd w:val="clear" w:color="auto" w:fill="auto"/>
          </w:tcPr>
          <w:p w14:paraId="67F9617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4.39 (0.770)</w:t>
            </w:r>
          </w:p>
        </w:tc>
        <w:tc>
          <w:tcPr>
            <w:tcW w:w="1041" w:type="dxa"/>
            <w:shd w:val="clear" w:color="auto" w:fill="auto"/>
          </w:tcPr>
          <w:p w14:paraId="651C48B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-2.231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91EDA2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FA3775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78</w:t>
            </w:r>
          </w:p>
        </w:tc>
        <w:tc>
          <w:tcPr>
            <w:tcW w:w="0" w:type="auto"/>
            <w:shd w:val="clear" w:color="auto" w:fill="auto"/>
          </w:tcPr>
          <w:p w14:paraId="3D26EDE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4.13 (0.727)</w:t>
            </w:r>
          </w:p>
        </w:tc>
        <w:tc>
          <w:tcPr>
            <w:tcW w:w="0" w:type="auto"/>
            <w:shd w:val="clear" w:color="auto" w:fill="auto"/>
          </w:tcPr>
          <w:p w14:paraId="198246F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3.94 (0.931)</w:t>
            </w:r>
          </w:p>
        </w:tc>
        <w:tc>
          <w:tcPr>
            <w:tcW w:w="0" w:type="auto"/>
            <w:shd w:val="clear" w:color="auto" w:fill="auto"/>
          </w:tcPr>
          <w:p w14:paraId="35E9F9A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1.686</w:t>
            </w:r>
          </w:p>
        </w:tc>
        <w:tc>
          <w:tcPr>
            <w:tcW w:w="0" w:type="auto"/>
            <w:shd w:val="clear" w:color="auto" w:fill="auto"/>
          </w:tcPr>
          <w:p w14:paraId="6C1A654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7D35DCAF" w14:textId="77777777" w:rsidTr="00C84C91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5978C7B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proofErr w:type="gramStart"/>
            <w:r w:rsidRPr="003A2060">
              <w:rPr>
                <w:b w:val="0"/>
                <w:color w:val="000000" w:themeColor="text1"/>
                <w:szCs w:val="24"/>
              </w:rPr>
              <w:t>I myself</w:t>
            </w:r>
            <w:proofErr w:type="gramEnd"/>
            <w:r w:rsidRPr="003A2060">
              <w:rPr>
                <w:b w:val="0"/>
                <w:color w:val="000000" w:themeColor="text1"/>
                <w:szCs w:val="24"/>
              </w:rPr>
              <w:t xml:space="preserve"> can make a difference in helping to prevent violence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11F50D1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142</w:t>
            </w:r>
          </w:p>
        </w:tc>
        <w:tc>
          <w:tcPr>
            <w:tcW w:w="975" w:type="dxa"/>
            <w:shd w:val="clear" w:color="auto" w:fill="auto"/>
          </w:tcPr>
          <w:p w14:paraId="010342D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3.78 (0.685)</w:t>
            </w:r>
          </w:p>
        </w:tc>
        <w:tc>
          <w:tcPr>
            <w:tcW w:w="1134" w:type="dxa"/>
            <w:shd w:val="clear" w:color="auto" w:fill="auto"/>
          </w:tcPr>
          <w:p w14:paraId="7527B04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4.17 (0.781)</w:t>
            </w:r>
          </w:p>
        </w:tc>
        <w:tc>
          <w:tcPr>
            <w:tcW w:w="1041" w:type="dxa"/>
            <w:shd w:val="clear" w:color="auto" w:fill="auto"/>
          </w:tcPr>
          <w:p w14:paraId="0EA392C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-5.662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441C33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9EAEB4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2451A60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3.67 (0.870)</w:t>
            </w:r>
          </w:p>
        </w:tc>
        <w:tc>
          <w:tcPr>
            <w:tcW w:w="0" w:type="auto"/>
            <w:shd w:val="clear" w:color="auto" w:fill="auto"/>
          </w:tcPr>
          <w:p w14:paraId="6B5BA8E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3.37 (1.018)</w:t>
            </w:r>
          </w:p>
        </w:tc>
        <w:tc>
          <w:tcPr>
            <w:tcW w:w="0" w:type="auto"/>
            <w:shd w:val="clear" w:color="auto" w:fill="auto"/>
          </w:tcPr>
          <w:p w14:paraId="366B3C2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2.382</w:t>
            </w:r>
          </w:p>
        </w:tc>
        <w:tc>
          <w:tcPr>
            <w:tcW w:w="0" w:type="auto"/>
            <w:shd w:val="clear" w:color="auto" w:fill="auto"/>
          </w:tcPr>
          <w:p w14:paraId="4AF03BE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&lt;0.05</w:t>
            </w:r>
          </w:p>
        </w:tc>
      </w:tr>
      <w:tr w:rsidR="005F731B" w:rsidRPr="003A2060" w14:paraId="049B57BB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6601D63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Doing or saying certain kinds of things can work to help prevent violence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0054238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141</w:t>
            </w:r>
          </w:p>
        </w:tc>
        <w:tc>
          <w:tcPr>
            <w:tcW w:w="975" w:type="dxa"/>
            <w:shd w:val="clear" w:color="auto" w:fill="auto"/>
          </w:tcPr>
          <w:p w14:paraId="36E3AD3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4.06 (0.630)</w:t>
            </w:r>
          </w:p>
        </w:tc>
        <w:tc>
          <w:tcPr>
            <w:tcW w:w="1134" w:type="dxa"/>
            <w:shd w:val="clear" w:color="auto" w:fill="auto"/>
          </w:tcPr>
          <w:p w14:paraId="5779C3A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4.22 (0.775)</w:t>
            </w:r>
          </w:p>
        </w:tc>
        <w:tc>
          <w:tcPr>
            <w:tcW w:w="1041" w:type="dxa"/>
            <w:shd w:val="clear" w:color="auto" w:fill="auto"/>
          </w:tcPr>
          <w:p w14:paraId="75545C6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-2.234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06A8B4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26D055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76</w:t>
            </w:r>
          </w:p>
        </w:tc>
        <w:tc>
          <w:tcPr>
            <w:tcW w:w="0" w:type="auto"/>
            <w:shd w:val="clear" w:color="auto" w:fill="auto"/>
          </w:tcPr>
          <w:p w14:paraId="3B73CF4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3.79 (0.838)</w:t>
            </w:r>
          </w:p>
        </w:tc>
        <w:tc>
          <w:tcPr>
            <w:tcW w:w="0" w:type="auto"/>
            <w:shd w:val="clear" w:color="auto" w:fill="auto"/>
          </w:tcPr>
          <w:p w14:paraId="64E482E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3.70 (1.007)</w:t>
            </w:r>
          </w:p>
        </w:tc>
        <w:tc>
          <w:tcPr>
            <w:tcW w:w="0" w:type="auto"/>
            <w:shd w:val="clear" w:color="auto" w:fill="auto"/>
          </w:tcPr>
          <w:p w14:paraId="2D7DDDA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0.724</w:t>
            </w:r>
          </w:p>
        </w:tc>
        <w:tc>
          <w:tcPr>
            <w:tcW w:w="0" w:type="auto"/>
            <w:shd w:val="clear" w:color="auto" w:fill="auto"/>
          </w:tcPr>
          <w:p w14:paraId="50AC7F4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0FCB5DA0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681565B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 can learn to do or say the kinds of things that help prevent violence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3ADACE7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140</w:t>
            </w:r>
          </w:p>
        </w:tc>
        <w:tc>
          <w:tcPr>
            <w:tcW w:w="975" w:type="dxa"/>
            <w:shd w:val="clear" w:color="auto" w:fill="auto"/>
          </w:tcPr>
          <w:p w14:paraId="772F197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4.22 (0.524)</w:t>
            </w:r>
          </w:p>
        </w:tc>
        <w:tc>
          <w:tcPr>
            <w:tcW w:w="1134" w:type="dxa"/>
            <w:shd w:val="clear" w:color="auto" w:fill="auto"/>
          </w:tcPr>
          <w:p w14:paraId="64F10EE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4.32 (0.771)</w:t>
            </w:r>
          </w:p>
        </w:tc>
        <w:tc>
          <w:tcPr>
            <w:tcW w:w="1041" w:type="dxa"/>
            <w:shd w:val="clear" w:color="auto" w:fill="auto"/>
          </w:tcPr>
          <w:p w14:paraId="0ED6572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-1.573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FDAC18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63EEE4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</w:tcPr>
          <w:p w14:paraId="0748B16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3.90 (0.790)</w:t>
            </w:r>
          </w:p>
        </w:tc>
        <w:tc>
          <w:tcPr>
            <w:tcW w:w="0" w:type="auto"/>
            <w:shd w:val="clear" w:color="auto" w:fill="auto"/>
          </w:tcPr>
          <w:p w14:paraId="0ACB77F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3.51 (1.007)</w:t>
            </w:r>
          </w:p>
        </w:tc>
        <w:tc>
          <w:tcPr>
            <w:tcW w:w="0" w:type="auto"/>
            <w:shd w:val="clear" w:color="auto" w:fill="auto"/>
          </w:tcPr>
          <w:p w14:paraId="3AC52E1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3.050</w:t>
            </w:r>
          </w:p>
        </w:tc>
        <w:tc>
          <w:tcPr>
            <w:tcW w:w="0" w:type="auto"/>
            <w:shd w:val="clear" w:color="auto" w:fill="auto"/>
          </w:tcPr>
          <w:p w14:paraId="39871F5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&lt;0.01</w:t>
            </w:r>
          </w:p>
        </w:tc>
      </w:tr>
      <w:tr w:rsidR="005F731B" w:rsidRPr="003A2060" w14:paraId="137492D4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7D37C00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People can learn to become someone who helps others to avoid violence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748BA4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141</w:t>
            </w:r>
          </w:p>
        </w:tc>
        <w:tc>
          <w:tcPr>
            <w:tcW w:w="975" w:type="dxa"/>
            <w:shd w:val="clear" w:color="auto" w:fill="auto"/>
          </w:tcPr>
          <w:p w14:paraId="1C2025E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4.21 (0.571)</w:t>
            </w:r>
          </w:p>
        </w:tc>
        <w:tc>
          <w:tcPr>
            <w:tcW w:w="1134" w:type="dxa"/>
            <w:shd w:val="clear" w:color="auto" w:fill="auto"/>
          </w:tcPr>
          <w:p w14:paraId="185B6B3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4.33 (0.797)</w:t>
            </w:r>
          </w:p>
        </w:tc>
        <w:tc>
          <w:tcPr>
            <w:tcW w:w="1041" w:type="dxa"/>
            <w:shd w:val="clear" w:color="auto" w:fill="auto"/>
          </w:tcPr>
          <w:p w14:paraId="062CAAF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-1.643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AA8AAD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3AEC86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534B109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3.99 (0.712)</w:t>
            </w:r>
          </w:p>
        </w:tc>
        <w:tc>
          <w:tcPr>
            <w:tcW w:w="0" w:type="auto"/>
            <w:shd w:val="clear" w:color="auto" w:fill="auto"/>
          </w:tcPr>
          <w:p w14:paraId="01C7CC9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3.82 (1.038)</w:t>
            </w:r>
          </w:p>
        </w:tc>
        <w:tc>
          <w:tcPr>
            <w:tcW w:w="0" w:type="auto"/>
            <w:shd w:val="clear" w:color="auto" w:fill="auto"/>
          </w:tcPr>
          <w:p w14:paraId="690099F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1.349</w:t>
            </w:r>
          </w:p>
        </w:tc>
        <w:tc>
          <w:tcPr>
            <w:tcW w:w="0" w:type="auto"/>
            <w:shd w:val="clear" w:color="auto" w:fill="auto"/>
          </w:tcPr>
          <w:p w14:paraId="572076A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2405F8BF" w14:textId="77777777" w:rsidTr="00C84C91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A317E4B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Even people who are not involved in a fight can do things that help prevent violence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7C6F4B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141</w:t>
            </w:r>
          </w:p>
        </w:tc>
        <w:tc>
          <w:tcPr>
            <w:tcW w:w="975" w:type="dxa"/>
            <w:shd w:val="clear" w:color="auto" w:fill="auto"/>
          </w:tcPr>
          <w:p w14:paraId="06A5DE1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4.14 (0.723)</w:t>
            </w:r>
          </w:p>
        </w:tc>
        <w:tc>
          <w:tcPr>
            <w:tcW w:w="1134" w:type="dxa"/>
            <w:shd w:val="clear" w:color="auto" w:fill="auto"/>
          </w:tcPr>
          <w:p w14:paraId="24456C7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4.24 (0.844)</w:t>
            </w:r>
          </w:p>
        </w:tc>
        <w:tc>
          <w:tcPr>
            <w:tcW w:w="1041" w:type="dxa"/>
            <w:shd w:val="clear" w:color="auto" w:fill="auto"/>
          </w:tcPr>
          <w:p w14:paraId="165E40A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-1.303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8E4494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8DCCCA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74</w:t>
            </w:r>
          </w:p>
        </w:tc>
        <w:tc>
          <w:tcPr>
            <w:tcW w:w="0" w:type="auto"/>
            <w:shd w:val="clear" w:color="auto" w:fill="auto"/>
          </w:tcPr>
          <w:p w14:paraId="39A375D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3.95 (0.826)</w:t>
            </w:r>
          </w:p>
        </w:tc>
        <w:tc>
          <w:tcPr>
            <w:tcW w:w="0" w:type="auto"/>
            <w:shd w:val="clear" w:color="auto" w:fill="auto"/>
          </w:tcPr>
          <w:p w14:paraId="4EED614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3.65 (1.039)</w:t>
            </w:r>
          </w:p>
        </w:tc>
        <w:tc>
          <w:tcPr>
            <w:tcW w:w="0" w:type="auto"/>
            <w:shd w:val="clear" w:color="auto" w:fill="auto"/>
          </w:tcPr>
          <w:p w14:paraId="03BA7B6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1.935</w:t>
            </w:r>
          </w:p>
        </w:tc>
        <w:tc>
          <w:tcPr>
            <w:tcW w:w="0" w:type="auto"/>
            <w:shd w:val="clear" w:color="auto" w:fill="auto"/>
          </w:tcPr>
          <w:p w14:paraId="241DBDC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46E6682E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4248A7C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Even when I’m not involved and it’s not about me, I can make a difference in helping to prevent violence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8E17B6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140</w:t>
            </w:r>
          </w:p>
        </w:tc>
        <w:tc>
          <w:tcPr>
            <w:tcW w:w="975" w:type="dxa"/>
            <w:shd w:val="clear" w:color="auto" w:fill="auto"/>
          </w:tcPr>
          <w:p w14:paraId="5D472B4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4.01 (0.646)</w:t>
            </w:r>
          </w:p>
        </w:tc>
        <w:tc>
          <w:tcPr>
            <w:tcW w:w="1134" w:type="dxa"/>
            <w:shd w:val="clear" w:color="auto" w:fill="auto"/>
          </w:tcPr>
          <w:p w14:paraId="0E532F7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4.26 (0.860)</w:t>
            </w:r>
          </w:p>
        </w:tc>
        <w:tc>
          <w:tcPr>
            <w:tcW w:w="1041" w:type="dxa"/>
            <w:shd w:val="clear" w:color="auto" w:fill="auto"/>
          </w:tcPr>
          <w:p w14:paraId="28517DD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-2.997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9557A1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F3AC90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75</w:t>
            </w:r>
          </w:p>
        </w:tc>
        <w:tc>
          <w:tcPr>
            <w:tcW w:w="0" w:type="auto"/>
            <w:shd w:val="clear" w:color="auto" w:fill="auto"/>
          </w:tcPr>
          <w:p w14:paraId="4D3E321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3.95 (1.012)</w:t>
            </w:r>
          </w:p>
        </w:tc>
        <w:tc>
          <w:tcPr>
            <w:tcW w:w="0" w:type="auto"/>
            <w:shd w:val="clear" w:color="auto" w:fill="auto"/>
          </w:tcPr>
          <w:p w14:paraId="6614401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3.53 (1.143)</w:t>
            </w:r>
          </w:p>
        </w:tc>
        <w:tc>
          <w:tcPr>
            <w:tcW w:w="0" w:type="auto"/>
            <w:shd w:val="clear" w:color="auto" w:fill="auto"/>
          </w:tcPr>
          <w:p w14:paraId="31EBCB3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2.448</w:t>
            </w:r>
          </w:p>
        </w:tc>
        <w:tc>
          <w:tcPr>
            <w:tcW w:w="0" w:type="auto"/>
            <w:shd w:val="clear" w:color="auto" w:fill="auto"/>
          </w:tcPr>
          <w:p w14:paraId="3DDF9F1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&lt;0.05</w:t>
            </w:r>
          </w:p>
        </w:tc>
      </w:tr>
      <w:tr w:rsidR="005F731B" w:rsidRPr="003A2060" w14:paraId="0566702A" w14:textId="77777777" w:rsidTr="00C84C9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7831B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Attitudes towards efficacy of violence prevention</w:t>
            </w:r>
            <w:r w:rsidRPr="003A2060">
              <w:rPr>
                <w:color w:val="000000" w:themeColor="text1"/>
                <w:szCs w:val="24"/>
              </w:rPr>
              <w:t xml:space="preserve"> total score</w:t>
            </w: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AD66D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138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634F439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32.77 (3.327)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2E19B0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34.29 (5.616)</w:t>
            </w:r>
          </w:p>
        </w:tc>
        <w:tc>
          <w:tcPr>
            <w:tcW w:w="1041" w:type="dxa"/>
            <w:tcBorders>
              <w:bottom w:val="single" w:sz="4" w:space="0" w:color="auto"/>
            </w:tcBorders>
            <w:shd w:val="clear" w:color="auto" w:fill="auto"/>
          </w:tcPr>
          <w:p w14:paraId="54052FD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-3.489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0BE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1B14C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1DF9116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31.50 (4.323)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771D609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29.51 (6.788)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D0FD90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2.519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2405965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&lt;0.05</w:t>
            </w:r>
          </w:p>
        </w:tc>
      </w:tr>
    </w:tbl>
    <w:p w14:paraId="45E9B0D5" w14:textId="77777777" w:rsidR="005F731B" w:rsidRPr="003A2060" w:rsidRDefault="005F731B" w:rsidP="005F731B">
      <w:pPr>
        <w:rPr>
          <w:b/>
          <w:color w:val="000000" w:themeColor="text1"/>
        </w:rPr>
      </w:pPr>
      <w:r w:rsidRPr="003A2060">
        <w:rPr>
          <w:b/>
          <w:color w:val="000000" w:themeColor="text1"/>
        </w:rPr>
        <w:t xml:space="preserve"> Note. </w:t>
      </w:r>
      <w:r w:rsidRPr="003A2060">
        <w:rPr>
          <w:bCs/>
          <w:color w:val="000000" w:themeColor="text1"/>
        </w:rPr>
        <w:t>Higher scores indicate higher levels of agreement with each statement</w:t>
      </w:r>
      <w:r>
        <w:rPr>
          <w:bCs/>
          <w:color w:val="000000" w:themeColor="text1"/>
        </w:rPr>
        <w:t>. A</w:t>
      </w:r>
      <w:r w:rsidRPr="003A2060">
        <w:rPr>
          <w:bCs/>
          <w:color w:val="000000" w:themeColor="text1"/>
        </w:rPr>
        <w:t xml:space="preserve"> higher score on the overall measure</w:t>
      </w:r>
      <w:r w:rsidRPr="003D6705">
        <w:rPr>
          <w:color w:val="000000" w:themeColor="text1"/>
        </w:rPr>
        <w:t xml:space="preserve"> </w:t>
      </w:r>
      <w:r w:rsidRPr="003A2060">
        <w:rPr>
          <w:color w:val="000000" w:themeColor="text1"/>
        </w:rPr>
        <w:t>scores indicat</w:t>
      </w:r>
      <w:r>
        <w:rPr>
          <w:color w:val="000000" w:themeColor="text1"/>
        </w:rPr>
        <w:t>es</w:t>
      </w:r>
      <w:r w:rsidRPr="003A2060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more </w:t>
      </w:r>
      <w:r w:rsidRPr="003A2060">
        <w:rPr>
          <w:color w:val="000000" w:themeColor="text1"/>
        </w:rPr>
        <w:t>positive attitudes to</w:t>
      </w:r>
      <w:r>
        <w:rPr>
          <w:color w:val="000000" w:themeColor="text1"/>
        </w:rPr>
        <w:t xml:space="preserve">wards the efficacy of </w:t>
      </w:r>
      <w:r w:rsidRPr="003A2060">
        <w:rPr>
          <w:color w:val="000000" w:themeColor="text1"/>
        </w:rPr>
        <w:t>violence prevention</w:t>
      </w:r>
      <w:r w:rsidRPr="003A2060">
        <w:rPr>
          <w:bCs/>
          <w:color w:val="000000" w:themeColor="text1"/>
        </w:rPr>
        <w:t>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SD, standard deviation.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^Statistically significant when controlling for multiple testing (Bonferroni correction).</w:t>
      </w:r>
    </w:p>
    <w:p w14:paraId="3131B059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5A471F6C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758D4AF2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48812884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1DFC1A82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6B91BCCC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5104DA91" w14:textId="77777777" w:rsidR="005F731B" w:rsidRPr="003A2060" w:rsidRDefault="005F731B" w:rsidP="005F731B">
      <w:pPr>
        <w:jc w:val="both"/>
        <w:rPr>
          <w:b/>
          <w:color w:val="000000" w:themeColor="text1"/>
        </w:rPr>
      </w:pPr>
      <w:r w:rsidRPr="003A2060">
        <w:rPr>
          <w:b/>
          <w:color w:val="000000" w:themeColor="text1"/>
        </w:rPr>
        <w:t xml:space="preserve">Table 2: Changes in bystander attitudes, </w:t>
      </w:r>
      <w:proofErr w:type="gramStart"/>
      <w:r w:rsidRPr="003A2060">
        <w:rPr>
          <w:b/>
          <w:color w:val="000000" w:themeColor="text1"/>
        </w:rPr>
        <w:t>mentors</w:t>
      </w:r>
      <w:proofErr w:type="gramEnd"/>
      <w:r w:rsidRPr="003A2060">
        <w:rPr>
          <w:b/>
          <w:color w:val="000000" w:themeColor="text1"/>
        </w:rPr>
        <w:t xml:space="preserve"> and mentees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5042"/>
        <w:gridCol w:w="551"/>
        <w:gridCol w:w="975"/>
        <w:gridCol w:w="1061"/>
        <w:gridCol w:w="1114"/>
        <w:gridCol w:w="937"/>
        <w:gridCol w:w="551"/>
        <w:gridCol w:w="1159"/>
        <w:gridCol w:w="987"/>
        <w:gridCol w:w="865"/>
        <w:gridCol w:w="716"/>
      </w:tblGrid>
      <w:tr w:rsidR="005F731B" w:rsidRPr="003A2060" w14:paraId="64A23DD6" w14:textId="77777777" w:rsidTr="00C84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241BB47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BA5B05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Mentors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42D2E9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Mentees</w:t>
            </w:r>
          </w:p>
        </w:tc>
      </w:tr>
      <w:tr w:rsidR="005F731B" w:rsidRPr="003A2060" w14:paraId="47F4EE77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F2B2B0F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Item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761FC30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975" w:type="dxa"/>
            <w:shd w:val="clear" w:color="auto" w:fill="auto"/>
          </w:tcPr>
          <w:p w14:paraId="3B88CE1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0A56076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216751E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061" w:type="dxa"/>
            <w:shd w:val="clear" w:color="auto" w:fill="auto"/>
          </w:tcPr>
          <w:p w14:paraId="13BE40C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04C7995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785254E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114" w:type="dxa"/>
            <w:shd w:val="clear" w:color="auto" w:fill="auto"/>
          </w:tcPr>
          <w:p w14:paraId="0990FC6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A2F383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08C25B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1159" w:type="dxa"/>
            <w:shd w:val="clear" w:color="auto" w:fill="auto"/>
          </w:tcPr>
          <w:p w14:paraId="3B8FBCD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144D4CE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987" w:type="dxa"/>
            <w:shd w:val="clear" w:color="auto" w:fill="auto"/>
          </w:tcPr>
          <w:p w14:paraId="748BA22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2BD90F3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865" w:type="dxa"/>
            <w:shd w:val="clear" w:color="auto" w:fill="auto"/>
          </w:tcPr>
          <w:p w14:paraId="4129381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14:paraId="6559FAB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</w:tr>
      <w:tr w:rsidR="005F731B" w:rsidRPr="003A2060" w14:paraId="756F749B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A6D21DA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 see myself as a leader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67B85AC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270</w:t>
            </w:r>
          </w:p>
        </w:tc>
        <w:tc>
          <w:tcPr>
            <w:tcW w:w="975" w:type="dxa"/>
            <w:shd w:val="clear" w:color="auto" w:fill="auto"/>
          </w:tcPr>
          <w:p w14:paraId="267F28B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3.70 (0.782)</w:t>
            </w:r>
          </w:p>
        </w:tc>
        <w:tc>
          <w:tcPr>
            <w:tcW w:w="1061" w:type="dxa"/>
            <w:shd w:val="clear" w:color="auto" w:fill="auto"/>
          </w:tcPr>
          <w:p w14:paraId="77498C3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3.96 (0.866)</w:t>
            </w:r>
          </w:p>
        </w:tc>
        <w:tc>
          <w:tcPr>
            <w:tcW w:w="1114" w:type="dxa"/>
            <w:shd w:val="clear" w:color="auto" w:fill="auto"/>
          </w:tcPr>
          <w:p w14:paraId="5B95A38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-5.110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6AF41B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C78005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141</w:t>
            </w:r>
          </w:p>
        </w:tc>
        <w:tc>
          <w:tcPr>
            <w:tcW w:w="1159" w:type="dxa"/>
            <w:shd w:val="clear" w:color="auto" w:fill="auto"/>
          </w:tcPr>
          <w:p w14:paraId="02B2BA3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3.07 (1.005)</w:t>
            </w:r>
          </w:p>
        </w:tc>
        <w:tc>
          <w:tcPr>
            <w:tcW w:w="987" w:type="dxa"/>
            <w:shd w:val="clear" w:color="auto" w:fill="auto"/>
          </w:tcPr>
          <w:p w14:paraId="1D9DAB7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2.91 (1.041)</w:t>
            </w:r>
          </w:p>
        </w:tc>
        <w:tc>
          <w:tcPr>
            <w:tcW w:w="865" w:type="dxa"/>
            <w:shd w:val="clear" w:color="auto" w:fill="auto"/>
          </w:tcPr>
          <w:p w14:paraId="44C6C60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1.805</w:t>
            </w:r>
          </w:p>
        </w:tc>
        <w:tc>
          <w:tcPr>
            <w:tcW w:w="0" w:type="auto"/>
            <w:shd w:val="clear" w:color="auto" w:fill="auto"/>
          </w:tcPr>
          <w:p w14:paraId="18A7B8F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4A928C40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FD943D6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 see myself as a role model to younger students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D0C476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271</w:t>
            </w:r>
          </w:p>
        </w:tc>
        <w:tc>
          <w:tcPr>
            <w:tcW w:w="975" w:type="dxa"/>
            <w:shd w:val="clear" w:color="auto" w:fill="auto"/>
          </w:tcPr>
          <w:p w14:paraId="3B1B178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3.80 (0.737)</w:t>
            </w:r>
          </w:p>
        </w:tc>
        <w:tc>
          <w:tcPr>
            <w:tcW w:w="1061" w:type="dxa"/>
            <w:shd w:val="clear" w:color="auto" w:fill="auto"/>
          </w:tcPr>
          <w:p w14:paraId="19624DD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3.96 (0.860)</w:t>
            </w:r>
          </w:p>
        </w:tc>
        <w:tc>
          <w:tcPr>
            <w:tcW w:w="1114" w:type="dxa"/>
            <w:shd w:val="clear" w:color="auto" w:fill="auto"/>
          </w:tcPr>
          <w:p w14:paraId="6B51FD7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-2.730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37674F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271BF0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141</w:t>
            </w:r>
          </w:p>
        </w:tc>
        <w:tc>
          <w:tcPr>
            <w:tcW w:w="1159" w:type="dxa"/>
            <w:shd w:val="clear" w:color="auto" w:fill="auto"/>
          </w:tcPr>
          <w:p w14:paraId="50BA828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3.19 (1.014)</w:t>
            </w:r>
          </w:p>
        </w:tc>
        <w:tc>
          <w:tcPr>
            <w:tcW w:w="987" w:type="dxa"/>
            <w:shd w:val="clear" w:color="auto" w:fill="auto"/>
          </w:tcPr>
          <w:p w14:paraId="1E2F439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3.09 (1.045)</w:t>
            </w:r>
          </w:p>
        </w:tc>
        <w:tc>
          <w:tcPr>
            <w:tcW w:w="865" w:type="dxa"/>
            <w:shd w:val="clear" w:color="auto" w:fill="auto"/>
          </w:tcPr>
          <w:p w14:paraId="16411F6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1.335</w:t>
            </w:r>
          </w:p>
        </w:tc>
        <w:tc>
          <w:tcPr>
            <w:tcW w:w="0" w:type="auto"/>
            <w:shd w:val="clear" w:color="auto" w:fill="auto"/>
          </w:tcPr>
          <w:p w14:paraId="5B5E453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2ACA0BEC" w14:textId="77777777" w:rsidTr="00C84C91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31B4658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 think others see me as a role model to younger students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786688A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257</w:t>
            </w:r>
          </w:p>
        </w:tc>
        <w:tc>
          <w:tcPr>
            <w:tcW w:w="975" w:type="dxa"/>
            <w:shd w:val="clear" w:color="auto" w:fill="auto"/>
          </w:tcPr>
          <w:p w14:paraId="1095D4C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3.58 (0.826)</w:t>
            </w:r>
          </w:p>
        </w:tc>
        <w:tc>
          <w:tcPr>
            <w:tcW w:w="1061" w:type="dxa"/>
            <w:shd w:val="clear" w:color="auto" w:fill="auto"/>
          </w:tcPr>
          <w:p w14:paraId="5F1082E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3.81 (0.880)</w:t>
            </w:r>
          </w:p>
        </w:tc>
        <w:tc>
          <w:tcPr>
            <w:tcW w:w="1114" w:type="dxa"/>
            <w:shd w:val="clear" w:color="auto" w:fill="auto"/>
          </w:tcPr>
          <w:p w14:paraId="1779A82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-3.986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1341B9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71401C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126</w:t>
            </w:r>
          </w:p>
        </w:tc>
        <w:tc>
          <w:tcPr>
            <w:tcW w:w="1159" w:type="dxa"/>
            <w:shd w:val="clear" w:color="auto" w:fill="auto"/>
          </w:tcPr>
          <w:p w14:paraId="1595A59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2.91 (1.012)</w:t>
            </w:r>
          </w:p>
        </w:tc>
        <w:tc>
          <w:tcPr>
            <w:tcW w:w="987" w:type="dxa"/>
            <w:shd w:val="clear" w:color="auto" w:fill="auto"/>
          </w:tcPr>
          <w:p w14:paraId="28FE20F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2.93 (0.887)</w:t>
            </w:r>
          </w:p>
        </w:tc>
        <w:tc>
          <w:tcPr>
            <w:tcW w:w="865" w:type="dxa"/>
            <w:shd w:val="clear" w:color="auto" w:fill="auto"/>
          </w:tcPr>
          <w:p w14:paraId="38447E4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-0.173</w:t>
            </w:r>
          </w:p>
        </w:tc>
        <w:tc>
          <w:tcPr>
            <w:tcW w:w="0" w:type="auto"/>
            <w:shd w:val="clear" w:color="auto" w:fill="auto"/>
          </w:tcPr>
          <w:p w14:paraId="36AD20A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1E17E821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4381622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 need to set an example in my own behaviour for what I expect in others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16B5CF1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271</w:t>
            </w:r>
          </w:p>
        </w:tc>
        <w:tc>
          <w:tcPr>
            <w:tcW w:w="975" w:type="dxa"/>
            <w:shd w:val="clear" w:color="auto" w:fill="auto"/>
          </w:tcPr>
          <w:p w14:paraId="57D5D2A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4.13 (0.719)</w:t>
            </w:r>
          </w:p>
        </w:tc>
        <w:tc>
          <w:tcPr>
            <w:tcW w:w="1061" w:type="dxa"/>
            <w:shd w:val="clear" w:color="auto" w:fill="auto"/>
          </w:tcPr>
          <w:p w14:paraId="40FE7CA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4.21 (0.826)</w:t>
            </w:r>
          </w:p>
        </w:tc>
        <w:tc>
          <w:tcPr>
            <w:tcW w:w="1114" w:type="dxa"/>
            <w:shd w:val="clear" w:color="auto" w:fill="auto"/>
          </w:tcPr>
          <w:p w14:paraId="7E01BAE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-1.473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36D449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1EDC9C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134</w:t>
            </w:r>
          </w:p>
        </w:tc>
        <w:tc>
          <w:tcPr>
            <w:tcW w:w="1159" w:type="dxa"/>
            <w:shd w:val="clear" w:color="auto" w:fill="auto"/>
          </w:tcPr>
          <w:p w14:paraId="0A6368A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3.85 (0.818)</w:t>
            </w:r>
          </w:p>
        </w:tc>
        <w:tc>
          <w:tcPr>
            <w:tcW w:w="987" w:type="dxa"/>
            <w:shd w:val="clear" w:color="auto" w:fill="auto"/>
          </w:tcPr>
          <w:p w14:paraId="22B1DA4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3.66 (1.090)</w:t>
            </w:r>
          </w:p>
        </w:tc>
        <w:tc>
          <w:tcPr>
            <w:tcW w:w="865" w:type="dxa"/>
            <w:shd w:val="clear" w:color="auto" w:fill="auto"/>
          </w:tcPr>
          <w:p w14:paraId="1C10B8C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1.955</w:t>
            </w:r>
          </w:p>
        </w:tc>
        <w:tc>
          <w:tcPr>
            <w:tcW w:w="0" w:type="auto"/>
            <w:shd w:val="clear" w:color="auto" w:fill="auto"/>
          </w:tcPr>
          <w:p w14:paraId="488E81D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1115A123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630F75C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It is my responsibility to intervene when I notice a problematic situation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6F8E2ED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267</w:t>
            </w:r>
          </w:p>
        </w:tc>
        <w:tc>
          <w:tcPr>
            <w:tcW w:w="975" w:type="dxa"/>
            <w:shd w:val="clear" w:color="auto" w:fill="auto"/>
          </w:tcPr>
          <w:p w14:paraId="3CA773E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3.75 (0.897)</w:t>
            </w:r>
          </w:p>
        </w:tc>
        <w:tc>
          <w:tcPr>
            <w:tcW w:w="1061" w:type="dxa"/>
            <w:shd w:val="clear" w:color="auto" w:fill="auto"/>
          </w:tcPr>
          <w:p w14:paraId="7F1531C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3.93 (0.846)</w:t>
            </w:r>
          </w:p>
        </w:tc>
        <w:tc>
          <w:tcPr>
            <w:tcW w:w="1114" w:type="dxa"/>
            <w:shd w:val="clear" w:color="auto" w:fill="auto"/>
          </w:tcPr>
          <w:p w14:paraId="6B22FA6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-2.619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7EE19B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445D4D8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129</w:t>
            </w:r>
          </w:p>
        </w:tc>
        <w:tc>
          <w:tcPr>
            <w:tcW w:w="1159" w:type="dxa"/>
            <w:shd w:val="clear" w:color="auto" w:fill="auto"/>
          </w:tcPr>
          <w:p w14:paraId="4A74424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3.29 (1.049)</w:t>
            </w:r>
          </w:p>
        </w:tc>
        <w:tc>
          <w:tcPr>
            <w:tcW w:w="987" w:type="dxa"/>
            <w:shd w:val="clear" w:color="auto" w:fill="auto"/>
          </w:tcPr>
          <w:p w14:paraId="691EAE5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3.32 (1.068)</w:t>
            </w:r>
          </w:p>
        </w:tc>
        <w:tc>
          <w:tcPr>
            <w:tcW w:w="865" w:type="dxa"/>
            <w:shd w:val="clear" w:color="auto" w:fill="auto"/>
          </w:tcPr>
          <w:p w14:paraId="59146EE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-0.207</w:t>
            </w:r>
          </w:p>
        </w:tc>
        <w:tc>
          <w:tcPr>
            <w:tcW w:w="0" w:type="auto"/>
            <w:shd w:val="clear" w:color="auto" w:fill="auto"/>
          </w:tcPr>
          <w:p w14:paraId="7FEF0EB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681038AB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5D376FD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There is no need to get involved in problematic situations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1C886F0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263</w:t>
            </w:r>
          </w:p>
        </w:tc>
        <w:tc>
          <w:tcPr>
            <w:tcW w:w="975" w:type="dxa"/>
            <w:shd w:val="clear" w:color="auto" w:fill="auto"/>
          </w:tcPr>
          <w:p w14:paraId="39180BF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2.78 (1.006)</w:t>
            </w:r>
          </w:p>
        </w:tc>
        <w:tc>
          <w:tcPr>
            <w:tcW w:w="1061" w:type="dxa"/>
            <w:shd w:val="clear" w:color="auto" w:fill="auto"/>
          </w:tcPr>
          <w:p w14:paraId="6A9044A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2.70 (1.097)</w:t>
            </w:r>
          </w:p>
        </w:tc>
        <w:tc>
          <w:tcPr>
            <w:tcW w:w="1114" w:type="dxa"/>
            <w:shd w:val="clear" w:color="auto" w:fill="auto"/>
          </w:tcPr>
          <w:p w14:paraId="3BA64B1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1.082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59B0FA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8B3C41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130</w:t>
            </w:r>
          </w:p>
        </w:tc>
        <w:tc>
          <w:tcPr>
            <w:tcW w:w="1159" w:type="dxa"/>
            <w:shd w:val="clear" w:color="auto" w:fill="auto"/>
          </w:tcPr>
          <w:p w14:paraId="0376AB8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3.19 (1.188)</w:t>
            </w:r>
          </w:p>
        </w:tc>
        <w:tc>
          <w:tcPr>
            <w:tcW w:w="987" w:type="dxa"/>
            <w:shd w:val="clear" w:color="auto" w:fill="auto"/>
          </w:tcPr>
          <w:p w14:paraId="7A9E451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2.89 (1.170)</w:t>
            </w:r>
          </w:p>
        </w:tc>
        <w:tc>
          <w:tcPr>
            <w:tcW w:w="865" w:type="dxa"/>
            <w:shd w:val="clear" w:color="auto" w:fill="auto"/>
          </w:tcPr>
          <w:p w14:paraId="24CD32F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2.470</w:t>
            </w:r>
          </w:p>
        </w:tc>
        <w:tc>
          <w:tcPr>
            <w:tcW w:w="0" w:type="auto"/>
            <w:shd w:val="clear" w:color="auto" w:fill="auto"/>
          </w:tcPr>
          <w:p w14:paraId="6F27E1D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&lt;0.05</w:t>
            </w:r>
          </w:p>
        </w:tc>
      </w:tr>
      <w:tr w:rsidR="005F731B" w:rsidRPr="003A2060" w14:paraId="4FD2DF3C" w14:textId="77777777" w:rsidTr="00C84C9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D542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Bystander attitudes total score</w:t>
            </w: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4B4165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240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2BCA383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22.24 (2.815)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</w:tcPr>
          <w:p w14:paraId="07DB4E5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23.23 (3.660)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14:paraId="0358B6C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-4.348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7DA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CA8701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108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54E0094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18.98 (3.329)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31D0BF1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18.71 (3.724)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</w:tcPr>
          <w:p w14:paraId="3040789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0.779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45F873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</w:tbl>
    <w:p w14:paraId="67CAD89C" w14:textId="77777777" w:rsidR="005F731B" w:rsidRPr="003A2060" w:rsidRDefault="005F731B" w:rsidP="005F731B">
      <w:pPr>
        <w:rPr>
          <w:b/>
          <w:color w:val="000000" w:themeColor="text1"/>
        </w:rPr>
      </w:pPr>
      <w:r w:rsidRPr="003A2060">
        <w:rPr>
          <w:b/>
          <w:color w:val="000000" w:themeColor="text1"/>
        </w:rPr>
        <w:t xml:space="preserve"> Note. </w:t>
      </w:r>
      <w:r w:rsidRPr="003A2060">
        <w:rPr>
          <w:bCs/>
          <w:color w:val="000000" w:themeColor="text1"/>
        </w:rPr>
        <w:t>Higher scores indicate higher levels of agreement with each statement</w:t>
      </w:r>
      <w:r>
        <w:rPr>
          <w:bCs/>
          <w:color w:val="000000" w:themeColor="text1"/>
        </w:rPr>
        <w:t>. A</w:t>
      </w:r>
      <w:r w:rsidRPr="003A2060">
        <w:rPr>
          <w:bCs/>
          <w:color w:val="000000" w:themeColor="text1"/>
        </w:rPr>
        <w:t xml:space="preserve"> higher score on the overall measure</w:t>
      </w:r>
      <w:r>
        <w:rPr>
          <w:bCs/>
          <w:color w:val="000000" w:themeColor="text1"/>
        </w:rPr>
        <w:t xml:space="preserve"> indicates better leadership skills and more positive bystander attitudes</w:t>
      </w:r>
      <w:r w:rsidRPr="003A2060">
        <w:rPr>
          <w:bCs/>
          <w:color w:val="000000" w:themeColor="text1"/>
        </w:rPr>
        <w:t>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SD, standard deviation.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^Statistically significant when controlling for multiple testing (Bonferroni correction).</w:t>
      </w:r>
    </w:p>
    <w:p w14:paraId="6BE4D460" w14:textId="77777777" w:rsidR="005F731B" w:rsidRPr="003A2060" w:rsidRDefault="005F731B" w:rsidP="005F731B">
      <w:pPr>
        <w:rPr>
          <w:b/>
          <w:color w:val="000000" w:themeColor="text1"/>
        </w:rPr>
      </w:pPr>
    </w:p>
    <w:p w14:paraId="44B462CE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573F6375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35D76B8D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2445D737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265E2E67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0626DB98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1BC31636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2637CDBE" w14:textId="77777777" w:rsidR="005F731B" w:rsidRPr="003A2060" w:rsidRDefault="005F731B" w:rsidP="005F731B">
      <w:pPr>
        <w:jc w:val="both"/>
        <w:rPr>
          <w:b/>
          <w:color w:val="000000" w:themeColor="text1"/>
        </w:rPr>
      </w:pPr>
      <w:r w:rsidRPr="003A2060">
        <w:rPr>
          <w:b/>
          <w:color w:val="000000" w:themeColor="text1"/>
        </w:rPr>
        <w:t xml:space="preserve">Table 3: Changes in perceptions of other students’ bystander behaviour, </w:t>
      </w:r>
      <w:proofErr w:type="gramStart"/>
      <w:r w:rsidRPr="003A2060">
        <w:rPr>
          <w:b/>
          <w:color w:val="000000" w:themeColor="text1"/>
        </w:rPr>
        <w:t>mentors</w:t>
      </w:r>
      <w:proofErr w:type="gramEnd"/>
      <w:r w:rsidRPr="003A2060">
        <w:rPr>
          <w:b/>
          <w:color w:val="000000" w:themeColor="text1"/>
        </w:rPr>
        <w:t xml:space="preserve"> and mentees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5409"/>
        <w:gridCol w:w="551"/>
        <w:gridCol w:w="975"/>
        <w:gridCol w:w="1061"/>
        <w:gridCol w:w="1114"/>
        <w:gridCol w:w="937"/>
        <w:gridCol w:w="440"/>
        <w:gridCol w:w="1159"/>
        <w:gridCol w:w="987"/>
        <w:gridCol w:w="865"/>
        <w:gridCol w:w="460"/>
      </w:tblGrid>
      <w:tr w:rsidR="005F731B" w:rsidRPr="003A2060" w14:paraId="4FBC4C2B" w14:textId="77777777" w:rsidTr="00C84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45DCA75F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0DCDF0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Mentors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A255A4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Mentees</w:t>
            </w:r>
          </w:p>
        </w:tc>
      </w:tr>
      <w:tr w:rsidR="005F731B" w:rsidRPr="003A2060" w14:paraId="62002FF0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5C2F46D" w14:textId="77777777" w:rsidR="005F731B" w:rsidRPr="003A2060" w:rsidRDefault="005F731B" w:rsidP="00C84C91">
            <w:pPr>
              <w:rPr>
                <w:b w:val="0"/>
                <w:bCs w:val="0"/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Item</w:t>
            </w:r>
          </w:p>
          <w:p w14:paraId="2327B52B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 xml:space="preserve">Students in my school would </w:t>
            </w:r>
            <w:proofErr w:type="gramStart"/>
            <w:r w:rsidRPr="003A2060">
              <w:rPr>
                <w:color w:val="000000" w:themeColor="text1"/>
                <w:szCs w:val="24"/>
              </w:rPr>
              <w:t>help out</w:t>
            </w:r>
            <w:proofErr w:type="gramEnd"/>
            <w:r w:rsidRPr="003A2060">
              <w:rPr>
                <w:color w:val="000000" w:themeColor="text1"/>
                <w:szCs w:val="24"/>
              </w:rPr>
              <w:t xml:space="preserve"> if…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455DF59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975" w:type="dxa"/>
            <w:shd w:val="clear" w:color="auto" w:fill="auto"/>
          </w:tcPr>
          <w:p w14:paraId="40A423F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74054AD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0A161C1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061" w:type="dxa"/>
            <w:shd w:val="clear" w:color="auto" w:fill="auto"/>
          </w:tcPr>
          <w:p w14:paraId="0D3F5D9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52F54FA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27FD9A8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114" w:type="dxa"/>
            <w:shd w:val="clear" w:color="auto" w:fill="auto"/>
          </w:tcPr>
          <w:p w14:paraId="471EE7B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7AD39A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B8A203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1159" w:type="dxa"/>
            <w:shd w:val="clear" w:color="auto" w:fill="auto"/>
          </w:tcPr>
          <w:p w14:paraId="1D021E8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75598D8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987" w:type="dxa"/>
            <w:shd w:val="clear" w:color="auto" w:fill="auto"/>
          </w:tcPr>
          <w:p w14:paraId="07989E7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0503E3E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865" w:type="dxa"/>
            <w:shd w:val="clear" w:color="auto" w:fill="auto"/>
          </w:tcPr>
          <w:p w14:paraId="014B7A0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14:paraId="479609B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</w:tr>
      <w:tr w:rsidR="005F731B" w:rsidRPr="003A2060" w14:paraId="2D5192CB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C3BE9CC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… a student is making fun of another student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6185084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121</w:t>
            </w:r>
          </w:p>
        </w:tc>
        <w:tc>
          <w:tcPr>
            <w:tcW w:w="975" w:type="dxa"/>
            <w:shd w:val="clear" w:color="auto" w:fill="auto"/>
          </w:tcPr>
          <w:p w14:paraId="479A9AF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2.28 (0.721)</w:t>
            </w:r>
          </w:p>
        </w:tc>
        <w:tc>
          <w:tcPr>
            <w:tcW w:w="1061" w:type="dxa"/>
            <w:shd w:val="clear" w:color="auto" w:fill="auto"/>
          </w:tcPr>
          <w:p w14:paraId="1137475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2.72 (0.686)</w:t>
            </w:r>
          </w:p>
        </w:tc>
        <w:tc>
          <w:tcPr>
            <w:tcW w:w="1114" w:type="dxa"/>
            <w:shd w:val="clear" w:color="auto" w:fill="auto"/>
          </w:tcPr>
          <w:p w14:paraId="10B910D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-5.337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6C7534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47D2C8D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53</w:t>
            </w:r>
          </w:p>
        </w:tc>
        <w:tc>
          <w:tcPr>
            <w:tcW w:w="1159" w:type="dxa"/>
            <w:shd w:val="clear" w:color="auto" w:fill="auto"/>
          </w:tcPr>
          <w:p w14:paraId="7C6F0E0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3.09 (1.290)</w:t>
            </w:r>
          </w:p>
        </w:tc>
        <w:tc>
          <w:tcPr>
            <w:tcW w:w="987" w:type="dxa"/>
            <w:shd w:val="clear" w:color="auto" w:fill="auto"/>
          </w:tcPr>
          <w:p w14:paraId="4B7B334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2.81 (0.810)</w:t>
            </w:r>
          </w:p>
        </w:tc>
        <w:tc>
          <w:tcPr>
            <w:tcW w:w="865" w:type="dxa"/>
            <w:shd w:val="clear" w:color="auto" w:fill="auto"/>
          </w:tcPr>
          <w:p w14:paraId="506A54B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1.543</w:t>
            </w:r>
          </w:p>
        </w:tc>
        <w:tc>
          <w:tcPr>
            <w:tcW w:w="0" w:type="auto"/>
            <w:shd w:val="clear" w:color="auto" w:fill="auto"/>
          </w:tcPr>
          <w:p w14:paraId="1A403C2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6D3F8946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D7946AC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… a student is spreading rumours and lies about another student behind their back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2098EE8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117</w:t>
            </w:r>
          </w:p>
        </w:tc>
        <w:tc>
          <w:tcPr>
            <w:tcW w:w="975" w:type="dxa"/>
            <w:shd w:val="clear" w:color="auto" w:fill="auto"/>
          </w:tcPr>
          <w:p w14:paraId="26048EA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2.21 (0.772)</w:t>
            </w:r>
          </w:p>
        </w:tc>
        <w:tc>
          <w:tcPr>
            <w:tcW w:w="1061" w:type="dxa"/>
            <w:shd w:val="clear" w:color="auto" w:fill="auto"/>
          </w:tcPr>
          <w:p w14:paraId="17E1B16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2.62 (0.828)</w:t>
            </w:r>
          </w:p>
        </w:tc>
        <w:tc>
          <w:tcPr>
            <w:tcW w:w="1114" w:type="dxa"/>
            <w:shd w:val="clear" w:color="auto" w:fill="auto"/>
          </w:tcPr>
          <w:p w14:paraId="485F854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-4.867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387B10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79E5B8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46</w:t>
            </w:r>
          </w:p>
        </w:tc>
        <w:tc>
          <w:tcPr>
            <w:tcW w:w="1159" w:type="dxa"/>
            <w:shd w:val="clear" w:color="auto" w:fill="auto"/>
          </w:tcPr>
          <w:p w14:paraId="71299CD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2.78 (1.009)</w:t>
            </w:r>
          </w:p>
        </w:tc>
        <w:tc>
          <w:tcPr>
            <w:tcW w:w="987" w:type="dxa"/>
            <w:shd w:val="clear" w:color="auto" w:fill="auto"/>
          </w:tcPr>
          <w:p w14:paraId="64738FD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2.83 (0.926)</w:t>
            </w:r>
          </w:p>
        </w:tc>
        <w:tc>
          <w:tcPr>
            <w:tcW w:w="865" w:type="dxa"/>
            <w:shd w:val="clear" w:color="auto" w:fill="auto"/>
          </w:tcPr>
          <w:p w14:paraId="4061345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-0.256</w:t>
            </w:r>
          </w:p>
        </w:tc>
        <w:tc>
          <w:tcPr>
            <w:tcW w:w="0" w:type="auto"/>
            <w:shd w:val="clear" w:color="auto" w:fill="auto"/>
          </w:tcPr>
          <w:p w14:paraId="6C21F1A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183B7904" w14:textId="77777777" w:rsidTr="00C84C91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9822FE7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…a student is telling lies, spreading rumours, teasing or making fun of another student online (</w:t>
            </w:r>
            <w:proofErr w:type="gramStart"/>
            <w:r w:rsidRPr="003A2060">
              <w:rPr>
                <w:b w:val="0"/>
                <w:color w:val="000000" w:themeColor="text1"/>
                <w:szCs w:val="24"/>
              </w:rPr>
              <w:t>e.g.</w:t>
            </w:r>
            <w:proofErr w:type="gramEnd"/>
            <w:r w:rsidRPr="003A2060">
              <w:rPr>
                <w:b w:val="0"/>
                <w:color w:val="000000" w:themeColor="text1"/>
                <w:szCs w:val="24"/>
              </w:rPr>
              <w:t xml:space="preserve"> Facebook, Instagram, Snapchat, TikTok, messages, websites)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27472E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110</w:t>
            </w:r>
          </w:p>
        </w:tc>
        <w:tc>
          <w:tcPr>
            <w:tcW w:w="975" w:type="dxa"/>
            <w:shd w:val="clear" w:color="auto" w:fill="auto"/>
          </w:tcPr>
          <w:p w14:paraId="5869EF4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2.37 (0.822)</w:t>
            </w:r>
          </w:p>
        </w:tc>
        <w:tc>
          <w:tcPr>
            <w:tcW w:w="1061" w:type="dxa"/>
            <w:shd w:val="clear" w:color="auto" w:fill="auto"/>
          </w:tcPr>
          <w:p w14:paraId="730D2FF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2.66 (0.849)</w:t>
            </w:r>
          </w:p>
        </w:tc>
        <w:tc>
          <w:tcPr>
            <w:tcW w:w="1114" w:type="dxa"/>
            <w:shd w:val="clear" w:color="auto" w:fill="auto"/>
          </w:tcPr>
          <w:p w14:paraId="5BF5E0E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-3.174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2C21DE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&lt;0.01^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6C01861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41</w:t>
            </w:r>
          </w:p>
        </w:tc>
        <w:tc>
          <w:tcPr>
            <w:tcW w:w="1159" w:type="dxa"/>
            <w:shd w:val="clear" w:color="auto" w:fill="auto"/>
          </w:tcPr>
          <w:p w14:paraId="118257D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3.05 (1.244)</w:t>
            </w:r>
          </w:p>
        </w:tc>
        <w:tc>
          <w:tcPr>
            <w:tcW w:w="987" w:type="dxa"/>
            <w:shd w:val="clear" w:color="auto" w:fill="auto"/>
          </w:tcPr>
          <w:p w14:paraId="5071572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2.93 (0.877)</w:t>
            </w:r>
          </w:p>
        </w:tc>
        <w:tc>
          <w:tcPr>
            <w:tcW w:w="865" w:type="dxa"/>
            <w:shd w:val="clear" w:color="auto" w:fill="auto"/>
          </w:tcPr>
          <w:p w14:paraId="272A6BC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0.589</w:t>
            </w:r>
          </w:p>
        </w:tc>
        <w:tc>
          <w:tcPr>
            <w:tcW w:w="0" w:type="auto"/>
            <w:shd w:val="clear" w:color="auto" w:fill="auto"/>
          </w:tcPr>
          <w:p w14:paraId="2174C87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57C4942B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C9E44A0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… a student or group of students is pushing, shoving, or trying to pick a fight with another student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1EBB947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118</w:t>
            </w:r>
          </w:p>
        </w:tc>
        <w:tc>
          <w:tcPr>
            <w:tcW w:w="975" w:type="dxa"/>
            <w:shd w:val="clear" w:color="auto" w:fill="auto"/>
          </w:tcPr>
          <w:p w14:paraId="1D3BEAC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2.34 (0.879)</w:t>
            </w:r>
          </w:p>
        </w:tc>
        <w:tc>
          <w:tcPr>
            <w:tcW w:w="1061" w:type="dxa"/>
            <w:shd w:val="clear" w:color="auto" w:fill="auto"/>
          </w:tcPr>
          <w:p w14:paraId="1EABBC8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2.69 (0.842)</w:t>
            </w:r>
          </w:p>
        </w:tc>
        <w:tc>
          <w:tcPr>
            <w:tcW w:w="1114" w:type="dxa"/>
            <w:shd w:val="clear" w:color="auto" w:fill="auto"/>
          </w:tcPr>
          <w:p w14:paraId="3D6D2D4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-4.160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06F2EF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6469DE0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45</w:t>
            </w:r>
          </w:p>
        </w:tc>
        <w:tc>
          <w:tcPr>
            <w:tcW w:w="1159" w:type="dxa"/>
            <w:shd w:val="clear" w:color="auto" w:fill="auto"/>
          </w:tcPr>
          <w:p w14:paraId="4C78592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3.07 (1.031)</w:t>
            </w:r>
          </w:p>
        </w:tc>
        <w:tc>
          <w:tcPr>
            <w:tcW w:w="987" w:type="dxa"/>
            <w:shd w:val="clear" w:color="auto" w:fill="auto"/>
          </w:tcPr>
          <w:p w14:paraId="40015BD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3.07 (1.009)</w:t>
            </w:r>
          </w:p>
        </w:tc>
        <w:tc>
          <w:tcPr>
            <w:tcW w:w="865" w:type="dxa"/>
            <w:shd w:val="clear" w:color="auto" w:fill="auto"/>
          </w:tcPr>
          <w:p w14:paraId="0F2C970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0.000</w:t>
            </w:r>
          </w:p>
        </w:tc>
        <w:tc>
          <w:tcPr>
            <w:tcW w:w="0" w:type="auto"/>
            <w:shd w:val="clear" w:color="auto" w:fill="auto"/>
          </w:tcPr>
          <w:p w14:paraId="3CA9C3A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79EDDBF9" w14:textId="77777777" w:rsidTr="00C84C9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52B09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Other students’ bystander behaviour total score</w:t>
            </w: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00C3F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103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3D6A064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9.21 (2.796)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</w:tcPr>
          <w:p w14:paraId="2780038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10.69 (2.737)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14:paraId="7513FFD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-4.868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A1AD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F3A3C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37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11DE2F8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11.89 (4.047)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13D2370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11.70 (2.837)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</w:tcPr>
          <w:p w14:paraId="029580A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0.294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C75453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</w:tbl>
    <w:p w14:paraId="351CD3BF" w14:textId="77777777" w:rsidR="005F731B" w:rsidRPr="003A2060" w:rsidRDefault="005F731B" w:rsidP="005F731B">
      <w:pPr>
        <w:rPr>
          <w:b/>
          <w:color w:val="000000" w:themeColor="text1"/>
        </w:rPr>
      </w:pPr>
      <w:r w:rsidRPr="003A2060">
        <w:rPr>
          <w:b/>
          <w:color w:val="000000" w:themeColor="text1"/>
        </w:rPr>
        <w:t xml:space="preserve"> Note. </w:t>
      </w:r>
      <w:r w:rsidRPr="003A2060">
        <w:rPr>
          <w:bCs/>
          <w:color w:val="000000" w:themeColor="text1"/>
        </w:rPr>
        <w:t>Higher scores indicate higher levels of agreement with each statement</w:t>
      </w:r>
      <w:r>
        <w:rPr>
          <w:bCs/>
          <w:color w:val="000000" w:themeColor="text1"/>
        </w:rPr>
        <w:t>. A</w:t>
      </w:r>
      <w:r w:rsidRPr="003A2060">
        <w:rPr>
          <w:bCs/>
          <w:color w:val="000000" w:themeColor="text1"/>
        </w:rPr>
        <w:t xml:space="preserve"> higher score on the overall measure</w:t>
      </w:r>
      <w:r>
        <w:rPr>
          <w:bCs/>
          <w:color w:val="000000" w:themeColor="text1"/>
        </w:rPr>
        <w:t xml:space="preserve"> indicates </w:t>
      </w:r>
      <w:r w:rsidRPr="003A2060">
        <w:rPr>
          <w:color w:val="000000" w:themeColor="text1"/>
        </w:rPr>
        <w:t>perceived higher frequency of other student’s likelihood to intervene</w:t>
      </w:r>
      <w:r w:rsidRPr="003A2060">
        <w:rPr>
          <w:bCs/>
          <w:color w:val="000000" w:themeColor="text1"/>
        </w:rPr>
        <w:t>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SD, standard deviation.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^Statistically significant when controlling for multiple testing (Bonferroni correction).</w:t>
      </w:r>
    </w:p>
    <w:p w14:paraId="2DF41CA1" w14:textId="77777777" w:rsidR="005F731B" w:rsidRPr="003A2060" w:rsidRDefault="005F731B" w:rsidP="005F731B">
      <w:pPr>
        <w:rPr>
          <w:b/>
          <w:color w:val="000000" w:themeColor="text1"/>
        </w:rPr>
      </w:pPr>
    </w:p>
    <w:p w14:paraId="08FB28F4" w14:textId="77777777" w:rsidR="005F731B" w:rsidRPr="003A2060" w:rsidRDefault="005F731B" w:rsidP="005F731B">
      <w:pPr>
        <w:rPr>
          <w:b/>
          <w:color w:val="000000" w:themeColor="text1"/>
        </w:rPr>
      </w:pPr>
      <w:r w:rsidRPr="003A2060">
        <w:rPr>
          <w:b/>
          <w:color w:val="000000" w:themeColor="text1"/>
        </w:rPr>
        <w:br w:type="page"/>
      </w:r>
    </w:p>
    <w:p w14:paraId="265ED1AA" w14:textId="77777777" w:rsidR="005F731B" w:rsidRPr="003A2060" w:rsidRDefault="005F731B" w:rsidP="005F731B">
      <w:pPr>
        <w:rPr>
          <w:b/>
          <w:color w:val="000000" w:themeColor="text1"/>
        </w:rPr>
      </w:pPr>
      <w:r w:rsidRPr="003A2060">
        <w:rPr>
          <w:b/>
          <w:color w:val="000000" w:themeColor="text1"/>
        </w:rPr>
        <w:lastRenderedPageBreak/>
        <w:t xml:space="preserve">Table 4: Changes in attitudes towards violence, </w:t>
      </w:r>
      <w:proofErr w:type="gramStart"/>
      <w:r w:rsidRPr="003A2060">
        <w:rPr>
          <w:b/>
          <w:color w:val="000000" w:themeColor="text1"/>
        </w:rPr>
        <w:t>mentors</w:t>
      </w:r>
      <w:proofErr w:type="gramEnd"/>
      <w:r w:rsidRPr="003A2060">
        <w:rPr>
          <w:b/>
          <w:color w:val="000000" w:themeColor="text1"/>
        </w:rPr>
        <w:t xml:space="preserve"> and mentees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5409"/>
        <w:gridCol w:w="551"/>
        <w:gridCol w:w="975"/>
        <w:gridCol w:w="1061"/>
        <w:gridCol w:w="1114"/>
        <w:gridCol w:w="937"/>
        <w:gridCol w:w="440"/>
        <w:gridCol w:w="1159"/>
        <w:gridCol w:w="987"/>
        <w:gridCol w:w="865"/>
        <w:gridCol w:w="460"/>
      </w:tblGrid>
      <w:tr w:rsidR="005F731B" w:rsidRPr="003A2060" w14:paraId="6517467E" w14:textId="77777777" w:rsidTr="00C84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E9E2301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B19257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Mentors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47D731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Mentees</w:t>
            </w:r>
          </w:p>
        </w:tc>
      </w:tr>
      <w:tr w:rsidR="005F731B" w:rsidRPr="003A2060" w14:paraId="6048D278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8F84BDB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Item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7882E29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975" w:type="dxa"/>
            <w:shd w:val="clear" w:color="auto" w:fill="auto"/>
          </w:tcPr>
          <w:p w14:paraId="503C2A2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2F2AE07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1AF2AA4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061" w:type="dxa"/>
            <w:shd w:val="clear" w:color="auto" w:fill="auto"/>
          </w:tcPr>
          <w:p w14:paraId="6A7A0B6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67134F9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6AE06AE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114" w:type="dxa"/>
            <w:shd w:val="clear" w:color="auto" w:fill="auto"/>
          </w:tcPr>
          <w:p w14:paraId="3E71279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608640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AF360A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1159" w:type="dxa"/>
            <w:shd w:val="clear" w:color="auto" w:fill="auto"/>
          </w:tcPr>
          <w:p w14:paraId="45CEB76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265F167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987" w:type="dxa"/>
            <w:shd w:val="clear" w:color="auto" w:fill="auto"/>
          </w:tcPr>
          <w:p w14:paraId="28ED3BC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301B20C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865" w:type="dxa"/>
            <w:shd w:val="clear" w:color="auto" w:fill="auto"/>
          </w:tcPr>
          <w:p w14:paraId="1BC44F5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14:paraId="5523FA5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</w:tr>
      <w:tr w:rsidR="005F731B" w:rsidRPr="003A2060" w14:paraId="512313E8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4BF3C21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If I walk away from a fight, I’d be a coward (chicken)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1772A57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124</w:t>
            </w:r>
          </w:p>
        </w:tc>
        <w:tc>
          <w:tcPr>
            <w:tcW w:w="975" w:type="dxa"/>
            <w:shd w:val="clear" w:color="auto" w:fill="auto"/>
          </w:tcPr>
          <w:p w14:paraId="24429A2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2.72 (1.108)</w:t>
            </w:r>
          </w:p>
        </w:tc>
        <w:tc>
          <w:tcPr>
            <w:tcW w:w="1061" w:type="dxa"/>
            <w:shd w:val="clear" w:color="auto" w:fill="auto"/>
          </w:tcPr>
          <w:p w14:paraId="2A208E6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2.44 (1.191)</w:t>
            </w:r>
          </w:p>
        </w:tc>
        <w:tc>
          <w:tcPr>
            <w:tcW w:w="1114" w:type="dxa"/>
            <w:shd w:val="clear" w:color="auto" w:fill="auto"/>
          </w:tcPr>
          <w:p w14:paraId="3E04D7A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2.914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AD1ABE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8BDC53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46</w:t>
            </w:r>
          </w:p>
        </w:tc>
        <w:tc>
          <w:tcPr>
            <w:tcW w:w="1159" w:type="dxa"/>
            <w:shd w:val="clear" w:color="auto" w:fill="auto"/>
          </w:tcPr>
          <w:p w14:paraId="6344B80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2.50 (1.049)</w:t>
            </w:r>
          </w:p>
        </w:tc>
        <w:tc>
          <w:tcPr>
            <w:tcW w:w="987" w:type="dxa"/>
            <w:shd w:val="clear" w:color="auto" w:fill="auto"/>
          </w:tcPr>
          <w:p w14:paraId="5E55FDC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2.61 (1.201)</w:t>
            </w:r>
          </w:p>
        </w:tc>
        <w:tc>
          <w:tcPr>
            <w:tcW w:w="865" w:type="dxa"/>
            <w:shd w:val="clear" w:color="auto" w:fill="auto"/>
          </w:tcPr>
          <w:p w14:paraId="23F67FF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-0.598</w:t>
            </w:r>
          </w:p>
        </w:tc>
        <w:tc>
          <w:tcPr>
            <w:tcW w:w="0" w:type="auto"/>
            <w:shd w:val="clear" w:color="auto" w:fill="auto"/>
          </w:tcPr>
          <w:p w14:paraId="4297B5B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607D5B70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9BF90BC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 don’t need to fight because there are other ways to deal with being mad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52053E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107</w:t>
            </w:r>
          </w:p>
        </w:tc>
        <w:tc>
          <w:tcPr>
            <w:tcW w:w="975" w:type="dxa"/>
            <w:shd w:val="clear" w:color="auto" w:fill="auto"/>
          </w:tcPr>
          <w:p w14:paraId="543F124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4.04 (0.643)</w:t>
            </w:r>
          </w:p>
        </w:tc>
        <w:tc>
          <w:tcPr>
            <w:tcW w:w="1061" w:type="dxa"/>
            <w:shd w:val="clear" w:color="auto" w:fill="auto"/>
          </w:tcPr>
          <w:p w14:paraId="12AC9CA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4.32 (0.667)</w:t>
            </w:r>
          </w:p>
        </w:tc>
        <w:tc>
          <w:tcPr>
            <w:tcW w:w="1114" w:type="dxa"/>
            <w:shd w:val="clear" w:color="auto" w:fill="auto"/>
          </w:tcPr>
          <w:p w14:paraId="0301DC3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-4.422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969793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E5B903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47</w:t>
            </w:r>
          </w:p>
        </w:tc>
        <w:tc>
          <w:tcPr>
            <w:tcW w:w="1159" w:type="dxa"/>
            <w:shd w:val="clear" w:color="auto" w:fill="auto"/>
          </w:tcPr>
          <w:p w14:paraId="79B8741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4.04 (0.690)</w:t>
            </w:r>
          </w:p>
        </w:tc>
        <w:tc>
          <w:tcPr>
            <w:tcW w:w="987" w:type="dxa"/>
            <w:shd w:val="clear" w:color="auto" w:fill="auto"/>
          </w:tcPr>
          <w:p w14:paraId="344B1FC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3.94 (0.818)</w:t>
            </w:r>
          </w:p>
        </w:tc>
        <w:tc>
          <w:tcPr>
            <w:tcW w:w="865" w:type="dxa"/>
            <w:shd w:val="clear" w:color="auto" w:fill="auto"/>
          </w:tcPr>
          <w:p w14:paraId="410DF0F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0.961</w:t>
            </w:r>
          </w:p>
        </w:tc>
        <w:tc>
          <w:tcPr>
            <w:tcW w:w="0" w:type="auto"/>
            <w:shd w:val="clear" w:color="auto" w:fill="auto"/>
          </w:tcPr>
          <w:p w14:paraId="4EE273B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251B0FBF" w14:textId="77777777" w:rsidTr="00C84C91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429C77B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It’s ok to hit someone who hits you first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11D693D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129</w:t>
            </w:r>
          </w:p>
        </w:tc>
        <w:tc>
          <w:tcPr>
            <w:tcW w:w="975" w:type="dxa"/>
            <w:shd w:val="clear" w:color="auto" w:fill="auto"/>
          </w:tcPr>
          <w:p w14:paraId="6FF1CCD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3.67 (1.112)</w:t>
            </w:r>
          </w:p>
        </w:tc>
        <w:tc>
          <w:tcPr>
            <w:tcW w:w="1061" w:type="dxa"/>
            <w:shd w:val="clear" w:color="auto" w:fill="auto"/>
          </w:tcPr>
          <w:p w14:paraId="2A4BF6A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3.29 (1.239)</w:t>
            </w:r>
          </w:p>
        </w:tc>
        <w:tc>
          <w:tcPr>
            <w:tcW w:w="1114" w:type="dxa"/>
            <w:shd w:val="clear" w:color="auto" w:fill="auto"/>
          </w:tcPr>
          <w:p w14:paraId="3F420E1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5.414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423E67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04C659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52</w:t>
            </w:r>
          </w:p>
        </w:tc>
        <w:tc>
          <w:tcPr>
            <w:tcW w:w="1159" w:type="dxa"/>
            <w:shd w:val="clear" w:color="auto" w:fill="auto"/>
          </w:tcPr>
          <w:p w14:paraId="1DE1A12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3.58 (1.258)</w:t>
            </w:r>
          </w:p>
        </w:tc>
        <w:tc>
          <w:tcPr>
            <w:tcW w:w="987" w:type="dxa"/>
            <w:shd w:val="clear" w:color="auto" w:fill="auto"/>
          </w:tcPr>
          <w:p w14:paraId="73F02C7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3.50 (1.291)</w:t>
            </w:r>
          </w:p>
        </w:tc>
        <w:tc>
          <w:tcPr>
            <w:tcW w:w="865" w:type="dxa"/>
            <w:shd w:val="clear" w:color="auto" w:fill="auto"/>
          </w:tcPr>
          <w:p w14:paraId="5FE675C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0.599</w:t>
            </w:r>
          </w:p>
        </w:tc>
        <w:tc>
          <w:tcPr>
            <w:tcW w:w="0" w:type="auto"/>
            <w:shd w:val="clear" w:color="auto" w:fill="auto"/>
          </w:tcPr>
          <w:p w14:paraId="2741DF2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30F8058F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A37E2CA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If someone teases me, I usually cannot get them to stop unless I hit them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6D040F0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123</w:t>
            </w:r>
          </w:p>
        </w:tc>
        <w:tc>
          <w:tcPr>
            <w:tcW w:w="975" w:type="dxa"/>
            <w:shd w:val="clear" w:color="auto" w:fill="auto"/>
          </w:tcPr>
          <w:p w14:paraId="4FC1BA3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2.12 (0.920)</w:t>
            </w:r>
          </w:p>
        </w:tc>
        <w:tc>
          <w:tcPr>
            <w:tcW w:w="1061" w:type="dxa"/>
            <w:shd w:val="clear" w:color="auto" w:fill="auto"/>
          </w:tcPr>
          <w:p w14:paraId="5610AF4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2.05 (0.848)</w:t>
            </w:r>
          </w:p>
        </w:tc>
        <w:tc>
          <w:tcPr>
            <w:tcW w:w="1114" w:type="dxa"/>
            <w:shd w:val="clear" w:color="auto" w:fill="auto"/>
          </w:tcPr>
          <w:p w14:paraId="59205F6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0.904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9F9BA6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C6FF6A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50</w:t>
            </w:r>
          </w:p>
        </w:tc>
        <w:tc>
          <w:tcPr>
            <w:tcW w:w="1159" w:type="dxa"/>
            <w:shd w:val="clear" w:color="auto" w:fill="auto"/>
          </w:tcPr>
          <w:p w14:paraId="3E562F3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2.32 (0.891)</w:t>
            </w:r>
          </w:p>
        </w:tc>
        <w:tc>
          <w:tcPr>
            <w:tcW w:w="987" w:type="dxa"/>
            <w:shd w:val="clear" w:color="auto" w:fill="auto"/>
          </w:tcPr>
          <w:p w14:paraId="0B5E6D4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2.30 (1.055)</w:t>
            </w:r>
          </w:p>
        </w:tc>
        <w:tc>
          <w:tcPr>
            <w:tcW w:w="865" w:type="dxa"/>
            <w:shd w:val="clear" w:color="auto" w:fill="auto"/>
          </w:tcPr>
          <w:p w14:paraId="4093394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0.159</w:t>
            </w:r>
          </w:p>
        </w:tc>
        <w:tc>
          <w:tcPr>
            <w:tcW w:w="0" w:type="auto"/>
            <w:shd w:val="clear" w:color="auto" w:fill="auto"/>
          </w:tcPr>
          <w:p w14:paraId="6B081AC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60CA3286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5F9FA85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If I really want to, I can usually talk someone out of trying to fight with me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20C834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79</w:t>
            </w:r>
          </w:p>
        </w:tc>
        <w:tc>
          <w:tcPr>
            <w:tcW w:w="975" w:type="dxa"/>
            <w:shd w:val="clear" w:color="auto" w:fill="auto"/>
          </w:tcPr>
          <w:p w14:paraId="451609A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3.76 (0.645)</w:t>
            </w:r>
          </w:p>
        </w:tc>
        <w:tc>
          <w:tcPr>
            <w:tcW w:w="1061" w:type="dxa"/>
            <w:shd w:val="clear" w:color="auto" w:fill="auto"/>
          </w:tcPr>
          <w:p w14:paraId="797CF5A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3.96 (0.629)</w:t>
            </w:r>
          </w:p>
        </w:tc>
        <w:tc>
          <w:tcPr>
            <w:tcW w:w="1114" w:type="dxa"/>
            <w:shd w:val="clear" w:color="auto" w:fill="auto"/>
          </w:tcPr>
          <w:p w14:paraId="49E7F08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-2.697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203A9E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4199357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32</w:t>
            </w:r>
          </w:p>
        </w:tc>
        <w:tc>
          <w:tcPr>
            <w:tcW w:w="1159" w:type="dxa"/>
            <w:shd w:val="clear" w:color="auto" w:fill="auto"/>
          </w:tcPr>
          <w:p w14:paraId="2DA410E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3.75 (0.718)</w:t>
            </w:r>
          </w:p>
        </w:tc>
        <w:tc>
          <w:tcPr>
            <w:tcW w:w="987" w:type="dxa"/>
            <w:shd w:val="clear" w:color="auto" w:fill="auto"/>
          </w:tcPr>
          <w:p w14:paraId="0A2A755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3.56 (0.669)</w:t>
            </w:r>
          </w:p>
        </w:tc>
        <w:tc>
          <w:tcPr>
            <w:tcW w:w="865" w:type="dxa"/>
            <w:shd w:val="clear" w:color="auto" w:fill="auto"/>
          </w:tcPr>
          <w:p w14:paraId="19E4869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1.139</w:t>
            </w:r>
          </w:p>
        </w:tc>
        <w:tc>
          <w:tcPr>
            <w:tcW w:w="0" w:type="auto"/>
            <w:shd w:val="clear" w:color="auto" w:fill="auto"/>
          </w:tcPr>
          <w:p w14:paraId="6F0D001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5948FA10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8011E5D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If I refuse to fight, my friends will think I’m afraid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6DF6ADE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117</w:t>
            </w:r>
          </w:p>
        </w:tc>
        <w:tc>
          <w:tcPr>
            <w:tcW w:w="975" w:type="dxa"/>
            <w:shd w:val="clear" w:color="auto" w:fill="auto"/>
          </w:tcPr>
          <w:p w14:paraId="2B7A41C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2.49 (1.222)</w:t>
            </w:r>
          </w:p>
        </w:tc>
        <w:tc>
          <w:tcPr>
            <w:tcW w:w="1061" w:type="dxa"/>
            <w:shd w:val="clear" w:color="auto" w:fill="auto"/>
          </w:tcPr>
          <w:p w14:paraId="0C3A0E1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2.44 (1.235)</w:t>
            </w:r>
          </w:p>
        </w:tc>
        <w:tc>
          <w:tcPr>
            <w:tcW w:w="1114" w:type="dxa"/>
            <w:shd w:val="clear" w:color="auto" w:fill="auto"/>
          </w:tcPr>
          <w:p w14:paraId="2A3B54E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0.486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13620B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492597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39</w:t>
            </w:r>
          </w:p>
        </w:tc>
        <w:tc>
          <w:tcPr>
            <w:tcW w:w="1159" w:type="dxa"/>
            <w:shd w:val="clear" w:color="auto" w:fill="auto"/>
          </w:tcPr>
          <w:p w14:paraId="0D7FC2B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2.64 (1.135)</w:t>
            </w:r>
          </w:p>
        </w:tc>
        <w:tc>
          <w:tcPr>
            <w:tcW w:w="987" w:type="dxa"/>
            <w:shd w:val="clear" w:color="auto" w:fill="auto"/>
          </w:tcPr>
          <w:p w14:paraId="795CAF3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2.54 (1.211)</w:t>
            </w:r>
          </w:p>
        </w:tc>
        <w:tc>
          <w:tcPr>
            <w:tcW w:w="865" w:type="dxa"/>
            <w:shd w:val="clear" w:color="auto" w:fill="auto"/>
          </w:tcPr>
          <w:p w14:paraId="73BA52D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0.530</w:t>
            </w:r>
          </w:p>
        </w:tc>
        <w:tc>
          <w:tcPr>
            <w:tcW w:w="0" w:type="auto"/>
            <w:shd w:val="clear" w:color="auto" w:fill="auto"/>
          </w:tcPr>
          <w:p w14:paraId="4E0963D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21D87473" w14:textId="77777777" w:rsidTr="00C84C9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1D6A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Attitudes towards violence total score</w:t>
            </w: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5AB510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82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0850A4D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15.62 (3.946)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</w:tcPr>
          <w:p w14:paraId="18D03BB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14.35 (4.129)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14:paraId="078EFDF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3.935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1F8E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&lt;0.001^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A749C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52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05C7360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17.94 (5.493)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4670B4B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18.19 (5.080)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</w:tcPr>
          <w:p w14:paraId="6CD181D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-0.290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3C6FA34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</w:tbl>
    <w:p w14:paraId="07F83174" w14:textId="77777777" w:rsidR="005F731B" w:rsidRPr="003A2060" w:rsidRDefault="005F731B" w:rsidP="005F731B">
      <w:pPr>
        <w:rPr>
          <w:b/>
          <w:color w:val="000000" w:themeColor="text1"/>
        </w:rPr>
      </w:pPr>
      <w:r w:rsidRPr="003A2060">
        <w:rPr>
          <w:b/>
          <w:color w:val="000000" w:themeColor="text1"/>
        </w:rPr>
        <w:t xml:space="preserve"> Note. </w:t>
      </w:r>
      <w:r w:rsidRPr="003A2060">
        <w:rPr>
          <w:bCs/>
          <w:color w:val="000000" w:themeColor="text1"/>
        </w:rPr>
        <w:t>Higher scores indicate higher levels of agreement with each statement</w:t>
      </w:r>
      <w:r>
        <w:rPr>
          <w:bCs/>
          <w:color w:val="000000" w:themeColor="text1"/>
        </w:rPr>
        <w:t xml:space="preserve">. A </w:t>
      </w:r>
      <w:r w:rsidRPr="003A2060">
        <w:rPr>
          <w:bCs/>
          <w:color w:val="000000" w:themeColor="text1"/>
        </w:rPr>
        <w:t xml:space="preserve">higher </w:t>
      </w:r>
      <w:r>
        <w:rPr>
          <w:bCs/>
          <w:color w:val="000000" w:themeColor="text1"/>
        </w:rPr>
        <w:t>s</w:t>
      </w:r>
      <w:r w:rsidRPr="003A2060">
        <w:rPr>
          <w:bCs/>
          <w:color w:val="000000" w:themeColor="text1"/>
        </w:rPr>
        <w:t>core on the overall measure</w:t>
      </w:r>
      <w:r>
        <w:rPr>
          <w:bCs/>
          <w:color w:val="000000" w:themeColor="text1"/>
        </w:rPr>
        <w:t xml:space="preserve"> indicates </w:t>
      </w:r>
      <w:r w:rsidRPr="003A2060">
        <w:rPr>
          <w:color w:val="000000" w:themeColor="text1"/>
        </w:rPr>
        <w:t>higher acceptance of violence and limited use of nonviolent strategies</w:t>
      </w:r>
      <w:r w:rsidRPr="003A2060">
        <w:rPr>
          <w:bCs/>
          <w:color w:val="000000" w:themeColor="text1"/>
        </w:rPr>
        <w:t>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SD, standard deviation.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^Statistically significant when controlling for multiple testing (Bonferroni correction).</w:t>
      </w:r>
    </w:p>
    <w:p w14:paraId="578DE22A" w14:textId="77777777" w:rsidR="005F731B" w:rsidRPr="003A2060" w:rsidRDefault="005F731B" w:rsidP="005F731B">
      <w:pPr>
        <w:rPr>
          <w:b/>
          <w:color w:val="000000" w:themeColor="text1"/>
        </w:rPr>
      </w:pPr>
    </w:p>
    <w:p w14:paraId="792A59D8" w14:textId="77777777" w:rsidR="005F731B" w:rsidRPr="003A2060" w:rsidRDefault="005F731B" w:rsidP="005F731B">
      <w:pPr>
        <w:rPr>
          <w:b/>
          <w:color w:val="000000" w:themeColor="text1"/>
        </w:rPr>
      </w:pPr>
      <w:r w:rsidRPr="003A2060">
        <w:rPr>
          <w:b/>
          <w:color w:val="000000" w:themeColor="text1"/>
        </w:rPr>
        <w:br w:type="page"/>
      </w:r>
    </w:p>
    <w:p w14:paraId="68C5A595" w14:textId="77777777" w:rsidR="005F731B" w:rsidRPr="003A2060" w:rsidRDefault="005F731B" w:rsidP="005F731B">
      <w:pPr>
        <w:spacing w:after="0"/>
        <w:jc w:val="both"/>
        <w:rPr>
          <w:b/>
          <w:color w:val="000000" w:themeColor="text1"/>
        </w:rPr>
      </w:pPr>
      <w:r w:rsidRPr="003A2060">
        <w:rPr>
          <w:b/>
          <w:color w:val="000000" w:themeColor="text1"/>
        </w:rPr>
        <w:lastRenderedPageBreak/>
        <w:t xml:space="preserve">Table 5: Changes in gender stereotyping, </w:t>
      </w:r>
      <w:proofErr w:type="gramStart"/>
      <w:r w:rsidRPr="003A2060">
        <w:rPr>
          <w:b/>
          <w:color w:val="000000" w:themeColor="text1"/>
        </w:rPr>
        <w:t>mentors</w:t>
      </w:r>
      <w:proofErr w:type="gramEnd"/>
      <w:r w:rsidRPr="003A2060">
        <w:rPr>
          <w:b/>
          <w:color w:val="000000" w:themeColor="text1"/>
        </w:rPr>
        <w:t xml:space="preserve"> and mentees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5630"/>
        <w:gridCol w:w="551"/>
        <w:gridCol w:w="975"/>
        <w:gridCol w:w="1061"/>
        <w:gridCol w:w="1114"/>
        <w:gridCol w:w="716"/>
        <w:gridCol w:w="440"/>
        <w:gridCol w:w="1159"/>
        <w:gridCol w:w="987"/>
        <w:gridCol w:w="865"/>
        <w:gridCol w:w="460"/>
      </w:tblGrid>
      <w:tr w:rsidR="005F731B" w:rsidRPr="003A2060" w14:paraId="45B46491" w14:textId="77777777" w:rsidTr="00C84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16E378C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55B758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Mentors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67A1BA" w14:textId="77777777" w:rsidR="005F731B" w:rsidRPr="003A2060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Mentees</w:t>
            </w:r>
          </w:p>
        </w:tc>
      </w:tr>
      <w:tr w:rsidR="005F731B" w:rsidRPr="003A2060" w14:paraId="4AC06D5D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482DC3A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Item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1B4776D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975" w:type="dxa"/>
            <w:shd w:val="clear" w:color="auto" w:fill="auto"/>
          </w:tcPr>
          <w:p w14:paraId="1FA6BA7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5A4B84E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1E3745F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061" w:type="dxa"/>
            <w:shd w:val="clear" w:color="auto" w:fill="auto"/>
          </w:tcPr>
          <w:p w14:paraId="49834A8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4CCFE3C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 xml:space="preserve">Mean </w:t>
            </w:r>
          </w:p>
          <w:p w14:paraId="5E6334D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(SD)</w:t>
            </w:r>
          </w:p>
        </w:tc>
        <w:tc>
          <w:tcPr>
            <w:tcW w:w="1114" w:type="dxa"/>
            <w:shd w:val="clear" w:color="auto" w:fill="auto"/>
          </w:tcPr>
          <w:p w14:paraId="1EEF289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7F53F2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684EFF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n</w:t>
            </w:r>
          </w:p>
        </w:tc>
        <w:tc>
          <w:tcPr>
            <w:tcW w:w="1159" w:type="dxa"/>
            <w:shd w:val="clear" w:color="auto" w:fill="auto"/>
          </w:tcPr>
          <w:p w14:paraId="64F6E26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1</w:t>
            </w:r>
          </w:p>
          <w:p w14:paraId="6E582CB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987" w:type="dxa"/>
            <w:shd w:val="clear" w:color="auto" w:fill="auto"/>
          </w:tcPr>
          <w:p w14:paraId="47B80AC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Time 2</w:t>
            </w:r>
          </w:p>
          <w:p w14:paraId="7A83157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Mean (SD)</w:t>
            </w:r>
          </w:p>
        </w:tc>
        <w:tc>
          <w:tcPr>
            <w:tcW w:w="865" w:type="dxa"/>
            <w:shd w:val="clear" w:color="auto" w:fill="auto"/>
          </w:tcPr>
          <w:p w14:paraId="11DA680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14:paraId="02D544E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Cs w:val="24"/>
              </w:rPr>
            </w:pPr>
            <w:r w:rsidRPr="003A2060">
              <w:rPr>
                <w:b/>
                <w:bCs/>
                <w:color w:val="000000" w:themeColor="text1"/>
                <w:szCs w:val="24"/>
              </w:rPr>
              <w:t>p</w:t>
            </w:r>
          </w:p>
        </w:tc>
      </w:tr>
      <w:tr w:rsidR="005F731B" w:rsidRPr="003A2060" w14:paraId="2E0BF212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3306BC4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Swearing is worse for a girl than a boy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03A32D0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124</w:t>
            </w:r>
          </w:p>
        </w:tc>
        <w:tc>
          <w:tcPr>
            <w:tcW w:w="975" w:type="dxa"/>
            <w:shd w:val="clear" w:color="auto" w:fill="auto"/>
          </w:tcPr>
          <w:p w14:paraId="26030B7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1.82 (0.996)</w:t>
            </w:r>
          </w:p>
        </w:tc>
        <w:tc>
          <w:tcPr>
            <w:tcW w:w="1061" w:type="dxa"/>
            <w:shd w:val="clear" w:color="auto" w:fill="auto"/>
          </w:tcPr>
          <w:p w14:paraId="5DDB5DE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1.79 (0.957)</w:t>
            </w:r>
          </w:p>
        </w:tc>
        <w:tc>
          <w:tcPr>
            <w:tcW w:w="1114" w:type="dxa"/>
            <w:shd w:val="clear" w:color="auto" w:fill="auto"/>
          </w:tcPr>
          <w:p w14:paraId="43AE049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0.391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5F2EC0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35478F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50</w:t>
            </w:r>
          </w:p>
        </w:tc>
        <w:tc>
          <w:tcPr>
            <w:tcW w:w="1159" w:type="dxa"/>
            <w:shd w:val="clear" w:color="auto" w:fill="auto"/>
          </w:tcPr>
          <w:p w14:paraId="6AB27C9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1.92 (1.027)</w:t>
            </w:r>
          </w:p>
        </w:tc>
        <w:tc>
          <w:tcPr>
            <w:tcW w:w="987" w:type="dxa"/>
            <w:shd w:val="clear" w:color="auto" w:fill="auto"/>
          </w:tcPr>
          <w:p w14:paraId="5C61ADC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1.80 (1.010)</w:t>
            </w:r>
          </w:p>
        </w:tc>
        <w:tc>
          <w:tcPr>
            <w:tcW w:w="865" w:type="dxa"/>
            <w:shd w:val="clear" w:color="auto" w:fill="auto"/>
          </w:tcPr>
          <w:p w14:paraId="2A5482B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0.667</w:t>
            </w:r>
          </w:p>
        </w:tc>
        <w:tc>
          <w:tcPr>
            <w:tcW w:w="0" w:type="auto"/>
            <w:shd w:val="clear" w:color="auto" w:fill="auto"/>
          </w:tcPr>
          <w:p w14:paraId="07283F2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1A99436F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B525EC7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On a date, the boy should be expected to pay all the expenses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420AC1A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126</w:t>
            </w:r>
          </w:p>
        </w:tc>
        <w:tc>
          <w:tcPr>
            <w:tcW w:w="975" w:type="dxa"/>
            <w:shd w:val="clear" w:color="auto" w:fill="auto"/>
          </w:tcPr>
          <w:p w14:paraId="31B3D07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2.37 (1.191)</w:t>
            </w:r>
          </w:p>
        </w:tc>
        <w:tc>
          <w:tcPr>
            <w:tcW w:w="1061" w:type="dxa"/>
            <w:shd w:val="clear" w:color="auto" w:fill="auto"/>
          </w:tcPr>
          <w:p w14:paraId="5A51A39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2.17 (1.146)</w:t>
            </w:r>
          </w:p>
        </w:tc>
        <w:tc>
          <w:tcPr>
            <w:tcW w:w="1114" w:type="dxa"/>
            <w:shd w:val="clear" w:color="auto" w:fill="auto"/>
          </w:tcPr>
          <w:p w14:paraId="08FEF9A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2.557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8BC754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0EBF71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55</w:t>
            </w:r>
          </w:p>
        </w:tc>
        <w:tc>
          <w:tcPr>
            <w:tcW w:w="1159" w:type="dxa"/>
            <w:shd w:val="clear" w:color="auto" w:fill="auto"/>
          </w:tcPr>
          <w:p w14:paraId="67720B9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2.45 (1.184)</w:t>
            </w:r>
          </w:p>
        </w:tc>
        <w:tc>
          <w:tcPr>
            <w:tcW w:w="987" w:type="dxa"/>
            <w:shd w:val="clear" w:color="auto" w:fill="auto"/>
          </w:tcPr>
          <w:p w14:paraId="1D334D1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2.42 (1.197)</w:t>
            </w:r>
          </w:p>
        </w:tc>
        <w:tc>
          <w:tcPr>
            <w:tcW w:w="865" w:type="dxa"/>
            <w:shd w:val="clear" w:color="auto" w:fill="auto"/>
          </w:tcPr>
          <w:p w14:paraId="5422204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0.234</w:t>
            </w:r>
          </w:p>
        </w:tc>
        <w:tc>
          <w:tcPr>
            <w:tcW w:w="0" w:type="auto"/>
            <w:shd w:val="clear" w:color="auto" w:fill="auto"/>
          </w:tcPr>
          <w:p w14:paraId="3C3D66B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4D5CB0D0" w14:textId="77777777" w:rsidTr="00C84C91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4BCB678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On average, girls are as smart as boys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6B0D57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126</w:t>
            </w:r>
          </w:p>
        </w:tc>
        <w:tc>
          <w:tcPr>
            <w:tcW w:w="975" w:type="dxa"/>
            <w:shd w:val="clear" w:color="auto" w:fill="auto"/>
          </w:tcPr>
          <w:p w14:paraId="58F9EEB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3.67 (1.166)</w:t>
            </w:r>
          </w:p>
        </w:tc>
        <w:tc>
          <w:tcPr>
            <w:tcW w:w="1061" w:type="dxa"/>
            <w:shd w:val="clear" w:color="auto" w:fill="auto"/>
          </w:tcPr>
          <w:p w14:paraId="07482DC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3.75 (1.237)</w:t>
            </w:r>
          </w:p>
        </w:tc>
        <w:tc>
          <w:tcPr>
            <w:tcW w:w="1114" w:type="dxa"/>
            <w:shd w:val="clear" w:color="auto" w:fill="auto"/>
          </w:tcPr>
          <w:p w14:paraId="771063A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-0.760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ACC31B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69C4C4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52</w:t>
            </w:r>
          </w:p>
        </w:tc>
        <w:tc>
          <w:tcPr>
            <w:tcW w:w="1159" w:type="dxa"/>
            <w:shd w:val="clear" w:color="auto" w:fill="auto"/>
          </w:tcPr>
          <w:p w14:paraId="0526A02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3.54 (1.335)</w:t>
            </w:r>
          </w:p>
        </w:tc>
        <w:tc>
          <w:tcPr>
            <w:tcW w:w="987" w:type="dxa"/>
            <w:shd w:val="clear" w:color="auto" w:fill="auto"/>
          </w:tcPr>
          <w:p w14:paraId="35DB9F2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3.31 (1.528)</w:t>
            </w:r>
          </w:p>
        </w:tc>
        <w:tc>
          <w:tcPr>
            <w:tcW w:w="865" w:type="dxa"/>
            <w:shd w:val="clear" w:color="auto" w:fill="auto"/>
          </w:tcPr>
          <w:p w14:paraId="4575C64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1.014</w:t>
            </w:r>
          </w:p>
        </w:tc>
        <w:tc>
          <w:tcPr>
            <w:tcW w:w="0" w:type="auto"/>
            <w:shd w:val="clear" w:color="auto" w:fill="auto"/>
          </w:tcPr>
          <w:p w14:paraId="5245731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1A791738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7F800A3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More encouragement in a family should be given to sons than daughters to go to university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003D6EB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125</w:t>
            </w:r>
          </w:p>
        </w:tc>
        <w:tc>
          <w:tcPr>
            <w:tcW w:w="975" w:type="dxa"/>
            <w:shd w:val="clear" w:color="auto" w:fill="auto"/>
          </w:tcPr>
          <w:p w14:paraId="4FCC515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1.82 (1.122)</w:t>
            </w:r>
          </w:p>
        </w:tc>
        <w:tc>
          <w:tcPr>
            <w:tcW w:w="1061" w:type="dxa"/>
            <w:shd w:val="clear" w:color="auto" w:fill="auto"/>
          </w:tcPr>
          <w:p w14:paraId="6C597D0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1.79 (1.109)</w:t>
            </w:r>
          </w:p>
        </w:tc>
        <w:tc>
          <w:tcPr>
            <w:tcW w:w="1114" w:type="dxa"/>
            <w:shd w:val="clear" w:color="auto" w:fill="auto"/>
          </w:tcPr>
          <w:p w14:paraId="401E588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0.355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736E49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FEB915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50</w:t>
            </w:r>
          </w:p>
        </w:tc>
        <w:tc>
          <w:tcPr>
            <w:tcW w:w="1159" w:type="dxa"/>
            <w:shd w:val="clear" w:color="auto" w:fill="auto"/>
          </w:tcPr>
          <w:p w14:paraId="4B33FB2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1.72 (0.970)</w:t>
            </w:r>
          </w:p>
        </w:tc>
        <w:tc>
          <w:tcPr>
            <w:tcW w:w="987" w:type="dxa"/>
            <w:shd w:val="clear" w:color="auto" w:fill="auto"/>
          </w:tcPr>
          <w:p w14:paraId="24367EE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1.82 (1.173)</w:t>
            </w:r>
          </w:p>
        </w:tc>
        <w:tc>
          <w:tcPr>
            <w:tcW w:w="865" w:type="dxa"/>
            <w:shd w:val="clear" w:color="auto" w:fill="auto"/>
          </w:tcPr>
          <w:p w14:paraId="59B024A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-0.494</w:t>
            </w:r>
          </w:p>
        </w:tc>
        <w:tc>
          <w:tcPr>
            <w:tcW w:w="0" w:type="auto"/>
            <w:shd w:val="clear" w:color="auto" w:fill="auto"/>
          </w:tcPr>
          <w:p w14:paraId="557C3E91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38C66E20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27C9151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It is ok for a girl to want to play rough sports like football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6FDF9F5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132</w:t>
            </w:r>
          </w:p>
        </w:tc>
        <w:tc>
          <w:tcPr>
            <w:tcW w:w="975" w:type="dxa"/>
            <w:shd w:val="clear" w:color="auto" w:fill="auto"/>
          </w:tcPr>
          <w:p w14:paraId="70F0174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4.60 (0.730)</w:t>
            </w:r>
          </w:p>
        </w:tc>
        <w:tc>
          <w:tcPr>
            <w:tcW w:w="1061" w:type="dxa"/>
            <w:shd w:val="clear" w:color="auto" w:fill="auto"/>
          </w:tcPr>
          <w:p w14:paraId="45B90C3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4.63 (0.692)</w:t>
            </w:r>
          </w:p>
        </w:tc>
        <w:tc>
          <w:tcPr>
            <w:tcW w:w="1114" w:type="dxa"/>
            <w:shd w:val="clear" w:color="auto" w:fill="auto"/>
          </w:tcPr>
          <w:p w14:paraId="6716F166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-0.391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637B83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52A2C78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57</w:t>
            </w:r>
          </w:p>
        </w:tc>
        <w:tc>
          <w:tcPr>
            <w:tcW w:w="1159" w:type="dxa"/>
            <w:shd w:val="clear" w:color="auto" w:fill="auto"/>
          </w:tcPr>
          <w:p w14:paraId="49CCA29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4.72 (0.491)</w:t>
            </w:r>
          </w:p>
        </w:tc>
        <w:tc>
          <w:tcPr>
            <w:tcW w:w="987" w:type="dxa"/>
            <w:shd w:val="clear" w:color="auto" w:fill="auto"/>
          </w:tcPr>
          <w:p w14:paraId="4A87397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4.58 (0.706)</w:t>
            </w:r>
          </w:p>
        </w:tc>
        <w:tc>
          <w:tcPr>
            <w:tcW w:w="865" w:type="dxa"/>
            <w:shd w:val="clear" w:color="auto" w:fill="auto"/>
          </w:tcPr>
          <w:p w14:paraId="40B3D78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1.530</w:t>
            </w:r>
          </w:p>
        </w:tc>
        <w:tc>
          <w:tcPr>
            <w:tcW w:w="0" w:type="auto"/>
            <w:shd w:val="clear" w:color="auto" w:fill="auto"/>
          </w:tcPr>
          <w:p w14:paraId="4E5F4AD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1D1CEC8C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F7B8390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In general, the father should have greater authority than the mother in making family decisions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3072FF2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128</w:t>
            </w:r>
          </w:p>
        </w:tc>
        <w:tc>
          <w:tcPr>
            <w:tcW w:w="975" w:type="dxa"/>
            <w:shd w:val="clear" w:color="auto" w:fill="auto"/>
          </w:tcPr>
          <w:p w14:paraId="46B3853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1.71 (0.957)</w:t>
            </w:r>
          </w:p>
        </w:tc>
        <w:tc>
          <w:tcPr>
            <w:tcW w:w="1061" w:type="dxa"/>
            <w:shd w:val="clear" w:color="auto" w:fill="auto"/>
          </w:tcPr>
          <w:p w14:paraId="70094C3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1.77 (1.039)</w:t>
            </w:r>
          </w:p>
        </w:tc>
        <w:tc>
          <w:tcPr>
            <w:tcW w:w="1114" w:type="dxa"/>
            <w:shd w:val="clear" w:color="auto" w:fill="auto"/>
          </w:tcPr>
          <w:p w14:paraId="2FBEBD2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-0.663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36AE70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772D759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54</w:t>
            </w:r>
          </w:p>
        </w:tc>
        <w:tc>
          <w:tcPr>
            <w:tcW w:w="1159" w:type="dxa"/>
            <w:shd w:val="clear" w:color="auto" w:fill="auto"/>
          </w:tcPr>
          <w:p w14:paraId="26052CB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1.94 (1.106)</w:t>
            </w:r>
          </w:p>
        </w:tc>
        <w:tc>
          <w:tcPr>
            <w:tcW w:w="987" w:type="dxa"/>
            <w:shd w:val="clear" w:color="auto" w:fill="auto"/>
          </w:tcPr>
          <w:p w14:paraId="2F9098D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1.85 (1.089)</w:t>
            </w:r>
          </w:p>
        </w:tc>
        <w:tc>
          <w:tcPr>
            <w:tcW w:w="865" w:type="dxa"/>
            <w:shd w:val="clear" w:color="auto" w:fill="auto"/>
          </w:tcPr>
          <w:p w14:paraId="5943F9F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0.683</w:t>
            </w:r>
          </w:p>
        </w:tc>
        <w:tc>
          <w:tcPr>
            <w:tcW w:w="0" w:type="auto"/>
            <w:shd w:val="clear" w:color="auto" w:fill="auto"/>
          </w:tcPr>
          <w:p w14:paraId="1FDA849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4E32CED5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9AB74F9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It is ok for a girl to ask a boy out on a date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41B3648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132</w:t>
            </w:r>
          </w:p>
        </w:tc>
        <w:tc>
          <w:tcPr>
            <w:tcW w:w="975" w:type="dxa"/>
            <w:shd w:val="clear" w:color="auto" w:fill="auto"/>
          </w:tcPr>
          <w:p w14:paraId="1A2544E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4.46 (0.766)</w:t>
            </w:r>
          </w:p>
        </w:tc>
        <w:tc>
          <w:tcPr>
            <w:tcW w:w="1061" w:type="dxa"/>
            <w:shd w:val="clear" w:color="auto" w:fill="auto"/>
          </w:tcPr>
          <w:p w14:paraId="22CFFC1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4.56 (0.657)</w:t>
            </w:r>
          </w:p>
        </w:tc>
        <w:tc>
          <w:tcPr>
            <w:tcW w:w="1114" w:type="dxa"/>
            <w:shd w:val="clear" w:color="auto" w:fill="auto"/>
          </w:tcPr>
          <w:p w14:paraId="20062F4F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-1.735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851AB5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6026E09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56</w:t>
            </w:r>
          </w:p>
        </w:tc>
        <w:tc>
          <w:tcPr>
            <w:tcW w:w="1159" w:type="dxa"/>
            <w:shd w:val="clear" w:color="auto" w:fill="auto"/>
          </w:tcPr>
          <w:p w14:paraId="4E825B8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4.64 (0.483)</w:t>
            </w:r>
          </w:p>
        </w:tc>
        <w:tc>
          <w:tcPr>
            <w:tcW w:w="987" w:type="dxa"/>
            <w:shd w:val="clear" w:color="auto" w:fill="auto"/>
          </w:tcPr>
          <w:p w14:paraId="79FEABC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4.46 (0.873)</w:t>
            </w:r>
          </w:p>
        </w:tc>
        <w:tc>
          <w:tcPr>
            <w:tcW w:w="865" w:type="dxa"/>
            <w:shd w:val="clear" w:color="auto" w:fill="auto"/>
          </w:tcPr>
          <w:p w14:paraId="3A11BC2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1.346</w:t>
            </w:r>
          </w:p>
        </w:tc>
        <w:tc>
          <w:tcPr>
            <w:tcW w:w="0" w:type="auto"/>
            <w:shd w:val="clear" w:color="auto" w:fill="auto"/>
          </w:tcPr>
          <w:p w14:paraId="556CE8F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7FD25EF0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E359F91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It is more important for boys than girls to do well in school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3A373D8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132</w:t>
            </w:r>
          </w:p>
        </w:tc>
        <w:tc>
          <w:tcPr>
            <w:tcW w:w="975" w:type="dxa"/>
            <w:shd w:val="clear" w:color="auto" w:fill="auto"/>
          </w:tcPr>
          <w:p w14:paraId="743FC180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1.61 (0.826)</w:t>
            </w:r>
          </w:p>
        </w:tc>
        <w:tc>
          <w:tcPr>
            <w:tcW w:w="1061" w:type="dxa"/>
            <w:shd w:val="clear" w:color="auto" w:fill="auto"/>
          </w:tcPr>
          <w:p w14:paraId="4CEF2F7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1.67 (0.880)</w:t>
            </w:r>
          </w:p>
        </w:tc>
        <w:tc>
          <w:tcPr>
            <w:tcW w:w="1114" w:type="dxa"/>
            <w:shd w:val="clear" w:color="auto" w:fill="auto"/>
          </w:tcPr>
          <w:p w14:paraId="0EFC5AF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-0.807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23AB02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20850D7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56</w:t>
            </w:r>
          </w:p>
        </w:tc>
        <w:tc>
          <w:tcPr>
            <w:tcW w:w="1159" w:type="dxa"/>
            <w:shd w:val="clear" w:color="auto" w:fill="auto"/>
          </w:tcPr>
          <w:p w14:paraId="2B61FEF3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1.64 (0.819)</w:t>
            </w:r>
          </w:p>
        </w:tc>
        <w:tc>
          <w:tcPr>
            <w:tcW w:w="987" w:type="dxa"/>
            <w:shd w:val="clear" w:color="auto" w:fill="auto"/>
          </w:tcPr>
          <w:p w14:paraId="697E78A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1.80 (1.135)</w:t>
            </w:r>
          </w:p>
        </w:tc>
        <w:tc>
          <w:tcPr>
            <w:tcW w:w="865" w:type="dxa"/>
            <w:shd w:val="clear" w:color="auto" w:fill="auto"/>
          </w:tcPr>
          <w:p w14:paraId="33E7B0B4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-1.242</w:t>
            </w:r>
          </w:p>
        </w:tc>
        <w:tc>
          <w:tcPr>
            <w:tcW w:w="0" w:type="auto"/>
            <w:shd w:val="clear" w:color="auto" w:fill="auto"/>
          </w:tcPr>
          <w:p w14:paraId="5A72C3E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75677C54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4911E37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If both the husband and the wife have jobs, the husband should do a share of the housework such as washing dishes and doing the laundry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0E40F5B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131</w:t>
            </w:r>
          </w:p>
        </w:tc>
        <w:tc>
          <w:tcPr>
            <w:tcW w:w="975" w:type="dxa"/>
            <w:shd w:val="clear" w:color="auto" w:fill="auto"/>
          </w:tcPr>
          <w:p w14:paraId="6D1FC0E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4.34 (0.950)</w:t>
            </w:r>
          </w:p>
        </w:tc>
        <w:tc>
          <w:tcPr>
            <w:tcW w:w="1061" w:type="dxa"/>
            <w:shd w:val="clear" w:color="auto" w:fill="auto"/>
          </w:tcPr>
          <w:p w14:paraId="7639349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4.20 (1.026)</w:t>
            </w:r>
          </w:p>
        </w:tc>
        <w:tc>
          <w:tcPr>
            <w:tcW w:w="1114" w:type="dxa"/>
            <w:shd w:val="clear" w:color="auto" w:fill="auto"/>
          </w:tcPr>
          <w:p w14:paraId="0BA26AE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1.529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0EB093C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03CE384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53</w:t>
            </w:r>
          </w:p>
        </w:tc>
        <w:tc>
          <w:tcPr>
            <w:tcW w:w="1159" w:type="dxa"/>
            <w:shd w:val="clear" w:color="auto" w:fill="auto"/>
          </w:tcPr>
          <w:p w14:paraId="19521B2B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4.23 (1.137)</w:t>
            </w:r>
          </w:p>
        </w:tc>
        <w:tc>
          <w:tcPr>
            <w:tcW w:w="987" w:type="dxa"/>
            <w:shd w:val="clear" w:color="auto" w:fill="auto"/>
          </w:tcPr>
          <w:p w14:paraId="7DE9018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4.13 (1.225)</w:t>
            </w:r>
          </w:p>
        </w:tc>
        <w:tc>
          <w:tcPr>
            <w:tcW w:w="865" w:type="dxa"/>
            <w:shd w:val="clear" w:color="auto" w:fill="auto"/>
          </w:tcPr>
          <w:p w14:paraId="6EEBBD9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0.459</w:t>
            </w:r>
          </w:p>
        </w:tc>
        <w:tc>
          <w:tcPr>
            <w:tcW w:w="0" w:type="auto"/>
            <w:shd w:val="clear" w:color="auto" w:fill="auto"/>
          </w:tcPr>
          <w:p w14:paraId="64D5B40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122F95FB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E1986EC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Boys are better leaders than girls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5459CE7F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130</w:t>
            </w:r>
          </w:p>
        </w:tc>
        <w:tc>
          <w:tcPr>
            <w:tcW w:w="975" w:type="dxa"/>
            <w:shd w:val="clear" w:color="auto" w:fill="auto"/>
          </w:tcPr>
          <w:p w14:paraId="1453B1E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1.86 (0.986)</w:t>
            </w:r>
          </w:p>
        </w:tc>
        <w:tc>
          <w:tcPr>
            <w:tcW w:w="1061" w:type="dxa"/>
            <w:shd w:val="clear" w:color="auto" w:fill="auto"/>
          </w:tcPr>
          <w:p w14:paraId="69DCEDF7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1.69 (0.861)</w:t>
            </w:r>
          </w:p>
        </w:tc>
        <w:tc>
          <w:tcPr>
            <w:tcW w:w="1114" w:type="dxa"/>
            <w:shd w:val="clear" w:color="auto" w:fill="auto"/>
          </w:tcPr>
          <w:p w14:paraId="5BA2110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2.359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7373C30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&lt;0.05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B0EF2E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56</w:t>
            </w:r>
          </w:p>
        </w:tc>
        <w:tc>
          <w:tcPr>
            <w:tcW w:w="1159" w:type="dxa"/>
            <w:shd w:val="clear" w:color="auto" w:fill="auto"/>
          </w:tcPr>
          <w:p w14:paraId="4789B42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1.70 (0.872)</w:t>
            </w:r>
          </w:p>
        </w:tc>
        <w:tc>
          <w:tcPr>
            <w:tcW w:w="987" w:type="dxa"/>
            <w:shd w:val="clear" w:color="auto" w:fill="auto"/>
          </w:tcPr>
          <w:p w14:paraId="08D212E5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1.80 (1.166)</w:t>
            </w:r>
          </w:p>
        </w:tc>
        <w:tc>
          <w:tcPr>
            <w:tcW w:w="865" w:type="dxa"/>
            <w:shd w:val="clear" w:color="auto" w:fill="auto"/>
          </w:tcPr>
          <w:p w14:paraId="7E2B87EC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-0.903</w:t>
            </w:r>
          </w:p>
        </w:tc>
        <w:tc>
          <w:tcPr>
            <w:tcW w:w="0" w:type="auto"/>
            <w:shd w:val="clear" w:color="auto" w:fill="auto"/>
          </w:tcPr>
          <w:p w14:paraId="670A536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4DD79E60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6996AB1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Girls should be more concerned with becoming good wives and mothers than having a professional or business career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069EDE1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128</w:t>
            </w:r>
          </w:p>
        </w:tc>
        <w:tc>
          <w:tcPr>
            <w:tcW w:w="975" w:type="dxa"/>
            <w:shd w:val="clear" w:color="auto" w:fill="auto"/>
          </w:tcPr>
          <w:p w14:paraId="17BB17BD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1.55 (0.895)</w:t>
            </w:r>
          </w:p>
        </w:tc>
        <w:tc>
          <w:tcPr>
            <w:tcW w:w="1061" w:type="dxa"/>
            <w:shd w:val="clear" w:color="auto" w:fill="auto"/>
          </w:tcPr>
          <w:p w14:paraId="7F8A590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1.70 (0.942)</w:t>
            </w:r>
          </w:p>
        </w:tc>
        <w:tc>
          <w:tcPr>
            <w:tcW w:w="1114" w:type="dxa"/>
            <w:shd w:val="clear" w:color="auto" w:fill="auto"/>
          </w:tcPr>
          <w:p w14:paraId="7986DB5A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-1.950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4599FC5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3F716334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52</w:t>
            </w:r>
          </w:p>
        </w:tc>
        <w:tc>
          <w:tcPr>
            <w:tcW w:w="1159" w:type="dxa"/>
            <w:shd w:val="clear" w:color="auto" w:fill="auto"/>
          </w:tcPr>
          <w:p w14:paraId="7BF7891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1.71 (0.936)</w:t>
            </w:r>
          </w:p>
        </w:tc>
        <w:tc>
          <w:tcPr>
            <w:tcW w:w="987" w:type="dxa"/>
            <w:shd w:val="clear" w:color="auto" w:fill="auto"/>
          </w:tcPr>
          <w:p w14:paraId="625266C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1.87 (1.155)</w:t>
            </w:r>
          </w:p>
        </w:tc>
        <w:tc>
          <w:tcPr>
            <w:tcW w:w="865" w:type="dxa"/>
            <w:shd w:val="clear" w:color="auto" w:fill="auto"/>
          </w:tcPr>
          <w:p w14:paraId="0E3EE300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-1.016</w:t>
            </w:r>
          </w:p>
        </w:tc>
        <w:tc>
          <w:tcPr>
            <w:tcW w:w="0" w:type="auto"/>
            <w:shd w:val="clear" w:color="auto" w:fill="auto"/>
          </w:tcPr>
          <w:p w14:paraId="1D973BA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5B1582E1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3E3B19F" w14:textId="77777777" w:rsidR="005F731B" w:rsidRPr="003A2060" w:rsidRDefault="005F731B" w:rsidP="00C84C91">
            <w:pPr>
              <w:rPr>
                <w:b w:val="0"/>
                <w:color w:val="000000" w:themeColor="text1"/>
                <w:szCs w:val="24"/>
              </w:rPr>
            </w:pPr>
            <w:r w:rsidRPr="003A2060">
              <w:rPr>
                <w:b w:val="0"/>
                <w:color w:val="000000" w:themeColor="text1"/>
                <w:szCs w:val="24"/>
              </w:rPr>
              <w:t>Girls should have the same freedom as boys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31221E6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133</w:t>
            </w:r>
          </w:p>
        </w:tc>
        <w:tc>
          <w:tcPr>
            <w:tcW w:w="975" w:type="dxa"/>
            <w:shd w:val="clear" w:color="auto" w:fill="auto"/>
          </w:tcPr>
          <w:p w14:paraId="04F5B9C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4.74 (0.599)</w:t>
            </w:r>
          </w:p>
        </w:tc>
        <w:tc>
          <w:tcPr>
            <w:tcW w:w="1061" w:type="dxa"/>
            <w:shd w:val="clear" w:color="auto" w:fill="auto"/>
          </w:tcPr>
          <w:p w14:paraId="61E5B986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4.65 (0.769)</w:t>
            </w:r>
          </w:p>
        </w:tc>
        <w:tc>
          <w:tcPr>
            <w:tcW w:w="1114" w:type="dxa"/>
            <w:shd w:val="clear" w:color="auto" w:fill="auto"/>
          </w:tcPr>
          <w:p w14:paraId="450B3188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1.268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5977FECE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6B76FADA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56</w:t>
            </w:r>
          </w:p>
        </w:tc>
        <w:tc>
          <w:tcPr>
            <w:tcW w:w="1159" w:type="dxa"/>
            <w:shd w:val="clear" w:color="auto" w:fill="auto"/>
          </w:tcPr>
          <w:p w14:paraId="4E826B1D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4.79 (0.530)</w:t>
            </w:r>
          </w:p>
        </w:tc>
        <w:tc>
          <w:tcPr>
            <w:tcW w:w="987" w:type="dxa"/>
            <w:shd w:val="clear" w:color="auto" w:fill="auto"/>
          </w:tcPr>
          <w:p w14:paraId="7C54235B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4.66 (0.745)</w:t>
            </w:r>
          </w:p>
        </w:tc>
        <w:tc>
          <w:tcPr>
            <w:tcW w:w="865" w:type="dxa"/>
            <w:shd w:val="clear" w:color="auto" w:fill="auto"/>
          </w:tcPr>
          <w:p w14:paraId="42DD4282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1.224</w:t>
            </w:r>
          </w:p>
        </w:tc>
        <w:tc>
          <w:tcPr>
            <w:tcW w:w="0" w:type="auto"/>
            <w:shd w:val="clear" w:color="auto" w:fill="auto"/>
          </w:tcPr>
          <w:p w14:paraId="3D4D5729" w14:textId="77777777" w:rsidR="005F731B" w:rsidRPr="003A2060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  <w:tr w:rsidR="005F731B" w:rsidRPr="003A2060" w14:paraId="0D0820B8" w14:textId="77777777" w:rsidTr="00C84C9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ADA69" w14:textId="77777777" w:rsidR="005F731B" w:rsidRPr="003A2060" w:rsidRDefault="005F731B" w:rsidP="00C84C91">
            <w:pPr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Gender stereotyping total score</w:t>
            </w: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A9E4D5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104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15BC8E6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20.30 (5.953)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</w:tcPr>
          <w:p w14:paraId="7DB0DDA3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20.40 (6.840)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14:paraId="0533A19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-0.234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ADC92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7CA828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0E4BB537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20.61 (5.520)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0973B8AE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22.03 (7.952)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</w:tcPr>
          <w:p w14:paraId="37809971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-1.377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B8B60A9" w14:textId="77777777" w:rsidR="005F731B" w:rsidRPr="003A2060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Cs w:val="24"/>
              </w:rPr>
            </w:pPr>
            <w:r w:rsidRPr="003A2060">
              <w:rPr>
                <w:color w:val="000000" w:themeColor="text1"/>
                <w:szCs w:val="24"/>
              </w:rPr>
              <w:t>NS</w:t>
            </w:r>
          </w:p>
        </w:tc>
      </w:tr>
    </w:tbl>
    <w:p w14:paraId="0BDBE6D9" w14:textId="77777777" w:rsidR="005F731B" w:rsidRPr="003A2060" w:rsidRDefault="005F731B" w:rsidP="005F731B">
      <w:pPr>
        <w:rPr>
          <w:b/>
          <w:color w:val="000000" w:themeColor="text1"/>
        </w:rPr>
      </w:pPr>
      <w:r w:rsidRPr="003A2060">
        <w:rPr>
          <w:b/>
          <w:color w:val="000000" w:themeColor="text1"/>
        </w:rPr>
        <w:lastRenderedPageBreak/>
        <w:t xml:space="preserve">Note. </w:t>
      </w:r>
      <w:r w:rsidRPr="003A2060">
        <w:rPr>
          <w:bCs/>
          <w:color w:val="000000" w:themeColor="text1"/>
        </w:rPr>
        <w:t>Higher scores indicate higher levels of agreement with each statement</w:t>
      </w:r>
      <w:r>
        <w:rPr>
          <w:bCs/>
          <w:color w:val="000000" w:themeColor="text1"/>
        </w:rPr>
        <w:t xml:space="preserve">. A </w:t>
      </w:r>
      <w:r w:rsidRPr="003A2060">
        <w:rPr>
          <w:bCs/>
          <w:color w:val="000000" w:themeColor="text1"/>
        </w:rPr>
        <w:t>higher score on the overall measure</w:t>
      </w:r>
      <w:r>
        <w:rPr>
          <w:bCs/>
          <w:color w:val="000000" w:themeColor="text1"/>
        </w:rPr>
        <w:t xml:space="preserve"> indicates </w:t>
      </w:r>
      <w:r w:rsidRPr="003A2060">
        <w:rPr>
          <w:color w:val="000000" w:themeColor="text1"/>
        </w:rPr>
        <w:t>higher acceptance of gender stereotyping</w:t>
      </w:r>
      <w:r>
        <w:rPr>
          <w:color w:val="000000" w:themeColor="text1"/>
        </w:rPr>
        <w:t xml:space="preserve"> and more negative attitudes towards women</w:t>
      </w:r>
      <w:r w:rsidRPr="003A2060">
        <w:rPr>
          <w:bCs/>
          <w:color w:val="000000" w:themeColor="text1"/>
        </w:rPr>
        <w:t>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SD, standard deviation.</w:t>
      </w:r>
      <w:r w:rsidRPr="003A2060">
        <w:rPr>
          <w:b/>
          <w:color w:val="000000" w:themeColor="text1"/>
        </w:rPr>
        <w:t xml:space="preserve"> </w:t>
      </w:r>
      <w:r w:rsidRPr="003A2060">
        <w:rPr>
          <w:bCs/>
          <w:color w:val="000000" w:themeColor="text1"/>
        </w:rPr>
        <w:t>^Statistically significant when controlling for multiple testing (Bonferroni correction).</w:t>
      </w:r>
    </w:p>
    <w:p w14:paraId="0E33C88F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73A1D27D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2214FCA0" w14:textId="77777777" w:rsidR="005F731B" w:rsidRPr="003A2060" w:rsidRDefault="005F731B" w:rsidP="005F731B">
      <w:pPr>
        <w:jc w:val="both"/>
        <w:rPr>
          <w:b/>
          <w:color w:val="000000" w:themeColor="text1"/>
        </w:rPr>
      </w:pPr>
    </w:p>
    <w:p w14:paraId="1A2C394E" w14:textId="77777777" w:rsidR="005F731B" w:rsidRPr="0021598A" w:rsidRDefault="005F731B" w:rsidP="005F731B">
      <w:pPr>
        <w:jc w:val="both"/>
        <w:rPr>
          <w:b/>
        </w:rPr>
      </w:pPr>
      <w:r w:rsidRPr="0021598A">
        <w:rPr>
          <w:b/>
        </w:rPr>
        <w:t xml:space="preserve">Table 6: Changes in school participation, </w:t>
      </w:r>
      <w:proofErr w:type="gramStart"/>
      <w:r w:rsidRPr="0021598A">
        <w:rPr>
          <w:b/>
        </w:rPr>
        <w:t>mentors</w:t>
      </w:r>
      <w:proofErr w:type="gramEnd"/>
      <w:r w:rsidRPr="0021598A">
        <w:rPr>
          <w:b/>
        </w:rPr>
        <w:t xml:space="preserve"> and mentees</w:t>
      </w:r>
    </w:p>
    <w:tbl>
      <w:tblPr>
        <w:tblStyle w:val="ListTable1Light"/>
        <w:tblW w:w="0" w:type="auto"/>
        <w:tblLook w:val="04A0" w:firstRow="1" w:lastRow="0" w:firstColumn="1" w:lastColumn="0" w:noHBand="0" w:noVBand="1"/>
      </w:tblPr>
      <w:tblGrid>
        <w:gridCol w:w="5264"/>
        <w:gridCol w:w="551"/>
        <w:gridCol w:w="975"/>
        <w:gridCol w:w="1061"/>
        <w:gridCol w:w="1114"/>
        <w:gridCol w:w="826"/>
        <w:gridCol w:w="440"/>
        <w:gridCol w:w="1159"/>
        <w:gridCol w:w="987"/>
        <w:gridCol w:w="865"/>
        <w:gridCol w:w="716"/>
      </w:tblGrid>
      <w:tr w:rsidR="005F731B" w:rsidRPr="0021598A" w14:paraId="1F58EDF3" w14:textId="77777777" w:rsidTr="00C84C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D9F1B23" w14:textId="77777777" w:rsidR="005F731B" w:rsidRPr="0021598A" w:rsidRDefault="005F731B" w:rsidP="00C84C91">
            <w:pPr>
              <w:rPr>
                <w:szCs w:val="24"/>
              </w:rPr>
            </w:pP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0D13A" w14:textId="77777777" w:rsidR="005F731B" w:rsidRPr="0021598A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Mentors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C76ACD" w14:textId="77777777" w:rsidR="005F731B" w:rsidRPr="0021598A" w:rsidRDefault="005F731B" w:rsidP="00C84C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Mentees</w:t>
            </w:r>
          </w:p>
        </w:tc>
      </w:tr>
      <w:tr w:rsidR="005F731B" w:rsidRPr="0021598A" w14:paraId="54DBAD6F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1AD54F3" w14:textId="77777777" w:rsidR="005F731B" w:rsidRPr="0021598A" w:rsidRDefault="005F731B" w:rsidP="00C84C91">
            <w:pPr>
              <w:rPr>
                <w:b w:val="0"/>
                <w:bCs w:val="0"/>
                <w:szCs w:val="24"/>
              </w:rPr>
            </w:pPr>
            <w:r w:rsidRPr="0021598A">
              <w:rPr>
                <w:szCs w:val="24"/>
              </w:rPr>
              <w:t>Item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61A0C7AA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n</w:t>
            </w:r>
          </w:p>
        </w:tc>
        <w:tc>
          <w:tcPr>
            <w:tcW w:w="975" w:type="dxa"/>
            <w:shd w:val="clear" w:color="auto" w:fill="auto"/>
          </w:tcPr>
          <w:p w14:paraId="7018B958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Time 1</w:t>
            </w:r>
          </w:p>
          <w:p w14:paraId="7F8B5715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 xml:space="preserve">Mean </w:t>
            </w:r>
          </w:p>
          <w:p w14:paraId="1F98B30C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(SD)</w:t>
            </w:r>
          </w:p>
        </w:tc>
        <w:tc>
          <w:tcPr>
            <w:tcW w:w="1061" w:type="dxa"/>
            <w:shd w:val="clear" w:color="auto" w:fill="auto"/>
          </w:tcPr>
          <w:p w14:paraId="401994EC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Time 2</w:t>
            </w:r>
          </w:p>
          <w:p w14:paraId="3072F91A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 xml:space="preserve">Mean </w:t>
            </w:r>
          </w:p>
          <w:p w14:paraId="45CB2C58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(SD)</w:t>
            </w:r>
          </w:p>
        </w:tc>
        <w:tc>
          <w:tcPr>
            <w:tcW w:w="1114" w:type="dxa"/>
            <w:shd w:val="clear" w:color="auto" w:fill="auto"/>
          </w:tcPr>
          <w:p w14:paraId="1E70F3E7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t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6E49A6C7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p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1A901389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n</w:t>
            </w:r>
          </w:p>
        </w:tc>
        <w:tc>
          <w:tcPr>
            <w:tcW w:w="1159" w:type="dxa"/>
            <w:shd w:val="clear" w:color="auto" w:fill="auto"/>
          </w:tcPr>
          <w:p w14:paraId="244A3055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Time 1</w:t>
            </w:r>
          </w:p>
          <w:p w14:paraId="4D2D043F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Mean (SD)</w:t>
            </w:r>
          </w:p>
        </w:tc>
        <w:tc>
          <w:tcPr>
            <w:tcW w:w="987" w:type="dxa"/>
            <w:shd w:val="clear" w:color="auto" w:fill="auto"/>
          </w:tcPr>
          <w:p w14:paraId="5308B6C8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Time 2</w:t>
            </w:r>
          </w:p>
          <w:p w14:paraId="105904F4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Mean (SD)</w:t>
            </w:r>
          </w:p>
        </w:tc>
        <w:tc>
          <w:tcPr>
            <w:tcW w:w="865" w:type="dxa"/>
            <w:shd w:val="clear" w:color="auto" w:fill="auto"/>
          </w:tcPr>
          <w:p w14:paraId="421FC681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t</w:t>
            </w:r>
          </w:p>
        </w:tc>
        <w:tc>
          <w:tcPr>
            <w:tcW w:w="0" w:type="auto"/>
            <w:shd w:val="clear" w:color="auto" w:fill="auto"/>
          </w:tcPr>
          <w:p w14:paraId="580F0FBD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Cs w:val="24"/>
              </w:rPr>
            </w:pPr>
            <w:r w:rsidRPr="0021598A">
              <w:rPr>
                <w:b/>
                <w:bCs/>
                <w:szCs w:val="24"/>
              </w:rPr>
              <w:t>p</w:t>
            </w:r>
          </w:p>
        </w:tc>
      </w:tr>
      <w:tr w:rsidR="005F731B" w:rsidRPr="0021598A" w14:paraId="5B7E9F4D" w14:textId="77777777" w:rsidTr="00C84C91">
        <w:trPr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0A996B1F" w14:textId="77777777" w:rsidR="005F731B" w:rsidRPr="0021598A" w:rsidRDefault="005F731B" w:rsidP="00C84C91">
            <w:pPr>
              <w:rPr>
                <w:b w:val="0"/>
                <w:szCs w:val="24"/>
              </w:rPr>
            </w:pPr>
            <w:r w:rsidRPr="0021598A">
              <w:rPr>
                <w:b w:val="0"/>
                <w:szCs w:val="24"/>
              </w:rPr>
              <w:t>At school, I decide things like class activities or rules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3AAF380A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134</w:t>
            </w:r>
          </w:p>
        </w:tc>
        <w:tc>
          <w:tcPr>
            <w:tcW w:w="975" w:type="dxa"/>
            <w:shd w:val="clear" w:color="auto" w:fill="auto"/>
          </w:tcPr>
          <w:p w14:paraId="6F059ED0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2.57 (1.134)</w:t>
            </w:r>
          </w:p>
        </w:tc>
        <w:tc>
          <w:tcPr>
            <w:tcW w:w="1061" w:type="dxa"/>
            <w:shd w:val="clear" w:color="auto" w:fill="auto"/>
          </w:tcPr>
          <w:p w14:paraId="45AA80D5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2.76 (1.203)</w:t>
            </w:r>
          </w:p>
        </w:tc>
        <w:tc>
          <w:tcPr>
            <w:tcW w:w="1114" w:type="dxa"/>
            <w:shd w:val="clear" w:color="auto" w:fill="auto"/>
          </w:tcPr>
          <w:p w14:paraId="391D3B2E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-1.836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31741859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4DD6D07E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66</w:t>
            </w:r>
          </w:p>
        </w:tc>
        <w:tc>
          <w:tcPr>
            <w:tcW w:w="1159" w:type="dxa"/>
            <w:shd w:val="clear" w:color="auto" w:fill="auto"/>
          </w:tcPr>
          <w:p w14:paraId="45095A86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2.05 (1.208)</w:t>
            </w:r>
          </w:p>
        </w:tc>
        <w:tc>
          <w:tcPr>
            <w:tcW w:w="987" w:type="dxa"/>
            <w:shd w:val="clear" w:color="auto" w:fill="auto"/>
          </w:tcPr>
          <w:p w14:paraId="12E29DF9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2.12 (1.209)</w:t>
            </w:r>
          </w:p>
        </w:tc>
        <w:tc>
          <w:tcPr>
            <w:tcW w:w="865" w:type="dxa"/>
            <w:shd w:val="clear" w:color="auto" w:fill="auto"/>
          </w:tcPr>
          <w:p w14:paraId="1AD32463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-0.456</w:t>
            </w:r>
          </w:p>
        </w:tc>
        <w:tc>
          <w:tcPr>
            <w:tcW w:w="0" w:type="auto"/>
            <w:shd w:val="clear" w:color="auto" w:fill="auto"/>
          </w:tcPr>
          <w:p w14:paraId="3127B605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NS</w:t>
            </w:r>
          </w:p>
        </w:tc>
      </w:tr>
      <w:tr w:rsidR="005F731B" w:rsidRPr="0021598A" w14:paraId="1C78BC09" w14:textId="77777777" w:rsidTr="00C84C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23B243BC" w14:textId="77777777" w:rsidR="005F731B" w:rsidRPr="0021598A" w:rsidRDefault="005F731B" w:rsidP="00C84C91">
            <w:pPr>
              <w:rPr>
                <w:b w:val="0"/>
                <w:szCs w:val="24"/>
              </w:rPr>
            </w:pPr>
            <w:r w:rsidRPr="0021598A">
              <w:rPr>
                <w:b w:val="0"/>
                <w:szCs w:val="24"/>
              </w:rPr>
              <w:t>I do things at school that make a difference (</w:t>
            </w:r>
            <w:proofErr w:type="gramStart"/>
            <w:r w:rsidRPr="0021598A">
              <w:rPr>
                <w:b w:val="0"/>
                <w:szCs w:val="24"/>
              </w:rPr>
              <w:t>i.e.</w:t>
            </w:r>
            <w:proofErr w:type="gramEnd"/>
            <w:r w:rsidRPr="0021598A">
              <w:rPr>
                <w:b w:val="0"/>
                <w:szCs w:val="24"/>
              </w:rPr>
              <w:t xml:space="preserve"> make things better)</w:t>
            </w:r>
          </w:p>
        </w:tc>
        <w:tc>
          <w:tcPr>
            <w:tcW w:w="551" w:type="dxa"/>
            <w:tcBorders>
              <w:left w:val="single" w:sz="4" w:space="0" w:color="auto"/>
            </w:tcBorders>
            <w:shd w:val="clear" w:color="auto" w:fill="auto"/>
          </w:tcPr>
          <w:p w14:paraId="08DD5951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130</w:t>
            </w:r>
          </w:p>
        </w:tc>
        <w:tc>
          <w:tcPr>
            <w:tcW w:w="975" w:type="dxa"/>
            <w:shd w:val="clear" w:color="auto" w:fill="auto"/>
          </w:tcPr>
          <w:p w14:paraId="2EB83FFC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3.14 (0.994)</w:t>
            </w:r>
          </w:p>
        </w:tc>
        <w:tc>
          <w:tcPr>
            <w:tcW w:w="1061" w:type="dxa"/>
            <w:shd w:val="clear" w:color="auto" w:fill="auto"/>
          </w:tcPr>
          <w:p w14:paraId="6D7B6BEE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3.31 (1.092)</w:t>
            </w:r>
          </w:p>
        </w:tc>
        <w:tc>
          <w:tcPr>
            <w:tcW w:w="1114" w:type="dxa"/>
            <w:shd w:val="clear" w:color="auto" w:fill="auto"/>
          </w:tcPr>
          <w:p w14:paraId="32E86AF2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-1.891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</w:tcPr>
          <w:p w14:paraId="195B8588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NS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</w:tcPr>
          <w:p w14:paraId="671E6E0C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62</w:t>
            </w:r>
          </w:p>
        </w:tc>
        <w:tc>
          <w:tcPr>
            <w:tcW w:w="1159" w:type="dxa"/>
            <w:shd w:val="clear" w:color="auto" w:fill="auto"/>
          </w:tcPr>
          <w:p w14:paraId="1570B2AE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3.08 (1.121)</w:t>
            </w:r>
          </w:p>
        </w:tc>
        <w:tc>
          <w:tcPr>
            <w:tcW w:w="987" w:type="dxa"/>
            <w:shd w:val="clear" w:color="auto" w:fill="auto"/>
          </w:tcPr>
          <w:p w14:paraId="1F837B67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2.73 (1.203)</w:t>
            </w:r>
          </w:p>
        </w:tc>
        <w:tc>
          <w:tcPr>
            <w:tcW w:w="865" w:type="dxa"/>
            <w:shd w:val="clear" w:color="auto" w:fill="auto"/>
          </w:tcPr>
          <w:p w14:paraId="1221EF1E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2.350</w:t>
            </w:r>
          </w:p>
        </w:tc>
        <w:tc>
          <w:tcPr>
            <w:tcW w:w="0" w:type="auto"/>
            <w:shd w:val="clear" w:color="auto" w:fill="auto"/>
          </w:tcPr>
          <w:p w14:paraId="3ADF1D6D" w14:textId="77777777" w:rsidR="005F731B" w:rsidRPr="0021598A" w:rsidRDefault="005F731B" w:rsidP="00C84C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&lt;0.05</w:t>
            </w:r>
          </w:p>
        </w:tc>
      </w:tr>
      <w:tr w:rsidR="005F731B" w:rsidRPr="0021598A" w14:paraId="640D6970" w14:textId="77777777" w:rsidTr="00C84C91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26C26" w14:textId="77777777" w:rsidR="005F731B" w:rsidRPr="0021598A" w:rsidRDefault="005F731B" w:rsidP="00C84C91">
            <w:pPr>
              <w:rPr>
                <w:szCs w:val="24"/>
              </w:rPr>
            </w:pPr>
            <w:r w:rsidRPr="0021598A">
              <w:rPr>
                <w:szCs w:val="24"/>
              </w:rPr>
              <w:t>School participation total score</w:t>
            </w:r>
          </w:p>
        </w:tc>
        <w:tc>
          <w:tcPr>
            <w:tcW w:w="5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8BE790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115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</w:tcPr>
          <w:p w14:paraId="173F5F86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5.68 (1.852)</w:t>
            </w:r>
          </w:p>
        </w:tc>
        <w:tc>
          <w:tcPr>
            <w:tcW w:w="1061" w:type="dxa"/>
            <w:tcBorders>
              <w:bottom w:val="single" w:sz="4" w:space="0" w:color="auto"/>
            </w:tcBorders>
            <w:shd w:val="clear" w:color="auto" w:fill="auto"/>
          </w:tcPr>
          <w:p w14:paraId="754053D8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6.11 (1.914)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shd w:val="clear" w:color="auto" w:fill="auto"/>
          </w:tcPr>
          <w:p w14:paraId="3FDD8034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-2.691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12C0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&lt;0.01^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BB80AA5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60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14:paraId="4E7D2CF0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5.18 (1.987)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</w:tcPr>
          <w:p w14:paraId="3331DA97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4.85 (2.138)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auto"/>
          </w:tcPr>
          <w:p w14:paraId="1A9B9FCF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1.364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14:paraId="5F4E9094" w14:textId="77777777" w:rsidR="005F731B" w:rsidRPr="0021598A" w:rsidRDefault="005F731B" w:rsidP="00C84C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4"/>
              </w:rPr>
            </w:pPr>
            <w:r w:rsidRPr="0021598A">
              <w:rPr>
                <w:szCs w:val="24"/>
              </w:rPr>
              <w:t>NS</w:t>
            </w:r>
          </w:p>
        </w:tc>
      </w:tr>
    </w:tbl>
    <w:p w14:paraId="7192C833" w14:textId="77777777" w:rsidR="005F731B" w:rsidRPr="0021598A" w:rsidRDefault="005F731B" w:rsidP="005F731B">
      <w:pPr>
        <w:rPr>
          <w:b/>
        </w:rPr>
      </w:pPr>
      <w:r w:rsidRPr="0021598A">
        <w:rPr>
          <w:b/>
        </w:rPr>
        <w:t xml:space="preserve"> Note. </w:t>
      </w:r>
      <w:r w:rsidRPr="0021598A">
        <w:rPr>
          <w:bCs/>
        </w:rPr>
        <w:t>Higher scores indicate higher levels of agreement with each statement</w:t>
      </w:r>
      <w:r>
        <w:rPr>
          <w:bCs/>
        </w:rPr>
        <w:t>. A</w:t>
      </w:r>
      <w:r w:rsidRPr="0021598A">
        <w:rPr>
          <w:bCs/>
        </w:rPr>
        <w:t xml:space="preserve"> higher score on the overall measure</w:t>
      </w:r>
      <w:r>
        <w:rPr>
          <w:bCs/>
        </w:rPr>
        <w:t xml:space="preserve"> indicates </w:t>
      </w:r>
      <w:r w:rsidRPr="009728A1">
        <w:rPr>
          <w:szCs w:val="24"/>
        </w:rPr>
        <w:t>higher participation in school activities</w:t>
      </w:r>
      <w:r w:rsidRPr="0021598A">
        <w:rPr>
          <w:bCs/>
        </w:rPr>
        <w:t>.</w:t>
      </w:r>
      <w:r w:rsidRPr="0021598A">
        <w:rPr>
          <w:b/>
        </w:rPr>
        <w:t xml:space="preserve"> </w:t>
      </w:r>
      <w:r w:rsidRPr="0021598A">
        <w:rPr>
          <w:bCs/>
        </w:rPr>
        <w:t>SD, standard deviation.</w:t>
      </w:r>
      <w:r w:rsidRPr="0021598A">
        <w:rPr>
          <w:b/>
        </w:rPr>
        <w:t xml:space="preserve"> </w:t>
      </w:r>
      <w:r w:rsidRPr="0021598A">
        <w:rPr>
          <w:bCs/>
        </w:rPr>
        <w:t>^Statistically significant when controlling for multiple testing (Bonferroni correction).</w:t>
      </w:r>
    </w:p>
    <w:p w14:paraId="46B283EB" w14:textId="77777777" w:rsidR="00937D87" w:rsidRDefault="005F731B"/>
    <w:sectPr w:rsidR="00937D87" w:rsidSect="005F731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31B"/>
    <w:rsid w:val="001446C2"/>
    <w:rsid w:val="001A29AD"/>
    <w:rsid w:val="00223EE9"/>
    <w:rsid w:val="002824F8"/>
    <w:rsid w:val="002A1C49"/>
    <w:rsid w:val="002D1525"/>
    <w:rsid w:val="0045622C"/>
    <w:rsid w:val="0045668B"/>
    <w:rsid w:val="004620FD"/>
    <w:rsid w:val="004D0D0E"/>
    <w:rsid w:val="0051436B"/>
    <w:rsid w:val="00554538"/>
    <w:rsid w:val="005F731B"/>
    <w:rsid w:val="006A7CEF"/>
    <w:rsid w:val="006E7F42"/>
    <w:rsid w:val="008A4967"/>
    <w:rsid w:val="008E064D"/>
    <w:rsid w:val="008E4440"/>
    <w:rsid w:val="009721DB"/>
    <w:rsid w:val="00994EBC"/>
    <w:rsid w:val="00AF1ED0"/>
    <w:rsid w:val="00AF39BB"/>
    <w:rsid w:val="00AF6026"/>
    <w:rsid w:val="00B62948"/>
    <w:rsid w:val="00B73A28"/>
    <w:rsid w:val="00B97FF8"/>
    <w:rsid w:val="00C12AA3"/>
    <w:rsid w:val="00C6652C"/>
    <w:rsid w:val="00E8587D"/>
    <w:rsid w:val="00F4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550B3"/>
  <w15:chartTrackingRefBased/>
  <w15:docId w15:val="{C7314010-D6F5-43A3-ADBF-B46C1980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3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">
    <w:name w:val="List Table 1 Light"/>
    <w:basedOn w:val="TableNormal"/>
    <w:uiPriority w:val="46"/>
    <w:rsid w:val="005F731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1415</Words>
  <Characters>8071</Characters>
  <Application>Microsoft Office Word</Application>
  <DocSecurity>0</DocSecurity>
  <Lines>67</Lines>
  <Paragraphs>18</Paragraphs>
  <ScaleCrop>false</ScaleCrop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Nadia</dc:creator>
  <cp:keywords/>
  <dc:description/>
  <cp:lastModifiedBy>Butler, Nadia</cp:lastModifiedBy>
  <cp:revision>1</cp:revision>
  <dcterms:created xsi:type="dcterms:W3CDTF">2023-07-26T14:12:00Z</dcterms:created>
  <dcterms:modified xsi:type="dcterms:W3CDTF">2023-07-26T14:17:00Z</dcterms:modified>
</cp:coreProperties>
</file>