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A90346" w14:textId="423D8492" w:rsidR="00D07652" w:rsidRPr="001F470A" w:rsidRDefault="00D525EC" w:rsidP="00641875">
      <w:pPr>
        <w:pStyle w:val="a3"/>
        <w:spacing w:before="156"/>
        <w:ind w:firstLineChars="0" w:firstLine="0"/>
      </w:pPr>
      <w:r>
        <w:t xml:space="preserve">Supplementary Information: </w:t>
      </w:r>
      <w:r w:rsidR="00D07652" w:rsidRPr="001F470A">
        <w:t xml:space="preserve">Smart ellipsometry with </w:t>
      </w:r>
      <w:bookmarkStart w:id="0" w:name="_Hlk130464491"/>
      <w:r w:rsidR="00D07652" w:rsidRPr="001F470A">
        <w:t>physics-informed deep learning</w:t>
      </w:r>
      <w:bookmarkEnd w:id="0"/>
    </w:p>
    <w:p w14:paraId="0D046B23" w14:textId="2956CDEA" w:rsidR="00300060" w:rsidRPr="001F470A" w:rsidRDefault="00300060" w:rsidP="00300060">
      <w:pPr>
        <w:pStyle w:val="a5"/>
        <w:spacing w:before="156" w:after="156"/>
        <w:ind w:firstLine="400"/>
        <w:jc w:val="center"/>
        <w:rPr>
          <w:b/>
        </w:rPr>
      </w:pPr>
      <w:r w:rsidRPr="001F470A">
        <w:rPr>
          <w:b/>
        </w:rPr>
        <w:t>Xiuguo Chen</w:t>
      </w:r>
      <w:r w:rsidRPr="001F470A">
        <w:rPr>
          <w:b/>
          <w:vertAlign w:val="superscript"/>
        </w:rPr>
        <w:t>1,</w:t>
      </w:r>
      <w:r w:rsidR="0044753A">
        <w:rPr>
          <w:b/>
          <w:vertAlign w:val="superscript"/>
        </w:rPr>
        <w:t>2</w:t>
      </w:r>
      <w:r>
        <w:rPr>
          <w:b/>
        </w:rPr>
        <w:t xml:space="preserve">, </w:t>
      </w:r>
      <w:proofErr w:type="spellStart"/>
      <w:r w:rsidRPr="001F470A">
        <w:rPr>
          <w:b/>
        </w:rPr>
        <w:t>Shuo</w:t>
      </w:r>
      <w:proofErr w:type="spellEnd"/>
      <w:r w:rsidRPr="001F470A">
        <w:rPr>
          <w:b/>
        </w:rPr>
        <w:t xml:space="preserve"> Liu</w:t>
      </w:r>
      <w:r w:rsidRPr="001F470A">
        <w:rPr>
          <w:b/>
          <w:vertAlign w:val="superscript"/>
        </w:rPr>
        <w:t>1</w:t>
      </w:r>
      <w:r w:rsidRPr="001F470A">
        <w:rPr>
          <w:b/>
        </w:rPr>
        <w:t xml:space="preserve">, </w:t>
      </w:r>
      <w:proofErr w:type="spellStart"/>
      <w:r>
        <w:rPr>
          <w:b/>
        </w:rPr>
        <w:t>Shiyuan</w:t>
      </w:r>
      <w:proofErr w:type="spellEnd"/>
      <w:r>
        <w:rPr>
          <w:b/>
        </w:rPr>
        <w:t xml:space="preserve"> Liu</w:t>
      </w:r>
      <w:r w:rsidRPr="001F470A">
        <w:rPr>
          <w:b/>
          <w:vertAlign w:val="superscript"/>
        </w:rPr>
        <w:t>1,</w:t>
      </w:r>
      <w:r>
        <w:rPr>
          <w:b/>
          <w:vertAlign w:val="superscript"/>
        </w:rPr>
        <w:t>2</w:t>
      </w:r>
    </w:p>
    <w:p w14:paraId="7D8EDE60" w14:textId="4545E33D" w:rsidR="00300060" w:rsidRDefault="00300060" w:rsidP="00300060">
      <w:pPr>
        <w:pStyle w:val="a5"/>
        <w:spacing w:before="156" w:after="156"/>
        <w:ind w:firstLine="400"/>
        <w:jc w:val="center"/>
        <w:rPr>
          <w:i/>
        </w:rPr>
      </w:pPr>
      <w:r w:rsidRPr="001F470A">
        <w:rPr>
          <w:vertAlign w:val="superscript"/>
        </w:rPr>
        <w:t>1</w:t>
      </w:r>
      <w:r w:rsidRPr="001F470A">
        <w:rPr>
          <w:i/>
        </w:rPr>
        <w:t xml:space="preserve">State Key Laboratory of </w:t>
      </w:r>
      <w:r w:rsidR="00C512F7">
        <w:rPr>
          <w:rFonts w:hint="eastAsia"/>
          <w:i/>
        </w:rPr>
        <w:t>In</w:t>
      </w:r>
      <w:r w:rsidR="00C512F7">
        <w:rPr>
          <w:i/>
        </w:rPr>
        <w:t xml:space="preserve">telligent </w:t>
      </w:r>
      <w:r w:rsidRPr="001F470A">
        <w:rPr>
          <w:i/>
        </w:rPr>
        <w:t xml:space="preserve">Manufacturing Equipment and Technology, </w:t>
      </w:r>
      <w:proofErr w:type="spellStart"/>
      <w:r w:rsidRPr="001F470A">
        <w:rPr>
          <w:i/>
        </w:rPr>
        <w:t>Huazhong</w:t>
      </w:r>
      <w:proofErr w:type="spellEnd"/>
      <w:r w:rsidRPr="001F470A">
        <w:rPr>
          <w:i/>
        </w:rPr>
        <w:t xml:space="preserve"> University of Science and Technology, Wuhan</w:t>
      </w:r>
      <w:r>
        <w:rPr>
          <w:i/>
        </w:rPr>
        <w:t xml:space="preserve"> 430074</w:t>
      </w:r>
      <w:r w:rsidRPr="001F470A">
        <w:rPr>
          <w:i/>
        </w:rPr>
        <w:t>, China</w:t>
      </w:r>
    </w:p>
    <w:p w14:paraId="6CF5FFB5" w14:textId="77777777" w:rsidR="00300060" w:rsidRPr="001F470A" w:rsidRDefault="00300060" w:rsidP="00300060">
      <w:pPr>
        <w:pStyle w:val="a5"/>
        <w:spacing w:before="156" w:after="156"/>
        <w:ind w:firstLine="400"/>
        <w:jc w:val="center"/>
        <w:rPr>
          <w:i/>
        </w:rPr>
      </w:pPr>
      <w:r>
        <w:rPr>
          <w:vertAlign w:val="superscript"/>
        </w:rPr>
        <w:t>2</w:t>
      </w:r>
      <w:r>
        <w:rPr>
          <w:i/>
        </w:rPr>
        <w:t>Optics Valley Laboratory</w:t>
      </w:r>
      <w:r w:rsidRPr="001F470A">
        <w:rPr>
          <w:i/>
        </w:rPr>
        <w:t>, Wuhan</w:t>
      </w:r>
      <w:r>
        <w:rPr>
          <w:i/>
        </w:rPr>
        <w:t xml:space="preserve"> 430074</w:t>
      </w:r>
      <w:r w:rsidRPr="001F470A">
        <w:rPr>
          <w:i/>
        </w:rPr>
        <w:t>, China</w:t>
      </w:r>
    </w:p>
    <w:p w14:paraId="49394660" w14:textId="77777777" w:rsidR="00941062" w:rsidRDefault="00941062" w:rsidP="00941062">
      <w:pPr>
        <w:pStyle w:val="a5"/>
        <w:spacing w:before="156" w:afterLines="0" w:after="0"/>
        <w:ind w:firstLine="400"/>
      </w:pPr>
      <w:r w:rsidRPr="006C3877">
        <w:t>Correspond</w:t>
      </w:r>
      <w:r>
        <w:t>ing author</w:t>
      </w:r>
      <w:r>
        <w:rPr>
          <w:rFonts w:hint="eastAsia"/>
        </w:rPr>
        <w:t>:</w:t>
      </w:r>
      <w:r>
        <w:t xml:space="preserve"> </w:t>
      </w:r>
      <w:r w:rsidRPr="006C3877">
        <w:t>X</w:t>
      </w:r>
      <w:r>
        <w:t>iuguo</w:t>
      </w:r>
      <w:r w:rsidRPr="006C3877">
        <w:t xml:space="preserve"> Chen</w:t>
      </w:r>
      <w:r>
        <w:t xml:space="preserve"> (</w:t>
      </w:r>
      <w:r w:rsidRPr="006C3877">
        <w:rPr>
          <w:color w:val="0000FF"/>
        </w:rPr>
        <w:t>xiuguochen@hust.edu.cn</w:t>
      </w:r>
      <w:r w:rsidRPr="006C3877">
        <w:t>)</w:t>
      </w:r>
      <w:r>
        <w:t xml:space="preserve"> or </w:t>
      </w:r>
      <w:proofErr w:type="spellStart"/>
      <w:r>
        <w:t>Shiyuan</w:t>
      </w:r>
      <w:proofErr w:type="spellEnd"/>
      <w:r>
        <w:t xml:space="preserve"> Liu (</w:t>
      </w:r>
      <w:hyperlink r:id="rId7" w:history="1">
        <w:r w:rsidRPr="006C3877">
          <w:rPr>
            <w:color w:val="0000FF"/>
          </w:rPr>
          <w:t>shyliu@hust.edu.cn</w:t>
        </w:r>
      </w:hyperlink>
      <w:r w:rsidRPr="006C3877">
        <w:t>)</w:t>
      </w:r>
    </w:p>
    <w:p w14:paraId="354DB0DC" w14:textId="77777777" w:rsidR="00941062" w:rsidRPr="002731A9" w:rsidRDefault="00941062" w:rsidP="00941062">
      <w:pPr>
        <w:pStyle w:val="a5"/>
        <w:spacing w:beforeLines="0" w:before="0" w:after="156"/>
        <w:ind w:firstLine="400"/>
      </w:pPr>
      <w:r>
        <w:t xml:space="preserve">Equally contributed authors: Xiuguo Chen, </w:t>
      </w:r>
      <w:proofErr w:type="spellStart"/>
      <w:r>
        <w:t>Shuo</w:t>
      </w:r>
      <w:proofErr w:type="spellEnd"/>
      <w:r>
        <w:t xml:space="preserve"> L</w:t>
      </w:r>
      <w:r w:rsidRPr="002731A9">
        <w:t>iu</w:t>
      </w:r>
    </w:p>
    <w:p w14:paraId="04E1A080" w14:textId="58F40918" w:rsidR="00A26DC9" w:rsidRDefault="00265680" w:rsidP="0064669C">
      <w:pPr>
        <w:pStyle w:val="2"/>
        <w:spacing w:before="480"/>
      </w:pPr>
      <w:r>
        <w:t xml:space="preserve">S1. </w:t>
      </w:r>
      <w:r w:rsidR="00A26DC9" w:rsidRPr="00A26DC9">
        <w:t>Uniqueness</w:t>
      </w:r>
      <w:r w:rsidR="00D86A75">
        <w:t xml:space="preserve"> of ellipsometr</w:t>
      </w:r>
      <w:r w:rsidR="009B225A">
        <w:t>y</w:t>
      </w:r>
      <w:r w:rsidR="00D86A75">
        <w:t xml:space="preserve"> data analysis</w:t>
      </w:r>
    </w:p>
    <w:p w14:paraId="53915D25" w14:textId="6FAA40F4" w:rsidR="00D96081" w:rsidRDefault="001B403F" w:rsidP="00A9578F">
      <w:pPr>
        <w:ind w:firstLine="400"/>
      </w:pPr>
      <w:r>
        <w:rPr>
          <w:rFonts w:hint="eastAsia"/>
        </w:rPr>
        <w:t>Ellipsometry</w:t>
      </w:r>
      <w:r>
        <w:t xml:space="preserve"> </w:t>
      </w:r>
      <w:r>
        <w:rPr>
          <w:rFonts w:hint="eastAsia"/>
        </w:rPr>
        <w:t>determines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unknown</w:t>
      </w:r>
      <w:r>
        <w:t xml:space="preserve"> </w:t>
      </w:r>
      <w:r>
        <w:rPr>
          <w:rFonts w:hint="eastAsia"/>
        </w:rPr>
        <w:t>parameters</w:t>
      </w:r>
      <w:r>
        <w:t xml:space="preserve"> </w:t>
      </w:r>
      <w:r w:rsidR="00B26EA0">
        <w:t xml:space="preserve">of </w:t>
      </w:r>
      <w:r w:rsidR="0023315D">
        <w:t xml:space="preserve">samples </w:t>
      </w:r>
      <w:r>
        <w:rPr>
          <w:rFonts w:hint="eastAsia"/>
        </w:rPr>
        <w:t>by</w:t>
      </w:r>
      <w:r>
        <w:t xml:space="preserve"> </w:t>
      </w:r>
      <w:r w:rsidRPr="001B403F">
        <w:t xml:space="preserve">minimizing the error between </w:t>
      </w:r>
      <w:r>
        <w:rPr>
          <w:rFonts w:hint="eastAsia"/>
        </w:rPr>
        <w:t>measured</w:t>
      </w:r>
      <w:r>
        <w:t xml:space="preserve"> </w:t>
      </w:r>
      <w:r w:rsidRPr="001B403F">
        <w:t xml:space="preserve">and </w:t>
      </w:r>
      <w:r w:rsidR="0052248A">
        <w:t>model-</w:t>
      </w:r>
      <w:r>
        <w:rPr>
          <w:rFonts w:hint="eastAsia"/>
        </w:rPr>
        <w:t>calculated</w:t>
      </w:r>
      <w:r w:rsidRPr="001B403F">
        <w:rPr>
          <w:rFonts w:hint="eastAsia"/>
        </w:rPr>
        <w:t xml:space="preserve"> </w:t>
      </w:r>
      <w:r>
        <w:rPr>
          <w:rFonts w:hint="eastAsia"/>
        </w:rPr>
        <w:t>spectra</w:t>
      </w:r>
      <w:r>
        <w:t>.</w:t>
      </w:r>
      <w:r w:rsidR="001068D3" w:rsidRPr="001068D3">
        <w:t xml:space="preserve"> </w:t>
      </w:r>
      <w:r w:rsidR="003713D3">
        <w:t>However</w:t>
      </w:r>
      <w:r w:rsidR="003713D3">
        <w:rPr>
          <w:rFonts w:hint="eastAsia"/>
        </w:rPr>
        <w:t>,</w:t>
      </w:r>
      <w:r w:rsidR="003713D3">
        <w:t xml:space="preserve"> there may exist multiple possible solutions that correspond to </w:t>
      </w:r>
      <w:r w:rsidR="003713D3" w:rsidRPr="001068D3">
        <w:t>almost the same spectr</w:t>
      </w:r>
      <w:r w:rsidR="003713D3">
        <w:t>a due to the correlations among unknown parameters</w:t>
      </w:r>
      <w:r w:rsidR="003713D3" w:rsidRPr="001068D3">
        <w:t>.</w:t>
      </w:r>
      <w:r w:rsidR="00DF0341">
        <w:t xml:space="preserve"> </w:t>
      </w:r>
      <w:r w:rsidR="00FC731D">
        <w:t xml:space="preserve">Currently, </w:t>
      </w:r>
      <w:r w:rsidR="0001402D">
        <w:t xml:space="preserve">there is no </w:t>
      </w:r>
      <w:r w:rsidR="00F7499A">
        <w:t xml:space="preserve">rigorous theory yet that </w:t>
      </w:r>
      <w:r w:rsidR="00E1166B">
        <w:t xml:space="preserve">can predict </w:t>
      </w:r>
      <w:r w:rsidR="003641F9">
        <w:t xml:space="preserve">the </w:t>
      </w:r>
      <w:r w:rsidR="00E1166B">
        <w:t xml:space="preserve">conditions </w:t>
      </w:r>
      <w:r w:rsidR="003641F9">
        <w:t>for</w:t>
      </w:r>
      <w:r w:rsidR="00E1166B">
        <w:t xml:space="preserve"> the unique solution </w:t>
      </w:r>
      <w:r w:rsidR="003641F9">
        <w:t>of</w:t>
      </w:r>
      <w:r w:rsidR="00121388">
        <w:t xml:space="preserve"> the</w:t>
      </w:r>
      <w:r w:rsidR="003641F9">
        <w:t xml:space="preserve"> </w:t>
      </w:r>
      <w:r w:rsidR="000C32B1">
        <w:t xml:space="preserve">ellipsometric </w:t>
      </w:r>
      <w:r w:rsidR="00121388">
        <w:t>equation</w:t>
      </w:r>
      <w:r w:rsidR="003641F9">
        <w:t xml:space="preserve">. </w:t>
      </w:r>
      <w:r w:rsidR="00E14120">
        <w:t>A</w:t>
      </w:r>
      <w:r w:rsidR="007E713D">
        <w:t xml:space="preserve"> variety of empirical approaches have be</w:t>
      </w:r>
      <w:r w:rsidR="00C310C9">
        <w:t>en proposed in the literature</w:t>
      </w:r>
      <w:r w:rsidR="00D96081">
        <w:t xml:space="preserve"> </w:t>
      </w:r>
      <w:r w:rsidR="00777BFD">
        <w:t xml:space="preserve">with </w:t>
      </w:r>
      <w:r w:rsidR="009B63B9">
        <w:t xml:space="preserve">the philosophy of trying to improve the diversity of measurement information </w:t>
      </w:r>
      <w:r w:rsidR="004F3C4A">
        <w:t xml:space="preserve">to reduce the correlation between </w:t>
      </w:r>
      <w:r w:rsidR="007F7F75">
        <w:t xml:space="preserve">the thickness and </w:t>
      </w:r>
      <w:r w:rsidR="004F3C4A">
        <w:t xml:space="preserve">optical constants of </w:t>
      </w:r>
      <w:r w:rsidR="007F7F75">
        <w:t xml:space="preserve">a </w:t>
      </w:r>
      <w:r w:rsidR="004F3C4A">
        <w:t xml:space="preserve">unknown film layer, such as </w:t>
      </w:r>
      <w:r w:rsidR="006B4104">
        <w:t>multi</w:t>
      </w:r>
      <w:r w:rsidR="009040AA">
        <w:t>-</w:t>
      </w:r>
      <w:r w:rsidR="006B4104">
        <w:rPr>
          <w:rFonts w:hint="eastAsia"/>
        </w:rPr>
        <w:t>AOI</w:t>
      </w:r>
      <w:r w:rsidR="006B4104">
        <w:t xml:space="preserve"> analysis, multi</w:t>
      </w:r>
      <w:r w:rsidR="009040AA">
        <w:t>-</w:t>
      </w:r>
      <w:r w:rsidR="006B4104">
        <w:t>sample analysis,</w:t>
      </w:r>
      <w:r w:rsidR="006B4104" w:rsidRPr="00234EC7">
        <w:t xml:space="preserve"> </w:t>
      </w:r>
      <w:r w:rsidR="00C310C9" w:rsidRPr="00234EC7">
        <w:t>interference enhancement, and simultaneous analysis of SE data (</w:t>
      </w:r>
      <w:r w:rsidR="00C310C9" w:rsidRPr="00234EC7">
        <w:rPr>
          <w:rFonts w:ascii="Cambria Math" w:hAnsi="Cambria Math" w:cs="Times New Roman"/>
        </w:rPr>
        <w:sym w:font="Symbol" w:char="F059"/>
      </w:r>
      <w:r w:rsidR="00C310C9" w:rsidRPr="00234EC7">
        <w:rPr>
          <w:rFonts w:ascii="Cambria Math" w:hAnsi="Cambria Math" w:cs="Times New Roman" w:hint="eastAsia"/>
        </w:rPr>
        <w:t>,</w:t>
      </w:r>
      <w:r w:rsidR="00C310C9" w:rsidRPr="00234EC7">
        <w:t xml:space="preserve"> </w:t>
      </w:r>
      <w:r w:rsidR="00C310C9" w:rsidRPr="00234EC7">
        <w:rPr>
          <w:rFonts w:ascii="Cambria Math" w:hAnsi="Cambria Math" w:cs="Times New Roman"/>
        </w:rPr>
        <w:sym w:font="Symbol" w:char="F044"/>
      </w:r>
      <w:r w:rsidR="00C310C9" w:rsidRPr="00234EC7">
        <w:t>) and transmitted intensity (</w:t>
      </w:r>
      <w:r w:rsidR="00C310C9" w:rsidRPr="00234EC7">
        <w:rPr>
          <w:rFonts w:ascii="Cambria Math" w:hAnsi="Cambria Math" w:cs="Times New Roman"/>
        </w:rPr>
        <w:t>T</w:t>
      </w:r>
      <w:r w:rsidR="00C310C9" w:rsidRPr="00234EC7">
        <w:t xml:space="preserve">). </w:t>
      </w:r>
      <w:r w:rsidR="00E14120" w:rsidRPr="00234EC7">
        <w:t>Multi</w:t>
      </w:r>
      <w:r w:rsidR="009040AA" w:rsidRPr="00234EC7">
        <w:t>-</w:t>
      </w:r>
      <w:r w:rsidR="00E14120" w:rsidRPr="00234EC7">
        <w:t>AOI analysis refers to the simultaneous analysis of SE</w:t>
      </w:r>
      <w:r w:rsidR="00E14120">
        <w:t xml:space="preserve"> data for a thin</w:t>
      </w:r>
      <w:r w:rsidR="00705FEE">
        <w:t>-</w:t>
      </w:r>
      <w:r w:rsidR="00E14120">
        <w:t>film sample collec</w:t>
      </w:r>
      <w:r w:rsidR="009040AA">
        <w:t>ted at different AOIs. Multi-</w:t>
      </w:r>
      <w:r w:rsidR="00E14120">
        <w:t xml:space="preserve">sample analysis </w:t>
      </w:r>
      <w:r w:rsidR="004C19B3">
        <w:t>stands for</w:t>
      </w:r>
      <w:r w:rsidR="00E14120">
        <w:t xml:space="preserve"> the simultaneous analysis of SE data for multiple samples having the same film material prepared on different substrates or with different film thicknesses. Interference enhancement requires adding a transparent film between the unknown film layer and substrate</w:t>
      </w:r>
      <w:r w:rsidR="0047047F">
        <w:t xml:space="preserve"> to provide interference in the dispersion of the unknown film.</w:t>
      </w:r>
    </w:p>
    <w:p w14:paraId="2A978D91" w14:textId="7DDB8AB6" w:rsidR="00C25806" w:rsidRDefault="00621622" w:rsidP="00F619E0">
      <w:pPr>
        <w:ind w:firstLine="400"/>
      </w:pPr>
      <w:r w:rsidRPr="00CC02F1">
        <w:t>The</w:t>
      </w:r>
      <w:r w:rsidR="002E1B0A" w:rsidRPr="00CC02F1">
        <w:t xml:space="preserve"> u</w:t>
      </w:r>
      <w:r w:rsidR="002E1B0A" w:rsidRPr="00CC02F1">
        <w:rPr>
          <w:rFonts w:hint="eastAsia"/>
        </w:rPr>
        <w:t>niqueness</w:t>
      </w:r>
      <w:r w:rsidR="002E1B0A" w:rsidRPr="00CC02F1">
        <w:t xml:space="preserve"> </w:t>
      </w:r>
      <w:r w:rsidR="002E1B0A" w:rsidRPr="00CC02F1">
        <w:rPr>
          <w:rFonts w:hint="eastAsia"/>
        </w:rPr>
        <w:t>test</w:t>
      </w:r>
      <w:r w:rsidR="00A77BA0" w:rsidRPr="00CC02F1">
        <w:t xml:space="preserve"> </w:t>
      </w:r>
      <w:r w:rsidR="00C5763A" w:rsidRPr="00CC02F1">
        <w:t xml:space="preserve">provides a way to </w:t>
      </w:r>
      <w:r w:rsidR="00AE4BE2" w:rsidRPr="00CC02F1">
        <w:t>evaluate</w:t>
      </w:r>
      <w:r w:rsidR="00C5763A" w:rsidRPr="00CC02F1">
        <w:t xml:space="preserve"> the effectiveness of the above</w:t>
      </w:r>
      <w:r w:rsidR="00A30E9F" w:rsidRPr="00CC02F1">
        <w:t xml:space="preserve"> empirical</w:t>
      </w:r>
      <w:r w:rsidR="00C5763A" w:rsidRPr="00CC02F1">
        <w:t xml:space="preserve"> </w:t>
      </w:r>
      <w:r w:rsidR="00617BF3" w:rsidRPr="00CC02F1">
        <w:t>approaches</w:t>
      </w:r>
      <w:r w:rsidR="00C5763A" w:rsidRPr="00CC02F1">
        <w:t xml:space="preserve">, which </w:t>
      </w:r>
      <w:r w:rsidR="008B4A10" w:rsidRPr="00CC02F1">
        <w:t xml:space="preserve">is </w:t>
      </w:r>
      <w:r w:rsidR="00C236AD" w:rsidRPr="00CC02F1">
        <w:t>realized</w:t>
      </w:r>
      <w:r w:rsidR="008B4A10" w:rsidRPr="00CC02F1">
        <w:t xml:space="preserve"> by fixing </w:t>
      </w:r>
      <w:r w:rsidR="00C236AD" w:rsidRPr="00CC02F1">
        <w:t>a</w:t>
      </w:r>
      <w:r w:rsidR="008B4A10" w:rsidRPr="00CC02F1">
        <w:t xml:space="preserve"> test parameter at</w:t>
      </w:r>
      <w:r w:rsidR="00D54A9A" w:rsidRPr="00CC02F1">
        <w:t xml:space="preserve"> </w:t>
      </w:r>
      <w:r w:rsidR="00371EBA" w:rsidRPr="00CC02F1">
        <w:t xml:space="preserve">a </w:t>
      </w:r>
      <w:r w:rsidR="00C236AD" w:rsidRPr="00CC02F1">
        <w:t xml:space="preserve">series of </w:t>
      </w:r>
      <w:r w:rsidR="008B4A10" w:rsidRPr="00CC02F1">
        <w:t xml:space="preserve">values </w:t>
      </w:r>
      <w:r w:rsidR="00C236AD" w:rsidRPr="00CC02F1">
        <w:t>while adjusting</w:t>
      </w:r>
      <w:r w:rsidR="00D54A9A" w:rsidRPr="00CC02F1">
        <w:t xml:space="preserve"> </w:t>
      </w:r>
      <w:r w:rsidR="00C236AD" w:rsidRPr="00CC02F1">
        <w:t>the remaining fitting</w:t>
      </w:r>
      <w:r w:rsidR="008B4A10" w:rsidRPr="00CC02F1">
        <w:t xml:space="preserve"> parameters to find the best</w:t>
      </w:r>
      <w:r w:rsidR="00D54A9A" w:rsidRPr="00CC02F1">
        <w:t>-</w:t>
      </w:r>
      <w:r w:rsidR="008B4A10" w:rsidRPr="00CC02F1">
        <w:t>matching</w:t>
      </w:r>
      <w:r w:rsidR="00D54A9A" w:rsidRPr="00CC02F1">
        <w:t xml:space="preserve"> spectra</w:t>
      </w:r>
      <w:r w:rsidR="00C236AD" w:rsidRPr="00CC02F1">
        <w:t xml:space="preserve"> quantified by RMSE</w:t>
      </w:r>
      <w:r w:rsidR="008B4A10" w:rsidRPr="00CC02F1">
        <w:t>.</w:t>
      </w:r>
      <w:r w:rsidR="00D54A9A" w:rsidRPr="00CC02F1">
        <w:t xml:space="preserve"> </w:t>
      </w:r>
      <w:r w:rsidR="00F9054A" w:rsidRPr="00CC02F1">
        <w:t xml:space="preserve">In this section, </w:t>
      </w:r>
      <w:r w:rsidR="00517F5B" w:rsidRPr="00CC02F1">
        <w:t xml:space="preserve">several </w:t>
      </w:r>
      <w:r w:rsidR="00157F32" w:rsidRPr="00CC02F1">
        <w:t>thin film</w:t>
      </w:r>
      <w:r w:rsidR="00F619E0" w:rsidRPr="00CC02F1">
        <w:t>s</w:t>
      </w:r>
      <w:r w:rsidR="00517F5B" w:rsidRPr="00CC02F1">
        <w:t xml:space="preserve"> with materials covering metals, semiconductors </w:t>
      </w:r>
      <w:r w:rsidR="00517F5B" w:rsidRPr="00CC02F1">
        <w:lastRenderedPageBreak/>
        <w:t>and dielectrics</w:t>
      </w:r>
      <w:r w:rsidR="00157F32" w:rsidRPr="00CC02F1">
        <w:t xml:space="preserve"> </w:t>
      </w:r>
      <w:r w:rsidR="00F619E0" w:rsidRPr="00CC02F1">
        <w:t>were</w:t>
      </w:r>
      <w:r w:rsidR="00AE4BE2" w:rsidRPr="00CC02F1">
        <w:t xml:space="preserve"> chosen as the test sample</w:t>
      </w:r>
      <w:r w:rsidR="00F619E0" w:rsidRPr="00CC02F1">
        <w:t>s</w:t>
      </w:r>
      <w:r w:rsidR="00AE4BE2" w:rsidRPr="00CC02F1">
        <w:t xml:space="preserve"> for uniqueness analysis. </w:t>
      </w:r>
      <w:r w:rsidR="00811DC6" w:rsidRPr="00CC02F1">
        <w:t xml:space="preserve">The </w:t>
      </w:r>
      <w:r w:rsidR="003F1DE6" w:rsidRPr="00CC02F1">
        <w:t xml:space="preserve">film </w:t>
      </w:r>
      <w:r w:rsidR="00811DC6" w:rsidRPr="00CC02F1">
        <w:t xml:space="preserve">thickness was fixed at different values as the test parameter, while the dielectric functions were parameterized by the KK B-spline model </w:t>
      </w:r>
      <w:r w:rsidR="0074473A" w:rsidRPr="00CC02F1">
        <w:t>with</w:t>
      </w:r>
      <w:r w:rsidR="00811DC6" w:rsidRPr="00CC02F1">
        <w:t xml:space="preserve"> the spline coefficients </w:t>
      </w:r>
      <w:r w:rsidR="005A5426" w:rsidRPr="00CC02F1">
        <w:t xml:space="preserve">being </w:t>
      </w:r>
      <w:r w:rsidR="00811DC6" w:rsidRPr="00CC02F1">
        <w:t xml:space="preserve">adjusted to find the best RMSE. The placement of knots used for KK B-spline </w:t>
      </w:r>
      <w:r w:rsidR="00760151" w:rsidRPr="00CC02F1">
        <w:t>was</w:t>
      </w:r>
      <w:r w:rsidR="00811DC6" w:rsidRPr="00CC02F1">
        <w:t xml:space="preserve"> the same as that </w:t>
      </w:r>
      <w:r w:rsidR="00811DC6" w:rsidRPr="00221AB3">
        <w:t>used for generating the training data</w:t>
      </w:r>
      <w:r w:rsidR="00705FEE">
        <w:t>set</w:t>
      </w:r>
      <w:r w:rsidR="00811DC6" w:rsidRPr="00221AB3">
        <w:t>.</w:t>
      </w:r>
    </w:p>
    <w:p w14:paraId="6579C3A9" w14:textId="5B0ED11B" w:rsidR="0081068A" w:rsidRPr="00CC02F1" w:rsidRDefault="00B701BC" w:rsidP="0064669C">
      <w:pPr>
        <w:pStyle w:val="a9"/>
        <w:spacing w:beforeLines="50" w:before="156"/>
        <w:jc w:val="center"/>
      </w:pPr>
      <w:r w:rsidRPr="00CC02F1">
        <w:rPr>
          <w:noProof/>
        </w:rPr>
        <w:drawing>
          <wp:inline distT="0" distB="0" distL="0" distR="0" wp14:anchorId="63C438D1" wp14:editId="7C04655E">
            <wp:extent cx="6046367" cy="3726000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" t="784" r="955" b="1235"/>
                    <a:stretch/>
                  </pic:blipFill>
                  <pic:spPr bwMode="auto">
                    <a:xfrm>
                      <a:off x="0" y="0"/>
                      <a:ext cx="6049778" cy="3728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6CCBD1" w14:textId="5D3359B1" w:rsidR="000C0FD4" w:rsidRPr="00A24AC2" w:rsidRDefault="00C0504C" w:rsidP="0064669C">
      <w:pPr>
        <w:pStyle w:val="a9"/>
        <w:spacing w:afterLines="50" w:after="156" w:line="360" w:lineRule="auto"/>
        <w:rPr>
          <w:szCs w:val="16"/>
        </w:rPr>
      </w:pPr>
      <w:r w:rsidRPr="00A24AC2">
        <w:rPr>
          <w:rFonts w:hint="eastAsia"/>
          <w:b/>
          <w:szCs w:val="16"/>
        </w:rPr>
        <w:t>F</w:t>
      </w:r>
      <w:r w:rsidRPr="00A24AC2">
        <w:rPr>
          <w:b/>
          <w:szCs w:val="16"/>
        </w:rPr>
        <w:t>ig. S1</w:t>
      </w:r>
      <w:r w:rsidRPr="00A24AC2">
        <w:rPr>
          <w:szCs w:val="16"/>
        </w:rPr>
        <w:t xml:space="preserve"> </w:t>
      </w:r>
      <w:r w:rsidR="00EE782E" w:rsidRPr="00A24AC2">
        <w:rPr>
          <w:szCs w:val="16"/>
        </w:rPr>
        <w:t xml:space="preserve">Uniqueness test results for </w:t>
      </w:r>
      <w:r w:rsidR="00C11904" w:rsidRPr="00A24AC2">
        <w:rPr>
          <w:szCs w:val="16"/>
        </w:rPr>
        <w:t xml:space="preserve">(a) </w:t>
      </w:r>
      <w:r w:rsidR="00C11904" w:rsidRPr="00A24AC2">
        <w:rPr>
          <w:rFonts w:hint="eastAsia"/>
          <w:szCs w:val="16"/>
        </w:rPr>
        <w:t>Au</w:t>
      </w:r>
      <w:r w:rsidR="00C11904" w:rsidRPr="00A24AC2">
        <w:rPr>
          <w:szCs w:val="16"/>
        </w:rPr>
        <w:t>, (b) Ge, (c) TiO</w:t>
      </w:r>
      <w:r w:rsidR="00C11904" w:rsidRPr="00A24AC2">
        <w:rPr>
          <w:szCs w:val="16"/>
          <w:vertAlign w:val="subscript"/>
        </w:rPr>
        <w:t>2</w:t>
      </w:r>
      <w:r w:rsidR="00C11904" w:rsidRPr="00A24AC2">
        <w:rPr>
          <w:szCs w:val="16"/>
        </w:rPr>
        <w:t>, (d) Al, (e) MoS</w:t>
      </w:r>
      <w:r w:rsidR="00C11904" w:rsidRPr="00A24AC2">
        <w:rPr>
          <w:szCs w:val="16"/>
          <w:vertAlign w:val="subscript"/>
        </w:rPr>
        <w:t>2</w:t>
      </w:r>
      <w:r w:rsidR="00642F49" w:rsidRPr="00A24AC2">
        <w:rPr>
          <w:szCs w:val="16"/>
        </w:rPr>
        <w:t xml:space="preserve">, </w:t>
      </w:r>
      <w:r w:rsidR="00C11904" w:rsidRPr="00A24AC2">
        <w:rPr>
          <w:szCs w:val="16"/>
        </w:rPr>
        <w:t xml:space="preserve">and (f) </w:t>
      </w:r>
      <w:proofErr w:type="spellStart"/>
      <w:r w:rsidR="00C11904" w:rsidRPr="00A24AC2">
        <w:rPr>
          <w:szCs w:val="16"/>
        </w:rPr>
        <w:t>ZnO</w:t>
      </w:r>
      <w:proofErr w:type="spellEnd"/>
      <w:r w:rsidR="00C11904" w:rsidRPr="00A24AC2">
        <w:rPr>
          <w:szCs w:val="16"/>
        </w:rPr>
        <w:t xml:space="preserve"> thin films. </w:t>
      </w:r>
      <w:r w:rsidR="00BE2D49" w:rsidRPr="00A24AC2">
        <w:rPr>
          <w:szCs w:val="16"/>
        </w:rPr>
        <w:t xml:space="preserve">The legend </w:t>
      </w:r>
      <w:r w:rsidR="00B94F8F">
        <w:rPr>
          <w:szCs w:val="16"/>
        </w:rPr>
        <w:t>“</w:t>
      </w:r>
      <w:r w:rsidR="00BE2D49" w:rsidRPr="00A24AC2">
        <w:rPr>
          <w:szCs w:val="16"/>
        </w:rPr>
        <w:t>SE</w:t>
      </w:r>
      <w:r w:rsidR="00B94F8F">
        <w:rPr>
          <w:szCs w:val="16"/>
        </w:rPr>
        <w:t>”</w:t>
      </w:r>
      <w:r w:rsidR="00BE2D49" w:rsidRPr="00A24AC2">
        <w:rPr>
          <w:szCs w:val="16"/>
        </w:rPr>
        <w:t xml:space="preserve"> represent</w:t>
      </w:r>
      <w:r w:rsidR="00927DBE" w:rsidRPr="00A24AC2">
        <w:rPr>
          <w:szCs w:val="16"/>
        </w:rPr>
        <w:t>s</w:t>
      </w:r>
      <w:r w:rsidR="00BE2D49" w:rsidRPr="00A24AC2">
        <w:rPr>
          <w:szCs w:val="16"/>
        </w:rPr>
        <w:t xml:space="preserve"> the</w:t>
      </w:r>
      <w:r w:rsidR="00F25559" w:rsidRPr="00A24AC2">
        <w:rPr>
          <w:szCs w:val="16"/>
        </w:rPr>
        <w:t xml:space="preserve"> SE</w:t>
      </w:r>
      <w:r w:rsidR="00BE2D49" w:rsidRPr="00A24AC2">
        <w:rPr>
          <w:szCs w:val="16"/>
        </w:rPr>
        <w:t xml:space="preserve"> </w:t>
      </w:r>
      <w:r w:rsidR="00927DBE" w:rsidRPr="00A24AC2">
        <w:rPr>
          <w:szCs w:val="16"/>
        </w:rPr>
        <w:t>analysis</w:t>
      </w:r>
      <w:r w:rsidR="00BE2D49" w:rsidRPr="00A24AC2">
        <w:rPr>
          <w:szCs w:val="16"/>
        </w:rPr>
        <w:t xml:space="preserve"> at a single AOI of 65</w:t>
      </w:r>
      <w:r w:rsidR="00BE2D49" w:rsidRPr="00A24AC2">
        <w:rPr>
          <w:szCs w:val="16"/>
        </w:rPr>
        <w:sym w:font="Symbol" w:char="F0B0"/>
      </w:r>
      <w:r w:rsidR="00BE2D49" w:rsidRPr="00A24AC2">
        <w:rPr>
          <w:szCs w:val="16"/>
        </w:rPr>
        <w:t xml:space="preserve">, </w:t>
      </w:r>
      <w:r w:rsidR="00B94F8F">
        <w:rPr>
          <w:szCs w:val="16"/>
        </w:rPr>
        <w:t>“</w:t>
      </w:r>
      <w:r w:rsidR="00927DBE" w:rsidRPr="00A24AC2">
        <w:rPr>
          <w:szCs w:val="16"/>
        </w:rPr>
        <w:t>Multi-AOI</w:t>
      </w:r>
      <w:r w:rsidR="00B94F8F">
        <w:rPr>
          <w:szCs w:val="16"/>
        </w:rPr>
        <w:t>”</w:t>
      </w:r>
      <w:r w:rsidR="00927DBE" w:rsidRPr="00A24AC2">
        <w:rPr>
          <w:szCs w:val="16"/>
        </w:rPr>
        <w:t xml:space="preserve"> represents the simultaneous</w:t>
      </w:r>
      <w:r w:rsidR="006F25F0" w:rsidRPr="00A24AC2">
        <w:rPr>
          <w:szCs w:val="16"/>
        </w:rPr>
        <w:t xml:space="preserve"> SE</w:t>
      </w:r>
      <w:r w:rsidR="00927DBE" w:rsidRPr="00A24AC2">
        <w:rPr>
          <w:szCs w:val="16"/>
        </w:rPr>
        <w:t xml:space="preserve"> analysis at AOIs of 65</w:t>
      </w:r>
      <w:r w:rsidR="00BB7BF6" w:rsidRPr="00A24AC2">
        <w:rPr>
          <w:szCs w:val="16"/>
        </w:rPr>
        <w:sym w:font="Symbol" w:char="F0B0"/>
      </w:r>
      <w:r w:rsidR="00927DBE" w:rsidRPr="00A24AC2">
        <w:rPr>
          <w:szCs w:val="16"/>
        </w:rPr>
        <w:t xml:space="preserve"> and 70</w:t>
      </w:r>
      <w:r w:rsidR="00927DBE" w:rsidRPr="00A24AC2">
        <w:rPr>
          <w:szCs w:val="16"/>
        </w:rPr>
        <w:sym w:font="Symbol" w:char="F0B0"/>
      </w:r>
      <w:r w:rsidR="00927DBE" w:rsidRPr="00A24AC2">
        <w:rPr>
          <w:szCs w:val="16"/>
        </w:rPr>
        <w:t xml:space="preserve">, </w:t>
      </w:r>
      <w:r w:rsidR="00B94F8F">
        <w:rPr>
          <w:szCs w:val="16"/>
        </w:rPr>
        <w:t>“</w:t>
      </w:r>
      <w:r w:rsidR="00927DBE" w:rsidRPr="00A24AC2">
        <w:rPr>
          <w:szCs w:val="16"/>
        </w:rPr>
        <w:t>SE + T</w:t>
      </w:r>
      <w:r w:rsidR="00B94F8F">
        <w:rPr>
          <w:szCs w:val="16"/>
        </w:rPr>
        <w:t>”</w:t>
      </w:r>
      <w:r w:rsidR="00927DBE" w:rsidRPr="00A24AC2">
        <w:rPr>
          <w:szCs w:val="16"/>
        </w:rPr>
        <w:t xml:space="preserve"> represents the simultaneous </w:t>
      </w:r>
      <w:r w:rsidR="007200A4" w:rsidRPr="00A24AC2">
        <w:rPr>
          <w:szCs w:val="16"/>
        </w:rPr>
        <w:t>analysi</w:t>
      </w:r>
      <w:r w:rsidR="00282C2A" w:rsidRPr="00A24AC2">
        <w:rPr>
          <w:szCs w:val="16"/>
        </w:rPr>
        <w:t xml:space="preserve">s of SE data and transmittance, and </w:t>
      </w:r>
      <w:r w:rsidR="00B94F8F">
        <w:rPr>
          <w:szCs w:val="16"/>
        </w:rPr>
        <w:t>“</w:t>
      </w:r>
      <w:r w:rsidR="00CA58BB" w:rsidRPr="00A24AC2">
        <w:rPr>
          <w:szCs w:val="16"/>
        </w:rPr>
        <w:t>Interference</w:t>
      </w:r>
      <w:r w:rsidR="00B94F8F">
        <w:rPr>
          <w:szCs w:val="16"/>
        </w:rPr>
        <w:t>”</w:t>
      </w:r>
      <w:r w:rsidR="00CA58BB" w:rsidRPr="00A24AC2">
        <w:rPr>
          <w:szCs w:val="16"/>
        </w:rPr>
        <w:t xml:space="preserve"> represents the </w:t>
      </w:r>
      <w:r w:rsidR="004F17F2" w:rsidRPr="00A24AC2">
        <w:rPr>
          <w:szCs w:val="16"/>
        </w:rPr>
        <w:t xml:space="preserve">analysis based on </w:t>
      </w:r>
      <w:r w:rsidR="00CA58BB" w:rsidRPr="00A24AC2">
        <w:rPr>
          <w:szCs w:val="16"/>
        </w:rPr>
        <w:t>interference enhancement.</w:t>
      </w:r>
      <w:r w:rsidR="00407D77" w:rsidRPr="00A24AC2">
        <w:rPr>
          <w:szCs w:val="16"/>
        </w:rPr>
        <w:t xml:space="preserve"> </w:t>
      </w:r>
      <w:r w:rsidR="004D023E" w:rsidRPr="00A24AC2">
        <w:rPr>
          <w:szCs w:val="16"/>
        </w:rPr>
        <w:t>In the</w:t>
      </w:r>
      <w:r w:rsidR="00F56C2C" w:rsidRPr="00A24AC2">
        <w:rPr>
          <w:szCs w:val="16"/>
        </w:rPr>
        <w:t xml:space="preserve"> single AOI</w:t>
      </w:r>
      <w:r w:rsidR="00E4144D" w:rsidRPr="00A24AC2">
        <w:rPr>
          <w:szCs w:val="16"/>
        </w:rPr>
        <w:t>,</w:t>
      </w:r>
      <w:r w:rsidR="00F56C2C" w:rsidRPr="00A24AC2">
        <w:rPr>
          <w:szCs w:val="16"/>
        </w:rPr>
        <w:t xml:space="preserve"> </w:t>
      </w:r>
      <w:r w:rsidR="00E4144D" w:rsidRPr="00A24AC2">
        <w:rPr>
          <w:szCs w:val="16"/>
        </w:rPr>
        <w:t xml:space="preserve">multi-AOI, and interference enhancement analyses, </w:t>
      </w:r>
      <w:r w:rsidR="00E63442" w:rsidRPr="00A24AC2">
        <w:rPr>
          <w:szCs w:val="16"/>
        </w:rPr>
        <w:t xml:space="preserve">all </w:t>
      </w:r>
      <w:r w:rsidR="00E4144D" w:rsidRPr="00A24AC2">
        <w:rPr>
          <w:szCs w:val="16"/>
        </w:rPr>
        <w:t>thin films were on silicon sub</w:t>
      </w:r>
      <w:r w:rsidR="00050E14" w:rsidRPr="00A24AC2">
        <w:rPr>
          <w:szCs w:val="16"/>
        </w:rPr>
        <w:t>strate</w:t>
      </w:r>
      <w:r w:rsidR="00C4446D">
        <w:rPr>
          <w:szCs w:val="16"/>
        </w:rPr>
        <w:t>s</w:t>
      </w:r>
      <w:r w:rsidR="00050E14" w:rsidRPr="00A24AC2">
        <w:rPr>
          <w:szCs w:val="16"/>
        </w:rPr>
        <w:t>.</w:t>
      </w:r>
      <w:r w:rsidR="00E4144D" w:rsidRPr="00A24AC2">
        <w:rPr>
          <w:szCs w:val="16"/>
        </w:rPr>
        <w:t xml:space="preserve"> </w:t>
      </w:r>
      <w:r w:rsidR="004D023E" w:rsidRPr="00A24AC2">
        <w:rPr>
          <w:szCs w:val="16"/>
        </w:rPr>
        <w:t>In the</w:t>
      </w:r>
      <w:r w:rsidR="00E4144D" w:rsidRPr="00A24AC2">
        <w:rPr>
          <w:szCs w:val="16"/>
        </w:rPr>
        <w:t xml:space="preserve"> SE + T analysis, </w:t>
      </w:r>
      <w:r w:rsidR="00E63442" w:rsidRPr="00A24AC2">
        <w:rPr>
          <w:szCs w:val="16"/>
        </w:rPr>
        <w:t xml:space="preserve">all </w:t>
      </w:r>
      <w:r w:rsidR="00E4144D" w:rsidRPr="00A24AC2">
        <w:rPr>
          <w:szCs w:val="16"/>
        </w:rPr>
        <w:t xml:space="preserve">thin films were on </w:t>
      </w:r>
      <w:r w:rsidR="00050E14" w:rsidRPr="00A24AC2">
        <w:rPr>
          <w:szCs w:val="16"/>
        </w:rPr>
        <w:t>0.6 mm fused silica substrate</w:t>
      </w:r>
      <w:r w:rsidR="005B4D0E">
        <w:rPr>
          <w:szCs w:val="16"/>
        </w:rPr>
        <w:t>s</w:t>
      </w:r>
      <w:r w:rsidR="00050E14" w:rsidRPr="00A24AC2">
        <w:rPr>
          <w:szCs w:val="16"/>
        </w:rPr>
        <w:t xml:space="preserve"> for transmittance simulation. In the inference enhancement analysis, </w:t>
      </w:r>
      <w:r w:rsidR="009A2905" w:rsidRPr="00A24AC2">
        <w:rPr>
          <w:szCs w:val="16"/>
        </w:rPr>
        <w:t>a SiO</w:t>
      </w:r>
      <w:r w:rsidR="009A2905" w:rsidRPr="00A24AC2">
        <w:rPr>
          <w:szCs w:val="16"/>
          <w:vertAlign w:val="subscript"/>
        </w:rPr>
        <w:t>2</w:t>
      </w:r>
      <w:r w:rsidR="009A2905" w:rsidRPr="00A24AC2">
        <w:rPr>
          <w:szCs w:val="16"/>
        </w:rPr>
        <w:t xml:space="preserve"> film layer with a thickness of 200 nm was added between the investigated thin films and silicon substrate</w:t>
      </w:r>
      <w:r w:rsidR="00C861A6">
        <w:rPr>
          <w:szCs w:val="16"/>
        </w:rPr>
        <w:t>s</w:t>
      </w:r>
      <w:r w:rsidR="009A2905" w:rsidRPr="00A24AC2">
        <w:rPr>
          <w:szCs w:val="16"/>
        </w:rPr>
        <w:t>.</w:t>
      </w:r>
    </w:p>
    <w:p w14:paraId="5414FA4F" w14:textId="38D1F715" w:rsidR="009040AA" w:rsidRDefault="004B51F5" w:rsidP="00CF3B41">
      <w:pPr>
        <w:ind w:firstLine="400"/>
        <w:rPr>
          <w:szCs w:val="20"/>
        </w:rPr>
      </w:pPr>
      <w:r>
        <w:rPr>
          <w:rFonts w:hint="eastAsia"/>
        </w:rPr>
        <w:t>F</w:t>
      </w:r>
      <w:r>
        <w:t xml:space="preserve">igure S1 </w:t>
      </w:r>
      <w:r w:rsidR="00EC0069">
        <w:t xml:space="preserve">presents the uniqueness test results for six illustrative </w:t>
      </w:r>
      <w:r w:rsidR="00586735">
        <w:t>thin</w:t>
      </w:r>
      <w:r w:rsidR="007E6FCD">
        <w:t>-</w:t>
      </w:r>
      <w:r w:rsidR="00586735">
        <w:t xml:space="preserve">film examples. </w:t>
      </w:r>
      <w:r w:rsidR="00D57DDB">
        <w:t>The nominal thicknesses of the Au, Ge, TiO</w:t>
      </w:r>
      <w:r w:rsidR="00D57DDB" w:rsidRPr="00D57DDB">
        <w:rPr>
          <w:vertAlign w:val="subscript"/>
        </w:rPr>
        <w:t>2</w:t>
      </w:r>
      <w:r w:rsidR="00D57DDB">
        <w:t>, Al, MoS</w:t>
      </w:r>
      <w:r w:rsidR="00D57DDB" w:rsidRPr="00D57DDB">
        <w:rPr>
          <w:vertAlign w:val="subscript"/>
        </w:rPr>
        <w:t>2</w:t>
      </w:r>
      <w:r w:rsidR="00D57DDB">
        <w:t xml:space="preserve"> and </w:t>
      </w:r>
      <w:proofErr w:type="spellStart"/>
      <w:r w:rsidR="00D57DDB">
        <w:t>ZnO</w:t>
      </w:r>
      <w:proofErr w:type="spellEnd"/>
      <w:r w:rsidR="00D57DDB">
        <w:t xml:space="preserve"> thin films were set to be 30, 100, 120, 25, 40 and 110 nm, respectively. </w:t>
      </w:r>
      <w:r w:rsidR="00C76832">
        <w:t>A</w:t>
      </w:r>
      <w:r w:rsidR="008E5387">
        <w:t xml:space="preserve"> flat</w:t>
      </w:r>
      <w:r w:rsidR="00C76832">
        <w:t xml:space="preserve"> region</w:t>
      </w:r>
      <w:r w:rsidR="008E5387">
        <w:t xml:space="preserve"> </w:t>
      </w:r>
      <w:r w:rsidR="00C76832">
        <w:t>around the nominal value</w:t>
      </w:r>
      <w:r w:rsidR="008E5387">
        <w:t xml:space="preserve"> in the</w:t>
      </w:r>
      <w:r w:rsidR="00C76832">
        <w:t xml:space="preserve"> RMSE curve</w:t>
      </w:r>
      <w:r w:rsidR="008E5387">
        <w:t xml:space="preserve"> indicate</w:t>
      </w:r>
      <w:r w:rsidR="00C76832">
        <w:t>s</w:t>
      </w:r>
      <w:r w:rsidR="008E5387">
        <w:t xml:space="preserve"> that </w:t>
      </w:r>
      <w:r w:rsidR="00E07048">
        <w:t xml:space="preserve">there are multiple possible solutions due to the strong correlations among unknown parameters. </w:t>
      </w:r>
      <w:r w:rsidR="00732A92">
        <w:t xml:space="preserve">In comparison, </w:t>
      </w:r>
      <w:r w:rsidR="00855B28">
        <w:t>a bottom valley centered</w:t>
      </w:r>
      <w:r w:rsidR="00AE2FC5">
        <w:t xml:space="preserve"> </w:t>
      </w:r>
      <w:r w:rsidR="008650FC">
        <w:t xml:space="preserve">at </w:t>
      </w:r>
      <w:r w:rsidR="00855B28">
        <w:t xml:space="preserve">the nominal value </w:t>
      </w:r>
      <w:r w:rsidR="006F1C46">
        <w:t xml:space="preserve">in the RMSE </w:t>
      </w:r>
      <w:r w:rsidR="006F1C46">
        <w:lastRenderedPageBreak/>
        <w:t>curve is an indicator of the existence of a unique solution</w:t>
      </w:r>
      <w:r w:rsidR="00C76832">
        <w:t xml:space="preserve"> in the analysis</w:t>
      </w:r>
      <w:r w:rsidR="006F1C46">
        <w:t xml:space="preserve">. </w:t>
      </w:r>
      <w:r w:rsidR="001F3E01">
        <w:t>As can be observed</w:t>
      </w:r>
      <w:r w:rsidR="00E07048">
        <w:t xml:space="preserve"> from Fig. S1</w:t>
      </w:r>
      <w:r w:rsidR="001F3E01">
        <w:t xml:space="preserve">, </w:t>
      </w:r>
      <w:r w:rsidR="000C6616">
        <w:t>multi</w:t>
      </w:r>
      <w:r w:rsidR="007D553F">
        <w:t>-</w:t>
      </w:r>
      <w:r w:rsidR="000C6616">
        <w:t xml:space="preserve">AOI analysis actually has a similar performance to </w:t>
      </w:r>
      <w:r w:rsidR="007E6FCD">
        <w:t xml:space="preserve">that of </w:t>
      </w:r>
      <w:r w:rsidR="000C6616">
        <w:t>the single</w:t>
      </w:r>
      <w:r w:rsidR="007D553F">
        <w:t>-</w:t>
      </w:r>
      <w:r w:rsidR="000C6616">
        <w:t xml:space="preserve">AOI analysis. </w:t>
      </w:r>
      <w:r w:rsidR="000648FF">
        <w:t>Compared with the multi</w:t>
      </w:r>
      <w:r w:rsidR="007D553F">
        <w:t>-</w:t>
      </w:r>
      <w:r w:rsidR="000648FF">
        <w:t>AOI analysis</w:t>
      </w:r>
      <w:r w:rsidR="009F338E">
        <w:t xml:space="preserve">, </w:t>
      </w:r>
      <w:r w:rsidR="000648FF">
        <w:t xml:space="preserve">the SE + T and interference enhancement analyses </w:t>
      </w:r>
      <w:r w:rsidR="00EE59FA">
        <w:t xml:space="preserve">have a </w:t>
      </w:r>
      <w:r w:rsidR="00D41809">
        <w:t>better performance</w:t>
      </w:r>
      <w:r w:rsidR="00D41809">
        <w:rPr>
          <w:rFonts w:hint="eastAsia"/>
        </w:rPr>
        <w:t>,</w:t>
      </w:r>
      <w:r w:rsidR="00D41809">
        <w:t xml:space="preserve"> especially for semiconductor and dielectric thin films. </w:t>
      </w:r>
      <w:r w:rsidR="00AC313F">
        <w:t xml:space="preserve">However, for metal thin films, </w:t>
      </w:r>
      <w:r w:rsidR="000334EB">
        <w:t xml:space="preserve">the SE + T analysis is recommended to ensure a unique solution. </w:t>
      </w:r>
      <w:r w:rsidR="009040AA">
        <w:t xml:space="preserve">In addition, </w:t>
      </w:r>
      <w:r w:rsidR="009040AA" w:rsidRPr="009040AA">
        <w:rPr>
          <w:szCs w:val="20"/>
        </w:rPr>
        <w:t xml:space="preserve">there are other approaches, such as multi-sample analysis, which we do not introduce here due to the high </w:t>
      </w:r>
      <w:r w:rsidR="009040AA">
        <w:rPr>
          <w:szCs w:val="20"/>
        </w:rPr>
        <w:t xml:space="preserve">requirement in sample preparation </w:t>
      </w:r>
      <w:r w:rsidR="00FB752F">
        <w:rPr>
          <w:szCs w:val="20"/>
        </w:rPr>
        <w:t xml:space="preserve">in practice. </w:t>
      </w:r>
      <w:r w:rsidR="00B2593A">
        <w:rPr>
          <w:szCs w:val="20"/>
        </w:rPr>
        <w:t xml:space="preserve">In a nutshell, the test results in Fig. S1 </w:t>
      </w:r>
      <w:r w:rsidR="00A250D6">
        <w:rPr>
          <w:szCs w:val="20"/>
        </w:rPr>
        <w:t xml:space="preserve">show </w:t>
      </w:r>
      <w:r w:rsidR="00B2593A">
        <w:rPr>
          <w:szCs w:val="20"/>
        </w:rPr>
        <w:t>that the SE + T analysis is a more effective and easy-to-implement approach to improve the uniqueness of the ellipsometr</w:t>
      </w:r>
      <w:r w:rsidR="009B225A">
        <w:rPr>
          <w:szCs w:val="20"/>
        </w:rPr>
        <w:t>y</w:t>
      </w:r>
      <w:r w:rsidR="00B2593A">
        <w:rPr>
          <w:szCs w:val="20"/>
        </w:rPr>
        <w:t xml:space="preserve"> data analysis.</w:t>
      </w:r>
      <w:r w:rsidR="007B0B94">
        <w:rPr>
          <w:szCs w:val="20"/>
        </w:rPr>
        <w:t xml:space="preserve"> </w:t>
      </w:r>
      <w:r w:rsidR="00F63FF0">
        <w:rPr>
          <w:szCs w:val="20"/>
        </w:rPr>
        <w:t>I</w:t>
      </w:r>
      <w:r w:rsidR="00C650E2">
        <w:rPr>
          <w:szCs w:val="20"/>
        </w:rPr>
        <w:t xml:space="preserve">t is also worth pointing out that </w:t>
      </w:r>
      <w:r w:rsidR="007B6D25">
        <w:rPr>
          <w:szCs w:val="20"/>
        </w:rPr>
        <w:t xml:space="preserve">limiting the measuring range </w:t>
      </w:r>
      <w:r w:rsidR="00AB5913">
        <w:rPr>
          <w:szCs w:val="20"/>
        </w:rPr>
        <w:t xml:space="preserve">of thickness is a useful trick in practical analysis to ensure </w:t>
      </w:r>
      <w:r w:rsidR="00F63FF0">
        <w:rPr>
          <w:szCs w:val="20"/>
        </w:rPr>
        <w:t xml:space="preserve">the </w:t>
      </w:r>
      <w:r w:rsidR="00BE3E56">
        <w:rPr>
          <w:szCs w:val="20"/>
        </w:rPr>
        <w:t>convergence to a global minimum and enhance the uniqueness of the solution</w:t>
      </w:r>
      <w:r w:rsidR="00DA4638">
        <w:rPr>
          <w:szCs w:val="20"/>
        </w:rPr>
        <w:t>.</w:t>
      </w:r>
    </w:p>
    <w:p w14:paraId="5ED7093E" w14:textId="0428B2F9" w:rsidR="00A26DC9" w:rsidRDefault="00BC4792" w:rsidP="00A26DC9">
      <w:pPr>
        <w:pStyle w:val="2"/>
      </w:pPr>
      <w:r>
        <w:t xml:space="preserve">S2. </w:t>
      </w:r>
      <w:r w:rsidR="00A26DC9" w:rsidRPr="00A26DC9">
        <w:t xml:space="preserve">Details of the </w:t>
      </w:r>
      <w:proofErr w:type="spellStart"/>
      <w:r w:rsidR="00A26DC9" w:rsidRPr="00A26DC9">
        <w:t>SENet</w:t>
      </w:r>
      <w:proofErr w:type="spellEnd"/>
    </w:p>
    <w:p w14:paraId="06A13501" w14:textId="5B76009E" w:rsidR="00B71FC6" w:rsidRPr="00B27748" w:rsidRDefault="00452F5D" w:rsidP="009930B9">
      <w:pPr>
        <w:ind w:firstLine="400"/>
      </w:pPr>
      <w:r w:rsidRPr="00234EC7">
        <w:rPr>
          <w:rFonts w:hint="eastAsia"/>
          <w:b/>
        </w:rPr>
        <w:t>A</w:t>
      </w:r>
      <w:r w:rsidRPr="00234EC7">
        <w:rPr>
          <w:b/>
        </w:rPr>
        <w:t xml:space="preserve">rchitecture of </w:t>
      </w:r>
      <w:r w:rsidR="005B4DCA" w:rsidRPr="00234EC7">
        <w:rPr>
          <w:b/>
        </w:rPr>
        <w:t>the DNN prediction model</w:t>
      </w:r>
      <w:r w:rsidRPr="00234EC7">
        <w:t>.</w:t>
      </w:r>
      <w:r w:rsidR="00070E22" w:rsidRPr="00234EC7">
        <w:t xml:space="preserve"> </w:t>
      </w:r>
      <w:r w:rsidR="0084704D" w:rsidRPr="00234EC7">
        <w:t xml:space="preserve">As </w:t>
      </w:r>
      <w:r w:rsidR="001C1743">
        <w:t xml:space="preserve">described in </w:t>
      </w:r>
      <w:r w:rsidR="00012C0A">
        <w:t xml:space="preserve">Fig. S2, </w:t>
      </w:r>
      <w:r w:rsidR="00BE58EF">
        <w:t xml:space="preserve">we construct a one-dimensional convolutional DNN prediction model based on the </w:t>
      </w:r>
      <w:r w:rsidR="00BE58EF" w:rsidRPr="00472EA5">
        <w:t>residual network architecture (</w:t>
      </w:r>
      <w:proofErr w:type="spellStart"/>
      <w:r w:rsidR="00BE58EF" w:rsidRPr="00472EA5">
        <w:t>ResNet</w:t>
      </w:r>
      <w:proofErr w:type="spellEnd"/>
      <w:r w:rsidR="00BE58EF" w:rsidRPr="00472EA5">
        <w:t>)</w:t>
      </w:r>
      <w:r w:rsidR="00BE58EF">
        <w:t xml:space="preserve">, but note that </w:t>
      </w:r>
      <w:r w:rsidR="00BE58EF" w:rsidRPr="00DE2EF7">
        <w:t xml:space="preserve">the </w:t>
      </w:r>
      <w:r w:rsidR="00BE58EF" w:rsidRPr="00472EA5">
        <w:t xml:space="preserve">architecture </w:t>
      </w:r>
      <w:r w:rsidR="00BE58EF" w:rsidRPr="00DE2EF7">
        <w:t>is not limited to this</w:t>
      </w:r>
      <w:r w:rsidR="00BE58EF">
        <w:t xml:space="preserve">. </w:t>
      </w:r>
      <w:r w:rsidR="00810A50" w:rsidRPr="00B27748">
        <w:rPr>
          <w:rFonts w:hint="eastAsia"/>
        </w:rPr>
        <w:t>The</w:t>
      </w:r>
      <w:r w:rsidR="00810A50" w:rsidRPr="00B27748">
        <w:t xml:space="preserve"> </w:t>
      </w:r>
      <w:r w:rsidR="00810A50" w:rsidRPr="00B27748">
        <w:rPr>
          <w:rFonts w:hint="eastAsia"/>
        </w:rPr>
        <w:t>input</w:t>
      </w:r>
      <w:r w:rsidR="00810A50" w:rsidRPr="00B27748">
        <w:t xml:space="preserve"> of the prediction model is the </w:t>
      </w:r>
      <w:r w:rsidR="00810A50" w:rsidRPr="00B27748">
        <w:rPr>
          <w:rFonts w:ascii="Times New Roman" w:hAnsi="Times New Roman" w:cs="Times New Roman"/>
        </w:rPr>
        <w:t>(</w:t>
      </w:r>
      <w:r w:rsidR="00810A50" w:rsidRPr="00B27748">
        <w:rPr>
          <w:rFonts w:ascii="Times New Roman" w:hAnsi="Times New Roman" w:cs="Times New Roman"/>
          <w:i/>
        </w:rPr>
        <w:t>N</w:t>
      </w:r>
      <w:r w:rsidR="00810A50" w:rsidRPr="00B27748">
        <w:rPr>
          <w:rFonts w:ascii="Times New Roman" w:hAnsi="Times New Roman" w:cs="Times New Roman"/>
        </w:rPr>
        <w:t xml:space="preserve">, </w:t>
      </w:r>
      <w:r w:rsidR="00810A50" w:rsidRPr="00B27748">
        <w:rPr>
          <w:rFonts w:ascii="Times New Roman" w:hAnsi="Times New Roman" w:cs="Times New Roman"/>
          <w:i/>
        </w:rPr>
        <w:t>C</w:t>
      </w:r>
      <w:r w:rsidR="00810A50" w:rsidRPr="00B27748">
        <w:rPr>
          <w:rFonts w:ascii="Times New Roman" w:hAnsi="Times New Roman" w:cs="Times New Roman"/>
        </w:rPr>
        <w:t xml:space="preserve">, </w:t>
      </w:r>
      <w:r w:rsidR="00810A50" w:rsidRPr="00B27748">
        <w:rPr>
          <w:rFonts w:ascii="Times New Roman" w:hAnsi="Times New Roman" w:cs="Times New Roman"/>
          <w:i/>
        </w:rPr>
        <w:t>S</w:t>
      </w:r>
      <w:r w:rsidR="00810A50" w:rsidRPr="00B27748">
        <w:rPr>
          <w:rFonts w:ascii="Times New Roman" w:hAnsi="Times New Roman" w:cs="Times New Roman"/>
        </w:rPr>
        <w:t xml:space="preserve">, </w:t>
      </w:r>
      <w:r w:rsidR="00810A50" w:rsidRPr="00B27748">
        <w:rPr>
          <w:rFonts w:ascii="Times New Roman" w:hAnsi="Times New Roman" w:cs="Times New Roman"/>
          <w:i/>
        </w:rPr>
        <w:t>T</w:t>
      </w:r>
      <w:r w:rsidR="00810A50" w:rsidRPr="00B27748">
        <w:rPr>
          <w:rFonts w:ascii="Times New Roman" w:hAnsi="Times New Roman" w:cs="Times New Roman"/>
        </w:rPr>
        <w:t>)</w:t>
      </w:r>
      <w:r w:rsidR="00810A50" w:rsidRPr="00B27748">
        <w:t xml:space="preserve"> spectra</w:t>
      </w:r>
      <w:r w:rsidR="00810A50" w:rsidRPr="00B27748">
        <w:rPr>
          <w:rFonts w:hint="eastAsia"/>
        </w:rPr>
        <w:t>,</w:t>
      </w:r>
      <w:r w:rsidR="00810A50" w:rsidRPr="00B27748">
        <w:t xml:space="preserve"> and the corresponding output includes the film structural parameters </w:t>
      </w:r>
      <w:r w:rsidR="00810A50" w:rsidRPr="00B27748">
        <w:rPr>
          <w:rFonts w:ascii="Times New Roman" w:hAnsi="Times New Roman" w:cs="Times New Roman"/>
          <w:b/>
          <w:i/>
        </w:rPr>
        <w:t>x</w:t>
      </w:r>
      <w:r w:rsidR="00810A50" w:rsidRPr="00B27748">
        <w:t xml:space="preserve"> (thickness, roughness, and inhomogeneity) and the B-spline coefficients </w:t>
      </w:r>
      <w:r w:rsidR="00810A50" w:rsidRPr="00B27748">
        <w:rPr>
          <w:rFonts w:ascii="Times New Roman" w:hAnsi="Times New Roman" w:cs="Times New Roman"/>
          <w:b/>
          <w:i/>
        </w:rPr>
        <w:t>b</w:t>
      </w:r>
      <w:r w:rsidR="00810A50" w:rsidRPr="00B27748">
        <w:t xml:space="preserve"> (including the parameters of the pole model). There are two type of residual blocks: blocks 1 is to increase the computing power with the stride of convolutional layer of 1 and blocks 2 is to extract high-level features with stride of 2. Three fully connected layer are added at the end of the prediction model to process the extracted features and output the desired results. And </w:t>
      </w:r>
      <w:proofErr w:type="spellStart"/>
      <w:r w:rsidR="00810A50" w:rsidRPr="00B27748">
        <w:t>ReLU</w:t>
      </w:r>
      <w:proofErr w:type="spellEnd"/>
      <w:r w:rsidR="00810A50" w:rsidRPr="00B27748">
        <w:t xml:space="preserve"> activation functions are used to increase the nonlinearity of the prediction model.</w:t>
      </w:r>
    </w:p>
    <w:p w14:paraId="2391DCC0" w14:textId="7112E049" w:rsidR="00C17E5A" w:rsidRPr="00B27748" w:rsidRDefault="00810A50" w:rsidP="009930B9">
      <w:pPr>
        <w:ind w:firstLine="400"/>
      </w:pPr>
      <w:r w:rsidRPr="00B27748">
        <w:t xml:space="preserve">There are two operating modes in the DNN prediction model, namely the training and working modes. The prediction model in </w:t>
      </w:r>
      <w:r w:rsidR="008D019A" w:rsidRPr="00B27748">
        <w:t xml:space="preserve">the </w:t>
      </w:r>
      <w:r w:rsidRPr="00B27748">
        <w:t>training mode, without any processing after its output, is employed to initialize the weights</w:t>
      </w:r>
      <w:r w:rsidR="008D019A" w:rsidRPr="00B27748">
        <w:t xml:space="preserve"> of the neural network</w:t>
      </w:r>
      <w:r w:rsidRPr="00B27748">
        <w:t>. W</w:t>
      </w:r>
      <w:r w:rsidRPr="00B27748">
        <w:rPr>
          <w:rFonts w:hint="eastAsia"/>
        </w:rPr>
        <w:t>hile</w:t>
      </w:r>
      <w:r w:rsidRPr="00B27748">
        <w:t xml:space="preserve"> the prediction model in </w:t>
      </w:r>
      <w:r w:rsidR="008D019A" w:rsidRPr="00B27748">
        <w:t>the working mode</w:t>
      </w:r>
      <w:r w:rsidRPr="00B27748">
        <w:t xml:space="preserve"> is composed of the trained prediction model and other two activation functions. The use of </w:t>
      </w:r>
      <w:r w:rsidR="0096760B" w:rsidRPr="00B27748">
        <w:t xml:space="preserve">the </w:t>
      </w:r>
      <w:r w:rsidR="009F48B3" w:rsidRPr="00B27748">
        <w:t>t</w:t>
      </w:r>
      <w:r w:rsidRPr="00B27748">
        <w:t xml:space="preserve">anh activation </w:t>
      </w:r>
      <w:bookmarkStart w:id="1" w:name="_Hlk137742246"/>
      <w:r w:rsidRPr="00B27748">
        <w:t xml:space="preserve">functions </w:t>
      </w:r>
      <w:bookmarkEnd w:id="1"/>
      <w:r w:rsidRPr="00B27748">
        <w:t xml:space="preserve">allows to control the </w:t>
      </w:r>
      <w:r w:rsidR="0096760B" w:rsidRPr="00B27748">
        <w:t xml:space="preserve">measuring </w:t>
      </w:r>
      <w:r w:rsidRPr="00B27748">
        <w:t>range of film</w:t>
      </w:r>
      <w:r w:rsidR="0096760B" w:rsidRPr="00B27748">
        <w:t xml:space="preserve"> </w:t>
      </w:r>
      <w:r w:rsidRPr="00B27748">
        <w:t>structur</w:t>
      </w:r>
      <w:r w:rsidR="0096760B" w:rsidRPr="00B27748">
        <w:t>al</w:t>
      </w:r>
      <w:r w:rsidRPr="00B27748">
        <w:t xml:space="preserve"> parameters. To </w:t>
      </w:r>
      <w:r w:rsidR="00DB7EA7" w:rsidRPr="00B27748">
        <w:t>ensure</w:t>
      </w:r>
      <w:r w:rsidRPr="00B27748">
        <w:t xml:space="preserve"> the KK B-spline model compute</w:t>
      </w:r>
      <w:r w:rsidR="0096760B" w:rsidRPr="00B27748">
        <w:t xml:space="preserve"> the imaginary part</w:t>
      </w:r>
      <w:r w:rsidRPr="00B27748">
        <w:t xml:space="preserve"> </w:t>
      </w:r>
      <w:r w:rsidRPr="00B27748">
        <w:rPr>
          <w:rFonts w:ascii="Symbol" w:hAnsi="Symbol" w:cs="Times New Roman"/>
          <w:i/>
        </w:rPr>
        <w:t></w:t>
      </w:r>
      <w:r w:rsidRPr="00B27748">
        <w:rPr>
          <w:rFonts w:ascii="Times New Roman" w:hAnsi="Times New Roman" w:cs="Times New Roman"/>
          <w:vertAlign w:val="subscript"/>
        </w:rPr>
        <w:t>2</w:t>
      </w:r>
      <w:r w:rsidRPr="00B27748">
        <w:t xml:space="preserve"> </w:t>
      </w:r>
      <w:r w:rsidR="0096760B" w:rsidRPr="00B27748">
        <w:t xml:space="preserve">of the complex dielectric constant </w:t>
      </w:r>
      <w:r w:rsidRPr="00B27748">
        <w:t xml:space="preserve">without </w:t>
      </w:r>
      <w:r w:rsidRPr="00B27748">
        <w:lastRenderedPageBreak/>
        <w:t xml:space="preserve">non-physical negative values, we set </w:t>
      </w:r>
      <w:r w:rsidR="004C44D5" w:rsidRPr="00B27748">
        <w:t xml:space="preserve">the </w:t>
      </w:r>
      <w:proofErr w:type="spellStart"/>
      <w:r w:rsidR="009F48B3" w:rsidRPr="00B27748">
        <w:t>s</w:t>
      </w:r>
      <w:r w:rsidRPr="00B27748">
        <w:t>oftplus</w:t>
      </w:r>
      <w:proofErr w:type="spellEnd"/>
      <w:r w:rsidRPr="00B27748">
        <w:t xml:space="preserve"> activation functions behind the outputs </w:t>
      </w:r>
      <w:r w:rsidRPr="00B27748">
        <w:rPr>
          <w:rFonts w:ascii="Times New Roman" w:hAnsi="Times New Roman" w:cs="Times New Roman"/>
          <w:b/>
          <w:i/>
        </w:rPr>
        <w:t>b</w:t>
      </w:r>
      <w:r w:rsidRPr="00B27748">
        <w:rPr>
          <w:rFonts w:hint="eastAsia"/>
        </w:rPr>
        <w:t xml:space="preserve"> </w:t>
      </w:r>
      <w:r w:rsidRPr="00B27748">
        <w:t xml:space="preserve">of the prediction model, while </w:t>
      </w:r>
      <w:r w:rsidR="004C44D5" w:rsidRPr="00B27748">
        <w:t xml:space="preserve">the </w:t>
      </w:r>
      <w:r w:rsidR="009F48B3" w:rsidRPr="00B27748">
        <w:rPr>
          <w:rFonts w:hint="eastAsia"/>
        </w:rPr>
        <w:t>l</w:t>
      </w:r>
      <w:r w:rsidRPr="00B27748">
        <w:t>inear activation functions are still used for parameters of the pole model.</w:t>
      </w:r>
    </w:p>
    <w:p w14:paraId="1F05BA34" w14:textId="1E6DCCF6" w:rsidR="009930B9" w:rsidRPr="00B27748" w:rsidRDefault="00C17E5A" w:rsidP="00B276FA">
      <w:pPr>
        <w:ind w:firstLine="400"/>
      </w:pPr>
      <w:r w:rsidRPr="00B27748">
        <w:rPr>
          <w:rFonts w:hint="eastAsia"/>
        </w:rPr>
        <w:t>I</w:t>
      </w:r>
      <w:r w:rsidRPr="00B27748">
        <w:t xml:space="preserve">n practical applications, </w:t>
      </w:r>
      <w:r w:rsidR="00813D16" w:rsidRPr="00B27748">
        <w:t xml:space="preserve">when the transmittance measurement is not applicable, </w:t>
      </w:r>
      <w:r w:rsidR="002B594D" w:rsidRPr="00B27748">
        <w:t>the input channels</w:t>
      </w:r>
      <w:r w:rsidR="00F84D2C" w:rsidRPr="00B27748">
        <w:t xml:space="preserve"> of the prediction model</w:t>
      </w:r>
      <w:r w:rsidR="002B594D" w:rsidRPr="00B27748">
        <w:t xml:space="preserve"> associated with the transmittance </w:t>
      </w:r>
      <w:r w:rsidR="006E3A54">
        <w:t>spectrum</w:t>
      </w:r>
      <w:r w:rsidR="002B594D" w:rsidRPr="00B27748">
        <w:t xml:space="preserve"> </w:t>
      </w:r>
      <w:r w:rsidR="002B594D" w:rsidRPr="00B27748">
        <w:rPr>
          <w:rFonts w:ascii="Times New Roman" w:hAnsi="Times New Roman" w:cs="Times New Roman"/>
          <w:i/>
        </w:rPr>
        <w:t>T</w:t>
      </w:r>
      <w:r w:rsidR="002B594D" w:rsidRPr="00B27748">
        <w:t xml:space="preserve"> can be </w:t>
      </w:r>
      <w:r w:rsidR="00F84D2C" w:rsidRPr="00B27748">
        <w:t xml:space="preserve">simply </w:t>
      </w:r>
      <w:r w:rsidR="002B594D" w:rsidRPr="00B27748">
        <w:t>set to null</w:t>
      </w:r>
      <w:r w:rsidR="001C070C" w:rsidRPr="00B27748">
        <w:t xml:space="preserve">. </w:t>
      </w:r>
      <w:r w:rsidR="00F84D2C" w:rsidRPr="00B27748">
        <w:t xml:space="preserve">When roughness or inhomogeneity parameters </w:t>
      </w:r>
      <w:r w:rsidR="00DE67BB">
        <w:t>are not required to describe thin</w:t>
      </w:r>
      <w:r w:rsidR="00F84D2C" w:rsidRPr="00B27748">
        <w:t xml:space="preserve"> film structures, we can simply ignore the corresponding output of the prediction model, which </w:t>
      </w:r>
      <w:r w:rsidR="00141043">
        <w:t>d</w:t>
      </w:r>
      <w:r w:rsidR="00737F16">
        <w:t>o</w:t>
      </w:r>
      <w:r w:rsidR="00141043">
        <w:t>e</w:t>
      </w:r>
      <w:r w:rsidR="00737F16">
        <w:t>s</w:t>
      </w:r>
      <w:r w:rsidR="00F84D2C" w:rsidRPr="00B27748">
        <w:t xml:space="preserve"> not affect the implementation of </w:t>
      </w:r>
      <w:proofErr w:type="spellStart"/>
      <w:r w:rsidR="00F84D2C" w:rsidRPr="00B27748">
        <w:t>SENet</w:t>
      </w:r>
      <w:proofErr w:type="spellEnd"/>
      <w:r w:rsidR="00F84D2C" w:rsidRPr="00B27748">
        <w:t>.</w:t>
      </w:r>
    </w:p>
    <w:p w14:paraId="3D95EBDF" w14:textId="1E9F99B9" w:rsidR="001439FC" w:rsidRDefault="0094568B" w:rsidP="0064669C">
      <w:pPr>
        <w:spacing w:beforeLines="50" w:before="156"/>
        <w:ind w:firstLineChars="0" w:firstLine="0"/>
        <w:jc w:val="center"/>
      </w:pPr>
      <w:r w:rsidRPr="0094568B">
        <w:rPr>
          <w:noProof/>
        </w:rPr>
        <w:drawing>
          <wp:inline distT="0" distB="0" distL="0" distR="0" wp14:anchorId="56680474" wp14:editId="069952AC">
            <wp:extent cx="5900644" cy="291600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5" b="1860"/>
                    <a:stretch/>
                  </pic:blipFill>
                  <pic:spPr bwMode="auto">
                    <a:xfrm>
                      <a:off x="0" y="0"/>
                      <a:ext cx="5902325" cy="291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69E88" w14:textId="13ED2B0C" w:rsidR="001439FC" w:rsidRPr="00A24AC2" w:rsidRDefault="001439FC" w:rsidP="0064669C">
      <w:pPr>
        <w:spacing w:afterLines="50" w:after="156" w:line="360" w:lineRule="auto"/>
        <w:ind w:firstLineChars="0" w:firstLine="0"/>
        <w:rPr>
          <w:szCs w:val="16"/>
        </w:rPr>
      </w:pPr>
      <w:r w:rsidRPr="00A24AC2">
        <w:rPr>
          <w:rFonts w:hint="eastAsia"/>
          <w:b/>
          <w:szCs w:val="16"/>
        </w:rPr>
        <w:t>F</w:t>
      </w:r>
      <w:r w:rsidRPr="00A24AC2">
        <w:rPr>
          <w:b/>
          <w:szCs w:val="16"/>
        </w:rPr>
        <w:t xml:space="preserve">ig. S2 </w:t>
      </w:r>
      <w:r w:rsidRPr="00A24AC2">
        <w:rPr>
          <w:szCs w:val="16"/>
        </w:rPr>
        <w:t xml:space="preserve">Architecture of </w:t>
      </w:r>
      <w:r w:rsidR="00A84190" w:rsidRPr="00A24AC2">
        <w:rPr>
          <w:rFonts w:hint="eastAsia"/>
          <w:szCs w:val="16"/>
        </w:rPr>
        <w:t>the</w:t>
      </w:r>
      <w:r w:rsidR="00A84190" w:rsidRPr="00A24AC2">
        <w:rPr>
          <w:szCs w:val="16"/>
        </w:rPr>
        <w:t xml:space="preserve"> DNN prediction model</w:t>
      </w:r>
      <w:r w:rsidRPr="00A24AC2">
        <w:rPr>
          <w:szCs w:val="16"/>
        </w:rPr>
        <w:t xml:space="preserve">, where </w:t>
      </w:r>
      <w:r w:rsidR="007515CF" w:rsidRPr="00A24AC2">
        <w:rPr>
          <w:szCs w:val="16"/>
        </w:rPr>
        <w:t xml:space="preserve">the </w:t>
      </w:r>
      <w:r w:rsidRPr="00A24AC2">
        <w:rPr>
          <w:szCs w:val="16"/>
        </w:rPr>
        <w:t>"</w:t>
      </w:r>
      <w:r w:rsidRPr="00A24AC2">
        <w:rPr>
          <w:rFonts w:ascii="Times New Roman" w:hAnsi="Times New Roman" w:cs="Times New Roman"/>
          <w:i/>
          <w:szCs w:val="16"/>
        </w:rPr>
        <w:t>n</w:t>
      </w:r>
      <w:r w:rsidRPr="00A24AC2">
        <w:rPr>
          <w:szCs w:val="16"/>
        </w:rPr>
        <w:sym w:font="Symbol" w:char="F0B4"/>
      </w:r>
      <w:r w:rsidRPr="00A24AC2">
        <w:rPr>
          <w:szCs w:val="16"/>
        </w:rPr>
        <w:t xml:space="preserve">" indicates that there are </w:t>
      </w:r>
      <w:proofErr w:type="spellStart"/>
      <w:r w:rsidRPr="00A24AC2">
        <w:rPr>
          <w:rFonts w:ascii="Times New Roman" w:hAnsi="Times New Roman" w:cs="Times New Roman"/>
          <w:i/>
          <w:szCs w:val="16"/>
        </w:rPr>
        <w:t>n</w:t>
      </w:r>
      <w:proofErr w:type="spellEnd"/>
      <w:r w:rsidRPr="00A24AC2">
        <w:rPr>
          <w:szCs w:val="16"/>
        </w:rPr>
        <w:t xml:space="preserve"> identical blocks. The kernel size of the first convolutional layer is 5, while the others are 3. </w:t>
      </w:r>
      <w:r w:rsidR="007515CF" w:rsidRPr="00A24AC2">
        <w:rPr>
          <w:szCs w:val="16"/>
        </w:rPr>
        <w:t xml:space="preserve">The </w:t>
      </w:r>
      <w:r w:rsidRPr="00A24AC2">
        <w:rPr>
          <w:szCs w:val="16"/>
        </w:rPr>
        <w:t>“feature” represents the dimension of the extracted feature</w:t>
      </w:r>
      <w:r w:rsidR="004E36E6" w:rsidRPr="00A24AC2">
        <w:rPr>
          <w:szCs w:val="16"/>
        </w:rPr>
        <w:t xml:space="preserve"> </w:t>
      </w:r>
      <w:r w:rsidR="004E36E6" w:rsidRPr="00A24AC2">
        <w:rPr>
          <w:rFonts w:hint="eastAsia"/>
          <w:szCs w:val="16"/>
        </w:rPr>
        <w:t>before</w:t>
      </w:r>
      <w:r w:rsidR="004E36E6" w:rsidRPr="00A24AC2">
        <w:rPr>
          <w:szCs w:val="16"/>
        </w:rPr>
        <w:t xml:space="preserve"> entering the fully connected layer.</w:t>
      </w:r>
    </w:p>
    <w:p w14:paraId="55DD369D" w14:textId="14AEF170" w:rsidR="00271AF1" w:rsidRDefault="00BD7D1D" w:rsidP="004F075A">
      <w:pPr>
        <w:ind w:firstLine="400"/>
      </w:pPr>
      <w:r w:rsidRPr="00A808B8">
        <w:rPr>
          <w:rFonts w:hint="eastAsia"/>
          <w:b/>
        </w:rPr>
        <w:t>T</w:t>
      </w:r>
      <w:r w:rsidRPr="00A808B8">
        <w:rPr>
          <w:b/>
        </w:rPr>
        <w:t>raining data gene</w:t>
      </w:r>
      <w:r w:rsidR="00452F5D" w:rsidRPr="00A808B8">
        <w:rPr>
          <w:b/>
        </w:rPr>
        <w:t>r</w:t>
      </w:r>
      <w:r w:rsidRPr="00A808B8">
        <w:rPr>
          <w:b/>
        </w:rPr>
        <w:t>ation</w:t>
      </w:r>
      <w:r>
        <w:t xml:space="preserve">. </w:t>
      </w:r>
      <w:r w:rsidR="00C223D2">
        <w:t xml:space="preserve">To establish an effective mapping from the spectra space to the parameter space, </w:t>
      </w:r>
      <w:r w:rsidR="00360B14">
        <w:t xml:space="preserve">the DNN prediction model </w:t>
      </w:r>
      <w:r w:rsidR="00A430E3">
        <w:t xml:space="preserve">was </w:t>
      </w:r>
      <w:proofErr w:type="spellStart"/>
      <w:r w:rsidR="00A430E3">
        <w:t>pretrained</w:t>
      </w:r>
      <w:proofErr w:type="spellEnd"/>
      <w:r w:rsidR="00A430E3">
        <w:t xml:space="preserve"> on</w:t>
      </w:r>
      <w:r w:rsidR="00A430E3" w:rsidRPr="00E57699">
        <w:t xml:space="preserve"> a simulated (</w:t>
      </w:r>
      <w:r w:rsidR="00A430E3" w:rsidRPr="00E57699">
        <w:rPr>
          <w:rFonts w:ascii="Cambria Math" w:hAnsi="Cambria Math"/>
          <w:i/>
        </w:rPr>
        <w:t>N</w:t>
      </w:r>
      <w:r w:rsidR="00A430E3" w:rsidRPr="00E57699">
        <w:t xml:space="preserve">, </w:t>
      </w:r>
      <w:r w:rsidR="00A430E3" w:rsidRPr="00E57699">
        <w:rPr>
          <w:rFonts w:ascii="Cambria Math" w:hAnsi="Cambria Math"/>
          <w:i/>
        </w:rPr>
        <w:t>C</w:t>
      </w:r>
      <w:r w:rsidR="00A430E3" w:rsidRPr="00E57699">
        <w:t xml:space="preserve">, </w:t>
      </w:r>
      <w:r w:rsidR="00A430E3" w:rsidRPr="00E57699">
        <w:rPr>
          <w:rFonts w:ascii="Cambria Math" w:hAnsi="Cambria Math"/>
          <w:i/>
        </w:rPr>
        <w:t>S</w:t>
      </w:r>
      <w:r w:rsidR="00A430E3" w:rsidRPr="00E57699">
        <w:rPr>
          <w:rFonts w:ascii="Cambria Math" w:hAnsi="Cambria Math"/>
        </w:rPr>
        <w:t xml:space="preserve">, </w:t>
      </w:r>
      <w:r w:rsidR="00A430E3" w:rsidRPr="00E57699">
        <w:rPr>
          <w:rFonts w:ascii="Cambria Math" w:hAnsi="Cambria Math"/>
          <w:i/>
        </w:rPr>
        <w:t>T</w:t>
      </w:r>
      <w:r w:rsidR="00A430E3" w:rsidRPr="00E57699">
        <w:t xml:space="preserve">) spectra dataset. </w:t>
      </w:r>
      <w:r w:rsidR="00120C9E" w:rsidRPr="00E57699">
        <w:t>The simulated dataset was generated using the parallel TMM for thin films</w:t>
      </w:r>
      <w:r w:rsidR="00385E8F" w:rsidRPr="00E57699">
        <w:t xml:space="preserve"> </w:t>
      </w:r>
      <w:r w:rsidR="00120C9E" w:rsidRPr="00E57699">
        <w:t xml:space="preserve">with different </w:t>
      </w:r>
      <w:r w:rsidR="00E3422C" w:rsidRPr="00E57699">
        <w:t>materials</w:t>
      </w:r>
      <w:r w:rsidR="00586895" w:rsidRPr="00E57699">
        <w:t xml:space="preserve"> </w:t>
      </w:r>
      <w:r w:rsidR="00E3422C" w:rsidRPr="00E57699">
        <w:t xml:space="preserve">and </w:t>
      </w:r>
      <w:r w:rsidR="007A24AF" w:rsidRPr="00E57699">
        <w:t>structural parameters</w:t>
      </w:r>
      <w:r w:rsidR="00120C9E" w:rsidRPr="00E57699">
        <w:t xml:space="preserve"> </w:t>
      </w:r>
      <w:r w:rsidR="00C85A8F" w:rsidRPr="00E57699">
        <w:t>on 0.6 mm</w:t>
      </w:r>
      <w:r w:rsidR="00C85A8F" w:rsidRPr="00E57699">
        <w:rPr>
          <w:rFonts w:hint="eastAsia"/>
        </w:rPr>
        <w:t xml:space="preserve"> </w:t>
      </w:r>
      <w:r w:rsidR="00C85A8F" w:rsidRPr="00E57699">
        <w:t>fused silica substrate</w:t>
      </w:r>
      <w:r w:rsidR="00C85A8F">
        <w:t>s</w:t>
      </w:r>
      <w:r w:rsidR="00C85A8F" w:rsidRPr="00E57699">
        <w:t xml:space="preserve"> </w:t>
      </w:r>
      <w:r w:rsidR="00120C9E" w:rsidRPr="00E57699">
        <w:t>at the AOI of 65</w:t>
      </w:r>
      <w:r w:rsidR="00120C9E" w:rsidRPr="00E57699">
        <w:sym w:font="Symbol" w:char="F0B0"/>
      </w:r>
      <w:r w:rsidR="00120C9E" w:rsidRPr="00E57699">
        <w:t xml:space="preserve"> for</w:t>
      </w:r>
      <w:r w:rsidR="00701334">
        <w:t xml:space="preserve"> the</w:t>
      </w:r>
      <w:r w:rsidR="00120C9E" w:rsidRPr="00E57699">
        <w:t xml:space="preserve"> (</w:t>
      </w:r>
      <w:r w:rsidR="00120C9E" w:rsidRPr="00E57699">
        <w:rPr>
          <w:rFonts w:ascii="Cambria Math" w:hAnsi="Cambria Math"/>
          <w:i/>
        </w:rPr>
        <w:t>N</w:t>
      </w:r>
      <w:r w:rsidR="00120C9E" w:rsidRPr="00E57699">
        <w:t xml:space="preserve">, </w:t>
      </w:r>
      <w:r w:rsidR="00120C9E" w:rsidRPr="00E57699">
        <w:rPr>
          <w:rFonts w:ascii="Cambria Math" w:hAnsi="Cambria Math"/>
          <w:i/>
        </w:rPr>
        <w:t>C</w:t>
      </w:r>
      <w:r w:rsidR="00120C9E" w:rsidRPr="00E57699">
        <w:t xml:space="preserve">, </w:t>
      </w:r>
      <w:r w:rsidR="00120C9E" w:rsidRPr="00E57699">
        <w:rPr>
          <w:rFonts w:ascii="Cambria Math" w:hAnsi="Cambria Math"/>
          <w:i/>
        </w:rPr>
        <w:t>S</w:t>
      </w:r>
      <w:r w:rsidR="00120C9E" w:rsidRPr="00E57699">
        <w:t>) spectra and normal incidence for</w:t>
      </w:r>
      <w:r w:rsidR="000B4516">
        <w:t xml:space="preserve"> the</w:t>
      </w:r>
      <w:r w:rsidR="00120C9E" w:rsidRPr="00E57699">
        <w:t xml:space="preserve"> </w:t>
      </w:r>
      <w:r w:rsidR="00120C9E" w:rsidRPr="00E57699">
        <w:rPr>
          <w:rFonts w:ascii="Cambria Math" w:hAnsi="Cambria Math"/>
          <w:i/>
        </w:rPr>
        <w:t>T</w:t>
      </w:r>
      <w:r w:rsidR="00120C9E" w:rsidRPr="00E57699">
        <w:t xml:space="preserve"> spectra.</w:t>
      </w:r>
      <w:r w:rsidR="009C036A" w:rsidRPr="00E57699">
        <w:t xml:space="preserve"> </w:t>
      </w:r>
      <w:r w:rsidR="0081500A" w:rsidRPr="00E57699">
        <w:t>We colle</w:t>
      </w:r>
      <w:r w:rsidR="00F10AC5" w:rsidRPr="00E57699">
        <w:t>cted dielectric functions of 164</w:t>
      </w:r>
      <w:r w:rsidR="0081500A" w:rsidRPr="00E57699">
        <w:t xml:space="preserve"> different materials in generation of the training dataset. The number of dielectric functions was further expanded</w:t>
      </w:r>
      <w:r w:rsidR="00234EC7" w:rsidRPr="00E57699">
        <w:t xml:space="preserve"> to</w:t>
      </w:r>
      <w:r w:rsidR="00F10AC5" w:rsidRPr="00E57699">
        <w:t xml:space="preserve"> 164</w:t>
      </w:r>
      <w:r w:rsidR="0081500A" w:rsidRPr="00E57699">
        <w:t xml:space="preserve">0 by data augmentation </w:t>
      </w:r>
      <w:r w:rsidR="00666490">
        <w:t xml:space="preserve">methods </w:t>
      </w:r>
      <w:r w:rsidR="0081500A" w:rsidRPr="00E57699">
        <w:t xml:space="preserve">such as translation and scaling. </w:t>
      </w:r>
      <w:r w:rsidR="00F2393F" w:rsidRPr="00E57699">
        <w:t xml:space="preserve">The </w:t>
      </w:r>
      <w:r w:rsidR="00D33C20">
        <w:t>photon energy</w:t>
      </w:r>
      <w:r w:rsidR="00F2393F" w:rsidRPr="00E57699">
        <w:t xml:space="preserve"> range was set to be 1.26</w:t>
      </w:r>
      <w:r w:rsidR="006045F2">
        <w:t>–</w:t>
      </w:r>
      <w:r w:rsidR="00F2393F" w:rsidRPr="00E57699">
        <w:t>4.13 eV (</w:t>
      </w:r>
      <w:r w:rsidR="0086300D">
        <w:t xml:space="preserve">spectral range of </w:t>
      </w:r>
      <w:r w:rsidR="006045F2">
        <w:t>approximately</w:t>
      </w:r>
      <w:r w:rsidR="00F2393F" w:rsidRPr="00E57699">
        <w:t xml:space="preserve"> 300</w:t>
      </w:r>
      <w:r w:rsidR="006045F2">
        <w:t>–</w:t>
      </w:r>
      <w:r w:rsidR="00F2393F" w:rsidRPr="00E57699">
        <w:t>984 nm) with an interval of 0.01 eV</w:t>
      </w:r>
      <w:r w:rsidR="00B930E3">
        <w:t xml:space="preserve"> (totally 288 spectral points)</w:t>
      </w:r>
      <w:r w:rsidR="00F2393F" w:rsidRPr="00E57699">
        <w:t xml:space="preserve">. </w:t>
      </w:r>
      <w:r w:rsidR="00665D95" w:rsidRPr="00E57699">
        <w:t>W</w:t>
      </w:r>
      <w:r w:rsidR="00665D95" w:rsidRPr="00E57699">
        <w:rPr>
          <w:rFonts w:hint="eastAsia"/>
        </w:rPr>
        <w:t>e place</w:t>
      </w:r>
      <w:r w:rsidR="00665D95" w:rsidRPr="00E57699">
        <w:t>d</w:t>
      </w:r>
      <w:r w:rsidR="00665D95" w:rsidRPr="00E57699">
        <w:rPr>
          <w:rFonts w:hint="eastAsia"/>
        </w:rPr>
        <w:t xml:space="preserve"> </w:t>
      </w:r>
      <w:r w:rsidR="00840274">
        <w:t>42</w:t>
      </w:r>
      <w:r w:rsidR="00665D95" w:rsidRPr="00E57699">
        <w:rPr>
          <w:rFonts w:hint="eastAsia"/>
        </w:rPr>
        <w:t xml:space="preserve"> </w:t>
      </w:r>
      <w:r w:rsidR="00665D95" w:rsidRPr="00E57699">
        <w:lastRenderedPageBreak/>
        <w:t xml:space="preserve">equidistant </w:t>
      </w:r>
      <w:r w:rsidR="00665D95" w:rsidRPr="00E57699">
        <w:rPr>
          <w:rFonts w:hint="eastAsia"/>
        </w:rPr>
        <w:t>knot</w:t>
      </w:r>
      <w:r w:rsidR="00665D95" w:rsidRPr="00E57699">
        <w:t xml:space="preserve">s </w:t>
      </w:r>
      <w:r w:rsidR="00665D95" w:rsidRPr="00E57699">
        <w:rPr>
          <w:rFonts w:hint="eastAsia"/>
        </w:rPr>
        <w:t>with</w:t>
      </w:r>
      <w:r w:rsidR="00840274">
        <w:rPr>
          <w:rFonts w:hint="eastAsia"/>
        </w:rPr>
        <w:t>in</w:t>
      </w:r>
      <w:r w:rsidR="00665D95" w:rsidRPr="00E57699">
        <w:rPr>
          <w:rFonts w:hint="eastAsia"/>
        </w:rPr>
        <w:t xml:space="preserve"> </w:t>
      </w:r>
      <w:r w:rsidR="00665D95" w:rsidRPr="00E57699">
        <w:t xml:space="preserve">the </w:t>
      </w:r>
      <w:r w:rsidR="0074657A">
        <w:t>photon energy</w:t>
      </w:r>
      <w:r w:rsidR="00665D95" w:rsidRPr="00E57699">
        <w:t xml:space="preserve"> range</w:t>
      </w:r>
      <w:r w:rsidR="008B7AA7" w:rsidRPr="00E57699">
        <w:t xml:space="preserve"> for the </w:t>
      </w:r>
      <w:r w:rsidR="00320226" w:rsidRPr="00E57699">
        <w:t xml:space="preserve">KK </w:t>
      </w:r>
      <w:r w:rsidR="008B7AA7" w:rsidRPr="00E57699">
        <w:t>B-spline model</w:t>
      </w:r>
      <w:r w:rsidR="00620BF6" w:rsidRPr="00E57699">
        <w:t xml:space="preserve">. </w:t>
      </w:r>
      <w:r w:rsidR="00065801" w:rsidRPr="00E57699">
        <w:t xml:space="preserve">The real part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065801" w:rsidRPr="00E57699">
        <w:rPr>
          <w:rFonts w:hint="eastAsia"/>
        </w:rPr>
        <w:t xml:space="preserve"> </w:t>
      </w:r>
      <w:r w:rsidR="00065801" w:rsidRPr="00E57699">
        <w:t xml:space="preserve">of the dielectric function could be calculated by the imaginary part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065801" w:rsidRPr="00E57699">
        <w:t xml:space="preserve"> using the KK relations</w:t>
      </w:r>
      <w:r w:rsidR="002106B0" w:rsidRPr="00E57699">
        <w:t>, which</w:t>
      </w:r>
      <w:r w:rsidR="00065801" w:rsidRPr="00E57699">
        <w:t xml:space="preserve"> </w:t>
      </w:r>
      <w:r w:rsidR="002106B0" w:rsidRPr="00E57699">
        <w:t xml:space="preserve">involves </w:t>
      </w:r>
      <w:r w:rsidR="00065801" w:rsidRPr="00E57699">
        <w:t xml:space="preserve">integration over a </w:t>
      </w:r>
      <w:r w:rsidR="0096796C">
        <w:t xml:space="preserve">photon energy </w:t>
      </w:r>
      <w:r w:rsidR="00065801" w:rsidRPr="00E57699">
        <w:t xml:space="preserve">range from 0 </w:t>
      </w:r>
      <w:proofErr w:type="gramStart"/>
      <w:r w:rsidR="00065801" w:rsidRPr="00E57699">
        <w:t xml:space="preserve">to </w:t>
      </w:r>
      <w:proofErr w:type="gramEnd"/>
      <w:r w:rsidR="00065801" w:rsidRPr="00E57699">
        <w:sym w:font="Symbol" w:char="F0A5"/>
      </w:r>
      <w:r w:rsidR="002106B0" w:rsidRPr="00E57699">
        <w:t>.</w:t>
      </w:r>
      <w:r w:rsidR="00EA5849" w:rsidRPr="00E57699">
        <w:t xml:space="preserve"> Thus,</w:t>
      </w:r>
      <w:r w:rsidR="00065801" w:rsidRPr="00E57699">
        <w:t xml:space="preserve"> </w:t>
      </w:r>
      <w:r w:rsidR="00EA5849" w:rsidRPr="00E57699">
        <w:t xml:space="preserve">absorptions outside the considered </w:t>
      </w:r>
      <w:r w:rsidR="00AF5EEA">
        <w:t>photon energy</w:t>
      </w:r>
      <w:r w:rsidR="00EA5849" w:rsidRPr="00E57699">
        <w:t xml:space="preserve"> range will also affect the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EA5849" w:rsidRPr="00E57699">
        <w:t xml:space="preserve"> curve. </w:t>
      </w:r>
      <w:r w:rsidR="007F68CA" w:rsidRPr="00E57699">
        <w:t>To ensure a correct</w:t>
      </w:r>
      <w:r w:rsidR="009E7695" w:rsidRPr="00E57699">
        <w:t xml:space="preserve"> curve</w:t>
      </w:r>
      <w:r w:rsidR="007F68CA" w:rsidRPr="00E57699">
        <w:t xml:space="preserve"> shape </w:t>
      </w:r>
      <w:proofErr w:type="gramStart"/>
      <w:r w:rsidR="009E7695" w:rsidRPr="00E57699">
        <w:t>for</w:t>
      </w:r>
      <w:r w:rsidR="007F68CA" w:rsidRPr="00E57699">
        <w:t xml:space="preserve">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7F68CA" w:rsidRPr="00E57699">
        <w:t xml:space="preserve">, </w:t>
      </w:r>
      <w:r w:rsidR="00104AF6" w:rsidRPr="00E57699">
        <w:t>we</w:t>
      </w:r>
      <w:r w:rsidR="00665D95" w:rsidRPr="00E57699">
        <w:t xml:space="preserve"> added another </w:t>
      </w:r>
      <w:r w:rsidR="0096796C">
        <w:t>7</w:t>
      </w:r>
      <w:r w:rsidR="00665D95" w:rsidRPr="00E57699">
        <w:t xml:space="preserve"> knots at 0.66</w:t>
      </w:r>
      <w:r w:rsidR="00111ECA" w:rsidRPr="00E57699">
        <w:t xml:space="preserve"> eV</w:t>
      </w:r>
      <w:r w:rsidR="00665D95" w:rsidRPr="00E57699">
        <w:t>, 0.86</w:t>
      </w:r>
      <w:r w:rsidR="00111ECA" w:rsidRPr="00E57699">
        <w:t xml:space="preserve"> eV</w:t>
      </w:r>
      <w:r w:rsidR="00665D95" w:rsidRPr="00E57699">
        <w:t>, 1.06</w:t>
      </w:r>
      <w:r w:rsidR="00111ECA" w:rsidRPr="00E57699">
        <w:t xml:space="preserve"> eV</w:t>
      </w:r>
      <w:r w:rsidR="00665D95" w:rsidRPr="00E57699">
        <w:t>, 4.63</w:t>
      </w:r>
      <w:r w:rsidR="00111ECA" w:rsidRPr="00E57699">
        <w:t xml:space="preserve"> eV</w:t>
      </w:r>
      <w:r w:rsidR="00665D95" w:rsidRPr="00E57699">
        <w:t>, 5.13</w:t>
      </w:r>
      <w:r w:rsidR="00111ECA" w:rsidRPr="00E57699">
        <w:t xml:space="preserve"> eV</w:t>
      </w:r>
      <w:r w:rsidR="00665D95" w:rsidRPr="00E57699">
        <w:t>, 6.13</w:t>
      </w:r>
      <w:r w:rsidR="00111ECA" w:rsidRPr="00E57699">
        <w:t xml:space="preserve"> eV</w:t>
      </w:r>
      <w:r w:rsidR="00665D95" w:rsidRPr="00E57699">
        <w:t xml:space="preserve">, </w:t>
      </w:r>
      <w:r w:rsidR="00111ECA" w:rsidRPr="00E57699">
        <w:t xml:space="preserve">and </w:t>
      </w:r>
      <w:r w:rsidR="00665D95" w:rsidRPr="00E57699">
        <w:t>8.13 eV out</w:t>
      </w:r>
      <w:r w:rsidR="00306D04" w:rsidRPr="00E57699">
        <w:t>side</w:t>
      </w:r>
      <w:r w:rsidR="00665D95" w:rsidRPr="00E57699">
        <w:t xml:space="preserve"> the</w:t>
      </w:r>
      <w:r w:rsidR="00677052">
        <w:t xml:space="preserve"> above</w:t>
      </w:r>
      <w:r w:rsidR="00BC6C2D" w:rsidRPr="00E57699">
        <w:t xml:space="preserve"> </w:t>
      </w:r>
      <w:r w:rsidR="00D027A5">
        <w:t>photon energy</w:t>
      </w:r>
      <w:r w:rsidR="00665D95" w:rsidRPr="00E57699">
        <w:t xml:space="preserve"> range</w:t>
      </w:r>
      <w:r w:rsidR="00B07013" w:rsidRPr="00E57699">
        <w:t>, respectively</w:t>
      </w:r>
      <w:r w:rsidR="00665D95" w:rsidRPr="00E57699">
        <w:t xml:space="preserve">. </w:t>
      </w:r>
      <w:r w:rsidR="009927ED" w:rsidRPr="00E57699">
        <w:t xml:space="preserve">The spline coefficients can be obtained via a linear regression analysis. </w:t>
      </w:r>
      <w:r w:rsidR="00A74CA6" w:rsidRPr="00E57699">
        <w:t xml:space="preserve">The ranges of the film structural parameters, i.e., thickness, roughness and inhomogeneity, were set to be </w:t>
      </w:r>
      <w:r w:rsidR="000B529F" w:rsidRPr="00E57699">
        <w:t>15</w:t>
      </w:r>
      <w:r w:rsidR="00696A45">
        <w:t>–</w:t>
      </w:r>
      <w:r w:rsidR="00A74CA6" w:rsidRPr="00E57699">
        <w:t>300 nm, 0</w:t>
      </w:r>
      <w:r w:rsidR="00696A45">
        <w:t>–</w:t>
      </w:r>
      <w:r w:rsidR="00A74CA6" w:rsidRPr="00E57699">
        <w:t xml:space="preserve">10 nm, and </w:t>
      </w:r>
      <w:r w:rsidR="00DA158A" w:rsidRPr="00E57699">
        <w:sym w:font="Symbol" w:char="F02D"/>
      </w:r>
      <w:r w:rsidR="00A74CA6" w:rsidRPr="00E57699">
        <w:t>1</w:t>
      </w:r>
      <w:r w:rsidR="00696A45">
        <w:t>–</w:t>
      </w:r>
      <w:r w:rsidR="00A74CA6" w:rsidRPr="00E57699">
        <w:t>1</w:t>
      </w:r>
      <w:r w:rsidR="00DA158A" w:rsidRPr="00E57699">
        <w:t>, respectively</w:t>
      </w:r>
      <w:r w:rsidR="00A74CA6" w:rsidRPr="00E57699">
        <w:t>.</w:t>
      </w:r>
      <w:r w:rsidR="00DA158A" w:rsidRPr="00E57699">
        <w:t xml:space="preserve"> </w:t>
      </w:r>
      <w:r w:rsidR="007A24AF" w:rsidRPr="00E57699">
        <w:t>T</w:t>
      </w:r>
      <w:r w:rsidR="007A24AF">
        <w:t>he spectra dataset was generated by combing each dielectric function with 100 sets of randomly selected</w:t>
      </w:r>
      <w:r w:rsidR="006A5D17">
        <w:t xml:space="preserve"> thin-</w:t>
      </w:r>
      <w:r w:rsidR="007A24AF">
        <w:t>film structural parameters within their associated ranges.</w:t>
      </w:r>
    </w:p>
    <w:p w14:paraId="58A22FAB" w14:textId="1723E578" w:rsidR="008F56C9" w:rsidRDefault="00452F5D" w:rsidP="008F56C9">
      <w:pPr>
        <w:ind w:firstLine="400"/>
      </w:pPr>
      <w:proofErr w:type="spellStart"/>
      <w:r w:rsidRPr="00EE7341">
        <w:rPr>
          <w:b/>
        </w:rPr>
        <w:t>SE</w:t>
      </w:r>
      <w:r w:rsidRPr="00EE7341">
        <w:rPr>
          <w:rFonts w:hint="eastAsia"/>
          <w:b/>
        </w:rPr>
        <w:t>Net</w:t>
      </w:r>
      <w:proofErr w:type="spellEnd"/>
      <w:r w:rsidR="00662D84">
        <w:rPr>
          <w:b/>
        </w:rPr>
        <w:t xml:space="preserve"> tra</w:t>
      </w:r>
      <w:r w:rsidR="005A7690">
        <w:rPr>
          <w:b/>
        </w:rPr>
        <w:t>i</w:t>
      </w:r>
      <w:r w:rsidR="00662D84">
        <w:rPr>
          <w:b/>
        </w:rPr>
        <w:t>ning</w:t>
      </w:r>
      <w:r w:rsidR="00EE7341">
        <w:t>.</w:t>
      </w:r>
      <w:r w:rsidR="003171CA">
        <w:t xml:space="preserve"> </w:t>
      </w:r>
      <w:r w:rsidR="000921C1">
        <w:t xml:space="preserve">The training of </w:t>
      </w:r>
      <w:proofErr w:type="spellStart"/>
      <w:r w:rsidR="000921C1">
        <w:t>SENet</w:t>
      </w:r>
      <w:proofErr w:type="spellEnd"/>
      <w:r w:rsidR="000921C1">
        <w:t xml:space="preserve"> wa</w:t>
      </w:r>
      <w:r w:rsidR="008F56C9">
        <w:t xml:space="preserve">s implemented by using a computer workstation with an Intel Xeon E5-2643v4 @3.4 GHz central processing unit (CPU), three graphics processing units (GPU) board NVDIA GeForce RTX 2080 </w:t>
      </w:r>
      <w:proofErr w:type="spellStart"/>
      <w:r w:rsidR="008F56C9">
        <w:t>Ti</w:t>
      </w:r>
      <w:proofErr w:type="spellEnd"/>
      <w:r w:rsidR="008F56C9">
        <w:t xml:space="preserve">, and 128 GB access memory. </w:t>
      </w:r>
      <w:r w:rsidR="0000193D">
        <w:rPr>
          <w:rFonts w:hint="eastAsia"/>
        </w:rPr>
        <w:t>The</w:t>
      </w:r>
      <w:r w:rsidR="0000193D">
        <w:t xml:space="preserve"> </w:t>
      </w:r>
      <w:r w:rsidR="0000193D" w:rsidRPr="0000193D">
        <w:t>training iterations</w:t>
      </w:r>
      <w:r w:rsidR="0000193D">
        <w:t xml:space="preserve"> </w:t>
      </w:r>
      <w:r w:rsidR="0000193D">
        <w:rPr>
          <w:rFonts w:hint="eastAsia"/>
        </w:rPr>
        <w:t>and</w:t>
      </w:r>
      <w:r w:rsidR="0000193D">
        <w:t xml:space="preserve"> </w:t>
      </w:r>
      <w:r w:rsidR="0000193D">
        <w:rPr>
          <w:rFonts w:hint="eastAsia"/>
        </w:rPr>
        <w:t>batch</w:t>
      </w:r>
      <w:r w:rsidR="0000193D">
        <w:t xml:space="preserve"> </w:t>
      </w:r>
      <w:r w:rsidR="0000193D">
        <w:rPr>
          <w:rFonts w:hint="eastAsia"/>
        </w:rPr>
        <w:t>size</w:t>
      </w:r>
      <w:r w:rsidR="0000193D">
        <w:t xml:space="preserve"> </w:t>
      </w:r>
      <w:r w:rsidR="0000193D">
        <w:rPr>
          <w:rFonts w:hint="eastAsia"/>
        </w:rPr>
        <w:t>of</w:t>
      </w:r>
      <w:r w:rsidR="0000193D">
        <w:t xml:space="preserve"> </w:t>
      </w:r>
      <w:r w:rsidR="0000193D">
        <w:rPr>
          <w:rFonts w:hint="eastAsia"/>
        </w:rPr>
        <w:t>data</w:t>
      </w:r>
      <w:r w:rsidR="0000193D">
        <w:t xml:space="preserve"> </w:t>
      </w:r>
      <w:r w:rsidR="000921C1">
        <w:t>were</w:t>
      </w:r>
      <w:r w:rsidR="0000193D">
        <w:t xml:space="preserve"> </w:t>
      </w:r>
      <w:r w:rsidR="0000193D">
        <w:rPr>
          <w:rFonts w:hint="eastAsia"/>
        </w:rPr>
        <w:t>set</w:t>
      </w:r>
      <w:r w:rsidR="0000193D">
        <w:t xml:space="preserve"> </w:t>
      </w:r>
      <w:r w:rsidR="0000193D">
        <w:rPr>
          <w:rFonts w:hint="eastAsia"/>
        </w:rPr>
        <w:t>to</w:t>
      </w:r>
      <w:r w:rsidR="000921C1">
        <w:t xml:space="preserve"> be</w:t>
      </w:r>
      <w:r w:rsidR="0000193D">
        <w:t xml:space="preserve"> 400 </w:t>
      </w:r>
      <w:r w:rsidR="0000193D">
        <w:rPr>
          <w:rFonts w:hint="eastAsia"/>
        </w:rPr>
        <w:t>and</w:t>
      </w:r>
      <w:r w:rsidR="0000193D">
        <w:t xml:space="preserve"> 2000</w:t>
      </w:r>
      <w:r w:rsidR="0000193D">
        <w:rPr>
          <w:rFonts w:hint="eastAsia"/>
        </w:rPr>
        <w:t>,</w:t>
      </w:r>
      <w:r w:rsidR="0000193D">
        <w:t xml:space="preserve"> respectivel</w:t>
      </w:r>
      <w:r w:rsidR="0000193D" w:rsidRPr="0057068C">
        <w:t xml:space="preserve">y. The mean square error between predicted and target parameters </w:t>
      </w:r>
      <w:r w:rsidR="002C2EF4" w:rsidRPr="0057068C">
        <w:rPr>
          <w:rFonts w:hint="eastAsia"/>
        </w:rPr>
        <w:t>was</w:t>
      </w:r>
      <w:r w:rsidR="002C2EF4" w:rsidRPr="0057068C">
        <w:t xml:space="preserve"> </w:t>
      </w:r>
      <w:r w:rsidR="0000193D" w:rsidRPr="0057068C">
        <w:t>chosen as the loss function. Th</w:t>
      </w:r>
      <w:r w:rsidR="0000193D">
        <w:t>en,</w:t>
      </w:r>
      <w:r w:rsidR="0000193D">
        <w:rPr>
          <w:rFonts w:hint="eastAsia"/>
        </w:rPr>
        <w:t xml:space="preserve"> </w:t>
      </w:r>
      <w:r w:rsidR="003108D7">
        <w:t>we ch</w:t>
      </w:r>
      <w:r w:rsidR="0000193D">
        <w:t>ose</w:t>
      </w:r>
      <w:r w:rsidR="002E0085">
        <w:t xml:space="preserve"> the</w:t>
      </w:r>
      <w:r w:rsidR="0000193D">
        <w:t xml:space="preserve"> </w:t>
      </w:r>
      <w:r w:rsidR="0000193D" w:rsidRPr="0000193D">
        <w:t>Adam optimizer</w:t>
      </w:r>
      <w:r w:rsidR="0000193D">
        <w:t xml:space="preserve"> to train </w:t>
      </w:r>
      <w:bookmarkStart w:id="2" w:name="_GoBack"/>
      <w:bookmarkEnd w:id="2"/>
      <w:r w:rsidR="0000193D">
        <w:t xml:space="preserve">the </w:t>
      </w:r>
      <w:proofErr w:type="spellStart"/>
      <w:r w:rsidR="0000193D">
        <w:t>SE</w:t>
      </w:r>
      <w:r w:rsidR="0000193D">
        <w:rPr>
          <w:rFonts w:hint="eastAsia"/>
        </w:rPr>
        <w:t>Net</w:t>
      </w:r>
      <w:proofErr w:type="spellEnd"/>
      <w:r w:rsidR="0000193D">
        <w:t xml:space="preserve"> </w:t>
      </w:r>
      <w:r w:rsidR="0000193D">
        <w:rPr>
          <w:rFonts w:hint="eastAsia"/>
        </w:rPr>
        <w:t>with</w:t>
      </w:r>
      <w:r w:rsidR="0000193D">
        <w:t xml:space="preserve"> </w:t>
      </w:r>
      <w:r w:rsidR="0000193D">
        <w:rPr>
          <w:rFonts w:hint="eastAsia"/>
        </w:rPr>
        <w:t>a</w:t>
      </w:r>
      <w:r w:rsidR="0000193D">
        <w:t xml:space="preserve"> </w:t>
      </w:r>
      <w:r w:rsidR="0000193D">
        <w:rPr>
          <w:rFonts w:hint="eastAsia"/>
        </w:rPr>
        <w:t>learning</w:t>
      </w:r>
      <w:r w:rsidR="0000193D">
        <w:t xml:space="preserve"> </w:t>
      </w:r>
      <w:r w:rsidR="0000193D">
        <w:rPr>
          <w:rFonts w:hint="eastAsia"/>
        </w:rPr>
        <w:t>rate</w:t>
      </w:r>
      <w:r w:rsidR="0000193D">
        <w:t xml:space="preserve"> </w:t>
      </w:r>
      <w:r w:rsidR="0000193D">
        <w:rPr>
          <w:rFonts w:hint="eastAsia"/>
        </w:rPr>
        <w:t>of</w:t>
      </w:r>
      <w:r w:rsidR="003108D7">
        <w:t xml:space="preserve"> 0.0001.</w:t>
      </w:r>
    </w:p>
    <w:p w14:paraId="6641AA1E" w14:textId="7F55833E" w:rsidR="00166A5B" w:rsidRPr="00631730" w:rsidRDefault="00166A5B" w:rsidP="00275C44">
      <w:pPr>
        <w:ind w:firstLine="400"/>
      </w:pPr>
      <w:r w:rsidRPr="00506BD8">
        <w:rPr>
          <w:b/>
        </w:rPr>
        <w:t>Data preprocessing in implementation</w:t>
      </w:r>
      <w:r w:rsidRPr="00506BD8">
        <w:t xml:space="preserve">. </w:t>
      </w:r>
      <w:r w:rsidR="004D4248" w:rsidRPr="00506BD8">
        <w:t xml:space="preserve">In practical implementation, </w:t>
      </w:r>
      <w:r w:rsidR="00302CC8" w:rsidRPr="00506BD8">
        <w:t xml:space="preserve">the </w:t>
      </w:r>
      <w:r w:rsidR="004D4248" w:rsidRPr="00506BD8">
        <w:t xml:space="preserve">experimental </w:t>
      </w:r>
      <w:r w:rsidR="00302CC8" w:rsidRPr="00506BD8">
        <w:t>(</w:t>
      </w:r>
      <w:r w:rsidR="00302CC8" w:rsidRPr="00506BD8">
        <w:rPr>
          <w:rFonts w:ascii="Cambria Math" w:hAnsi="Cambria Math"/>
          <w:i/>
        </w:rPr>
        <w:t>N</w:t>
      </w:r>
      <w:r w:rsidR="00302CC8" w:rsidRPr="00506BD8">
        <w:t xml:space="preserve">, </w:t>
      </w:r>
      <w:r w:rsidR="00302CC8" w:rsidRPr="00506BD8">
        <w:rPr>
          <w:rFonts w:ascii="Cambria Math" w:hAnsi="Cambria Math"/>
          <w:i/>
        </w:rPr>
        <w:t>C</w:t>
      </w:r>
      <w:r w:rsidR="00302CC8" w:rsidRPr="00506BD8">
        <w:t xml:space="preserve">, </w:t>
      </w:r>
      <w:r w:rsidR="00302CC8" w:rsidRPr="00506BD8">
        <w:rPr>
          <w:rFonts w:ascii="Cambria Math" w:hAnsi="Cambria Math"/>
          <w:i/>
        </w:rPr>
        <w:t>S</w:t>
      </w:r>
      <w:r w:rsidR="00302CC8" w:rsidRPr="00506BD8">
        <w:rPr>
          <w:rFonts w:ascii="Cambria Math" w:hAnsi="Cambria Math"/>
        </w:rPr>
        <w:t xml:space="preserve">, </w:t>
      </w:r>
      <w:r w:rsidR="00302CC8" w:rsidRPr="00506BD8">
        <w:rPr>
          <w:rFonts w:ascii="Cambria Math" w:hAnsi="Cambria Math"/>
          <w:i/>
        </w:rPr>
        <w:t>T</w:t>
      </w:r>
      <w:r w:rsidR="00302CC8" w:rsidRPr="00506BD8">
        <w:t xml:space="preserve">) spectra </w:t>
      </w:r>
      <w:r w:rsidR="00085A81" w:rsidRPr="00506BD8">
        <w:t xml:space="preserve">input into the </w:t>
      </w:r>
      <w:proofErr w:type="spellStart"/>
      <w:r w:rsidR="00085A81" w:rsidRPr="00506BD8">
        <w:t>SENet</w:t>
      </w:r>
      <w:proofErr w:type="spellEnd"/>
      <w:r w:rsidR="00085A81" w:rsidRPr="00506BD8">
        <w:t xml:space="preserve"> will be </w:t>
      </w:r>
      <w:r w:rsidR="004D4248" w:rsidRPr="00506BD8">
        <w:t xml:space="preserve">preprocessed </w:t>
      </w:r>
      <w:r w:rsidR="00C11B83" w:rsidRPr="00506BD8">
        <w:t>first. Without loss of generality, we assume that the photon energy range of the (</w:t>
      </w:r>
      <w:r w:rsidR="00C11B83" w:rsidRPr="00506BD8">
        <w:rPr>
          <w:rFonts w:ascii="Cambria Math" w:hAnsi="Cambria Math"/>
          <w:i/>
        </w:rPr>
        <w:t>N</w:t>
      </w:r>
      <w:r w:rsidR="00C11B83" w:rsidRPr="00506BD8">
        <w:t xml:space="preserve">, </w:t>
      </w:r>
      <w:r w:rsidR="00C11B83" w:rsidRPr="00506BD8">
        <w:rPr>
          <w:rFonts w:ascii="Cambria Math" w:hAnsi="Cambria Math"/>
          <w:i/>
        </w:rPr>
        <w:t>C</w:t>
      </w:r>
      <w:r w:rsidR="00C11B83" w:rsidRPr="00506BD8">
        <w:t xml:space="preserve">, </w:t>
      </w:r>
      <w:r w:rsidR="00C11B83" w:rsidRPr="00506BD8">
        <w:rPr>
          <w:rFonts w:ascii="Cambria Math" w:hAnsi="Cambria Math"/>
          <w:i/>
        </w:rPr>
        <w:t>S</w:t>
      </w:r>
      <w:r w:rsidR="00C11B83" w:rsidRPr="00506BD8">
        <w:rPr>
          <w:rFonts w:ascii="Cambria Math" w:hAnsi="Cambria Math"/>
        </w:rPr>
        <w:t xml:space="preserve">, </w:t>
      </w:r>
      <w:r w:rsidR="00C11B83" w:rsidRPr="00506BD8">
        <w:rPr>
          <w:rFonts w:ascii="Cambria Math" w:hAnsi="Cambria Math"/>
          <w:i/>
        </w:rPr>
        <w:t>T</w:t>
      </w:r>
      <w:r w:rsidR="00C11B83" w:rsidRPr="00506BD8">
        <w:t xml:space="preserve">) spectra is from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sub>
        </m:sSub>
      </m:oMath>
      <w:r w:rsidR="00C11B83" w:rsidRPr="00506BD8">
        <w:t xml:space="preserve"> to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ax</m:t>
            </m:r>
          </m:sub>
        </m:sSub>
      </m:oMath>
      <w:r w:rsidR="00821A64">
        <w:t xml:space="preserve"> in experiments.</w:t>
      </w:r>
      <w:r w:rsidR="00C11B83" w:rsidRPr="00506BD8">
        <w:t xml:space="preserve"> </w:t>
      </w:r>
      <w:r w:rsidR="00302264" w:rsidRPr="00506BD8">
        <w:t xml:space="preserve">To accommodate the number of nodes in the input layer of the </w:t>
      </w:r>
      <w:proofErr w:type="spellStart"/>
      <w:r w:rsidR="00302264" w:rsidRPr="00506BD8">
        <w:t>SENet</w:t>
      </w:r>
      <w:proofErr w:type="spellEnd"/>
      <w:r w:rsidR="00302264" w:rsidRPr="00506BD8">
        <w:t xml:space="preserve">, </w:t>
      </w:r>
      <w:r w:rsidR="00B930E3" w:rsidRPr="00506BD8">
        <w:t xml:space="preserve">each spectrum </w:t>
      </w:r>
      <w:r w:rsidR="000372FC">
        <w:rPr>
          <w:rFonts w:hint="eastAsia"/>
        </w:rPr>
        <w:t>was</w:t>
      </w:r>
      <w:r w:rsidR="00B930E3" w:rsidRPr="00506BD8">
        <w:t xml:space="preserve"> </w:t>
      </w:r>
      <w:r w:rsidR="00C17564" w:rsidRPr="00506BD8">
        <w:t xml:space="preserve">linearly interpolated to </w:t>
      </w:r>
      <w:r w:rsidR="0057433A" w:rsidRPr="00506BD8">
        <w:t>288</w:t>
      </w:r>
      <w:r w:rsidR="0057433A">
        <w:t xml:space="preserve"> evenly sampling points within the range </w:t>
      </w:r>
      <w:proofErr w:type="gramStart"/>
      <w:r w:rsidR="0057433A">
        <w:t xml:space="preserve">of </w:t>
      </w:r>
      <w:proofErr w:type="gramEnd"/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min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sub>
            </m:sSub>
          </m:e>
        </m:d>
      </m:oMath>
      <w:r w:rsidR="0057433A">
        <w:t xml:space="preserve">. </w:t>
      </w:r>
      <w:r w:rsidR="005A4FD0">
        <w:t xml:space="preserve">In addition, </w:t>
      </w:r>
      <w:r w:rsidR="00CA1A88">
        <w:t xml:space="preserve">the number of nodes associated with the KK B-spline model in the output layer of the </w:t>
      </w:r>
      <w:proofErr w:type="spellStart"/>
      <w:r w:rsidR="00CA1A88">
        <w:t>SENet</w:t>
      </w:r>
      <w:proofErr w:type="spellEnd"/>
      <w:r w:rsidR="00CA1A88">
        <w:t xml:space="preserve"> </w:t>
      </w:r>
      <w:r w:rsidR="000372FC">
        <w:t>was</w:t>
      </w:r>
      <w:r w:rsidR="00C83267">
        <w:t xml:space="preserve"> kept to be 48</w:t>
      </w:r>
      <w:r w:rsidR="00C768C3">
        <w:t xml:space="preserve"> within the range </w:t>
      </w:r>
      <w:proofErr w:type="gramStart"/>
      <w:r w:rsidR="00C768C3">
        <w:t xml:space="preserve">of </w:t>
      </w:r>
      <w:proofErr w:type="gramEnd"/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min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max</m:t>
                </m:r>
              </m:sub>
            </m:sSub>
          </m:e>
        </m:d>
      </m:oMath>
      <w:r w:rsidR="00C83267">
        <w:t xml:space="preserve">. </w:t>
      </w:r>
      <w:r w:rsidR="008B31FB">
        <w:t>Hence</w:t>
      </w:r>
      <w:r w:rsidR="00C83267">
        <w:t>, the knot locations of the KK B-spline model will change when the photon energy range in experim</w:t>
      </w:r>
      <w:r w:rsidR="00C83267" w:rsidRPr="00C9447E">
        <w:t xml:space="preserve">ents </w:t>
      </w:r>
      <w:r w:rsidR="00782337" w:rsidRPr="00C9447E">
        <w:t xml:space="preserve">is different from that in the generation of the training dataset. </w:t>
      </w:r>
      <w:r w:rsidR="00124F0C" w:rsidRPr="00C9447E">
        <w:t xml:space="preserve">To ensure a correct curve shape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124F0C" w:rsidRPr="00C9447E">
        <w:t>, 7 additional knots,</w:t>
      </w:r>
      <w:r w:rsidR="00EC4250">
        <w:t xml:space="preserve"> i.e.,</w:t>
      </w:r>
      <w:r w:rsidR="00124F0C" w:rsidRPr="00C9447E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sub>
        </m:sSub>
        <m:r>
          <w:rPr>
            <w:rFonts w:ascii="Cambria Math" w:hAnsi="Cambria Math"/>
          </w:rPr>
          <m:t>-0.6</m:t>
        </m:r>
        <m:r>
          <m:rPr>
            <m:sty m:val="p"/>
          </m:rPr>
          <w:rPr>
            <w:rFonts w:ascii="Cambria Math" w:hAnsi="Cambria Math"/>
          </w:rPr>
          <m:t xml:space="preserve"> eV</m:t>
        </m:r>
      </m:oMath>
      <w:r w:rsidR="00124F0C" w:rsidRPr="00C9447E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sub>
        </m:sSub>
        <m:r>
          <w:rPr>
            <w:rFonts w:ascii="Cambria Math" w:hAnsi="Cambria Math"/>
          </w:rPr>
          <m:t>-0.4</m:t>
        </m:r>
        <m:r>
          <m:rPr>
            <m:sty m:val="p"/>
          </m:rPr>
          <w:rPr>
            <w:rFonts w:ascii="Cambria Math" w:hAnsi="Cambria Math"/>
          </w:rPr>
          <m:t xml:space="preserve"> 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sub>
        </m:sSub>
        <m:r>
          <w:rPr>
            <w:rFonts w:ascii="Cambria Math" w:hAnsi="Cambria Math"/>
          </w:rPr>
          <m:t xml:space="preserve">-0.2 </m:t>
        </m:r>
        <m:r>
          <m:rPr>
            <m:sty m:val="p"/>
          </m:rPr>
          <w:rPr>
            <w:rFonts w:ascii="Cambria Math" w:hAnsi="Cambria Math"/>
          </w:rPr>
          <m:t>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 xml:space="preserve">+0.5 </m:t>
        </m:r>
        <m:r>
          <m:rPr>
            <m:sty m:val="p"/>
          </m:rPr>
          <w:rPr>
            <w:rFonts w:ascii="Cambria Math" w:hAnsi="Cambria Math"/>
          </w:rPr>
          <m:t>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 xml:space="preserve">+1.0 </m:t>
        </m:r>
        <m:r>
          <m:rPr>
            <m:sty m:val="p"/>
          </m:rPr>
          <w:rPr>
            <w:rFonts w:ascii="Cambria Math" w:hAnsi="Cambria Math"/>
          </w:rPr>
          <m:t>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 xml:space="preserve">+2.0 </m:t>
        </m:r>
        <m:r>
          <m:rPr>
            <m:sty m:val="p"/>
          </m:rPr>
          <w:rPr>
            <w:rFonts w:ascii="Cambria Math" w:hAnsi="Cambria Math"/>
          </w:rPr>
          <m:t>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 xml:space="preserve">+4.0 </m:t>
        </m:r>
        <m:r>
          <m:rPr>
            <m:sty m:val="p"/>
          </m:rPr>
          <w:rPr>
            <w:rFonts w:ascii="Cambria Math" w:hAnsi="Cambria Math"/>
          </w:rPr>
          <m:t>eV</m:t>
        </m:r>
      </m:oMath>
      <w:r w:rsidR="00124F0C" w:rsidRPr="00C9447E">
        <w:rPr>
          <w:rFonts w:hint="eastAsia"/>
        </w:rPr>
        <w:t>,</w:t>
      </w:r>
      <w:r w:rsidR="00124F0C" w:rsidRPr="00C9447E">
        <w:t xml:space="preserve"> </w:t>
      </w:r>
      <w:r w:rsidR="000372FC">
        <w:t>were</w:t>
      </w:r>
      <w:r w:rsidR="00EF2269" w:rsidRPr="00C9447E">
        <w:t xml:space="preserve"> automatically</w:t>
      </w:r>
      <w:r w:rsidR="00124F0C" w:rsidRPr="00C9447E">
        <w:t xml:space="preserve"> added</w:t>
      </w:r>
      <w:r w:rsidR="00124F0C" w:rsidRPr="00C9447E">
        <w:rPr>
          <w:rFonts w:hint="eastAsia"/>
        </w:rPr>
        <w:t xml:space="preserve"> </w:t>
      </w:r>
      <w:r w:rsidR="00FA3934" w:rsidRPr="00C9447E">
        <w:t xml:space="preserve">in the </w:t>
      </w:r>
      <w:proofErr w:type="spellStart"/>
      <w:r w:rsidR="00FA3934" w:rsidRPr="00C9447E">
        <w:t>SENet</w:t>
      </w:r>
      <w:proofErr w:type="spellEnd"/>
      <w:r w:rsidR="00124F0C" w:rsidRPr="00C9447E">
        <w:rPr>
          <w:rFonts w:hint="eastAsia"/>
        </w:rPr>
        <w:t>.</w:t>
      </w:r>
    </w:p>
    <w:p w14:paraId="6E69FFFB" w14:textId="42BC2ECF" w:rsidR="00A26DC9" w:rsidRDefault="009B462A" w:rsidP="00A26DC9">
      <w:pPr>
        <w:pStyle w:val="2"/>
      </w:pPr>
      <w:r>
        <w:lastRenderedPageBreak/>
        <w:t>S</w:t>
      </w:r>
      <w:r w:rsidR="000738E8">
        <w:t>3</w:t>
      </w:r>
      <w:r>
        <w:t xml:space="preserve">. </w:t>
      </w:r>
      <w:r w:rsidR="00A26DC9" w:rsidRPr="00A26DC9">
        <w:t xml:space="preserve">More </w:t>
      </w:r>
      <w:r w:rsidR="003F2775">
        <w:t>analysis results of thin films on fused silica substrates</w:t>
      </w:r>
    </w:p>
    <w:p w14:paraId="58D0205E" w14:textId="5C593015" w:rsidR="00AD0BBE" w:rsidRDefault="00D33C20" w:rsidP="00712D1F">
      <w:pPr>
        <w:pStyle w:val="a9"/>
        <w:jc w:val="center"/>
      </w:pPr>
      <w:r w:rsidRPr="00D33C20">
        <w:rPr>
          <w:noProof/>
        </w:rPr>
        <w:drawing>
          <wp:inline distT="0" distB="0" distL="0" distR="0" wp14:anchorId="24588431" wp14:editId="50EF03AB">
            <wp:extent cx="6478666" cy="7704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" t="463" r="41" b="688"/>
                    <a:stretch/>
                  </pic:blipFill>
                  <pic:spPr bwMode="auto">
                    <a:xfrm>
                      <a:off x="0" y="0"/>
                      <a:ext cx="6480528" cy="7706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69E4D" w14:textId="2F45ECE8" w:rsidR="00AD0BBE" w:rsidRDefault="00AD0BBE" w:rsidP="0064669C">
      <w:pPr>
        <w:spacing w:line="360" w:lineRule="auto"/>
        <w:ind w:firstLineChars="0" w:firstLine="0"/>
      </w:pPr>
      <w:r w:rsidRPr="009F1504">
        <w:rPr>
          <w:b/>
        </w:rPr>
        <w:t>F</w:t>
      </w:r>
      <w:r w:rsidRPr="009F1504">
        <w:rPr>
          <w:rFonts w:hint="eastAsia"/>
          <w:b/>
        </w:rPr>
        <w:t>ig.</w:t>
      </w:r>
      <w:r w:rsidRPr="009F1504">
        <w:rPr>
          <w:b/>
        </w:rPr>
        <w:t xml:space="preserve"> S3</w:t>
      </w:r>
      <w:r>
        <w:t xml:space="preserve"> </w:t>
      </w:r>
      <w:r w:rsidR="009F1504">
        <w:t>Analysis r</w:t>
      </w:r>
      <w:r>
        <w:t xml:space="preserve">esults of </w:t>
      </w:r>
      <w:proofErr w:type="spellStart"/>
      <w:r>
        <w:t>SENet</w:t>
      </w:r>
      <w:proofErr w:type="spellEnd"/>
      <w:r>
        <w:t xml:space="preserve"> on</w:t>
      </w:r>
      <w:r w:rsidR="00EC318D">
        <w:t xml:space="preserve"> various</w:t>
      </w:r>
      <w:r>
        <w:t xml:space="preserve"> thin films </w:t>
      </w:r>
      <w:r w:rsidR="009F1504">
        <w:t xml:space="preserve">prepared </w:t>
      </w:r>
      <w:r>
        <w:t>on fused silica substrate</w:t>
      </w:r>
      <w:r w:rsidR="009F1504">
        <w:t>s</w:t>
      </w:r>
      <w:r>
        <w:t>.</w:t>
      </w:r>
      <w:r w:rsidR="00A24AC2">
        <w:t xml:space="preserve"> Unclaimed measurement conditions are identical to those in the generation of </w:t>
      </w:r>
      <w:r w:rsidR="000006A1">
        <w:t xml:space="preserve">the </w:t>
      </w:r>
      <w:r w:rsidR="00A24AC2">
        <w:t>training dataset.</w:t>
      </w:r>
    </w:p>
    <w:p w14:paraId="6DCFA662" w14:textId="0EB77A6B" w:rsidR="003F2775" w:rsidRDefault="003F2775" w:rsidP="0064669C">
      <w:pPr>
        <w:pStyle w:val="2"/>
        <w:keepLines w:val="0"/>
      </w:pPr>
      <w:r>
        <w:lastRenderedPageBreak/>
        <w:t>S</w:t>
      </w:r>
      <w:r w:rsidR="004F2196">
        <w:t>4</w:t>
      </w:r>
      <w:r>
        <w:t xml:space="preserve">. </w:t>
      </w:r>
      <w:r w:rsidRPr="00A26DC9">
        <w:t>More</w:t>
      </w:r>
      <w:r>
        <w:t xml:space="preserve"> analysis</w:t>
      </w:r>
      <w:r w:rsidRPr="00A26DC9">
        <w:t xml:space="preserve"> results </w:t>
      </w:r>
      <w:r>
        <w:t>of thin films on</w:t>
      </w:r>
      <w:r w:rsidR="00860F89">
        <w:t xml:space="preserve"> other</w:t>
      </w:r>
      <w:r>
        <w:t xml:space="preserve"> different substrates</w:t>
      </w:r>
    </w:p>
    <w:p w14:paraId="38A3B5E2" w14:textId="02A9228D" w:rsidR="00AD0BBE" w:rsidRDefault="00D33C20" w:rsidP="00ED2FEA">
      <w:pPr>
        <w:pStyle w:val="a9"/>
        <w:jc w:val="center"/>
      </w:pPr>
      <w:r w:rsidRPr="00D33C20">
        <w:rPr>
          <w:noProof/>
        </w:rPr>
        <w:drawing>
          <wp:inline distT="0" distB="0" distL="0" distR="0" wp14:anchorId="1EADF4C3" wp14:editId="1D642ECB">
            <wp:extent cx="6513830" cy="7722000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" t="463" r="-464" b="501"/>
                    <a:stretch/>
                  </pic:blipFill>
                  <pic:spPr bwMode="auto">
                    <a:xfrm>
                      <a:off x="0" y="0"/>
                      <a:ext cx="6516070" cy="772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D9EF4" w14:textId="185F88F1" w:rsidR="00993E5F" w:rsidRPr="0060117D" w:rsidRDefault="00AD0BBE" w:rsidP="0064669C">
      <w:pPr>
        <w:spacing w:line="360" w:lineRule="auto"/>
        <w:ind w:firstLineChars="0" w:firstLine="0"/>
      </w:pPr>
      <w:r w:rsidRPr="00A24AC2">
        <w:rPr>
          <w:b/>
        </w:rPr>
        <w:t>F</w:t>
      </w:r>
      <w:r w:rsidRPr="00A24AC2">
        <w:rPr>
          <w:rFonts w:hint="eastAsia"/>
          <w:b/>
        </w:rPr>
        <w:t>ig.</w:t>
      </w:r>
      <w:r w:rsidRPr="00A24AC2">
        <w:rPr>
          <w:b/>
        </w:rPr>
        <w:t xml:space="preserve"> S</w:t>
      </w:r>
      <w:r w:rsidR="00991E45" w:rsidRPr="00A24AC2">
        <w:rPr>
          <w:b/>
        </w:rPr>
        <w:t>4</w:t>
      </w:r>
      <w:r>
        <w:t xml:space="preserve"> </w:t>
      </w:r>
      <w:r w:rsidR="00A24AC2">
        <w:t>Analysis r</w:t>
      </w:r>
      <w:r>
        <w:t xml:space="preserve">esults of </w:t>
      </w:r>
      <w:proofErr w:type="spellStart"/>
      <w:r>
        <w:t>SENet</w:t>
      </w:r>
      <w:proofErr w:type="spellEnd"/>
      <w:r>
        <w:t xml:space="preserve"> on </w:t>
      </w:r>
      <w:r w:rsidR="00327C1C">
        <w:t xml:space="preserve">various </w:t>
      </w:r>
      <w:r>
        <w:t xml:space="preserve">thin films </w:t>
      </w:r>
      <w:r w:rsidR="00A24AC2">
        <w:t xml:space="preserve">prepared </w:t>
      </w:r>
      <w:r>
        <w:t xml:space="preserve">on other </w:t>
      </w:r>
      <w:r w:rsidR="00A24AC2">
        <w:t xml:space="preserve">different </w:t>
      </w:r>
      <w:r>
        <w:t>substrates.</w:t>
      </w:r>
      <w:r w:rsidR="00A24AC2">
        <w:t xml:space="preserve"> </w:t>
      </w:r>
      <w:proofErr w:type="gramStart"/>
      <w:r w:rsidR="00FB70C9" w:rsidRPr="00274F53">
        <w:rPr>
          <w:b/>
        </w:rPr>
        <w:t>a</w:t>
      </w:r>
      <w:r w:rsidR="00DF6769" w:rsidRPr="001D2877">
        <w:rPr>
          <w:b/>
        </w:rPr>
        <w:t>–</w:t>
      </w:r>
      <w:r w:rsidR="00FB70C9" w:rsidRPr="00274F53">
        <w:rPr>
          <w:b/>
        </w:rPr>
        <w:t>j</w:t>
      </w:r>
      <w:proofErr w:type="gramEnd"/>
      <w:r w:rsidR="00FB70C9">
        <w:t xml:space="preserve"> </w:t>
      </w:r>
      <w:r w:rsidR="00274F53">
        <w:t xml:space="preserve">Thin films on BF33 substrates; </w:t>
      </w:r>
      <w:r w:rsidR="00274F53" w:rsidRPr="00274F53">
        <w:rPr>
          <w:b/>
        </w:rPr>
        <w:t>k</w:t>
      </w:r>
      <w:r w:rsidR="00DF6769" w:rsidRPr="001D2877">
        <w:rPr>
          <w:b/>
        </w:rPr>
        <w:t>–</w:t>
      </w:r>
      <w:r w:rsidR="00274F53" w:rsidRPr="00274F53">
        <w:rPr>
          <w:b/>
        </w:rPr>
        <w:t>n</w:t>
      </w:r>
      <w:r w:rsidR="00274F53">
        <w:t xml:space="preserve"> Thin films on double-side</w:t>
      </w:r>
      <w:r w:rsidR="000A7BFF">
        <w:t>d</w:t>
      </w:r>
      <w:r w:rsidR="00274F53">
        <w:t xml:space="preserve"> polished sapphire substrates; </w:t>
      </w:r>
      <w:r w:rsidR="00274F53" w:rsidRPr="00274F53">
        <w:rPr>
          <w:b/>
        </w:rPr>
        <w:t>o</w:t>
      </w:r>
      <w:r w:rsidR="00DF6769" w:rsidRPr="001D2877">
        <w:rPr>
          <w:b/>
        </w:rPr>
        <w:t>–</w:t>
      </w:r>
      <w:r w:rsidR="00274F53" w:rsidRPr="00274F53">
        <w:rPr>
          <w:b/>
        </w:rPr>
        <w:t>p</w:t>
      </w:r>
      <w:r w:rsidR="00274F53">
        <w:t xml:space="preserve"> Thin film on a </w:t>
      </w:r>
      <w:r w:rsidR="00274F53" w:rsidRPr="008E599F">
        <w:t>single-side</w:t>
      </w:r>
      <w:r w:rsidR="000A7BFF">
        <w:t>d</w:t>
      </w:r>
      <w:r w:rsidR="00274F53" w:rsidRPr="008E599F">
        <w:t xml:space="preserve"> polished sapphire substrate</w:t>
      </w:r>
      <w:r w:rsidR="00274F53">
        <w:t xml:space="preserve">; </w:t>
      </w:r>
      <w:r w:rsidR="00EA6BB3" w:rsidRPr="00EA6BB3">
        <w:rPr>
          <w:b/>
        </w:rPr>
        <w:t>q</w:t>
      </w:r>
      <w:r w:rsidR="00DF6769" w:rsidRPr="001D2877">
        <w:rPr>
          <w:b/>
        </w:rPr>
        <w:t>–</w:t>
      </w:r>
      <w:r w:rsidR="00EA6BB3" w:rsidRPr="00EA6BB3">
        <w:rPr>
          <w:b/>
        </w:rPr>
        <w:t>t</w:t>
      </w:r>
      <w:r w:rsidR="00EA6BB3">
        <w:t xml:space="preserve"> Thin films on silicon substrate</w:t>
      </w:r>
      <w:r w:rsidR="0060117D">
        <w:t>s</w:t>
      </w:r>
      <w:r w:rsidR="00EA6BB3">
        <w:t>.</w:t>
      </w:r>
      <w:r w:rsidR="006B0D5F">
        <w:t xml:space="preserve"> Unclaimed measurement conditions are identical to those in the generation of </w:t>
      </w:r>
      <w:r w:rsidR="000A7BFF">
        <w:t xml:space="preserve">the </w:t>
      </w:r>
      <w:r w:rsidR="006B0D5F">
        <w:t>training dataset.</w:t>
      </w:r>
    </w:p>
    <w:sectPr w:rsidR="00993E5F" w:rsidRPr="0060117D" w:rsidSect="00DF25A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015BAE" w14:textId="77777777" w:rsidR="00972D17" w:rsidRDefault="00972D17" w:rsidP="00A72C04">
      <w:pPr>
        <w:spacing w:line="240" w:lineRule="auto"/>
        <w:ind w:firstLine="400"/>
      </w:pPr>
      <w:r>
        <w:separator/>
      </w:r>
    </w:p>
  </w:endnote>
  <w:endnote w:type="continuationSeparator" w:id="0">
    <w:p w14:paraId="0507E2BF" w14:textId="77777777" w:rsidR="00972D17" w:rsidRDefault="00972D17" w:rsidP="00A72C04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EDBFA" w14:textId="77777777" w:rsidR="00EC14A2" w:rsidRDefault="00EC14A2">
    <w:pPr>
      <w:pStyle w:val="a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3026310"/>
      <w:docPartObj>
        <w:docPartGallery w:val="Page Numbers (Bottom of Page)"/>
        <w:docPartUnique/>
      </w:docPartObj>
    </w:sdtPr>
    <w:sdtEndPr/>
    <w:sdtContent>
      <w:p w14:paraId="75860F6A" w14:textId="2EA69785" w:rsidR="0064669C" w:rsidRDefault="0064669C">
        <w:pPr>
          <w:pStyle w:val="a8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0085" w:rsidRPr="002E0085">
          <w:rPr>
            <w:noProof/>
            <w:lang w:val="zh-CN"/>
          </w:rPr>
          <w:t>6</w:t>
        </w:r>
        <w:r>
          <w:fldChar w:fldCharType="end"/>
        </w:r>
      </w:p>
    </w:sdtContent>
  </w:sdt>
  <w:p w14:paraId="6F321FAD" w14:textId="77777777" w:rsidR="00EC14A2" w:rsidRPr="0081068A" w:rsidRDefault="00EC14A2" w:rsidP="0081068A">
    <w:pPr>
      <w:pStyle w:val="a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530875" w14:textId="77777777" w:rsidR="00EC14A2" w:rsidRDefault="00EC14A2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1BD597" w14:textId="77777777" w:rsidR="00972D17" w:rsidRDefault="00972D17" w:rsidP="00A72C04">
      <w:pPr>
        <w:spacing w:line="240" w:lineRule="auto"/>
        <w:ind w:firstLine="400"/>
      </w:pPr>
      <w:r>
        <w:separator/>
      </w:r>
    </w:p>
  </w:footnote>
  <w:footnote w:type="continuationSeparator" w:id="0">
    <w:p w14:paraId="42063295" w14:textId="77777777" w:rsidR="00972D17" w:rsidRDefault="00972D17" w:rsidP="00A72C04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A16B3D" w14:textId="77777777" w:rsidR="00EC14A2" w:rsidRDefault="00EC14A2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8E6547" w14:textId="77777777" w:rsidR="00EC14A2" w:rsidRDefault="00EC14A2" w:rsidP="0064669C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E6EACA" w14:textId="77777777" w:rsidR="00EC14A2" w:rsidRDefault="00EC14A2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BD"/>
    <w:rsid w:val="0000002D"/>
    <w:rsid w:val="000000E8"/>
    <w:rsid w:val="000006A1"/>
    <w:rsid w:val="0000157F"/>
    <w:rsid w:val="0000193D"/>
    <w:rsid w:val="00002111"/>
    <w:rsid w:val="0000215A"/>
    <w:rsid w:val="0000383C"/>
    <w:rsid w:val="00003950"/>
    <w:rsid w:val="00004F93"/>
    <w:rsid w:val="00005D49"/>
    <w:rsid w:val="00006F46"/>
    <w:rsid w:val="00007D60"/>
    <w:rsid w:val="00010F74"/>
    <w:rsid w:val="000112FB"/>
    <w:rsid w:val="00012C0A"/>
    <w:rsid w:val="00013EEB"/>
    <w:rsid w:val="0001402D"/>
    <w:rsid w:val="0001437D"/>
    <w:rsid w:val="00015B4C"/>
    <w:rsid w:val="00015E9F"/>
    <w:rsid w:val="00016AD0"/>
    <w:rsid w:val="00020477"/>
    <w:rsid w:val="00020F24"/>
    <w:rsid w:val="00022CD0"/>
    <w:rsid w:val="000232C9"/>
    <w:rsid w:val="000240C5"/>
    <w:rsid w:val="0002497B"/>
    <w:rsid w:val="00024E4E"/>
    <w:rsid w:val="000258F4"/>
    <w:rsid w:val="00025A2A"/>
    <w:rsid w:val="000260C4"/>
    <w:rsid w:val="00026674"/>
    <w:rsid w:val="0002733E"/>
    <w:rsid w:val="0002739B"/>
    <w:rsid w:val="00030EF2"/>
    <w:rsid w:val="0003181E"/>
    <w:rsid w:val="0003268E"/>
    <w:rsid w:val="000329D0"/>
    <w:rsid w:val="000334EB"/>
    <w:rsid w:val="00033D6B"/>
    <w:rsid w:val="00034923"/>
    <w:rsid w:val="00034EE8"/>
    <w:rsid w:val="000359F5"/>
    <w:rsid w:val="00035CAA"/>
    <w:rsid w:val="00036CEC"/>
    <w:rsid w:val="000372FC"/>
    <w:rsid w:val="00040527"/>
    <w:rsid w:val="00042056"/>
    <w:rsid w:val="00042AAC"/>
    <w:rsid w:val="00042E6C"/>
    <w:rsid w:val="0004422D"/>
    <w:rsid w:val="000465A8"/>
    <w:rsid w:val="00046949"/>
    <w:rsid w:val="00050060"/>
    <w:rsid w:val="00050E14"/>
    <w:rsid w:val="00052C3A"/>
    <w:rsid w:val="00052F91"/>
    <w:rsid w:val="000531CA"/>
    <w:rsid w:val="00054BBB"/>
    <w:rsid w:val="00055758"/>
    <w:rsid w:val="00060F37"/>
    <w:rsid w:val="000626E9"/>
    <w:rsid w:val="00063912"/>
    <w:rsid w:val="000648FF"/>
    <w:rsid w:val="00065801"/>
    <w:rsid w:val="00066032"/>
    <w:rsid w:val="00066FDE"/>
    <w:rsid w:val="00067076"/>
    <w:rsid w:val="00067BEB"/>
    <w:rsid w:val="00070E22"/>
    <w:rsid w:val="00071913"/>
    <w:rsid w:val="00072C25"/>
    <w:rsid w:val="00073449"/>
    <w:rsid w:val="000738E8"/>
    <w:rsid w:val="00074189"/>
    <w:rsid w:val="00075BC9"/>
    <w:rsid w:val="0007643A"/>
    <w:rsid w:val="000771D2"/>
    <w:rsid w:val="00081103"/>
    <w:rsid w:val="00081531"/>
    <w:rsid w:val="000839FA"/>
    <w:rsid w:val="00085920"/>
    <w:rsid w:val="00085A81"/>
    <w:rsid w:val="00085C61"/>
    <w:rsid w:val="00085D31"/>
    <w:rsid w:val="0008632D"/>
    <w:rsid w:val="000869FA"/>
    <w:rsid w:val="000921C1"/>
    <w:rsid w:val="000935AC"/>
    <w:rsid w:val="000938A7"/>
    <w:rsid w:val="00096676"/>
    <w:rsid w:val="00096918"/>
    <w:rsid w:val="00097AC1"/>
    <w:rsid w:val="000A36CF"/>
    <w:rsid w:val="000A5922"/>
    <w:rsid w:val="000A622D"/>
    <w:rsid w:val="000A63D7"/>
    <w:rsid w:val="000A66DC"/>
    <w:rsid w:val="000A66ED"/>
    <w:rsid w:val="000A672E"/>
    <w:rsid w:val="000A6BF5"/>
    <w:rsid w:val="000A7BFF"/>
    <w:rsid w:val="000B27E6"/>
    <w:rsid w:val="000B306A"/>
    <w:rsid w:val="000B4516"/>
    <w:rsid w:val="000B529F"/>
    <w:rsid w:val="000B5F27"/>
    <w:rsid w:val="000B6F0D"/>
    <w:rsid w:val="000C0B37"/>
    <w:rsid w:val="000C0FD4"/>
    <w:rsid w:val="000C1AE5"/>
    <w:rsid w:val="000C32B1"/>
    <w:rsid w:val="000C3A9C"/>
    <w:rsid w:val="000C5382"/>
    <w:rsid w:val="000C5E7F"/>
    <w:rsid w:val="000C6616"/>
    <w:rsid w:val="000D07B9"/>
    <w:rsid w:val="000D0F5B"/>
    <w:rsid w:val="000D2948"/>
    <w:rsid w:val="000D35F4"/>
    <w:rsid w:val="000D36A4"/>
    <w:rsid w:val="000D39D0"/>
    <w:rsid w:val="000D4086"/>
    <w:rsid w:val="000D44D6"/>
    <w:rsid w:val="000D50FA"/>
    <w:rsid w:val="000D6193"/>
    <w:rsid w:val="000D6C59"/>
    <w:rsid w:val="000D75AC"/>
    <w:rsid w:val="000D7C25"/>
    <w:rsid w:val="000E02C0"/>
    <w:rsid w:val="000E0B9B"/>
    <w:rsid w:val="000E1034"/>
    <w:rsid w:val="000E2444"/>
    <w:rsid w:val="000E568B"/>
    <w:rsid w:val="000E65E6"/>
    <w:rsid w:val="000E7B29"/>
    <w:rsid w:val="000E7BF9"/>
    <w:rsid w:val="000E7E24"/>
    <w:rsid w:val="000F2679"/>
    <w:rsid w:val="000F2A7D"/>
    <w:rsid w:val="000F2CB7"/>
    <w:rsid w:val="000F2DA6"/>
    <w:rsid w:val="000F2E70"/>
    <w:rsid w:val="000F2F0D"/>
    <w:rsid w:val="000F39F7"/>
    <w:rsid w:val="000F46A6"/>
    <w:rsid w:val="000F4D99"/>
    <w:rsid w:val="000F5870"/>
    <w:rsid w:val="000F64FC"/>
    <w:rsid w:val="000F6898"/>
    <w:rsid w:val="000F7B97"/>
    <w:rsid w:val="00100D13"/>
    <w:rsid w:val="00100E97"/>
    <w:rsid w:val="00101A91"/>
    <w:rsid w:val="00102B77"/>
    <w:rsid w:val="00104A3D"/>
    <w:rsid w:val="00104AF6"/>
    <w:rsid w:val="00104BA6"/>
    <w:rsid w:val="0010502E"/>
    <w:rsid w:val="001053FB"/>
    <w:rsid w:val="0010581F"/>
    <w:rsid w:val="00106031"/>
    <w:rsid w:val="00106036"/>
    <w:rsid w:val="001068D3"/>
    <w:rsid w:val="00107AD6"/>
    <w:rsid w:val="00111ECA"/>
    <w:rsid w:val="00113545"/>
    <w:rsid w:val="00115F89"/>
    <w:rsid w:val="00120C9E"/>
    <w:rsid w:val="00121388"/>
    <w:rsid w:val="001223A7"/>
    <w:rsid w:val="00122A2F"/>
    <w:rsid w:val="00123C29"/>
    <w:rsid w:val="00123FE8"/>
    <w:rsid w:val="00124F0C"/>
    <w:rsid w:val="001274B8"/>
    <w:rsid w:val="001310B7"/>
    <w:rsid w:val="00132D12"/>
    <w:rsid w:val="00134095"/>
    <w:rsid w:val="001363E9"/>
    <w:rsid w:val="00136526"/>
    <w:rsid w:val="00136638"/>
    <w:rsid w:val="00136A31"/>
    <w:rsid w:val="00141043"/>
    <w:rsid w:val="00142CD2"/>
    <w:rsid w:val="00143127"/>
    <w:rsid w:val="00143390"/>
    <w:rsid w:val="001439FC"/>
    <w:rsid w:val="00143FB1"/>
    <w:rsid w:val="00145FE2"/>
    <w:rsid w:val="00146DAB"/>
    <w:rsid w:val="00147677"/>
    <w:rsid w:val="00150311"/>
    <w:rsid w:val="001503A3"/>
    <w:rsid w:val="001507BA"/>
    <w:rsid w:val="00150E0E"/>
    <w:rsid w:val="00151404"/>
    <w:rsid w:val="0015264E"/>
    <w:rsid w:val="001538E1"/>
    <w:rsid w:val="00154CBB"/>
    <w:rsid w:val="0015625E"/>
    <w:rsid w:val="00156413"/>
    <w:rsid w:val="00156900"/>
    <w:rsid w:val="001577EE"/>
    <w:rsid w:val="001577F6"/>
    <w:rsid w:val="00157F32"/>
    <w:rsid w:val="00160216"/>
    <w:rsid w:val="00160616"/>
    <w:rsid w:val="00162E35"/>
    <w:rsid w:val="00164BAD"/>
    <w:rsid w:val="00164CBF"/>
    <w:rsid w:val="00166376"/>
    <w:rsid w:val="00166A5B"/>
    <w:rsid w:val="00166EE4"/>
    <w:rsid w:val="0017004A"/>
    <w:rsid w:val="0017101E"/>
    <w:rsid w:val="00172E6D"/>
    <w:rsid w:val="00175533"/>
    <w:rsid w:val="00175F1A"/>
    <w:rsid w:val="00176396"/>
    <w:rsid w:val="00176E85"/>
    <w:rsid w:val="00176F21"/>
    <w:rsid w:val="001812EC"/>
    <w:rsid w:val="00184709"/>
    <w:rsid w:val="00184A5C"/>
    <w:rsid w:val="00184B06"/>
    <w:rsid w:val="0018562D"/>
    <w:rsid w:val="00185C78"/>
    <w:rsid w:val="001869A9"/>
    <w:rsid w:val="00187137"/>
    <w:rsid w:val="0019138A"/>
    <w:rsid w:val="00191854"/>
    <w:rsid w:val="00191935"/>
    <w:rsid w:val="00195A51"/>
    <w:rsid w:val="00196F3E"/>
    <w:rsid w:val="00197A3D"/>
    <w:rsid w:val="001A2501"/>
    <w:rsid w:val="001A3EB7"/>
    <w:rsid w:val="001A4B32"/>
    <w:rsid w:val="001A7D55"/>
    <w:rsid w:val="001A7E97"/>
    <w:rsid w:val="001B0DAE"/>
    <w:rsid w:val="001B1D2B"/>
    <w:rsid w:val="001B1D8E"/>
    <w:rsid w:val="001B3C63"/>
    <w:rsid w:val="001B403F"/>
    <w:rsid w:val="001B4152"/>
    <w:rsid w:val="001B48CE"/>
    <w:rsid w:val="001B4D28"/>
    <w:rsid w:val="001B698B"/>
    <w:rsid w:val="001C070C"/>
    <w:rsid w:val="001C0B16"/>
    <w:rsid w:val="001C1743"/>
    <w:rsid w:val="001C252A"/>
    <w:rsid w:val="001C2EFC"/>
    <w:rsid w:val="001C3B1A"/>
    <w:rsid w:val="001D011A"/>
    <w:rsid w:val="001D0235"/>
    <w:rsid w:val="001D0A6A"/>
    <w:rsid w:val="001D0DE1"/>
    <w:rsid w:val="001D1E6A"/>
    <w:rsid w:val="001D35D3"/>
    <w:rsid w:val="001D4CA4"/>
    <w:rsid w:val="001D5711"/>
    <w:rsid w:val="001E018C"/>
    <w:rsid w:val="001E0191"/>
    <w:rsid w:val="001E2D7C"/>
    <w:rsid w:val="001E326D"/>
    <w:rsid w:val="001E343B"/>
    <w:rsid w:val="001E56F4"/>
    <w:rsid w:val="001E61AC"/>
    <w:rsid w:val="001E7D50"/>
    <w:rsid w:val="001F0A9D"/>
    <w:rsid w:val="001F0C18"/>
    <w:rsid w:val="001F1920"/>
    <w:rsid w:val="001F2881"/>
    <w:rsid w:val="001F2E41"/>
    <w:rsid w:val="001F30A6"/>
    <w:rsid w:val="001F3827"/>
    <w:rsid w:val="001F3E01"/>
    <w:rsid w:val="001F470A"/>
    <w:rsid w:val="001F53EA"/>
    <w:rsid w:val="001F6215"/>
    <w:rsid w:val="001F6686"/>
    <w:rsid w:val="001F6854"/>
    <w:rsid w:val="001F7830"/>
    <w:rsid w:val="00200FA8"/>
    <w:rsid w:val="00203057"/>
    <w:rsid w:val="00203529"/>
    <w:rsid w:val="002039FC"/>
    <w:rsid w:val="00203A00"/>
    <w:rsid w:val="0020419C"/>
    <w:rsid w:val="00204E85"/>
    <w:rsid w:val="002059C7"/>
    <w:rsid w:val="0020684A"/>
    <w:rsid w:val="002079E9"/>
    <w:rsid w:val="002106B0"/>
    <w:rsid w:val="00211927"/>
    <w:rsid w:val="0021453F"/>
    <w:rsid w:val="0021458B"/>
    <w:rsid w:val="00214595"/>
    <w:rsid w:val="002148BB"/>
    <w:rsid w:val="00217535"/>
    <w:rsid w:val="00221AB3"/>
    <w:rsid w:val="00221C24"/>
    <w:rsid w:val="00223A9F"/>
    <w:rsid w:val="00224591"/>
    <w:rsid w:val="00224BC1"/>
    <w:rsid w:val="00224C6D"/>
    <w:rsid w:val="00225ACC"/>
    <w:rsid w:val="00225E25"/>
    <w:rsid w:val="0022672C"/>
    <w:rsid w:val="00226D5B"/>
    <w:rsid w:val="00226E39"/>
    <w:rsid w:val="00227A5D"/>
    <w:rsid w:val="002303CD"/>
    <w:rsid w:val="00230AE4"/>
    <w:rsid w:val="0023189B"/>
    <w:rsid w:val="0023192A"/>
    <w:rsid w:val="00231F6F"/>
    <w:rsid w:val="0023223D"/>
    <w:rsid w:val="0023315D"/>
    <w:rsid w:val="00233926"/>
    <w:rsid w:val="00234EC7"/>
    <w:rsid w:val="002357C4"/>
    <w:rsid w:val="00235B0A"/>
    <w:rsid w:val="00236A70"/>
    <w:rsid w:val="002370EA"/>
    <w:rsid w:val="0024093F"/>
    <w:rsid w:val="0024510D"/>
    <w:rsid w:val="00245B70"/>
    <w:rsid w:val="002464FF"/>
    <w:rsid w:val="002469EE"/>
    <w:rsid w:val="00246A89"/>
    <w:rsid w:val="00246D9C"/>
    <w:rsid w:val="00250D67"/>
    <w:rsid w:val="00256148"/>
    <w:rsid w:val="002567C9"/>
    <w:rsid w:val="00260941"/>
    <w:rsid w:val="00261768"/>
    <w:rsid w:val="0026218E"/>
    <w:rsid w:val="0026233B"/>
    <w:rsid w:val="0026330B"/>
    <w:rsid w:val="0026340C"/>
    <w:rsid w:val="00265680"/>
    <w:rsid w:val="00266A3C"/>
    <w:rsid w:val="00271AF1"/>
    <w:rsid w:val="00274F53"/>
    <w:rsid w:val="002755ED"/>
    <w:rsid w:val="00275736"/>
    <w:rsid w:val="00275C44"/>
    <w:rsid w:val="002769A4"/>
    <w:rsid w:val="002775E5"/>
    <w:rsid w:val="002800CC"/>
    <w:rsid w:val="00281739"/>
    <w:rsid w:val="00282C2A"/>
    <w:rsid w:val="00283568"/>
    <w:rsid w:val="0028490A"/>
    <w:rsid w:val="00286D60"/>
    <w:rsid w:val="00286EE4"/>
    <w:rsid w:val="002874F6"/>
    <w:rsid w:val="00287BA1"/>
    <w:rsid w:val="00290520"/>
    <w:rsid w:val="00290925"/>
    <w:rsid w:val="0029130C"/>
    <w:rsid w:val="00292407"/>
    <w:rsid w:val="00292484"/>
    <w:rsid w:val="00292F10"/>
    <w:rsid w:val="002953DD"/>
    <w:rsid w:val="002A1D5B"/>
    <w:rsid w:val="002A1F29"/>
    <w:rsid w:val="002A2508"/>
    <w:rsid w:val="002A2AA9"/>
    <w:rsid w:val="002A2C9C"/>
    <w:rsid w:val="002A3840"/>
    <w:rsid w:val="002A3DA3"/>
    <w:rsid w:val="002A423F"/>
    <w:rsid w:val="002A5773"/>
    <w:rsid w:val="002A6138"/>
    <w:rsid w:val="002A7829"/>
    <w:rsid w:val="002B2CBE"/>
    <w:rsid w:val="002B3A58"/>
    <w:rsid w:val="002B447A"/>
    <w:rsid w:val="002B55B5"/>
    <w:rsid w:val="002B594D"/>
    <w:rsid w:val="002B5EE8"/>
    <w:rsid w:val="002B6B21"/>
    <w:rsid w:val="002C08B1"/>
    <w:rsid w:val="002C20E6"/>
    <w:rsid w:val="002C2A50"/>
    <w:rsid w:val="002C2EF4"/>
    <w:rsid w:val="002C349E"/>
    <w:rsid w:val="002C3982"/>
    <w:rsid w:val="002C3CD1"/>
    <w:rsid w:val="002C4FD5"/>
    <w:rsid w:val="002C57A8"/>
    <w:rsid w:val="002C78F3"/>
    <w:rsid w:val="002D1603"/>
    <w:rsid w:val="002D1B53"/>
    <w:rsid w:val="002D1F7D"/>
    <w:rsid w:val="002D5980"/>
    <w:rsid w:val="002D65FA"/>
    <w:rsid w:val="002D675A"/>
    <w:rsid w:val="002E0085"/>
    <w:rsid w:val="002E1203"/>
    <w:rsid w:val="002E19D9"/>
    <w:rsid w:val="002E1B0A"/>
    <w:rsid w:val="002E2168"/>
    <w:rsid w:val="002E26F3"/>
    <w:rsid w:val="002E42DD"/>
    <w:rsid w:val="002E5DA7"/>
    <w:rsid w:val="002E67AA"/>
    <w:rsid w:val="002E6B46"/>
    <w:rsid w:val="002E7471"/>
    <w:rsid w:val="002E7F90"/>
    <w:rsid w:val="002F0272"/>
    <w:rsid w:val="002F0695"/>
    <w:rsid w:val="002F09E3"/>
    <w:rsid w:val="002F1B10"/>
    <w:rsid w:val="002F1DB0"/>
    <w:rsid w:val="002F2D66"/>
    <w:rsid w:val="002F46E2"/>
    <w:rsid w:val="002F52E9"/>
    <w:rsid w:val="002F7E6C"/>
    <w:rsid w:val="00300060"/>
    <w:rsid w:val="00300692"/>
    <w:rsid w:val="00300C4F"/>
    <w:rsid w:val="00300EBC"/>
    <w:rsid w:val="00302264"/>
    <w:rsid w:val="00302A56"/>
    <w:rsid w:val="00302C78"/>
    <w:rsid w:val="00302CC8"/>
    <w:rsid w:val="00303227"/>
    <w:rsid w:val="00304561"/>
    <w:rsid w:val="003047D0"/>
    <w:rsid w:val="00304DF3"/>
    <w:rsid w:val="0030543B"/>
    <w:rsid w:val="00306D04"/>
    <w:rsid w:val="00307735"/>
    <w:rsid w:val="003108D7"/>
    <w:rsid w:val="00310D8C"/>
    <w:rsid w:val="00314960"/>
    <w:rsid w:val="003171CA"/>
    <w:rsid w:val="00320226"/>
    <w:rsid w:val="00323870"/>
    <w:rsid w:val="00324CA0"/>
    <w:rsid w:val="00325C6C"/>
    <w:rsid w:val="00325F5C"/>
    <w:rsid w:val="003263A0"/>
    <w:rsid w:val="00327C1C"/>
    <w:rsid w:val="0033126F"/>
    <w:rsid w:val="0033151D"/>
    <w:rsid w:val="003318E9"/>
    <w:rsid w:val="0033387E"/>
    <w:rsid w:val="00333D1E"/>
    <w:rsid w:val="00335983"/>
    <w:rsid w:val="0034125B"/>
    <w:rsid w:val="003412EC"/>
    <w:rsid w:val="00342D75"/>
    <w:rsid w:val="00344F32"/>
    <w:rsid w:val="00345201"/>
    <w:rsid w:val="00346BBB"/>
    <w:rsid w:val="00347A95"/>
    <w:rsid w:val="003509AC"/>
    <w:rsid w:val="00352B7C"/>
    <w:rsid w:val="00353573"/>
    <w:rsid w:val="003556E5"/>
    <w:rsid w:val="00356AC5"/>
    <w:rsid w:val="003600E6"/>
    <w:rsid w:val="00360B14"/>
    <w:rsid w:val="00361713"/>
    <w:rsid w:val="00362807"/>
    <w:rsid w:val="003641F9"/>
    <w:rsid w:val="0036730B"/>
    <w:rsid w:val="00367CA6"/>
    <w:rsid w:val="00370F45"/>
    <w:rsid w:val="003713D3"/>
    <w:rsid w:val="00371EBA"/>
    <w:rsid w:val="00372154"/>
    <w:rsid w:val="0037230A"/>
    <w:rsid w:val="003724FC"/>
    <w:rsid w:val="003765EF"/>
    <w:rsid w:val="00376B87"/>
    <w:rsid w:val="003771F4"/>
    <w:rsid w:val="00377AE9"/>
    <w:rsid w:val="003814B7"/>
    <w:rsid w:val="00383763"/>
    <w:rsid w:val="00385E8F"/>
    <w:rsid w:val="00387E77"/>
    <w:rsid w:val="003908CD"/>
    <w:rsid w:val="00390C27"/>
    <w:rsid w:val="00391416"/>
    <w:rsid w:val="00391622"/>
    <w:rsid w:val="0039231E"/>
    <w:rsid w:val="0039295A"/>
    <w:rsid w:val="00394BCF"/>
    <w:rsid w:val="00397C4A"/>
    <w:rsid w:val="003A0199"/>
    <w:rsid w:val="003A0916"/>
    <w:rsid w:val="003A14A5"/>
    <w:rsid w:val="003A1533"/>
    <w:rsid w:val="003A2010"/>
    <w:rsid w:val="003A227D"/>
    <w:rsid w:val="003A28B9"/>
    <w:rsid w:val="003A5092"/>
    <w:rsid w:val="003A70C4"/>
    <w:rsid w:val="003A77BB"/>
    <w:rsid w:val="003A791D"/>
    <w:rsid w:val="003A7ED6"/>
    <w:rsid w:val="003B04D2"/>
    <w:rsid w:val="003B1A0E"/>
    <w:rsid w:val="003B3976"/>
    <w:rsid w:val="003B679F"/>
    <w:rsid w:val="003B68A2"/>
    <w:rsid w:val="003B7421"/>
    <w:rsid w:val="003B7FC0"/>
    <w:rsid w:val="003C2847"/>
    <w:rsid w:val="003C2989"/>
    <w:rsid w:val="003C354F"/>
    <w:rsid w:val="003C3F09"/>
    <w:rsid w:val="003C4F09"/>
    <w:rsid w:val="003C6164"/>
    <w:rsid w:val="003C690F"/>
    <w:rsid w:val="003C6C37"/>
    <w:rsid w:val="003D0A9D"/>
    <w:rsid w:val="003D1CD8"/>
    <w:rsid w:val="003D2B97"/>
    <w:rsid w:val="003D2E71"/>
    <w:rsid w:val="003D39C3"/>
    <w:rsid w:val="003D4549"/>
    <w:rsid w:val="003D4ACC"/>
    <w:rsid w:val="003D54EC"/>
    <w:rsid w:val="003D6921"/>
    <w:rsid w:val="003D792F"/>
    <w:rsid w:val="003E2801"/>
    <w:rsid w:val="003E7DCD"/>
    <w:rsid w:val="003F0969"/>
    <w:rsid w:val="003F1DE6"/>
    <w:rsid w:val="003F2775"/>
    <w:rsid w:val="003F3D22"/>
    <w:rsid w:val="003F6001"/>
    <w:rsid w:val="003F67BB"/>
    <w:rsid w:val="003F6B78"/>
    <w:rsid w:val="003F7EDC"/>
    <w:rsid w:val="004013D7"/>
    <w:rsid w:val="0040141D"/>
    <w:rsid w:val="004015D4"/>
    <w:rsid w:val="00401E57"/>
    <w:rsid w:val="00402DCC"/>
    <w:rsid w:val="00404BEC"/>
    <w:rsid w:val="00405332"/>
    <w:rsid w:val="00406540"/>
    <w:rsid w:val="00406781"/>
    <w:rsid w:val="00407CC9"/>
    <w:rsid w:val="00407D77"/>
    <w:rsid w:val="00410B0C"/>
    <w:rsid w:val="00410BA1"/>
    <w:rsid w:val="00411D9C"/>
    <w:rsid w:val="00412003"/>
    <w:rsid w:val="004136F7"/>
    <w:rsid w:val="00413980"/>
    <w:rsid w:val="00413FE5"/>
    <w:rsid w:val="0041488E"/>
    <w:rsid w:val="004164E9"/>
    <w:rsid w:val="0041658B"/>
    <w:rsid w:val="004165CB"/>
    <w:rsid w:val="0041686B"/>
    <w:rsid w:val="00416B42"/>
    <w:rsid w:val="0041773D"/>
    <w:rsid w:val="00421343"/>
    <w:rsid w:val="00423BCA"/>
    <w:rsid w:val="00423C60"/>
    <w:rsid w:val="004240CD"/>
    <w:rsid w:val="004245E9"/>
    <w:rsid w:val="00425433"/>
    <w:rsid w:val="00425881"/>
    <w:rsid w:val="00425AA3"/>
    <w:rsid w:val="00425BED"/>
    <w:rsid w:val="004263F9"/>
    <w:rsid w:val="0042668A"/>
    <w:rsid w:val="00427CE2"/>
    <w:rsid w:val="00430DC5"/>
    <w:rsid w:val="004322DA"/>
    <w:rsid w:val="004332B2"/>
    <w:rsid w:val="0043403C"/>
    <w:rsid w:val="00434C61"/>
    <w:rsid w:val="00434ECE"/>
    <w:rsid w:val="00441BA3"/>
    <w:rsid w:val="004431A6"/>
    <w:rsid w:val="00443F03"/>
    <w:rsid w:val="004448B2"/>
    <w:rsid w:val="0044701A"/>
    <w:rsid w:val="0044753A"/>
    <w:rsid w:val="00452F5D"/>
    <w:rsid w:val="00454425"/>
    <w:rsid w:val="00454697"/>
    <w:rsid w:val="004550BC"/>
    <w:rsid w:val="00455F77"/>
    <w:rsid w:val="004609C3"/>
    <w:rsid w:val="00460D6A"/>
    <w:rsid w:val="00462980"/>
    <w:rsid w:val="0047047F"/>
    <w:rsid w:val="00470502"/>
    <w:rsid w:val="0047109F"/>
    <w:rsid w:val="0047118C"/>
    <w:rsid w:val="00472EA5"/>
    <w:rsid w:val="00472FA4"/>
    <w:rsid w:val="00474D0E"/>
    <w:rsid w:val="004762E6"/>
    <w:rsid w:val="00480968"/>
    <w:rsid w:val="00480D45"/>
    <w:rsid w:val="004814E8"/>
    <w:rsid w:val="00481C9D"/>
    <w:rsid w:val="004834A7"/>
    <w:rsid w:val="00485054"/>
    <w:rsid w:val="00487D94"/>
    <w:rsid w:val="00490109"/>
    <w:rsid w:val="00490896"/>
    <w:rsid w:val="00490A5A"/>
    <w:rsid w:val="00493D6A"/>
    <w:rsid w:val="004941BA"/>
    <w:rsid w:val="00495959"/>
    <w:rsid w:val="00495DA2"/>
    <w:rsid w:val="00496813"/>
    <w:rsid w:val="00497991"/>
    <w:rsid w:val="00497BB6"/>
    <w:rsid w:val="004A0EAA"/>
    <w:rsid w:val="004A264C"/>
    <w:rsid w:val="004A2C4E"/>
    <w:rsid w:val="004A4188"/>
    <w:rsid w:val="004A5DA4"/>
    <w:rsid w:val="004A6F29"/>
    <w:rsid w:val="004A726A"/>
    <w:rsid w:val="004A7DEA"/>
    <w:rsid w:val="004B30E6"/>
    <w:rsid w:val="004B51F5"/>
    <w:rsid w:val="004C19B3"/>
    <w:rsid w:val="004C3078"/>
    <w:rsid w:val="004C3427"/>
    <w:rsid w:val="004C44D5"/>
    <w:rsid w:val="004C6642"/>
    <w:rsid w:val="004C68ED"/>
    <w:rsid w:val="004C7409"/>
    <w:rsid w:val="004D023E"/>
    <w:rsid w:val="004D13F9"/>
    <w:rsid w:val="004D1408"/>
    <w:rsid w:val="004D4248"/>
    <w:rsid w:val="004E03D0"/>
    <w:rsid w:val="004E1E82"/>
    <w:rsid w:val="004E2C49"/>
    <w:rsid w:val="004E36E6"/>
    <w:rsid w:val="004E3BAC"/>
    <w:rsid w:val="004E3C1A"/>
    <w:rsid w:val="004E4975"/>
    <w:rsid w:val="004E4F37"/>
    <w:rsid w:val="004E519D"/>
    <w:rsid w:val="004E631B"/>
    <w:rsid w:val="004E7B29"/>
    <w:rsid w:val="004F075A"/>
    <w:rsid w:val="004F154B"/>
    <w:rsid w:val="004F17F2"/>
    <w:rsid w:val="004F1E3C"/>
    <w:rsid w:val="004F2196"/>
    <w:rsid w:val="004F2C83"/>
    <w:rsid w:val="004F3C4A"/>
    <w:rsid w:val="004F5869"/>
    <w:rsid w:val="004F7061"/>
    <w:rsid w:val="005007F8"/>
    <w:rsid w:val="00502672"/>
    <w:rsid w:val="005038A3"/>
    <w:rsid w:val="005042E7"/>
    <w:rsid w:val="00506907"/>
    <w:rsid w:val="00506A6B"/>
    <w:rsid w:val="00506BAB"/>
    <w:rsid w:val="00506BD8"/>
    <w:rsid w:val="00510F08"/>
    <w:rsid w:val="005116BA"/>
    <w:rsid w:val="00512113"/>
    <w:rsid w:val="0051309C"/>
    <w:rsid w:val="00514300"/>
    <w:rsid w:val="00514B04"/>
    <w:rsid w:val="0051507B"/>
    <w:rsid w:val="0051534D"/>
    <w:rsid w:val="00515A09"/>
    <w:rsid w:val="00515D5B"/>
    <w:rsid w:val="005168BA"/>
    <w:rsid w:val="00516D45"/>
    <w:rsid w:val="005177D8"/>
    <w:rsid w:val="00517F07"/>
    <w:rsid w:val="00517F5B"/>
    <w:rsid w:val="0052055F"/>
    <w:rsid w:val="00520CA3"/>
    <w:rsid w:val="0052248A"/>
    <w:rsid w:val="00523C98"/>
    <w:rsid w:val="005251F0"/>
    <w:rsid w:val="0052570E"/>
    <w:rsid w:val="0052636D"/>
    <w:rsid w:val="005314DE"/>
    <w:rsid w:val="00531E9E"/>
    <w:rsid w:val="0053204F"/>
    <w:rsid w:val="005339A4"/>
    <w:rsid w:val="00534B11"/>
    <w:rsid w:val="0053549B"/>
    <w:rsid w:val="005359C8"/>
    <w:rsid w:val="005422F1"/>
    <w:rsid w:val="00547602"/>
    <w:rsid w:val="00553F2F"/>
    <w:rsid w:val="00554DD2"/>
    <w:rsid w:val="00560BCB"/>
    <w:rsid w:val="00560E46"/>
    <w:rsid w:val="00561E62"/>
    <w:rsid w:val="00562909"/>
    <w:rsid w:val="00562ED3"/>
    <w:rsid w:val="00563777"/>
    <w:rsid w:val="005644AC"/>
    <w:rsid w:val="005644AE"/>
    <w:rsid w:val="00565E9B"/>
    <w:rsid w:val="00566668"/>
    <w:rsid w:val="00567BB3"/>
    <w:rsid w:val="0057068C"/>
    <w:rsid w:val="005724F4"/>
    <w:rsid w:val="00572551"/>
    <w:rsid w:val="00573BC2"/>
    <w:rsid w:val="0057433A"/>
    <w:rsid w:val="00574CB1"/>
    <w:rsid w:val="00577F66"/>
    <w:rsid w:val="005812C4"/>
    <w:rsid w:val="005818C1"/>
    <w:rsid w:val="00583369"/>
    <w:rsid w:val="00584DA8"/>
    <w:rsid w:val="00585AF6"/>
    <w:rsid w:val="00586735"/>
    <w:rsid w:val="005867B3"/>
    <w:rsid w:val="00586895"/>
    <w:rsid w:val="00586AE4"/>
    <w:rsid w:val="005871E4"/>
    <w:rsid w:val="00587A83"/>
    <w:rsid w:val="0059161A"/>
    <w:rsid w:val="00592550"/>
    <w:rsid w:val="0059409C"/>
    <w:rsid w:val="00594A38"/>
    <w:rsid w:val="00594BA7"/>
    <w:rsid w:val="00594E09"/>
    <w:rsid w:val="00594F72"/>
    <w:rsid w:val="005952BB"/>
    <w:rsid w:val="00595402"/>
    <w:rsid w:val="005A16B8"/>
    <w:rsid w:val="005A214B"/>
    <w:rsid w:val="005A2E78"/>
    <w:rsid w:val="005A3250"/>
    <w:rsid w:val="005A4FD0"/>
    <w:rsid w:val="005A5426"/>
    <w:rsid w:val="005A7690"/>
    <w:rsid w:val="005A78A7"/>
    <w:rsid w:val="005B1723"/>
    <w:rsid w:val="005B226B"/>
    <w:rsid w:val="005B336D"/>
    <w:rsid w:val="005B3684"/>
    <w:rsid w:val="005B459D"/>
    <w:rsid w:val="005B4D0E"/>
    <w:rsid w:val="005B4DCA"/>
    <w:rsid w:val="005B50B3"/>
    <w:rsid w:val="005B646B"/>
    <w:rsid w:val="005B7030"/>
    <w:rsid w:val="005B7BE1"/>
    <w:rsid w:val="005B7DF3"/>
    <w:rsid w:val="005C2912"/>
    <w:rsid w:val="005C51B9"/>
    <w:rsid w:val="005C59FE"/>
    <w:rsid w:val="005C7121"/>
    <w:rsid w:val="005C7B54"/>
    <w:rsid w:val="005D078F"/>
    <w:rsid w:val="005D0968"/>
    <w:rsid w:val="005D28E7"/>
    <w:rsid w:val="005D481C"/>
    <w:rsid w:val="005D5A23"/>
    <w:rsid w:val="005D5E1D"/>
    <w:rsid w:val="005D7184"/>
    <w:rsid w:val="005D72C2"/>
    <w:rsid w:val="005D751D"/>
    <w:rsid w:val="005D7572"/>
    <w:rsid w:val="005E27A1"/>
    <w:rsid w:val="005E30F6"/>
    <w:rsid w:val="005E34F0"/>
    <w:rsid w:val="005E3B92"/>
    <w:rsid w:val="005E45F8"/>
    <w:rsid w:val="005E46FD"/>
    <w:rsid w:val="005E5A70"/>
    <w:rsid w:val="005E6943"/>
    <w:rsid w:val="005E6BFD"/>
    <w:rsid w:val="005E6C6D"/>
    <w:rsid w:val="005E7DB7"/>
    <w:rsid w:val="005F087F"/>
    <w:rsid w:val="005F2967"/>
    <w:rsid w:val="005F2B55"/>
    <w:rsid w:val="005F2FAD"/>
    <w:rsid w:val="005F31E9"/>
    <w:rsid w:val="005F3291"/>
    <w:rsid w:val="005F36D9"/>
    <w:rsid w:val="005F4410"/>
    <w:rsid w:val="005F4EEF"/>
    <w:rsid w:val="005F5DBA"/>
    <w:rsid w:val="005F6F99"/>
    <w:rsid w:val="005F72FC"/>
    <w:rsid w:val="0060117D"/>
    <w:rsid w:val="00601232"/>
    <w:rsid w:val="00601884"/>
    <w:rsid w:val="00603B01"/>
    <w:rsid w:val="006045F2"/>
    <w:rsid w:val="00605342"/>
    <w:rsid w:val="006055CA"/>
    <w:rsid w:val="00606F4C"/>
    <w:rsid w:val="0061002A"/>
    <w:rsid w:val="0061063F"/>
    <w:rsid w:val="00610FA9"/>
    <w:rsid w:val="00611010"/>
    <w:rsid w:val="00613444"/>
    <w:rsid w:val="00614628"/>
    <w:rsid w:val="00616193"/>
    <w:rsid w:val="00616CE1"/>
    <w:rsid w:val="0061729C"/>
    <w:rsid w:val="00617969"/>
    <w:rsid w:val="00617BF3"/>
    <w:rsid w:val="00620BF6"/>
    <w:rsid w:val="006210FA"/>
    <w:rsid w:val="00621622"/>
    <w:rsid w:val="0062248E"/>
    <w:rsid w:val="006227A9"/>
    <w:rsid w:val="00623612"/>
    <w:rsid w:val="00623FD0"/>
    <w:rsid w:val="006241C1"/>
    <w:rsid w:val="00624DFB"/>
    <w:rsid w:val="00625A57"/>
    <w:rsid w:val="0062648D"/>
    <w:rsid w:val="00626EE6"/>
    <w:rsid w:val="006276C1"/>
    <w:rsid w:val="00630B74"/>
    <w:rsid w:val="00631730"/>
    <w:rsid w:val="00631B0A"/>
    <w:rsid w:val="006321B8"/>
    <w:rsid w:val="00634E0D"/>
    <w:rsid w:val="00636753"/>
    <w:rsid w:val="006374A0"/>
    <w:rsid w:val="0064132F"/>
    <w:rsid w:val="00641875"/>
    <w:rsid w:val="00642F49"/>
    <w:rsid w:val="006434DF"/>
    <w:rsid w:val="006439AF"/>
    <w:rsid w:val="0064518E"/>
    <w:rsid w:val="00645485"/>
    <w:rsid w:val="00646095"/>
    <w:rsid w:val="0064669C"/>
    <w:rsid w:val="00646B49"/>
    <w:rsid w:val="00646C02"/>
    <w:rsid w:val="00646E8B"/>
    <w:rsid w:val="0064707A"/>
    <w:rsid w:val="006473F3"/>
    <w:rsid w:val="006505F9"/>
    <w:rsid w:val="0065087D"/>
    <w:rsid w:val="00650A54"/>
    <w:rsid w:val="006516F9"/>
    <w:rsid w:val="00652DFA"/>
    <w:rsid w:val="00653691"/>
    <w:rsid w:val="0065416B"/>
    <w:rsid w:val="006551EB"/>
    <w:rsid w:val="00655735"/>
    <w:rsid w:val="00656F5F"/>
    <w:rsid w:val="00657365"/>
    <w:rsid w:val="0065785B"/>
    <w:rsid w:val="006579C3"/>
    <w:rsid w:val="006618BD"/>
    <w:rsid w:val="006628C5"/>
    <w:rsid w:val="00662D84"/>
    <w:rsid w:val="00663BA0"/>
    <w:rsid w:val="00664B7A"/>
    <w:rsid w:val="006655FD"/>
    <w:rsid w:val="00665D95"/>
    <w:rsid w:val="00666490"/>
    <w:rsid w:val="006676D9"/>
    <w:rsid w:val="006707FB"/>
    <w:rsid w:val="006708FE"/>
    <w:rsid w:val="00670F83"/>
    <w:rsid w:val="00672E57"/>
    <w:rsid w:val="00674928"/>
    <w:rsid w:val="00675CB0"/>
    <w:rsid w:val="00677052"/>
    <w:rsid w:val="0067740A"/>
    <w:rsid w:val="00677BAB"/>
    <w:rsid w:val="00677EFB"/>
    <w:rsid w:val="00681216"/>
    <w:rsid w:val="006823BA"/>
    <w:rsid w:val="00682FC3"/>
    <w:rsid w:val="00684508"/>
    <w:rsid w:val="0068522C"/>
    <w:rsid w:val="0068600F"/>
    <w:rsid w:val="00686B17"/>
    <w:rsid w:val="00687598"/>
    <w:rsid w:val="00687826"/>
    <w:rsid w:val="00691707"/>
    <w:rsid w:val="00692F19"/>
    <w:rsid w:val="006930CF"/>
    <w:rsid w:val="006939EE"/>
    <w:rsid w:val="00694DAA"/>
    <w:rsid w:val="00694E90"/>
    <w:rsid w:val="006968EC"/>
    <w:rsid w:val="006968F3"/>
    <w:rsid w:val="00696A45"/>
    <w:rsid w:val="00697EE5"/>
    <w:rsid w:val="006A2016"/>
    <w:rsid w:val="006A4F59"/>
    <w:rsid w:val="006A5173"/>
    <w:rsid w:val="006A5753"/>
    <w:rsid w:val="006A5D17"/>
    <w:rsid w:val="006A74E0"/>
    <w:rsid w:val="006A789B"/>
    <w:rsid w:val="006B0D5F"/>
    <w:rsid w:val="006B19D8"/>
    <w:rsid w:val="006B38A8"/>
    <w:rsid w:val="006B3AC0"/>
    <w:rsid w:val="006B4104"/>
    <w:rsid w:val="006B415B"/>
    <w:rsid w:val="006B5494"/>
    <w:rsid w:val="006B57F6"/>
    <w:rsid w:val="006B5946"/>
    <w:rsid w:val="006B64CB"/>
    <w:rsid w:val="006C0532"/>
    <w:rsid w:val="006C1C39"/>
    <w:rsid w:val="006C2482"/>
    <w:rsid w:val="006C450B"/>
    <w:rsid w:val="006C4DF8"/>
    <w:rsid w:val="006C5014"/>
    <w:rsid w:val="006C6BBD"/>
    <w:rsid w:val="006D0861"/>
    <w:rsid w:val="006D2770"/>
    <w:rsid w:val="006D44C4"/>
    <w:rsid w:val="006D5550"/>
    <w:rsid w:val="006D55BA"/>
    <w:rsid w:val="006D5DBB"/>
    <w:rsid w:val="006D7D6F"/>
    <w:rsid w:val="006D7FDE"/>
    <w:rsid w:val="006E0DF7"/>
    <w:rsid w:val="006E22E5"/>
    <w:rsid w:val="006E25A1"/>
    <w:rsid w:val="006E3A54"/>
    <w:rsid w:val="006E6859"/>
    <w:rsid w:val="006E76C9"/>
    <w:rsid w:val="006F19EC"/>
    <w:rsid w:val="006F1C46"/>
    <w:rsid w:val="006F25F0"/>
    <w:rsid w:val="006F2951"/>
    <w:rsid w:val="006F2B50"/>
    <w:rsid w:val="006F3D01"/>
    <w:rsid w:val="006F54B8"/>
    <w:rsid w:val="006F5708"/>
    <w:rsid w:val="006F71B3"/>
    <w:rsid w:val="006F7714"/>
    <w:rsid w:val="00701334"/>
    <w:rsid w:val="0070175D"/>
    <w:rsid w:val="0070225D"/>
    <w:rsid w:val="00703E66"/>
    <w:rsid w:val="00704ED6"/>
    <w:rsid w:val="00705FD4"/>
    <w:rsid w:val="00705FEE"/>
    <w:rsid w:val="007069BE"/>
    <w:rsid w:val="00712D1F"/>
    <w:rsid w:val="0071469D"/>
    <w:rsid w:val="007149AD"/>
    <w:rsid w:val="00716323"/>
    <w:rsid w:val="00716EDF"/>
    <w:rsid w:val="0071765A"/>
    <w:rsid w:val="00717DFB"/>
    <w:rsid w:val="007200A4"/>
    <w:rsid w:val="00722764"/>
    <w:rsid w:val="007227AE"/>
    <w:rsid w:val="00723259"/>
    <w:rsid w:val="00723F65"/>
    <w:rsid w:val="00725391"/>
    <w:rsid w:val="00725817"/>
    <w:rsid w:val="0073095E"/>
    <w:rsid w:val="00730DA6"/>
    <w:rsid w:val="0073190E"/>
    <w:rsid w:val="00731CDD"/>
    <w:rsid w:val="0073215B"/>
    <w:rsid w:val="00732A92"/>
    <w:rsid w:val="0073695C"/>
    <w:rsid w:val="00737F16"/>
    <w:rsid w:val="0074473A"/>
    <w:rsid w:val="00744B31"/>
    <w:rsid w:val="00745464"/>
    <w:rsid w:val="0074657A"/>
    <w:rsid w:val="007466D0"/>
    <w:rsid w:val="007471CE"/>
    <w:rsid w:val="0075051D"/>
    <w:rsid w:val="00750EB2"/>
    <w:rsid w:val="007515CF"/>
    <w:rsid w:val="00752640"/>
    <w:rsid w:val="007527A3"/>
    <w:rsid w:val="007534E9"/>
    <w:rsid w:val="00756B29"/>
    <w:rsid w:val="007579B0"/>
    <w:rsid w:val="00760151"/>
    <w:rsid w:val="0076020B"/>
    <w:rsid w:val="00762473"/>
    <w:rsid w:val="00763FC8"/>
    <w:rsid w:val="00764022"/>
    <w:rsid w:val="00771927"/>
    <w:rsid w:val="00773A3D"/>
    <w:rsid w:val="007749D2"/>
    <w:rsid w:val="00774AEE"/>
    <w:rsid w:val="0077507B"/>
    <w:rsid w:val="0077544D"/>
    <w:rsid w:val="00775919"/>
    <w:rsid w:val="007765E7"/>
    <w:rsid w:val="0077707B"/>
    <w:rsid w:val="00777BFD"/>
    <w:rsid w:val="00777E12"/>
    <w:rsid w:val="00781730"/>
    <w:rsid w:val="00781FA2"/>
    <w:rsid w:val="00782337"/>
    <w:rsid w:val="00782ED8"/>
    <w:rsid w:val="00783186"/>
    <w:rsid w:val="0078463F"/>
    <w:rsid w:val="00784FBA"/>
    <w:rsid w:val="0078635C"/>
    <w:rsid w:val="00787023"/>
    <w:rsid w:val="007877AA"/>
    <w:rsid w:val="00787E58"/>
    <w:rsid w:val="00792468"/>
    <w:rsid w:val="0079396B"/>
    <w:rsid w:val="00794ED4"/>
    <w:rsid w:val="00795574"/>
    <w:rsid w:val="00796A47"/>
    <w:rsid w:val="007A06F0"/>
    <w:rsid w:val="007A18CC"/>
    <w:rsid w:val="007A24AF"/>
    <w:rsid w:val="007A4E1A"/>
    <w:rsid w:val="007A4E5A"/>
    <w:rsid w:val="007A768F"/>
    <w:rsid w:val="007B0B94"/>
    <w:rsid w:val="007B2A66"/>
    <w:rsid w:val="007B54EA"/>
    <w:rsid w:val="007B57EA"/>
    <w:rsid w:val="007B5A43"/>
    <w:rsid w:val="007B6D25"/>
    <w:rsid w:val="007C138F"/>
    <w:rsid w:val="007C1D33"/>
    <w:rsid w:val="007C26D6"/>
    <w:rsid w:val="007C27D0"/>
    <w:rsid w:val="007C2E0C"/>
    <w:rsid w:val="007C4063"/>
    <w:rsid w:val="007C7920"/>
    <w:rsid w:val="007D1CFA"/>
    <w:rsid w:val="007D389C"/>
    <w:rsid w:val="007D3E2E"/>
    <w:rsid w:val="007D4341"/>
    <w:rsid w:val="007D553F"/>
    <w:rsid w:val="007E0F96"/>
    <w:rsid w:val="007E2022"/>
    <w:rsid w:val="007E234A"/>
    <w:rsid w:val="007E23A7"/>
    <w:rsid w:val="007E2CDE"/>
    <w:rsid w:val="007E3863"/>
    <w:rsid w:val="007E604B"/>
    <w:rsid w:val="007E6D71"/>
    <w:rsid w:val="007E6FCD"/>
    <w:rsid w:val="007E7100"/>
    <w:rsid w:val="007E713D"/>
    <w:rsid w:val="007E720A"/>
    <w:rsid w:val="007E7C13"/>
    <w:rsid w:val="007E7ED3"/>
    <w:rsid w:val="007F0D6F"/>
    <w:rsid w:val="007F1B57"/>
    <w:rsid w:val="007F1FA9"/>
    <w:rsid w:val="007F4CB0"/>
    <w:rsid w:val="007F593A"/>
    <w:rsid w:val="007F68CA"/>
    <w:rsid w:val="007F7F75"/>
    <w:rsid w:val="00800625"/>
    <w:rsid w:val="00802367"/>
    <w:rsid w:val="008030B4"/>
    <w:rsid w:val="008043E8"/>
    <w:rsid w:val="00807769"/>
    <w:rsid w:val="00807AB7"/>
    <w:rsid w:val="0081049C"/>
    <w:rsid w:val="0081068A"/>
    <w:rsid w:val="00810A50"/>
    <w:rsid w:val="00811AD8"/>
    <w:rsid w:val="00811DC6"/>
    <w:rsid w:val="00811F92"/>
    <w:rsid w:val="0081275F"/>
    <w:rsid w:val="00812EF7"/>
    <w:rsid w:val="00813D16"/>
    <w:rsid w:val="00813F2E"/>
    <w:rsid w:val="008140F5"/>
    <w:rsid w:val="0081500A"/>
    <w:rsid w:val="008157D0"/>
    <w:rsid w:val="00816D9E"/>
    <w:rsid w:val="00820330"/>
    <w:rsid w:val="00820D0C"/>
    <w:rsid w:val="00821A64"/>
    <w:rsid w:val="00823E23"/>
    <w:rsid w:val="0082403F"/>
    <w:rsid w:val="00825479"/>
    <w:rsid w:val="00825849"/>
    <w:rsid w:val="008279E3"/>
    <w:rsid w:val="00827BD4"/>
    <w:rsid w:val="00830278"/>
    <w:rsid w:val="00833388"/>
    <w:rsid w:val="00834094"/>
    <w:rsid w:val="00836280"/>
    <w:rsid w:val="008364AA"/>
    <w:rsid w:val="00836BA9"/>
    <w:rsid w:val="00836FBC"/>
    <w:rsid w:val="0083783B"/>
    <w:rsid w:val="00840274"/>
    <w:rsid w:val="0084197F"/>
    <w:rsid w:val="00841A9C"/>
    <w:rsid w:val="00842163"/>
    <w:rsid w:val="0084704D"/>
    <w:rsid w:val="008473DD"/>
    <w:rsid w:val="008509FE"/>
    <w:rsid w:val="0085125D"/>
    <w:rsid w:val="008512A5"/>
    <w:rsid w:val="0085193E"/>
    <w:rsid w:val="00851D87"/>
    <w:rsid w:val="00852864"/>
    <w:rsid w:val="00855B28"/>
    <w:rsid w:val="00856280"/>
    <w:rsid w:val="0085719A"/>
    <w:rsid w:val="00857210"/>
    <w:rsid w:val="008600FB"/>
    <w:rsid w:val="008609E7"/>
    <w:rsid w:val="00860F89"/>
    <w:rsid w:val="00861351"/>
    <w:rsid w:val="0086300D"/>
    <w:rsid w:val="00863B2C"/>
    <w:rsid w:val="008650FC"/>
    <w:rsid w:val="008657E4"/>
    <w:rsid w:val="0086629C"/>
    <w:rsid w:val="008663D3"/>
    <w:rsid w:val="0086647C"/>
    <w:rsid w:val="00876AF9"/>
    <w:rsid w:val="008775EB"/>
    <w:rsid w:val="00877C41"/>
    <w:rsid w:val="00881586"/>
    <w:rsid w:val="008824BA"/>
    <w:rsid w:val="00882BBA"/>
    <w:rsid w:val="008837E7"/>
    <w:rsid w:val="00883910"/>
    <w:rsid w:val="00884AE3"/>
    <w:rsid w:val="00884BBE"/>
    <w:rsid w:val="008859B7"/>
    <w:rsid w:val="00886A32"/>
    <w:rsid w:val="00887073"/>
    <w:rsid w:val="0089114D"/>
    <w:rsid w:val="00891BA3"/>
    <w:rsid w:val="00893118"/>
    <w:rsid w:val="008933CE"/>
    <w:rsid w:val="008933FE"/>
    <w:rsid w:val="0089664C"/>
    <w:rsid w:val="008A06FB"/>
    <w:rsid w:val="008A1558"/>
    <w:rsid w:val="008A1704"/>
    <w:rsid w:val="008A2B6B"/>
    <w:rsid w:val="008A3A5C"/>
    <w:rsid w:val="008A40D6"/>
    <w:rsid w:val="008A4E7C"/>
    <w:rsid w:val="008B0665"/>
    <w:rsid w:val="008B283C"/>
    <w:rsid w:val="008B31FB"/>
    <w:rsid w:val="008B3EB7"/>
    <w:rsid w:val="008B4A10"/>
    <w:rsid w:val="008B7AA7"/>
    <w:rsid w:val="008C2AA5"/>
    <w:rsid w:val="008C3694"/>
    <w:rsid w:val="008C3708"/>
    <w:rsid w:val="008C7E64"/>
    <w:rsid w:val="008D019A"/>
    <w:rsid w:val="008D0F14"/>
    <w:rsid w:val="008D115B"/>
    <w:rsid w:val="008D3E53"/>
    <w:rsid w:val="008D4820"/>
    <w:rsid w:val="008D5886"/>
    <w:rsid w:val="008D60B9"/>
    <w:rsid w:val="008E0153"/>
    <w:rsid w:val="008E0A16"/>
    <w:rsid w:val="008E0FA3"/>
    <w:rsid w:val="008E36D6"/>
    <w:rsid w:val="008E3E4C"/>
    <w:rsid w:val="008E5387"/>
    <w:rsid w:val="008E5E13"/>
    <w:rsid w:val="008E7C63"/>
    <w:rsid w:val="008F2844"/>
    <w:rsid w:val="008F2F1E"/>
    <w:rsid w:val="008F3368"/>
    <w:rsid w:val="008F4312"/>
    <w:rsid w:val="008F45DE"/>
    <w:rsid w:val="008F56C9"/>
    <w:rsid w:val="008F616C"/>
    <w:rsid w:val="008F6970"/>
    <w:rsid w:val="00900633"/>
    <w:rsid w:val="00903F8A"/>
    <w:rsid w:val="009040AA"/>
    <w:rsid w:val="00904874"/>
    <w:rsid w:val="00904D47"/>
    <w:rsid w:val="009067E8"/>
    <w:rsid w:val="009069D8"/>
    <w:rsid w:val="009076B0"/>
    <w:rsid w:val="00910FBF"/>
    <w:rsid w:val="009112C9"/>
    <w:rsid w:val="00913308"/>
    <w:rsid w:val="00913DF1"/>
    <w:rsid w:val="0091422C"/>
    <w:rsid w:val="009150AB"/>
    <w:rsid w:val="00915399"/>
    <w:rsid w:val="00915651"/>
    <w:rsid w:val="00916B9C"/>
    <w:rsid w:val="00917370"/>
    <w:rsid w:val="0092226E"/>
    <w:rsid w:val="009277D6"/>
    <w:rsid w:val="00927C62"/>
    <w:rsid w:val="00927DBE"/>
    <w:rsid w:val="00931963"/>
    <w:rsid w:val="00931C54"/>
    <w:rsid w:val="00932A11"/>
    <w:rsid w:val="00932CE7"/>
    <w:rsid w:val="00933E13"/>
    <w:rsid w:val="009348D8"/>
    <w:rsid w:val="00936415"/>
    <w:rsid w:val="0093672A"/>
    <w:rsid w:val="009405E0"/>
    <w:rsid w:val="00941062"/>
    <w:rsid w:val="00941A28"/>
    <w:rsid w:val="00944009"/>
    <w:rsid w:val="00944139"/>
    <w:rsid w:val="00945235"/>
    <w:rsid w:val="0094553E"/>
    <w:rsid w:val="0094568B"/>
    <w:rsid w:val="00946BAF"/>
    <w:rsid w:val="00953A09"/>
    <w:rsid w:val="0095400C"/>
    <w:rsid w:val="009544B4"/>
    <w:rsid w:val="00954F20"/>
    <w:rsid w:val="0095503A"/>
    <w:rsid w:val="00956106"/>
    <w:rsid w:val="00957C0F"/>
    <w:rsid w:val="009629F1"/>
    <w:rsid w:val="00963904"/>
    <w:rsid w:val="00963E38"/>
    <w:rsid w:val="0096453E"/>
    <w:rsid w:val="00965941"/>
    <w:rsid w:val="0096760B"/>
    <w:rsid w:val="0096789D"/>
    <w:rsid w:val="0096796C"/>
    <w:rsid w:val="00970260"/>
    <w:rsid w:val="00970697"/>
    <w:rsid w:val="00970973"/>
    <w:rsid w:val="00971BFB"/>
    <w:rsid w:val="009721A8"/>
    <w:rsid w:val="00972D17"/>
    <w:rsid w:val="00974E15"/>
    <w:rsid w:val="00976259"/>
    <w:rsid w:val="00976DB2"/>
    <w:rsid w:val="00976DC5"/>
    <w:rsid w:val="00977111"/>
    <w:rsid w:val="00977599"/>
    <w:rsid w:val="00977751"/>
    <w:rsid w:val="00980208"/>
    <w:rsid w:val="009806EC"/>
    <w:rsid w:val="00983579"/>
    <w:rsid w:val="009842E9"/>
    <w:rsid w:val="009854E3"/>
    <w:rsid w:val="00986A2E"/>
    <w:rsid w:val="009901AA"/>
    <w:rsid w:val="00990348"/>
    <w:rsid w:val="0099180E"/>
    <w:rsid w:val="00991E45"/>
    <w:rsid w:val="009922C8"/>
    <w:rsid w:val="009927ED"/>
    <w:rsid w:val="009930B9"/>
    <w:rsid w:val="009933DD"/>
    <w:rsid w:val="00993E5F"/>
    <w:rsid w:val="00995EC9"/>
    <w:rsid w:val="009967A1"/>
    <w:rsid w:val="00997A6E"/>
    <w:rsid w:val="009A16EC"/>
    <w:rsid w:val="009A2905"/>
    <w:rsid w:val="009A6057"/>
    <w:rsid w:val="009A6611"/>
    <w:rsid w:val="009B094E"/>
    <w:rsid w:val="009B1FD5"/>
    <w:rsid w:val="009B219D"/>
    <w:rsid w:val="009B225A"/>
    <w:rsid w:val="009B399C"/>
    <w:rsid w:val="009B462A"/>
    <w:rsid w:val="009B475F"/>
    <w:rsid w:val="009B5966"/>
    <w:rsid w:val="009B5AD1"/>
    <w:rsid w:val="009B63B9"/>
    <w:rsid w:val="009B64F1"/>
    <w:rsid w:val="009B657B"/>
    <w:rsid w:val="009C036A"/>
    <w:rsid w:val="009C142D"/>
    <w:rsid w:val="009C20DC"/>
    <w:rsid w:val="009C309C"/>
    <w:rsid w:val="009C3352"/>
    <w:rsid w:val="009C36AC"/>
    <w:rsid w:val="009C3A4E"/>
    <w:rsid w:val="009C41B9"/>
    <w:rsid w:val="009C4743"/>
    <w:rsid w:val="009C4F23"/>
    <w:rsid w:val="009C7806"/>
    <w:rsid w:val="009C7959"/>
    <w:rsid w:val="009D0F7B"/>
    <w:rsid w:val="009D2C0F"/>
    <w:rsid w:val="009D5A4A"/>
    <w:rsid w:val="009D6A50"/>
    <w:rsid w:val="009D7F50"/>
    <w:rsid w:val="009E12C6"/>
    <w:rsid w:val="009E1393"/>
    <w:rsid w:val="009E1CCF"/>
    <w:rsid w:val="009E22AD"/>
    <w:rsid w:val="009E2878"/>
    <w:rsid w:val="009E2D23"/>
    <w:rsid w:val="009E3200"/>
    <w:rsid w:val="009E6981"/>
    <w:rsid w:val="009E7695"/>
    <w:rsid w:val="009F019B"/>
    <w:rsid w:val="009F0A53"/>
    <w:rsid w:val="009F0F7B"/>
    <w:rsid w:val="009F1504"/>
    <w:rsid w:val="009F1DFF"/>
    <w:rsid w:val="009F338E"/>
    <w:rsid w:val="009F37C0"/>
    <w:rsid w:val="009F4715"/>
    <w:rsid w:val="009F48B3"/>
    <w:rsid w:val="009F6CC0"/>
    <w:rsid w:val="009F776E"/>
    <w:rsid w:val="00A00F0E"/>
    <w:rsid w:val="00A01575"/>
    <w:rsid w:val="00A01930"/>
    <w:rsid w:val="00A023FE"/>
    <w:rsid w:val="00A026E3"/>
    <w:rsid w:val="00A0468C"/>
    <w:rsid w:val="00A06B5C"/>
    <w:rsid w:val="00A10695"/>
    <w:rsid w:val="00A11080"/>
    <w:rsid w:val="00A122C4"/>
    <w:rsid w:val="00A14892"/>
    <w:rsid w:val="00A15277"/>
    <w:rsid w:val="00A15845"/>
    <w:rsid w:val="00A15CFC"/>
    <w:rsid w:val="00A22DA5"/>
    <w:rsid w:val="00A23530"/>
    <w:rsid w:val="00A24AC2"/>
    <w:rsid w:val="00A24F08"/>
    <w:rsid w:val="00A250D6"/>
    <w:rsid w:val="00A26DC9"/>
    <w:rsid w:val="00A27279"/>
    <w:rsid w:val="00A30E9F"/>
    <w:rsid w:val="00A31684"/>
    <w:rsid w:val="00A33A22"/>
    <w:rsid w:val="00A33EE8"/>
    <w:rsid w:val="00A33FCE"/>
    <w:rsid w:val="00A356BF"/>
    <w:rsid w:val="00A370CB"/>
    <w:rsid w:val="00A37BC6"/>
    <w:rsid w:val="00A402F0"/>
    <w:rsid w:val="00A40CCF"/>
    <w:rsid w:val="00A40D3D"/>
    <w:rsid w:val="00A40D6D"/>
    <w:rsid w:val="00A42AEB"/>
    <w:rsid w:val="00A430E3"/>
    <w:rsid w:val="00A436E4"/>
    <w:rsid w:val="00A44901"/>
    <w:rsid w:val="00A500F4"/>
    <w:rsid w:val="00A503A6"/>
    <w:rsid w:val="00A504B6"/>
    <w:rsid w:val="00A508BE"/>
    <w:rsid w:val="00A5202F"/>
    <w:rsid w:val="00A52626"/>
    <w:rsid w:val="00A5517E"/>
    <w:rsid w:val="00A620DF"/>
    <w:rsid w:val="00A63D12"/>
    <w:rsid w:val="00A63F89"/>
    <w:rsid w:val="00A66101"/>
    <w:rsid w:val="00A662EA"/>
    <w:rsid w:val="00A668C9"/>
    <w:rsid w:val="00A6783F"/>
    <w:rsid w:val="00A67D2D"/>
    <w:rsid w:val="00A67D7F"/>
    <w:rsid w:val="00A7089F"/>
    <w:rsid w:val="00A715A7"/>
    <w:rsid w:val="00A7180C"/>
    <w:rsid w:val="00A72C04"/>
    <w:rsid w:val="00A73094"/>
    <w:rsid w:val="00A738A8"/>
    <w:rsid w:val="00A74A53"/>
    <w:rsid w:val="00A74CA6"/>
    <w:rsid w:val="00A765D6"/>
    <w:rsid w:val="00A76EDA"/>
    <w:rsid w:val="00A77004"/>
    <w:rsid w:val="00A77BA0"/>
    <w:rsid w:val="00A77EAF"/>
    <w:rsid w:val="00A808B8"/>
    <w:rsid w:val="00A80A56"/>
    <w:rsid w:val="00A813C1"/>
    <w:rsid w:val="00A819DB"/>
    <w:rsid w:val="00A82BDE"/>
    <w:rsid w:val="00A84190"/>
    <w:rsid w:val="00A85582"/>
    <w:rsid w:val="00A87E90"/>
    <w:rsid w:val="00A90572"/>
    <w:rsid w:val="00A90A16"/>
    <w:rsid w:val="00A92ED1"/>
    <w:rsid w:val="00A9578F"/>
    <w:rsid w:val="00A96509"/>
    <w:rsid w:val="00A97894"/>
    <w:rsid w:val="00AA04DA"/>
    <w:rsid w:val="00AA1B54"/>
    <w:rsid w:val="00AA255E"/>
    <w:rsid w:val="00AA26A2"/>
    <w:rsid w:val="00AA2DD0"/>
    <w:rsid w:val="00AA32D7"/>
    <w:rsid w:val="00AA3AAD"/>
    <w:rsid w:val="00AA457B"/>
    <w:rsid w:val="00AA50F7"/>
    <w:rsid w:val="00AA53FA"/>
    <w:rsid w:val="00AB0C8B"/>
    <w:rsid w:val="00AB1A09"/>
    <w:rsid w:val="00AB29AA"/>
    <w:rsid w:val="00AB3D8E"/>
    <w:rsid w:val="00AB5913"/>
    <w:rsid w:val="00AB6D83"/>
    <w:rsid w:val="00AC0DE5"/>
    <w:rsid w:val="00AC313F"/>
    <w:rsid w:val="00AC521E"/>
    <w:rsid w:val="00AC52EB"/>
    <w:rsid w:val="00AC5492"/>
    <w:rsid w:val="00AC6A6F"/>
    <w:rsid w:val="00AC6EE3"/>
    <w:rsid w:val="00AD003F"/>
    <w:rsid w:val="00AD05C3"/>
    <w:rsid w:val="00AD0BBE"/>
    <w:rsid w:val="00AD0E8F"/>
    <w:rsid w:val="00AD1CE0"/>
    <w:rsid w:val="00AD27DC"/>
    <w:rsid w:val="00AD2851"/>
    <w:rsid w:val="00AD2A72"/>
    <w:rsid w:val="00AD50FD"/>
    <w:rsid w:val="00AD55B0"/>
    <w:rsid w:val="00AD5D86"/>
    <w:rsid w:val="00AD6886"/>
    <w:rsid w:val="00AE19A2"/>
    <w:rsid w:val="00AE2FC5"/>
    <w:rsid w:val="00AE3448"/>
    <w:rsid w:val="00AE4005"/>
    <w:rsid w:val="00AE42C8"/>
    <w:rsid w:val="00AE4BE2"/>
    <w:rsid w:val="00AE55B0"/>
    <w:rsid w:val="00AE641A"/>
    <w:rsid w:val="00AE7595"/>
    <w:rsid w:val="00AF06D2"/>
    <w:rsid w:val="00AF3147"/>
    <w:rsid w:val="00AF4EBD"/>
    <w:rsid w:val="00AF50C1"/>
    <w:rsid w:val="00AF5EEA"/>
    <w:rsid w:val="00AF602E"/>
    <w:rsid w:val="00B00044"/>
    <w:rsid w:val="00B01AA7"/>
    <w:rsid w:val="00B02CDA"/>
    <w:rsid w:val="00B04F86"/>
    <w:rsid w:val="00B05F75"/>
    <w:rsid w:val="00B07013"/>
    <w:rsid w:val="00B072BB"/>
    <w:rsid w:val="00B120F4"/>
    <w:rsid w:val="00B13509"/>
    <w:rsid w:val="00B13FF0"/>
    <w:rsid w:val="00B14B4A"/>
    <w:rsid w:val="00B15F4D"/>
    <w:rsid w:val="00B17461"/>
    <w:rsid w:val="00B21390"/>
    <w:rsid w:val="00B2593A"/>
    <w:rsid w:val="00B26EA0"/>
    <w:rsid w:val="00B276FA"/>
    <w:rsid w:val="00B27748"/>
    <w:rsid w:val="00B277D8"/>
    <w:rsid w:val="00B27854"/>
    <w:rsid w:val="00B32CDE"/>
    <w:rsid w:val="00B343B5"/>
    <w:rsid w:val="00B3497B"/>
    <w:rsid w:val="00B443D9"/>
    <w:rsid w:val="00B47332"/>
    <w:rsid w:val="00B47EF6"/>
    <w:rsid w:val="00B50AB8"/>
    <w:rsid w:val="00B513DE"/>
    <w:rsid w:val="00B52BDB"/>
    <w:rsid w:val="00B543A1"/>
    <w:rsid w:val="00B54A3B"/>
    <w:rsid w:val="00B55EA8"/>
    <w:rsid w:val="00B560F8"/>
    <w:rsid w:val="00B5669B"/>
    <w:rsid w:val="00B56C95"/>
    <w:rsid w:val="00B57F82"/>
    <w:rsid w:val="00B61BD4"/>
    <w:rsid w:val="00B61C1A"/>
    <w:rsid w:val="00B63325"/>
    <w:rsid w:val="00B642C3"/>
    <w:rsid w:val="00B64A38"/>
    <w:rsid w:val="00B64B42"/>
    <w:rsid w:val="00B650D7"/>
    <w:rsid w:val="00B65A76"/>
    <w:rsid w:val="00B67CC3"/>
    <w:rsid w:val="00B7003F"/>
    <w:rsid w:val="00B701BC"/>
    <w:rsid w:val="00B70501"/>
    <w:rsid w:val="00B70531"/>
    <w:rsid w:val="00B71FC6"/>
    <w:rsid w:val="00B72A4C"/>
    <w:rsid w:val="00B733DA"/>
    <w:rsid w:val="00B75F24"/>
    <w:rsid w:val="00B76ED4"/>
    <w:rsid w:val="00B77659"/>
    <w:rsid w:val="00B779CB"/>
    <w:rsid w:val="00B77D6B"/>
    <w:rsid w:val="00B77F20"/>
    <w:rsid w:val="00B80098"/>
    <w:rsid w:val="00B80A43"/>
    <w:rsid w:val="00B82D1D"/>
    <w:rsid w:val="00B83ACE"/>
    <w:rsid w:val="00B84900"/>
    <w:rsid w:val="00B84FF1"/>
    <w:rsid w:val="00B87E1B"/>
    <w:rsid w:val="00B90817"/>
    <w:rsid w:val="00B91E8F"/>
    <w:rsid w:val="00B930E3"/>
    <w:rsid w:val="00B93174"/>
    <w:rsid w:val="00B94F8F"/>
    <w:rsid w:val="00B96261"/>
    <w:rsid w:val="00B972B7"/>
    <w:rsid w:val="00BA027D"/>
    <w:rsid w:val="00BA0D52"/>
    <w:rsid w:val="00BA111A"/>
    <w:rsid w:val="00BA1E67"/>
    <w:rsid w:val="00BA593F"/>
    <w:rsid w:val="00BA5DC0"/>
    <w:rsid w:val="00BA7B55"/>
    <w:rsid w:val="00BB0390"/>
    <w:rsid w:val="00BB30B4"/>
    <w:rsid w:val="00BB316A"/>
    <w:rsid w:val="00BB3356"/>
    <w:rsid w:val="00BB344D"/>
    <w:rsid w:val="00BB48C5"/>
    <w:rsid w:val="00BB4E80"/>
    <w:rsid w:val="00BB6E8B"/>
    <w:rsid w:val="00BB7BF6"/>
    <w:rsid w:val="00BC3781"/>
    <w:rsid w:val="00BC4792"/>
    <w:rsid w:val="00BC54C1"/>
    <w:rsid w:val="00BC6A00"/>
    <w:rsid w:val="00BC6C2D"/>
    <w:rsid w:val="00BD1354"/>
    <w:rsid w:val="00BD179F"/>
    <w:rsid w:val="00BD1860"/>
    <w:rsid w:val="00BD23BE"/>
    <w:rsid w:val="00BD4179"/>
    <w:rsid w:val="00BD7888"/>
    <w:rsid w:val="00BD7D1D"/>
    <w:rsid w:val="00BD7F47"/>
    <w:rsid w:val="00BE2430"/>
    <w:rsid w:val="00BE2D49"/>
    <w:rsid w:val="00BE3BBD"/>
    <w:rsid w:val="00BE3E56"/>
    <w:rsid w:val="00BE4A45"/>
    <w:rsid w:val="00BE58EF"/>
    <w:rsid w:val="00BE5D84"/>
    <w:rsid w:val="00BE6019"/>
    <w:rsid w:val="00BE64F8"/>
    <w:rsid w:val="00BE65DC"/>
    <w:rsid w:val="00BF0841"/>
    <w:rsid w:val="00BF0EE1"/>
    <w:rsid w:val="00BF1E92"/>
    <w:rsid w:val="00BF57EF"/>
    <w:rsid w:val="00BF7B09"/>
    <w:rsid w:val="00C00206"/>
    <w:rsid w:val="00C0117C"/>
    <w:rsid w:val="00C04281"/>
    <w:rsid w:val="00C0504C"/>
    <w:rsid w:val="00C06C5E"/>
    <w:rsid w:val="00C10045"/>
    <w:rsid w:val="00C10FE5"/>
    <w:rsid w:val="00C11904"/>
    <w:rsid w:val="00C11B83"/>
    <w:rsid w:val="00C12DD3"/>
    <w:rsid w:val="00C13017"/>
    <w:rsid w:val="00C139A8"/>
    <w:rsid w:val="00C13C2C"/>
    <w:rsid w:val="00C140AC"/>
    <w:rsid w:val="00C14401"/>
    <w:rsid w:val="00C15B31"/>
    <w:rsid w:val="00C17564"/>
    <w:rsid w:val="00C17E5A"/>
    <w:rsid w:val="00C2022A"/>
    <w:rsid w:val="00C223D2"/>
    <w:rsid w:val="00C233F3"/>
    <w:rsid w:val="00C2365E"/>
    <w:rsid w:val="00C236AD"/>
    <w:rsid w:val="00C24A52"/>
    <w:rsid w:val="00C25806"/>
    <w:rsid w:val="00C269FA"/>
    <w:rsid w:val="00C27247"/>
    <w:rsid w:val="00C30F0E"/>
    <w:rsid w:val="00C30F2F"/>
    <w:rsid w:val="00C310C9"/>
    <w:rsid w:val="00C32564"/>
    <w:rsid w:val="00C333D3"/>
    <w:rsid w:val="00C335DA"/>
    <w:rsid w:val="00C33E9A"/>
    <w:rsid w:val="00C3420C"/>
    <w:rsid w:val="00C367CB"/>
    <w:rsid w:val="00C36CF5"/>
    <w:rsid w:val="00C427C1"/>
    <w:rsid w:val="00C43AAA"/>
    <w:rsid w:val="00C43CF1"/>
    <w:rsid w:val="00C43E3A"/>
    <w:rsid w:val="00C4446D"/>
    <w:rsid w:val="00C44CC6"/>
    <w:rsid w:val="00C46B85"/>
    <w:rsid w:val="00C50350"/>
    <w:rsid w:val="00C512F7"/>
    <w:rsid w:val="00C52999"/>
    <w:rsid w:val="00C52C08"/>
    <w:rsid w:val="00C54435"/>
    <w:rsid w:val="00C552FD"/>
    <w:rsid w:val="00C55A8B"/>
    <w:rsid w:val="00C5763A"/>
    <w:rsid w:val="00C605F9"/>
    <w:rsid w:val="00C6089F"/>
    <w:rsid w:val="00C61B49"/>
    <w:rsid w:val="00C61EAE"/>
    <w:rsid w:val="00C62049"/>
    <w:rsid w:val="00C6261E"/>
    <w:rsid w:val="00C650E2"/>
    <w:rsid w:val="00C65F49"/>
    <w:rsid w:val="00C6629A"/>
    <w:rsid w:val="00C6720F"/>
    <w:rsid w:val="00C6770F"/>
    <w:rsid w:val="00C74365"/>
    <w:rsid w:val="00C75758"/>
    <w:rsid w:val="00C76832"/>
    <w:rsid w:val="00C768C3"/>
    <w:rsid w:val="00C80130"/>
    <w:rsid w:val="00C805BD"/>
    <w:rsid w:val="00C8086F"/>
    <w:rsid w:val="00C8155C"/>
    <w:rsid w:val="00C82DC7"/>
    <w:rsid w:val="00C83267"/>
    <w:rsid w:val="00C83E48"/>
    <w:rsid w:val="00C85194"/>
    <w:rsid w:val="00C8547A"/>
    <w:rsid w:val="00C85A8F"/>
    <w:rsid w:val="00C8605E"/>
    <w:rsid w:val="00C861A6"/>
    <w:rsid w:val="00C93B49"/>
    <w:rsid w:val="00C9447E"/>
    <w:rsid w:val="00C95328"/>
    <w:rsid w:val="00C960BF"/>
    <w:rsid w:val="00C96216"/>
    <w:rsid w:val="00C969E2"/>
    <w:rsid w:val="00C96A2D"/>
    <w:rsid w:val="00CA173C"/>
    <w:rsid w:val="00CA1A62"/>
    <w:rsid w:val="00CA1A88"/>
    <w:rsid w:val="00CA25B1"/>
    <w:rsid w:val="00CA2C47"/>
    <w:rsid w:val="00CA3671"/>
    <w:rsid w:val="00CA47EF"/>
    <w:rsid w:val="00CA49AB"/>
    <w:rsid w:val="00CA4DC2"/>
    <w:rsid w:val="00CA56B9"/>
    <w:rsid w:val="00CA58BB"/>
    <w:rsid w:val="00CA62FA"/>
    <w:rsid w:val="00CA7144"/>
    <w:rsid w:val="00CA7245"/>
    <w:rsid w:val="00CB2E0D"/>
    <w:rsid w:val="00CB31BD"/>
    <w:rsid w:val="00CB3282"/>
    <w:rsid w:val="00CB57E6"/>
    <w:rsid w:val="00CB601B"/>
    <w:rsid w:val="00CB6396"/>
    <w:rsid w:val="00CB76AC"/>
    <w:rsid w:val="00CC02F1"/>
    <w:rsid w:val="00CC2380"/>
    <w:rsid w:val="00CC44B6"/>
    <w:rsid w:val="00CC4A33"/>
    <w:rsid w:val="00CC4B1E"/>
    <w:rsid w:val="00CC4EE6"/>
    <w:rsid w:val="00CC51AE"/>
    <w:rsid w:val="00CC56E2"/>
    <w:rsid w:val="00CC6FA9"/>
    <w:rsid w:val="00CD3BC4"/>
    <w:rsid w:val="00CD419B"/>
    <w:rsid w:val="00CD42FA"/>
    <w:rsid w:val="00CD59DE"/>
    <w:rsid w:val="00CD690B"/>
    <w:rsid w:val="00CD6E16"/>
    <w:rsid w:val="00CD7D7F"/>
    <w:rsid w:val="00CE07D4"/>
    <w:rsid w:val="00CE308A"/>
    <w:rsid w:val="00CE3EA5"/>
    <w:rsid w:val="00CE4993"/>
    <w:rsid w:val="00CE6996"/>
    <w:rsid w:val="00CE6D3B"/>
    <w:rsid w:val="00CF1647"/>
    <w:rsid w:val="00CF20C5"/>
    <w:rsid w:val="00CF2A40"/>
    <w:rsid w:val="00CF31FE"/>
    <w:rsid w:val="00CF3B41"/>
    <w:rsid w:val="00CF5549"/>
    <w:rsid w:val="00CF67C4"/>
    <w:rsid w:val="00CF69CE"/>
    <w:rsid w:val="00CF7B45"/>
    <w:rsid w:val="00CF7E87"/>
    <w:rsid w:val="00D027A5"/>
    <w:rsid w:val="00D0448E"/>
    <w:rsid w:val="00D044F2"/>
    <w:rsid w:val="00D05B64"/>
    <w:rsid w:val="00D05FEA"/>
    <w:rsid w:val="00D060B7"/>
    <w:rsid w:val="00D068DF"/>
    <w:rsid w:val="00D07652"/>
    <w:rsid w:val="00D07884"/>
    <w:rsid w:val="00D103F3"/>
    <w:rsid w:val="00D117E0"/>
    <w:rsid w:val="00D13354"/>
    <w:rsid w:val="00D13CCC"/>
    <w:rsid w:val="00D14FB8"/>
    <w:rsid w:val="00D157D7"/>
    <w:rsid w:val="00D16BF7"/>
    <w:rsid w:val="00D25B6D"/>
    <w:rsid w:val="00D25BC1"/>
    <w:rsid w:val="00D26FF1"/>
    <w:rsid w:val="00D274CF"/>
    <w:rsid w:val="00D27729"/>
    <w:rsid w:val="00D2793E"/>
    <w:rsid w:val="00D3073E"/>
    <w:rsid w:val="00D30EE0"/>
    <w:rsid w:val="00D31927"/>
    <w:rsid w:val="00D31A53"/>
    <w:rsid w:val="00D32E9C"/>
    <w:rsid w:val="00D33942"/>
    <w:rsid w:val="00D33C20"/>
    <w:rsid w:val="00D33E98"/>
    <w:rsid w:val="00D349BB"/>
    <w:rsid w:val="00D3508A"/>
    <w:rsid w:val="00D37F13"/>
    <w:rsid w:val="00D40B11"/>
    <w:rsid w:val="00D41809"/>
    <w:rsid w:val="00D41C24"/>
    <w:rsid w:val="00D421F2"/>
    <w:rsid w:val="00D441C3"/>
    <w:rsid w:val="00D44C3A"/>
    <w:rsid w:val="00D45E58"/>
    <w:rsid w:val="00D51090"/>
    <w:rsid w:val="00D525EC"/>
    <w:rsid w:val="00D528E5"/>
    <w:rsid w:val="00D53570"/>
    <w:rsid w:val="00D54A9A"/>
    <w:rsid w:val="00D56399"/>
    <w:rsid w:val="00D565F0"/>
    <w:rsid w:val="00D57DDB"/>
    <w:rsid w:val="00D61386"/>
    <w:rsid w:val="00D632BE"/>
    <w:rsid w:val="00D64938"/>
    <w:rsid w:val="00D660BE"/>
    <w:rsid w:val="00D70521"/>
    <w:rsid w:val="00D70576"/>
    <w:rsid w:val="00D705EF"/>
    <w:rsid w:val="00D70A43"/>
    <w:rsid w:val="00D70FCE"/>
    <w:rsid w:val="00D75314"/>
    <w:rsid w:val="00D757EA"/>
    <w:rsid w:val="00D77C35"/>
    <w:rsid w:val="00D80141"/>
    <w:rsid w:val="00D81379"/>
    <w:rsid w:val="00D818FF"/>
    <w:rsid w:val="00D81CEF"/>
    <w:rsid w:val="00D83D9D"/>
    <w:rsid w:val="00D844EC"/>
    <w:rsid w:val="00D84A6D"/>
    <w:rsid w:val="00D858BA"/>
    <w:rsid w:val="00D86194"/>
    <w:rsid w:val="00D868F7"/>
    <w:rsid w:val="00D86A75"/>
    <w:rsid w:val="00D87D2B"/>
    <w:rsid w:val="00D87D4F"/>
    <w:rsid w:val="00D92F25"/>
    <w:rsid w:val="00D93D4D"/>
    <w:rsid w:val="00D948DD"/>
    <w:rsid w:val="00D94B36"/>
    <w:rsid w:val="00D94B97"/>
    <w:rsid w:val="00D95AC3"/>
    <w:rsid w:val="00D96081"/>
    <w:rsid w:val="00DA011C"/>
    <w:rsid w:val="00DA0291"/>
    <w:rsid w:val="00DA158A"/>
    <w:rsid w:val="00DA17F3"/>
    <w:rsid w:val="00DA2929"/>
    <w:rsid w:val="00DA2DD8"/>
    <w:rsid w:val="00DA4293"/>
    <w:rsid w:val="00DA4638"/>
    <w:rsid w:val="00DA4E5C"/>
    <w:rsid w:val="00DA5AB3"/>
    <w:rsid w:val="00DA5D29"/>
    <w:rsid w:val="00DB18CB"/>
    <w:rsid w:val="00DB225D"/>
    <w:rsid w:val="00DB27B7"/>
    <w:rsid w:val="00DB3437"/>
    <w:rsid w:val="00DB420A"/>
    <w:rsid w:val="00DB4762"/>
    <w:rsid w:val="00DB7EA7"/>
    <w:rsid w:val="00DC03F6"/>
    <w:rsid w:val="00DC2A73"/>
    <w:rsid w:val="00DC5F7C"/>
    <w:rsid w:val="00DC6EB0"/>
    <w:rsid w:val="00DD0507"/>
    <w:rsid w:val="00DD0E23"/>
    <w:rsid w:val="00DD3BDB"/>
    <w:rsid w:val="00DD4BBF"/>
    <w:rsid w:val="00DD4FC6"/>
    <w:rsid w:val="00DD659F"/>
    <w:rsid w:val="00DD731B"/>
    <w:rsid w:val="00DE1FD8"/>
    <w:rsid w:val="00DE2E1F"/>
    <w:rsid w:val="00DE2EF7"/>
    <w:rsid w:val="00DE32A6"/>
    <w:rsid w:val="00DE3CAA"/>
    <w:rsid w:val="00DE4BC6"/>
    <w:rsid w:val="00DE55E3"/>
    <w:rsid w:val="00DE609A"/>
    <w:rsid w:val="00DE67BB"/>
    <w:rsid w:val="00DE7D2F"/>
    <w:rsid w:val="00DF0341"/>
    <w:rsid w:val="00DF25AB"/>
    <w:rsid w:val="00DF2B7A"/>
    <w:rsid w:val="00DF36AE"/>
    <w:rsid w:val="00DF496A"/>
    <w:rsid w:val="00DF6769"/>
    <w:rsid w:val="00DF7389"/>
    <w:rsid w:val="00DF7FB1"/>
    <w:rsid w:val="00E0086A"/>
    <w:rsid w:val="00E02FC2"/>
    <w:rsid w:val="00E04628"/>
    <w:rsid w:val="00E05EEE"/>
    <w:rsid w:val="00E0622B"/>
    <w:rsid w:val="00E06945"/>
    <w:rsid w:val="00E06D93"/>
    <w:rsid w:val="00E07048"/>
    <w:rsid w:val="00E1166B"/>
    <w:rsid w:val="00E14120"/>
    <w:rsid w:val="00E14357"/>
    <w:rsid w:val="00E165DF"/>
    <w:rsid w:val="00E177CA"/>
    <w:rsid w:val="00E17DB6"/>
    <w:rsid w:val="00E2072D"/>
    <w:rsid w:val="00E20A9B"/>
    <w:rsid w:val="00E21655"/>
    <w:rsid w:val="00E21DBF"/>
    <w:rsid w:val="00E2240B"/>
    <w:rsid w:val="00E22BF4"/>
    <w:rsid w:val="00E23679"/>
    <w:rsid w:val="00E25603"/>
    <w:rsid w:val="00E269D3"/>
    <w:rsid w:val="00E31155"/>
    <w:rsid w:val="00E31816"/>
    <w:rsid w:val="00E31CE3"/>
    <w:rsid w:val="00E31E7A"/>
    <w:rsid w:val="00E321F7"/>
    <w:rsid w:val="00E324EB"/>
    <w:rsid w:val="00E33E59"/>
    <w:rsid w:val="00E3422C"/>
    <w:rsid w:val="00E35DDD"/>
    <w:rsid w:val="00E371D4"/>
    <w:rsid w:val="00E37833"/>
    <w:rsid w:val="00E37B2B"/>
    <w:rsid w:val="00E4144D"/>
    <w:rsid w:val="00E42149"/>
    <w:rsid w:val="00E435E6"/>
    <w:rsid w:val="00E44C50"/>
    <w:rsid w:val="00E44D65"/>
    <w:rsid w:val="00E466C4"/>
    <w:rsid w:val="00E469E2"/>
    <w:rsid w:val="00E5040D"/>
    <w:rsid w:val="00E50936"/>
    <w:rsid w:val="00E51D89"/>
    <w:rsid w:val="00E52D4C"/>
    <w:rsid w:val="00E5311B"/>
    <w:rsid w:val="00E54079"/>
    <w:rsid w:val="00E55103"/>
    <w:rsid w:val="00E56388"/>
    <w:rsid w:val="00E5714A"/>
    <w:rsid w:val="00E5737A"/>
    <w:rsid w:val="00E57699"/>
    <w:rsid w:val="00E57D04"/>
    <w:rsid w:val="00E61577"/>
    <w:rsid w:val="00E61C86"/>
    <w:rsid w:val="00E63442"/>
    <w:rsid w:val="00E6671A"/>
    <w:rsid w:val="00E70917"/>
    <w:rsid w:val="00E74511"/>
    <w:rsid w:val="00E7458F"/>
    <w:rsid w:val="00E74726"/>
    <w:rsid w:val="00E75C6A"/>
    <w:rsid w:val="00E7630C"/>
    <w:rsid w:val="00E77834"/>
    <w:rsid w:val="00E8081F"/>
    <w:rsid w:val="00E81044"/>
    <w:rsid w:val="00E818BC"/>
    <w:rsid w:val="00E821AF"/>
    <w:rsid w:val="00E8235A"/>
    <w:rsid w:val="00E82C55"/>
    <w:rsid w:val="00E833C2"/>
    <w:rsid w:val="00E83A88"/>
    <w:rsid w:val="00E876EE"/>
    <w:rsid w:val="00E917F1"/>
    <w:rsid w:val="00E9237A"/>
    <w:rsid w:val="00E95D60"/>
    <w:rsid w:val="00E95E3A"/>
    <w:rsid w:val="00E96CAA"/>
    <w:rsid w:val="00EA0D66"/>
    <w:rsid w:val="00EA2314"/>
    <w:rsid w:val="00EA2E7D"/>
    <w:rsid w:val="00EA5849"/>
    <w:rsid w:val="00EA6A12"/>
    <w:rsid w:val="00EA6BB3"/>
    <w:rsid w:val="00EB02A5"/>
    <w:rsid w:val="00EB080A"/>
    <w:rsid w:val="00EB0EA0"/>
    <w:rsid w:val="00EB21C1"/>
    <w:rsid w:val="00EB245E"/>
    <w:rsid w:val="00EB5A8A"/>
    <w:rsid w:val="00EB5E05"/>
    <w:rsid w:val="00EB7737"/>
    <w:rsid w:val="00EC001D"/>
    <w:rsid w:val="00EC0069"/>
    <w:rsid w:val="00EC14A2"/>
    <w:rsid w:val="00EC318D"/>
    <w:rsid w:val="00EC35AF"/>
    <w:rsid w:val="00EC4250"/>
    <w:rsid w:val="00EC53AB"/>
    <w:rsid w:val="00EC5A30"/>
    <w:rsid w:val="00EC5E54"/>
    <w:rsid w:val="00EC62EA"/>
    <w:rsid w:val="00EC7E77"/>
    <w:rsid w:val="00ED0B56"/>
    <w:rsid w:val="00ED1BFD"/>
    <w:rsid w:val="00ED2A4E"/>
    <w:rsid w:val="00ED2FEA"/>
    <w:rsid w:val="00ED3980"/>
    <w:rsid w:val="00ED4499"/>
    <w:rsid w:val="00ED5F1C"/>
    <w:rsid w:val="00ED6807"/>
    <w:rsid w:val="00ED6D2E"/>
    <w:rsid w:val="00ED7E9C"/>
    <w:rsid w:val="00EE05CC"/>
    <w:rsid w:val="00EE0E0F"/>
    <w:rsid w:val="00EE1695"/>
    <w:rsid w:val="00EE310F"/>
    <w:rsid w:val="00EE4150"/>
    <w:rsid w:val="00EE437D"/>
    <w:rsid w:val="00EE45C1"/>
    <w:rsid w:val="00EE5364"/>
    <w:rsid w:val="00EE59FA"/>
    <w:rsid w:val="00EE5D05"/>
    <w:rsid w:val="00EE6752"/>
    <w:rsid w:val="00EE6784"/>
    <w:rsid w:val="00EE7341"/>
    <w:rsid w:val="00EE7515"/>
    <w:rsid w:val="00EE7629"/>
    <w:rsid w:val="00EE782E"/>
    <w:rsid w:val="00EF08A1"/>
    <w:rsid w:val="00EF1E55"/>
    <w:rsid w:val="00EF2269"/>
    <w:rsid w:val="00EF3266"/>
    <w:rsid w:val="00EF3356"/>
    <w:rsid w:val="00EF449D"/>
    <w:rsid w:val="00EF5C78"/>
    <w:rsid w:val="00F0082D"/>
    <w:rsid w:val="00F027E1"/>
    <w:rsid w:val="00F02F8D"/>
    <w:rsid w:val="00F0394B"/>
    <w:rsid w:val="00F048AB"/>
    <w:rsid w:val="00F05748"/>
    <w:rsid w:val="00F0583A"/>
    <w:rsid w:val="00F06373"/>
    <w:rsid w:val="00F06B20"/>
    <w:rsid w:val="00F10076"/>
    <w:rsid w:val="00F10183"/>
    <w:rsid w:val="00F10AC5"/>
    <w:rsid w:val="00F11310"/>
    <w:rsid w:val="00F1202F"/>
    <w:rsid w:val="00F1232E"/>
    <w:rsid w:val="00F12AD2"/>
    <w:rsid w:val="00F13EB1"/>
    <w:rsid w:val="00F15593"/>
    <w:rsid w:val="00F16A40"/>
    <w:rsid w:val="00F16E41"/>
    <w:rsid w:val="00F20BFD"/>
    <w:rsid w:val="00F21DA1"/>
    <w:rsid w:val="00F22DDE"/>
    <w:rsid w:val="00F236A1"/>
    <w:rsid w:val="00F2381E"/>
    <w:rsid w:val="00F2393F"/>
    <w:rsid w:val="00F24F6E"/>
    <w:rsid w:val="00F252DD"/>
    <w:rsid w:val="00F25395"/>
    <w:rsid w:val="00F25559"/>
    <w:rsid w:val="00F27070"/>
    <w:rsid w:val="00F31531"/>
    <w:rsid w:val="00F31E48"/>
    <w:rsid w:val="00F33B0A"/>
    <w:rsid w:val="00F343F8"/>
    <w:rsid w:val="00F34D7B"/>
    <w:rsid w:val="00F37899"/>
    <w:rsid w:val="00F41849"/>
    <w:rsid w:val="00F41BA2"/>
    <w:rsid w:val="00F41FFC"/>
    <w:rsid w:val="00F42338"/>
    <w:rsid w:val="00F436CA"/>
    <w:rsid w:val="00F43B6F"/>
    <w:rsid w:val="00F44C4D"/>
    <w:rsid w:val="00F45DEE"/>
    <w:rsid w:val="00F514C7"/>
    <w:rsid w:val="00F52815"/>
    <w:rsid w:val="00F52F23"/>
    <w:rsid w:val="00F536F1"/>
    <w:rsid w:val="00F549E2"/>
    <w:rsid w:val="00F54F56"/>
    <w:rsid w:val="00F55615"/>
    <w:rsid w:val="00F55C32"/>
    <w:rsid w:val="00F56509"/>
    <w:rsid w:val="00F56C2C"/>
    <w:rsid w:val="00F57F39"/>
    <w:rsid w:val="00F605DB"/>
    <w:rsid w:val="00F60C35"/>
    <w:rsid w:val="00F619E0"/>
    <w:rsid w:val="00F6262F"/>
    <w:rsid w:val="00F62668"/>
    <w:rsid w:val="00F63FF0"/>
    <w:rsid w:val="00F64CE0"/>
    <w:rsid w:val="00F672C0"/>
    <w:rsid w:val="00F67895"/>
    <w:rsid w:val="00F678D8"/>
    <w:rsid w:val="00F71FB6"/>
    <w:rsid w:val="00F7499A"/>
    <w:rsid w:val="00F756F4"/>
    <w:rsid w:val="00F76119"/>
    <w:rsid w:val="00F76432"/>
    <w:rsid w:val="00F7724C"/>
    <w:rsid w:val="00F77531"/>
    <w:rsid w:val="00F77F8C"/>
    <w:rsid w:val="00F823E0"/>
    <w:rsid w:val="00F825CC"/>
    <w:rsid w:val="00F82CB7"/>
    <w:rsid w:val="00F8485E"/>
    <w:rsid w:val="00F84D2C"/>
    <w:rsid w:val="00F85F8C"/>
    <w:rsid w:val="00F90254"/>
    <w:rsid w:val="00F9054A"/>
    <w:rsid w:val="00F906E7"/>
    <w:rsid w:val="00F9085C"/>
    <w:rsid w:val="00F90ED1"/>
    <w:rsid w:val="00F91A05"/>
    <w:rsid w:val="00F922E4"/>
    <w:rsid w:val="00F926F0"/>
    <w:rsid w:val="00F93E59"/>
    <w:rsid w:val="00F94DDA"/>
    <w:rsid w:val="00F9612C"/>
    <w:rsid w:val="00F9666D"/>
    <w:rsid w:val="00F969C0"/>
    <w:rsid w:val="00FA0E2C"/>
    <w:rsid w:val="00FA1529"/>
    <w:rsid w:val="00FA1C38"/>
    <w:rsid w:val="00FA23D8"/>
    <w:rsid w:val="00FA3934"/>
    <w:rsid w:val="00FA3CC9"/>
    <w:rsid w:val="00FA4246"/>
    <w:rsid w:val="00FA51AF"/>
    <w:rsid w:val="00FA55F8"/>
    <w:rsid w:val="00FB0298"/>
    <w:rsid w:val="00FB206B"/>
    <w:rsid w:val="00FB6069"/>
    <w:rsid w:val="00FB70C9"/>
    <w:rsid w:val="00FB752F"/>
    <w:rsid w:val="00FB7EF3"/>
    <w:rsid w:val="00FC0262"/>
    <w:rsid w:val="00FC0865"/>
    <w:rsid w:val="00FC1DDD"/>
    <w:rsid w:val="00FC2350"/>
    <w:rsid w:val="00FC3753"/>
    <w:rsid w:val="00FC4D90"/>
    <w:rsid w:val="00FC5D75"/>
    <w:rsid w:val="00FC731D"/>
    <w:rsid w:val="00FD028D"/>
    <w:rsid w:val="00FD0DAB"/>
    <w:rsid w:val="00FD2076"/>
    <w:rsid w:val="00FD3CAE"/>
    <w:rsid w:val="00FD3FD4"/>
    <w:rsid w:val="00FD4D04"/>
    <w:rsid w:val="00FD5654"/>
    <w:rsid w:val="00FD6FE9"/>
    <w:rsid w:val="00FD7EC7"/>
    <w:rsid w:val="00FE1352"/>
    <w:rsid w:val="00FE1E86"/>
    <w:rsid w:val="00FE345A"/>
    <w:rsid w:val="00FE423A"/>
    <w:rsid w:val="00FE6EFB"/>
    <w:rsid w:val="00FE76F6"/>
    <w:rsid w:val="00FF063A"/>
    <w:rsid w:val="00FF1BF5"/>
    <w:rsid w:val="00FF5ECA"/>
    <w:rsid w:val="00FF7229"/>
    <w:rsid w:val="00FF7273"/>
    <w:rsid w:val="00FF79AE"/>
    <w:rsid w:val="00F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884CBF"/>
  <w15:chartTrackingRefBased/>
  <w15:docId w15:val="{71FF73F0-499B-4BA1-BAE6-3EFD0C8A8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DC6"/>
    <w:pPr>
      <w:widowControl w:val="0"/>
      <w:spacing w:line="480" w:lineRule="auto"/>
      <w:ind w:firstLineChars="200" w:firstLine="200"/>
      <w:jc w:val="both"/>
    </w:pPr>
    <w:rPr>
      <w:rFonts w:ascii="Arial" w:hAnsi="Arial"/>
      <w:sz w:val="20"/>
    </w:rPr>
  </w:style>
  <w:style w:type="paragraph" w:styleId="1">
    <w:name w:val="heading 1"/>
    <w:basedOn w:val="a"/>
    <w:next w:val="a"/>
    <w:link w:val="1Char"/>
    <w:uiPriority w:val="9"/>
    <w:qFormat/>
    <w:rsid w:val="00B642C3"/>
    <w:pPr>
      <w:keepNext/>
      <w:keepLines/>
      <w:spacing w:before="360" w:line="240" w:lineRule="auto"/>
      <w:ind w:firstLineChars="0" w:firstLine="0"/>
      <w:outlineLvl w:val="0"/>
    </w:pPr>
    <w:rPr>
      <w:b/>
      <w:bCs/>
      <w:kern w:val="0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42C3"/>
    <w:pPr>
      <w:keepNext/>
      <w:keepLines/>
      <w:spacing w:before="360" w:line="240" w:lineRule="auto"/>
      <w:ind w:firstLineChars="0" w:firstLine="0"/>
      <w:outlineLvl w:val="1"/>
    </w:pPr>
    <w:rPr>
      <w:rFonts w:eastAsiaTheme="majorEastAsia" w:cstheme="majorBidi"/>
      <w:b/>
      <w:bCs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42C3"/>
    <w:rPr>
      <w:rFonts w:ascii="Arial" w:hAnsi="Arial"/>
      <w:b/>
      <w:bCs/>
      <w:kern w:val="0"/>
      <w:sz w:val="24"/>
      <w:szCs w:val="44"/>
    </w:rPr>
  </w:style>
  <w:style w:type="character" w:customStyle="1" w:styleId="2Char">
    <w:name w:val="标题 2 Char"/>
    <w:basedOn w:val="a0"/>
    <w:link w:val="2"/>
    <w:uiPriority w:val="9"/>
    <w:rsid w:val="00B642C3"/>
    <w:rPr>
      <w:rFonts w:ascii="Arial" w:eastAsiaTheme="majorEastAsia" w:hAnsi="Arial" w:cstheme="majorBidi"/>
      <w:b/>
      <w:bCs/>
      <w:kern w:val="0"/>
      <w:sz w:val="20"/>
      <w:szCs w:val="32"/>
    </w:rPr>
  </w:style>
  <w:style w:type="paragraph" w:styleId="a3">
    <w:name w:val="Title"/>
    <w:basedOn w:val="a"/>
    <w:next w:val="a"/>
    <w:link w:val="Char"/>
    <w:uiPriority w:val="10"/>
    <w:qFormat/>
    <w:rsid w:val="001F470A"/>
    <w:pPr>
      <w:spacing w:beforeLines="50" w:before="50" w:line="240" w:lineRule="auto"/>
      <w:jc w:val="center"/>
      <w:outlineLvl w:val="0"/>
    </w:pPr>
    <w:rPr>
      <w:rFonts w:eastAsiaTheme="majorEastAsia" w:cstheme="majorBidi"/>
      <w:b/>
      <w:bCs/>
      <w:kern w:val="0"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F470A"/>
    <w:rPr>
      <w:rFonts w:ascii="Arial" w:eastAsiaTheme="majorEastAsia" w:hAnsi="Arial" w:cstheme="majorBidi"/>
      <w:b/>
      <w:bCs/>
      <w:kern w:val="0"/>
      <w:sz w:val="32"/>
      <w:szCs w:val="32"/>
    </w:rPr>
  </w:style>
  <w:style w:type="paragraph" w:styleId="a4">
    <w:name w:val="List Paragraph"/>
    <w:basedOn w:val="a"/>
    <w:uiPriority w:val="34"/>
    <w:qFormat/>
    <w:rsid w:val="001F470A"/>
    <w:pPr>
      <w:ind w:firstLine="420"/>
    </w:pPr>
  </w:style>
  <w:style w:type="paragraph" w:customStyle="1" w:styleId="a5">
    <w:name w:val="作者"/>
    <w:basedOn w:val="a"/>
    <w:link w:val="a6"/>
    <w:qFormat/>
    <w:rsid w:val="001F470A"/>
    <w:pPr>
      <w:spacing w:beforeLines="50" w:before="50" w:afterLines="50" w:after="50" w:line="240" w:lineRule="auto"/>
    </w:pPr>
  </w:style>
  <w:style w:type="character" w:customStyle="1" w:styleId="a6">
    <w:name w:val="作者 字符"/>
    <w:basedOn w:val="a0"/>
    <w:link w:val="a5"/>
    <w:rsid w:val="001F470A"/>
    <w:rPr>
      <w:rFonts w:ascii="Arial" w:hAnsi="Arial"/>
      <w:sz w:val="20"/>
    </w:rPr>
  </w:style>
  <w:style w:type="paragraph" w:styleId="a7">
    <w:name w:val="header"/>
    <w:basedOn w:val="a"/>
    <w:link w:val="Char0"/>
    <w:uiPriority w:val="99"/>
    <w:unhideWhenUsed/>
    <w:rsid w:val="00A72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72C04"/>
    <w:rPr>
      <w:rFonts w:ascii="Arial" w:hAnsi="Arial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72C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72C04"/>
    <w:rPr>
      <w:rFonts w:ascii="Arial" w:hAnsi="Arial"/>
      <w:sz w:val="18"/>
      <w:szCs w:val="18"/>
    </w:rPr>
  </w:style>
  <w:style w:type="paragraph" w:customStyle="1" w:styleId="a9">
    <w:name w:val="公式"/>
    <w:basedOn w:val="a"/>
    <w:next w:val="a"/>
    <w:link w:val="aa"/>
    <w:qFormat/>
    <w:rsid w:val="00DE7D2F"/>
    <w:pPr>
      <w:tabs>
        <w:tab w:val="center" w:pos="5200"/>
        <w:tab w:val="right" w:pos="10400"/>
      </w:tabs>
      <w:ind w:firstLineChars="0" w:firstLine="0"/>
      <w:textAlignment w:val="center"/>
    </w:pPr>
  </w:style>
  <w:style w:type="character" w:customStyle="1" w:styleId="aa">
    <w:name w:val="公式 字符"/>
    <w:basedOn w:val="a0"/>
    <w:link w:val="a9"/>
    <w:rsid w:val="00DE7D2F"/>
    <w:rPr>
      <w:rFonts w:ascii="Arial" w:hAnsi="Arial"/>
      <w:sz w:val="20"/>
    </w:rPr>
  </w:style>
  <w:style w:type="character" w:styleId="ab">
    <w:name w:val="annotation reference"/>
    <w:basedOn w:val="a0"/>
    <w:uiPriority w:val="99"/>
    <w:semiHidden/>
    <w:unhideWhenUsed/>
    <w:rsid w:val="00BE6019"/>
    <w:rPr>
      <w:sz w:val="21"/>
      <w:szCs w:val="21"/>
    </w:rPr>
  </w:style>
  <w:style w:type="paragraph" w:styleId="ac">
    <w:name w:val="annotation text"/>
    <w:basedOn w:val="a"/>
    <w:link w:val="Char2"/>
    <w:uiPriority w:val="99"/>
    <w:semiHidden/>
    <w:unhideWhenUsed/>
    <w:rsid w:val="00BE6019"/>
    <w:pPr>
      <w:jc w:val="left"/>
    </w:pPr>
  </w:style>
  <w:style w:type="character" w:customStyle="1" w:styleId="Char2">
    <w:name w:val="批注文字 Char"/>
    <w:basedOn w:val="a0"/>
    <w:link w:val="ac"/>
    <w:uiPriority w:val="99"/>
    <w:semiHidden/>
    <w:rsid w:val="00BE6019"/>
    <w:rPr>
      <w:rFonts w:ascii="Arial" w:hAnsi="Arial"/>
      <w:sz w:val="20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BE6019"/>
    <w:rPr>
      <w:b/>
      <w:bCs/>
    </w:rPr>
  </w:style>
  <w:style w:type="character" w:customStyle="1" w:styleId="Char3">
    <w:name w:val="批注主题 Char"/>
    <w:basedOn w:val="Char2"/>
    <w:link w:val="ad"/>
    <w:uiPriority w:val="99"/>
    <w:semiHidden/>
    <w:rsid w:val="00BE6019"/>
    <w:rPr>
      <w:rFonts w:ascii="Arial" w:hAnsi="Arial"/>
      <w:b/>
      <w:bCs/>
      <w:sz w:val="20"/>
    </w:rPr>
  </w:style>
  <w:style w:type="paragraph" w:styleId="ae">
    <w:name w:val="Balloon Text"/>
    <w:basedOn w:val="a"/>
    <w:link w:val="Char4"/>
    <w:uiPriority w:val="99"/>
    <w:semiHidden/>
    <w:unhideWhenUsed/>
    <w:rsid w:val="00BE6019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e"/>
    <w:uiPriority w:val="99"/>
    <w:semiHidden/>
    <w:rsid w:val="00BE6019"/>
    <w:rPr>
      <w:rFonts w:ascii="Arial" w:hAnsi="Arial"/>
      <w:sz w:val="18"/>
      <w:szCs w:val="18"/>
    </w:rPr>
  </w:style>
  <w:style w:type="table" w:styleId="af">
    <w:name w:val="Table Grid"/>
    <w:basedOn w:val="a1"/>
    <w:uiPriority w:val="39"/>
    <w:rsid w:val="00F34D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7309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7376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yliu@hust.edu.cn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8BB52-ABE0-44E5-9BC0-D9441551E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7</Pages>
  <Words>1693</Words>
  <Characters>9651</Characters>
  <Application>Microsoft Office Word</Application>
  <DocSecurity>0</DocSecurity>
  <Lines>80</Lines>
  <Paragraphs>22</Paragraphs>
  <ScaleCrop>false</ScaleCrop>
  <Company/>
  <LinksUpToDate>false</LinksUpToDate>
  <CharactersWithSpaces>11322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硕</dc:creator>
  <cp:keywords/>
  <dc:description/>
  <cp:lastModifiedBy>Microsoft 帐户</cp:lastModifiedBy>
  <cp:revision>101</cp:revision>
  <dcterms:created xsi:type="dcterms:W3CDTF">2023-07-13T09:36:00Z</dcterms:created>
  <dcterms:modified xsi:type="dcterms:W3CDTF">2023-07-26T06:21:00Z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endeley Document_1">
    <vt:lpwstr>True</vt:lpwstr>
  </property>
  <property fmtid="{D5CDD505-2E9C-101B-9397-08002B2CF9AE}" pid="4" name="Mendeley Unique User Id_1">
    <vt:lpwstr>c6cabe4b-20a4-3575-a5fd-c397283b8c4e</vt:lpwstr>
  </property>
</Properties>
</file>