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B98E2" w14:textId="77777777" w:rsidR="008B6CB1" w:rsidRPr="009E78AA" w:rsidRDefault="008B6CB1" w:rsidP="008B6CB1">
      <w:pPr>
        <w:pStyle w:val="Title2"/>
        <w:spacing w:line="480" w:lineRule="auto"/>
        <w:jc w:val="center"/>
        <w:rPr>
          <w:bCs/>
          <w:sz w:val="22"/>
          <w:szCs w:val="22"/>
        </w:rPr>
      </w:pPr>
      <w:r w:rsidRPr="002B2243">
        <w:rPr>
          <w:bCs/>
          <w:sz w:val="22"/>
          <w:szCs w:val="22"/>
        </w:rPr>
        <w:t>Supp</w:t>
      </w:r>
      <w:r>
        <w:rPr>
          <w:bCs/>
          <w:sz w:val="22"/>
          <w:szCs w:val="22"/>
        </w:rPr>
        <w:t>lementary</w:t>
      </w:r>
      <w:r w:rsidRPr="002B2243">
        <w:rPr>
          <w:bCs/>
          <w:sz w:val="22"/>
          <w:szCs w:val="22"/>
        </w:rPr>
        <w:t xml:space="preserve"> Information</w:t>
      </w:r>
    </w:p>
    <w:p w14:paraId="0EE4DF16" w14:textId="77777777" w:rsidR="008B6CB1" w:rsidRPr="009E78AA" w:rsidRDefault="008B6CB1" w:rsidP="008B6CB1">
      <w:pPr>
        <w:spacing w:line="480" w:lineRule="auto"/>
        <w:ind w:right="95"/>
        <w:rPr>
          <w:rFonts w:ascii="Times New Roman" w:hAnsi="Times New Roman" w:cs="Times New Roman"/>
          <w:b/>
          <w:bCs/>
          <w:sz w:val="22"/>
        </w:rPr>
      </w:pPr>
    </w:p>
    <w:p w14:paraId="7D4EFF51" w14:textId="77777777" w:rsidR="008B6CB1" w:rsidRPr="009E78AA" w:rsidRDefault="008B6CB1" w:rsidP="008B6CB1">
      <w:pPr>
        <w:spacing w:line="480" w:lineRule="auto"/>
        <w:ind w:right="95"/>
        <w:rPr>
          <w:rFonts w:ascii="Times New Roman" w:hAnsi="Times New Roman" w:cs="Times New Roman"/>
          <w:b/>
          <w:bCs/>
          <w:sz w:val="22"/>
        </w:rPr>
      </w:pPr>
      <w:r w:rsidRPr="009E78AA">
        <w:rPr>
          <w:rFonts w:ascii="Times New Roman" w:hAnsi="Times New Roman" w:cs="Times New Roman"/>
          <w:b/>
          <w:bCs/>
          <w:sz w:val="22"/>
        </w:rPr>
        <w:t>Assessment of the Optimal Generation Period and Size of Human iPSC-Derived Cardiac Organoids for Cardiotoxicity Drug Testing</w:t>
      </w:r>
    </w:p>
    <w:p w14:paraId="5AA5CCB2" w14:textId="77777777" w:rsidR="008B6CB1" w:rsidRPr="009E78AA" w:rsidRDefault="008B6CB1" w:rsidP="008B6CB1">
      <w:pPr>
        <w:spacing w:line="480" w:lineRule="auto"/>
        <w:ind w:right="95"/>
        <w:rPr>
          <w:rFonts w:ascii="Times New Roman" w:hAnsi="Times New Roman" w:cs="Times New Roman"/>
          <w:sz w:val="22"/>
          <w:vertAlign w:val="superscript"/>
        </w:rPr>
      </w:pPr>
      <w:r w:rsidRPr="009E78AA">
        <w:rPr>
          <w:rFonts w:ascii="Times New Roman" w:hAnsi="Times New Roman" w:cs="Times New Roman"/>
          <w:sz w:val="22"/>
        </w:rPr>
        <w:t>Sang Woo Lee</w:t>
      </w:r>
      <w:r w:rsidRPr="009E78AA">
        <w:rPr>
          <w:rFonts w:ascii="Times New Roman" w:hAnsi="Times New Roman" w:cs="Times New Roman"/>
          <w:sz w:val="22"/>
          <w:vertAlign w:val="superscript"/>
        </w:rPr>
        <w:t>1, 2</w:t>
      </w:r>
      <w:r w:rsidRPr="009E78AA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9E78AA">
        <w:rPr>
          <w:rFonts w:ascii="Times New Roman" w:hAnsi="Times New Roman" w:cs="Times New Roman"/>
          <w:sz w:val="22"/>
        </w:rPr>
        <w:t>MyeongJin</w:t>
      </w:r>
      <w:proofErr w:type="spellEnd"/>
      <w:r w:rsidRPr="009E78AA">
        <w:rPr>
          <w:rFonts w:ascii="Times New Roman" w:hAnsi="Times New Roman" w:cs="Times New Roman"/>
          <w:sz w:val="22"/>
        </w:rPr>
        <w:t xml:space="preserve"> Song</w:t>
      </w:r>
      <w:r w:rsidRPr="009E78AA">
        <w:rPr>
          <w:rFonts w:ascii="Times New Roman" w:hAnsi="Times New Roman" w:cs="Times New Roman"/>
          <w:sz w:val="22"/>
          <w:vertAlign w:val="superscript"/>
        </w:rPr>
        <w:t>3</w:t>
      </w:r>
      <w:r w:rsidRPr="009E78AA">
        <w:rPr>
          <w:rFonts w:ascii="Times New Roman" w:hAnsi="Times New Roman" w:cs="Times New Roman"/>
          <w:sz w:val="22"/>
        </w:rPr>
        <w:t>, Dong-Hun Woo</w:t>
      </w:r>
      <w:r w:rsidRPr="009E78AA">
        <w:rPr>
          <w:rFonts w:ascii="Times New Roman" w:hAnsi="Times New Roman" w:cs="Times New Roman"/>
          <w:sz w:val="22"/>
          <w:vertAlign w:val="superscript"/>
        </w:rPr>
        <w:t>3</w:t>
      </w:r>
      <w:r w:rsidRPr="009E78AA">
        <w:rPr>
          <w:rFonts w:ascii="Times New Roman" w:hAnsi="Times New Roman" w:cs="Times New Roman"/>
          <w:sz w:val="22"/>
        </w:rPr>
        <w:t xml:space="preserve"> and Gi Seok Jeong</w:t>
      </w:r>
      <w:r w:rsidRPr="009E78AA">
        <w:rPr>
          <w:rFonts w:ascii="Times New Roman" w:hAnsi="Times New Roman" w:cs="Times New Roman"/>
          <w:sz w:val="22"/>
          <w:vertAlign w:val="superscript"/>
        </w:rPr>
        <w:t>1, 2, *</w:t>
      </w:r>
    </w:p>
    <w:p w14:paraId="25AAB5B0" w14:textId="77777777" w:rsidR="008B6CB1" w:rsidRPr="009E78AA" w:rsidRDefault="008B6CB1" w:rsidP="008B6CB1">
      <w:pPr>
        <w:spacing w:line="480" w:lineRule="auto"/>
        <w:ind w:right="95"/>
        <w:rPr>
          <w:rFonts w:ascii="Times New Roman" w:hAnsi="Times New Roman" w:cs="Times New Roman"/>
          <w:sz w:val="22"/>
        </w:rPr>
      </w:pPr>
    </w:p>
    <w:p w14:paraId="2108DF6E" w14:textId="77777777" w:rsidR="008B6CB1" w:rsidRPr="009E78AA" w:rsidRDefault="008B6CB1" w:rsidP="008B6CB1">
      <w:pPr>
        <w:spacing w:line="480" w:lineRule="auto"/>
        <w:ind w:right="95"/>
        <w:rPr>
          <w:rFonts w:ascii="Times New Roman" w:hAnsi="Times New Roman" w:cs="Times New Roman"/>
          <w:sz w:val="22"/>
        </w:rPr>
      </w:pPr>
      <w:r w:rsidRPr="009E78AA">
        <w:rPr>
          <w:rFonts w:ascii="Times New Roman" w:eastAsiaTheme="majorHAnsi" w:hAnsi="Times New Roman" w:cs="Times New Roman"/>
          <w:sz w:val="22"/>
          <w:vertAlign w:val="superscript"/>
        </w:rPr>
        <w:t>1</w:t>
      </w:r>
      <w:r w:rsidRPr="009E78AA">
        <w:rPr>
          <w:rFonts w:ascii="Times New Roman" w:eastAsiaTheme="majorHAnsi" w:hAnsi="Times New Roman" w:cs="Times New Roman"/>
          <w:sz w:val="22"/>
        </w:rPr>
        <w:t xml:space="preserve"> Biomedical Engineering Research Center, Asan Medical Center, Seoul, 05505, </w:t>
      </w:r>
      <w:r w:rsidRPr="009E78AA">
        <w:rPr>
          <w:rFonts w:ascii="Times New Roman" w:hAnsi="Times New Roman" w:cs="Times New Roman"/>
          <w:sz w:val="22"/>
        </w:rPr>
        <w:t>Republic of Korea</w:t>
      </w:r>
    </w:p>
    <w:p w14:paraId="6C70452B" w14:textId="77777777" w:rsidR="008B6CB1" w:rsidRPr="009E78AA" w:rsidRDefault="008B6CB1" w:rsidP="008B6CB1">
      <w:pPr>
        <w:spacing w:line="480" w:lineRule="auto"/>
        <w:ind w:right="95"/>
        <w:rPr>
          <w:rFonts w:ascii="Times New Roman" w:eastAsiaTheme="majorHAnsi" w:hAnsi="Times New Roman" w:cs="Times New Roman"/>
          <w:sz w:val="22"/>
        </w:rPr>
      </w:pPr>
      <w:r w:rsidRPr="009E78AA">
        <w:rPr>
          <w:rFonts w:ascii="Times New Roman" w:eastAsiaTheme="majorHAnsi" w:hAnsi="Times New Roman" w:cs="Times New Roman"/>
          <w:sz w:val="22"/>
          <w:vertAlign w:val="superscript"/>
        </w:rPr>
        <w:t>2</w:t>
      </w:r>
      <w:r w:rsidRPr="009E78AA">
        <w:rPr>
          <w:rFonts w:ascii="Times New Roman" w:eastAsiaTheme="majorHAnsi" w:hAnsi="Times New Roman" w:cs="Times New Roman"/>
          <w:sz w:val="22"/>
        </w:rPr>
        <w:t xml:space="preserve"> Asan Institute for Life Sciences, Asan Medical Center, Seoul, 05505, Republic of Korea</w:t>
      </w:r>
    </w:p>
    <w:p w14:paraId="2A1A6408" w14:textId="235B0270" w:rsidR="008B6CB1" w:rsidRPr="009E78AA" w:rsidRDefault="008B6CB1" w:rsidP="008B6CB1">
      <w:pPr>
        <w:spacing w:line="480" w:lineRule="auto"/>
        <w:ind w:right="95"/>
        <w:rPr>
          <w:rFonts w:ascii="Times New Roman" w:eastAsiaTheme="majorHAnsi" w:hAnsi="Times New Roman" w:cs="Times New Roman"/>
          <w:sz w:val="22"/>
        </w:rPr>
      </w:pPr>
      <w:r w:rsidRPr="009E78AA">
        <w:rPr>
          <w:rFonts w:ascii="Times New Roman" w:eastAsiaTheme="majorHAnsi" w:hAnsi="Times New Roman" w:cs="Times New Roman"/>
          <w:sz w:val="22"/>
          <w:vertAlign w:val="superscript"/>
        </w:rPr>
        <w:t>3</w:t>
      </w:r>
      <w:r w:rsidRPr="009E78AA">
        <w:rPr>
          <w:rFonts w:ascii="Times New Roman" w:eastAsiaTheme="majorHAnsi" w:hAnsi="Times New Roman" w:cs="Times New Roman"/>
          <w:sz w:val="22"/>
        </w:rPr>
        <w:t xml:space="preserve"> Department of Commercializing iPSC Technology, NEXEL Co., Ltd., Seoul, 0</w:t>
      </w:r>
      <w:r w:rsidR="00B64420">
        <w:rPr>
          <w:rFonts w:ascii="Times New Roman" w:eastAsiaTheme="majorHAnsi" w:hAnsi="Times New Roman" w:cs="Times New Roman"/>
          <w:sz w:val="22"/>
        </w:rPr>
        <w:t>7802</w:t>
      </w:r>
      <w:r w:rsidRPr="009E78AA">
        <w:rPr>
          <w:rFonts w:ascii="Times New Roman" w:eastAsiaTheme="majorHAnsi" w:hAnsi="Times New Roman" w:cs="Times New Roman"/>
          <w:sz w:val="22"/>
        </w:rPr>
        <w:t xml:space="preserve">, </w:t>
      </w:r>
      <w:r w:rsidRPr="009E78AA">
        <w:rPr>
          <w:rFonts w:ascii="Times New Roman" w:hAnsi="Times New Roman" w:cs="Times New Roman"/>
          <w:sz w:val="22"/>
        </w:rPr>
        <w:t>Republic of Korea</w:t>
      </w:r>
    </w:p>
    <w:p w14:paraId="517C3F7A" w14:textId="77777777" w:rsidR="008B6CB1" w:rsidRPr="009E78AA" w:rsidRDefault="008B6CB1" w:rsidP="008B6CB1">
      <w:pPr>
        <w:spacing w:line="480" w:lineRule="auto"/>
        <w:ind w:right="95"/>
        <w:rPr>
          <w:rFonts w:ascii="Times New Roman" w:hAnsi="Times New Roman" w:cs="Times New Roman"/>
          <w:sz w:val="22"/>
        </w:rPr>
      </w:pPr>
    </w:p>
    <w:p w14:paraId="269C0A7B" w14:textId="77777777" w:rsidR="008B6CB1" w:rsidRPr="00B64420" w:rsidRDefault="008B6CB1" w:rsidP="008B6CB1">
      <w:pPr>
        <w:spacing w:line="480" w:lineRule="auto"/>
        <w:ind w:right="95"/>
        <w:rPr>
          <w:rFonts w:ascii="Times New Roman" w:hAnsi="Times New Roman" w:cs="Times New Roman"/>
          <w:sz w:val="22"/>
        </w:rPr>
      </w:pPr>
    </w:p>
    <w:p w14:paraId="4B4ADE62" w14:textId="77777777" w:rsidR="008B6CB1" w:rsidRPr="009E78AA" w:rsidRDefault="008B6CB1" w:rsidP="008B6CB1">
      <w:pPr>
        <w:spacing w:line="480" w:lineRule="auto"/>
        <w:ind w:right="95"/>
        <w:rPr>
          <w:rFonts w:ascii="Times New Roman" w:hAnsi="Times New Roman" w:cs="Times New Roman"/>
          <w:bCs/>
          <w:sz w:val="22"/>
        </w:rPr>
      </w:pPr>
    </w:p>
    <w:p w14:paraId="12423D4E" w14:textId="77777777" w:rsidR="008B6CB1" w:rsidRPr="009E78AA" w:rsidRDefault="008B6CB1" w:rsidP="008B6CB1">
      <w:pPr>
        <w:spacing w:line="480" w:lineRule="auto"/>
        <w:ind w:right="95"/>
        <w:rPr>
          <w:rFonts w:ascii="Times New Roman" w:hAnsi="Times New Roman" w:cs="Times New Roman"/>
          <w:bCs/>
          <w:sz w:val="22"/>
        </w:rPr>
      </w:pPr>
    </w:p>
    <w:p w14:paraId="12369BCD" w14:textId="77777777" w:rsidR="008B6CB1" w:rsidRPr="009E78AA" w:rsidRDefault="008B6CB1" w:rsidP="008B6CB1">
      <w:pPr>
        <w:spacing w:line="480" w:lineRule="auto"/>
        <w:ind w:right="95"/>
        <w:rPr>
          <w:rFonts w:ascii="Times New Roman" w:hAnsi="Times New Roman" w:cs="Times New Roman"/>
          <w:bCs/>
          <w:sz w:val="22"/>
        </w:rPr>
      </w:pPr>
    </w:p>
    <w:p w14:paraId="5403BF5E" w14:textId="77777777" w:rsidR="008B6CB1" w:rsidRPr="009E78AA" w:rsidRDefault="008B6CB1" w:rsidP="008B6CB1">
      <w:pPr>
        <w:spacing w:line="480" w:lineRule="auto"/>
        <w:ind w:right="95"/>
        <w:rPr>
          <w:rFonts w:ascii="Times New Roman" w:hAnsi="Times New Roman" w:cs="Times New Roman"/>
          <w:bCs/>
          <w:sz w:val="22"/>
        </w:rPr>
      </w:pPr>
    </w:p>
    <w:p w14:paraId="2ED16652" w14:textId="77777777" w:rsidR="008B6CB1" w:rsidRPr="009E78AA" w:rsidRDefault="008B6CB1" w:rsidP="008B6CB1">
      <w:pPr>
        <w:spacing w:line="480" w:lineRule="auto"/>
        <w:ind w:right="95"/>
        <w:rPr>
          <w:rFonts w:ascii="Times New Roman" w:hAnsi="Times New Roman" w:cs="Times New Roman"/>
          <w:bCs/>
          <w:sz w:val="22"/>
        </w:rPr>
      </w:pPr>
    </w:p>
    <w:p w14:paraId="324F2438" w14:textId="77777777" w:rsidR="008B6CB1" w:rsidRPr="009E78AA" w:rsidRDefault="008B6CB1" w:rsidP="008B6CB1">
      <w:pPr>
        <w:spacing w:line="480" w:lineRule="auto"/>
        <w:ind w:right="95"/>
        <w:rPr>
          <w:rFonts w:ascii="Times New Roman" w:hAnsi="Times New Roman" w:cs="Times New Roman"/>
          <w:bCs/>
          <w:sz w:val="22"/>
        </w:rPr>
      </w:pPr>
    </w:p>
    <w:p w14:paraId="212D3650" w14:textId="77777777" w:rsidR="008B6CB1" w:rsidRPr="009E78AA" w:rsidRDefault="008B6CB1" w:rsidP="008B6CB1">
      <w:pPr>
        <w:spacing w:line="480" w:lineRule="auto"/>
        <w:ind w:right="95"/>
        <w:rPr>
          <w:rFonts w:ascii="Times New Roman" w:hAnsi="Times New Roman" w:cs="Times New Roman"/>
          <w:sz w:val="22"/>
        </w:rPr>
      </w:pPr>
      <w:r w:rsidRPr="009E78AA">
        <w:rPr>
          <w:rStyle w:val="capture-id"/>
          <w:rFonts w:ascii="Times New Roman" w:hAnsi="Times New Roman" w:cs="Times New Roman"/>
          <w:sz w:val="22"/>
        </w:rPr>
        <w:t>*Corresponding authors:</w:t>
      </w:r>
    </w:p>
    <w:p w14:paraId="5E8956DB" w14:textId="77777777" w:rsidR="008B6CB1" w:rsidRPr="009E78AA" w:rsidRDefault="008B6CB1" w:rsidP="008B6CB1">
      <w:pPr>
        <w:spacing w:line="480" w:lineRule="auto"/>
        <w:ind w:right="95"/>
        <w:rPr>
          <w:rStyle w:val="capture-id"/>
          <w:rFonts w:ascii="Times New Roman" w:hAnsi="Times New Roman" w:cs="Times New Roman"/>
          <w:sz w:val="22"/>
        </w:rPr>
      </w:pPr>
      <w:r w:rsidRPr="009E78AA">
        <w:rPr>
          <w:rFonts w:ascii="Times New Roman" w:hAnsi="Times New Roman" w:cs="Times New Roman"/>
          <w:sz w:val="22"/>
        </w:rPr>
        <w:t xml:space="preserve">Gi Seok Jeong, </w:t>
      </w:r>
      <w:r w:rsidRPr="009E78AA">
        <w:rPr>
          <w:rFonts w:ascii="Times New Roman" w:hAnsi="Times New Roman" w:cs="Times New Roman"/>
          <w:noProof/>
          <w:sz w:val="22"/>
        </w:rPr>
        <w:t>Ph.D</w:t>
      </w:r>
      <w:r w:rsidRPr="009E78AA">
        <w:rPr>
          <w:rFonts w:ascii="Times New Roman" w:hAnsi="Times New Roman" w:cs="Times New Roman"/>
          <w:sz w:val="22"/>
        </w:rPr>
        <w:t>.</w:t>
      </w:r>
    </w:p>
    <w:p w14:paraId="55D5E773" w14:textId="77777777" w:rsidR="008B6CB1" w:rsidRPr="009E78AA" w:rsidRDefault="008B6CB1" w:rsidP="008B6CB1">
      <w:pPr>
        <w:spacing w:line="480" w:lineRule="auto"/>
        <w:ind w:right="95"/>
        <w:rPr>
          <w:rStyle w:val="capture-id"/>
          <w:rFonts w:ascii="Times New Roman" w:hAnsi="Times New Roman" w:cs="Times New Roman"/>
          <w:sz w:val="22"/>
        </w:rPr>
      </w:pPr>
      <w:r w:rsidRPr="009E78AA">
        <w:rPr>
          <w:rStyle w:val="author-email1"/>
          <w:rFonts w:ascii="Times New Roman" w:hAnsi="Times New Roman" w:cs="Times New Roman"/>
          <w:sz w:val="22"/>
        </w:rPr>
        <w:t>E-mail: gsjeong@amc.seoul.kr</w:t>
      </w:r>
    </w:p>
    <w:p w14:paraId="0A1D0318" w14:textId="77777777" w:rsidR="008B6CB1" w:rsidRPr="009E78AA" w:rsidRDefault="008B6CB1" w:rsidP="008B6CB1">
      <w:pPr>
        <w:spacing w:line="480" w:lineRule="auto"/>
        <w:ind w:right="95"/>
        <w:rPr>
          <w:rStyle w:val="capture-id"/>
          <w:rFonts w:ascii="Times New Roman" w:hAnsi="Times New Roman" w:cs="Times New Roman"/>
          <w:sz w:val="22"/>
        </w:rPr>
      </w:pPr>
      <w:r w:rsidRPr="009E78AA">
        <w:rPr>
          <w:rStyle w:val="capture-id"/>
          <w:rFonts w:ascii="Times New Roman" w:hAnsi="Times New Roman" w:cs="Times New Roman"/>
          <w:sz w:val="22"/>
        </w:rPr>
        <w:t>Tel.: +</w:t>
      </w:r>
      <w:r w:rsidRPr="009E78AA">
        <w:rPr>
          <w:rFonts w:ascii="Times New Roman" w:hAnsi="Times New Roman" w:cs="Times New Roman"/>
          <w:sz w:val="22"/>
        </w:rPr>
        <w:t>82-2-3010-8665, +82-2- 3010-8595</w:t>
      </w:r>
    </w:p>
    <w:p w14:paraId="160C5ACE" w14:textId="77777777" w:rsidR="008B6CB1" w:rsidRPr="009E78AA" w:rsidRDefault="008B6CB1" w:rsidP="008B6CB1">
      <w:pPr>
        <w:pStyle w:val="Maintext"/>
        <w:spacing w:line="480" w:lineRule="auto"/>
        <w:rPr>
          <w:sz w:val="22"/>
          <w:szCs w:val="22"/>
        </w:rPr>
      </w:pPr>
      <w:r w:rsidRPr="009E78AA">
        <w:rPr>
          <w:noProof/>
          <w:sz w:val="22"/>
          <w:szCs w:val="22"/>
        </w:rPr>
        <w:lastRenderedPageBreak/>
        <w:drawing>
          <wp:inline distT="0" distB="0" distL="0" distR="0" wp14:anchorId="3D42CC41" wp14:editId="46A29DA6">
            <wp:extent cx="6120000" cy="5419004"/>
            <wp:effectExtent l="0" t="0" r="0" b="0"/>
            <wp:docPr id="13242533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42533" name="그림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5419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045551" w14:textId="77777777" w:rsidR="008B6CB1" w:rsidRPr="009E78AA" w:rsidRDefault="008B6CB1" w:rsidP="008B6CB1">
      <w:pPr>
        <w:pStyle w:val="Maintext"/>
        <w:spacing w:line="480" w:lineRule="auto"/>
        <w:rPr>
          <w:sz w:val="22"/>
          <w:szCs w:val="22"/>
        </w:rPr>
      </w:pPr>
      <w:r w:rsidRPr="009E78AA">
        <w:rPr>
          <w:b/>
          <w:bCs/>
          <w:sz w:val="22"/>
          <w:szCs w:val="22"/>
        </w:rPr>
        <w:t>Supplementary Figure 1. Fabrication procedure for the PDMS-microwell array and surface immobilization on this array for long-term suspension culture.</w:t>
      </w:r>
      <w:r w:rsidRPr="009E78AA">
        <w:rPr>
          <w:sz w:val="22"/>
          <w:szCs w:val="22"/>
        </w:rPr>
        <w:t xml:space="preserve"> The fabrication process of the PDMS-microwell array for generating 3D </w:t>
      </w:r>
      <w:proofErr w:type="spellStart"/>
      <w:r w:rsidRPr="009E78AA">
        <w:rPr>
          <w:sz w:val="22"/>
          <w:szCs w:val="22"/>
        </w:rPr>
        <w:t>hiPSC</w:t>
      </w:r>
      <w:proofErr w:type="spellEnd"/>
      <w:r w:rsidRPr="009E78AA">
        <w:rPr>
          <w:sz w:val="22"/>
          <w:szCs w:val="22"/>
        </w:rPr>
        <w:t>-COs involves a total of nine steps. First, a master mold is used to fabricate the PDMS-microwell array and side-wall (</w:t>
      </w:r>
      <w:proofErr w:type="spellStart"/>
      <w:r w:rsidRPr="009E78AA">
        <w:rPr>
          <w:sz w:val="22"/>
          <w:szCs w:val="22"/>
        </w:rPr>
        <w:t>i</w:t>
      </w:r>
      <w:proofErr w:type="spellEnd"/>
      <w:r w:rsidRPr="009E78AA">
        <w:rPr>
          <w:sz w:val="22"/>
          <w:szCs w:val="22"/>
        </w:rPr>
        <w:t xml:space="preserve">-iv). Next, the microwell array is modified through Oxygen-Plasma etching to enable sufficient supply of culture medium (v-vi). To ensure stable suspension culture conditions for long-term cultivation of 3D cellular products, the surface of the microwell array is immobilized and subsequently removed just before the experiment (vii-ix). Following this, the </w:t>
      </w:r>
      <w:proofErr w:type="spellStart"/>
      <w:r w:rsidRPr="009E78AA">
        <w:rPr>
          <w:sz w:val="22"/>
          <w:szCs w:val="22"/>
        </w:rPr>
        <w:t>hiPSCs</w:t>
      </w:r>
      <w:proofErr w:type="spellEnd"/>
      <w:r w:rsidRPr="009E78AA">
        <w:rPr>
          <w:sz w:val="22"/>
          <w:szCs w:val="22"/>
        </w:rPr>
        <w:t xml:space="preserve"> are seeded onto the surface-immobilized microwell array and incubated at 37°C, 5% CO2 for 24 hours (x), leading to the formation of 3D initial cellular aggregates within the microwells (xi).</w:t>
      </w:r>
    </w:p>
    <w:p w14:paraId="084A0562" w14:textId="77777777" w:rsidR="008B6CB1" w:rsidRPr="009E78AA" w:rsidRDefault="008B6CB1" w:rsidP="008B6CB1">
      <w:pPr>
        <w:pStyle w:val="Maintext"/>
        <w:spacing w:line="480" w:lineRule="auto"/>
        <w:rPr>
          <w:sz w:val="22"/>
          <w:szCs w:val="22"/>
        </w:rPr>
      </w:pPr>
    </w:p>
    <w:p w14:paraId="1ABD24F2" w14:textId="77777777" w:rsidR="008B6CB1" w:rsidRPr="009E78AA" w:rsidRDefault="008B6CB1" w:rsidP="008B6CB1">
      <w:pPr>
        <w:pStyle w:val="Maintext"/>
        <w:spacing w:line="480" w:lineRule="auto"/>
        <w:rPr>
          <w:sz w:val="22"/>
          <w:szCs w:val="22"/>
        </w:rPr>
      </w:pPr>
      <w:r w:rsidRPr="009E78AA">
        <w:rPr>
          <w:noProof/>
          <w:sz w:val="22"/>
          <w:szCs w:val="22"/>
        </w:rPr>
        <w:drawing>
          <wp:inline distT="0" distB="0" distL="0" distR="0" wp14:anchorId="6786C072" wp14:editId="3791B8C5">
            <wp:extent cx="6120000" cy="902151"/>
            <wp:effectExtent l="0" t="0" r="0" b="0"/>
            <wp:docPr id="2053039011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039011" name="그림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902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F0F0F" w14:textId="77777777" w:rsidR="008B6CB1" w:rsidRPr="009E78AA" w:rsidRDefault="008B6CB1" w:rsidP="008B6CB1">
      <w:pPr>
        <w:pStyle w:val="Maintext"/>
        <w:spacing w:line="480" w:lineRule="auto"/>
        <w:rPr>
          <w:b/>
          <w:bCs/>
          <w:sz w:val="22"/>
          <w:szCs w:val="22"/>
        </w:rPr>
      </w:pPr>
      <w:r w:rsidRPr="009E78AA">
        <w:rPr>
          <w:b/>
          <w:bCs/>
          <w:sz w:val="22"/>
          <w:szCs w:val="22"/>
        </w:rPr>
        <w:t xml:space="preserve">Supplementary Figure 2. Schematic diagram of the step-by-step cardiac differentiation process in the generation of </w:t>
      </w:r>
      <w:proofErr w:type="spellStart"/>
      <w:r w:rsidRPr="009E78AA">
        <w:rPr>
          <w:b/>
          <w:bCs/>
          <w:sz w:val="22"/>
          <w:szCs w:val="22"/>
        </w:rPr>
        <w:t>hiPSC-COs</w:t>
      </w:r>
      <w:proofErr w:type="spellEnd"/>
      <w:r w:rsidRPr="009E78AA">
        <w:rPr>
          <w:b/>
          <w:bCs/>
          <w:sz w:val="22"/>
          <w:szCs w:val="22"/>
        </w:rPr>
        <w:t>.</w:t>
      </w:r>
      <w:r w:rsidRPr="009E78AA">
        <w:rPr>
          <w:sz w:val="22"/>
          <w:szCs w:val="22"/>
        </w:rPr>
        <w:t xml:space="preserve"> 3D </w:t>
      </w:r>
      <w:proofErr w:type="spellStart"/>
      <w:r w:rsidRPr="009E78AA">
        <w:rPr>
          <w:sz w:val="22"/>
          <w:szCs w:val="22"/>
        </w:rPr>
        <w:t>hiPSC</w:t>
      </w:r>
      <w:proofErr w:type="spellEnd"/>
      <w:r w:rsidRPr="009E78AA">
        <w:rPr>
          <w:sz w:val="22"/>
          <w:szCs w:val="22"/>
        </w:rPr>
        <w:t>-initial aggregates formed in microwells were differentiated into functional cardiac organoids for 49 days through a maturation process (Step 6) after four steps of differentiation (Steps 2-5).</w:t>
      </w:r>
    </w:p>
    <w:p w14:paraId="3F31A6AA" w14:textId="77777777" w:rsidR="008B6CB1" w:rsidRPr="009E78AA" w:rsidRDefault="008B6CB1" w:rsidP="008B6CB1">
      <w:pPr>
        <w:pStyle w:val="Maintext"/>
        <w:spacing w:line="480" w:lineRule="auto"/>
        <w:rPr>
          <w:sz w:val="22"/>
          <w:szCs w:val="22"/>
        </w:rPr>
      </w:pPr>
    </w:p>
    <w:p w14:paraId="6ED39708" w14:textId="77777777" w:rsidR="008B6CB1" w:rsidRPr="009E78AA" w:rsidRDefault="008B6CB1" w:rsidP="008B6CB1">
      <w:pPr>
        <w:pStyle w:val="Maintext"/>
        <w:spacing w:line="480" w:lineRule="auto"/>
        <w:rPr>
          <w:sz w:val="22"/>
          <w:szCs w:val="22"/>
        </w:rPr>
      </w:pPr>
      <w:r w:rsidRPr="009E78AA">
        <w:rPr>
          <w:noProof/>
          <w:sz w:val="22"/>
          <w:szCs w:val="22"/>
        </w:rPr>
        <w:lastRenderedPageBreak/>
        <w:drawing>
          <wp:inline distT="0" distB="0" distL="0" distR="0" wp14:anchorId="6C6A31DC" wp14:editId="4107AC06">
            <wp:extent cx="6120000" cy="5835145"/>
            <wp:effectExtent l="0" t="0" r="0" b="0"/>
            <wp:docPr id="1615550548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5550548" name="그림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5835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55EE7D" w14:textId="77777777" w:rsidR="008B6CB1" w:rsidRPr="009E78AA" w:rsidRDefault="008B6CB1" w:rsidP="008B6CB1">
      <w:pPr>
        <w:pStyle w:val="Maintext"/>
        <w:spacing w:line="480" w:lineRule="auto"/>
        <w:rPr>
          <w:sz w:val="22"/>
          <w:szCs w:val="22"/>
        </w:rPr>
      </w:pPr>
      <w:r w:rsidRPr="009E78AA">
        <w:rPr>
          <w:b/>
          <w:bCs/>
          <w:sz w:val="22"/>
          <w:szCs w:val="22"/>
        </w:rPr>
        <w:t xml:space="preserve">Supplementary Figure 3. Fractional area changes in the entire region of two size </w:t>
      </w:r>
      <w:proofErr w:type="spellStart"/>
      <w:r w:rsidRPr="009E78AA">
        <w:rPr>
          <w:b/>
          <w:bCs/>
          <w:sz w:val="22"/>
          <w:szCs w:val="22"/>
        </w:rPr>
        <w:t>hiPSC</w:t>
      </w:r>
      <w:proofErr w:type="spellEnd"/>
      <w:r w:rsidRPr="009E78AA">
        <w:rPr>
          <w:b/>
          <w:bCs/>
          <w:sz w:val="22"/>
          <w:szCs w:val="22"/>
        </w:rPr>
        <w:t>-COs during cardiac differentiation period.</w:t>
      </w:r>
      <w:r w:rsidRPr="009E78AA">
        <w:rPr>
          <w:sz w:val="22"/>
          <w:szCs w:val="22"/>
        </w:rPr>
        <w:t xml:space="preserve"> After cardiac beating was detected, fractional area changes were evaluated in the entire organoid region of 1- and 2 mm </w:t>
      </w:r>
      <w:proofErr w:type="spellStart"/>
      <w:r w:rsidRPr="009E78AA">
        <w:rPr>
          <w:sz w:val="22"/>
          <w:szCs w:val="22"/>
        </w:rPr>
        <w:t>hiPSC</w:t>
      </w:r>
      <w:proofErr w:type="spellEnd"/>
      <w:r w:rsidRPr="009E78AA">
        <w:rPr>
          <w:sz w:val="22"/>
          <w:szCs w:val="22"/>
        </w:rPr>
        <w:t xml:space="preserve">-COs at intervals of one week from differentiation day 14, when a stable structure was confirmed as a 3D product. Analysis of 2 mm </w:t>
      </w:r>
      <w:proofErr w:type="spellStart"/>
      <w:r w:rsidRPr="009E78AA">
        <w:rPr>
          <w:sz w:val="22"/>
          <w:szCs w:val="22"/>
        </w:rPr>
        <w:t>hiPSC</w:t>
      </w:r>
      <w:proofErr w:type="spellEnd"/>
      <w:r w:rsidRPr="009E78AA">
        <w:rPr>
          <w:sz w:val="22"/>
          <w:szCs w:val="22"/>
        </w:rPr>
        <w:t>-COs on day 49 was not possible because cardiac beating was not detected.</w:t>
      </w:r>
    </w:p>
    <w:p w14:paraId="69AB107E" w14:textId="77777777" w:rsidR="008B6CB1" w:rsidRPr="009E78AA" w:rsidRDefault="008B6CB1" w:rsidP="008B6CB1">
      <w:pPr>
        <w:pStyle w:val="Maintext"/>
        <w:spacing w:line="480" w:lineRule="auto"/>
        <w:rPr>
          <w:sz w:val="22"/>
          <w:szCs w:val="22"/>
        </w:rPr>
      </w:pPr>
    </w:p>
    <w:p w14:paraId="62A49EDE" w14:textId="77777777" w:rsidR="008B6CB1" w:rsidRPr="009E78AA" w:rsidRDefault="008B6CB1" w:rsidP="008B6CB1">
      <w:pPr>
        <w:pStyle w:val="Maintext"/>
        <w:spacing w:line="480" w:lineRule="auto"/>
        <w:rPr>
          <w:sz w:val="22"/>
          <w:szCs w:val="22"/>
        </w:rPr>
      </w:pPr>
      <w:r w:rsidRPr="009E78AA">
        <w:rPr>
          <w:noProof/>
          <w:sz w:val="22"/>
          <w:szCs w:val="22"/>
        </w:rPr>
        <w:lastRenderedPageBreak/>
        <w:drawing>
          <wp:inline distT="0" distB="0" distL="0" distR="0" wp14:anchorId="5E5F399F" wp14:editId="063261A1">
            <wp:extent cx="6120000" cy="3206295"/>
            <wp:effectExtent l="0" t="0" r="0" b="0"/>
            <wp:docPr id="890312825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312825" name="그림 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3206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6F9678" w14:textId="77777777" w:rsidR="008B6CB1" w:rsidRPr="009E78AA" w:rsidRDefault="008B6CB1" w:rsidP="008B6CB1">
      <w:pPr>
        <w:pStyle w:val="Maintext"/>
        <w:spacing w:line="480" w:lineRule="auto"/>
        <w:rPr>
          <w:sz w:val="22"/>
          <w:szCs w:val="22"/>
        </w:rPr>
      </w:pPr>
      <w:r w:rsidRPr="009E78AA">
        <w:rPr>
          <w:b/>
          <w:bCs/>
          <w:sz w:val="22"/>
          <w:szCs w:val="22"/>
        </w:rPr>
        <w:t xml:space="preserve">Supplementary Figure 4. Fractional area changes in 1 mm </w:t>
      </w:r>
      <w:proofErr w:type="spellStart"/>
      <w:r w:rsidRPr="009E78AA">
        <w:rPr>
          <w:b/>
          <w:bCs/>
          <w:sz w:val="22"/>
          <w:szCs w:val="22"/>
        </w:rPr>
        <w:t>hiPSC</w:t>
      </w:r>
      <w:proofErr w:type="spellEnd"/>
      <w:r w:rsidRPr="009E78AA">
        <w:rPr>
          <w:b/>
          <w:bCs/>
          <w:sz w:val="22"/>
          <w:szCs w:val="22"/>
        </w:rPr>
        <w:t xml:space="preserve">-COs by treatment of three drugs on day 35. </w:t>
      </w:r>
      <w:bookmarkStart w:id="0" w:name="_Hlk141187109"/>
      <w:r w:rsidRPr="009E78AA">
        <w:rPr>
          <w:sz w:val="22"/>
          <w:szCs w:val="22"/>
        </w:rPr>
        <w:t xml:space="preserve">This shows fractional area changes in the entire organoid region of 1 mm </w:t>
      </w:r>
      <w:proofErr w:type="spellStart"/>
      <w:r w:rsidRPr="009E78AA">
        <w:rPr>
          <w:sz w:val="22"/>
          <w:szCs w:val="22"/>
        </w:rPr>
        <w:t>hiPSC</w:t>
      </w:r>
      <w:proofErr w:type="spellEnd"/>
      <w:r w:rsidRPr="009E78AA">
        <w:rPr>
          <w:sz w:val="22"/>
          <w:szCs w:val="22"/>
        </w:rPr>
        <w:t xml:space="preserve">-COs before and after the administration of </w:t>
      </w:r>
      <w:proofErr w:type="spellStart"/>
      <w:r>
        <w:rPr>
          <w:sz w:val="22"/>
          <w:szCs w:val="22"/>
        </w:rPr>
        <w:t>D</w:t>
      </w:r>
      <w:r w:rsidRPr="009E78AA">
        <w:rPr>
          <w:sz w:val="22"/>
          <w:szCs w:val="22"/>
        </w:rPr>
        <w:t>asatinib</w:t>
      </w:r>
      <w:proofErr w:type="spellEnd"/>
      <w:r w:rsidRPr="009E78AA">
        <w:rPr>
          <w:sz w:val="22"/>
          <w:szCs w:val="22"/>
        </w:rPr>
        <w:t xml:space="preserve">, </w:t>
      </w:r>
      <w:r>
        <w:rPr>
          <w:sz w:val="22"/>
          <w:szCs w:val="22"/>
        </w:rPr>
        <w:t>D</w:t>
      </w:r>
      <w:r w:rsidRPr="009E78AA">
        <w:rPr>
          <w:sz w:val="22"/>
          <w:szCs w:val="22"/>
        </w:rPr>
        <w:t xml:space="preserve">oxorubicin and </w:t>
      </w:r>
      <w:r>
        <w:rPr>
          <w:sz w:val="22"/>
          <w:szCs w:val="22"/>
        </w:rPr>
        <w:t>I</w:t>
      </w:r>
      <w:r w:rsidRPr="009E78AA">
        <w:rPr>
          <w:sz w:val="22"/>
          <w:szCs w:val="22"/>
        </w:rPr>
        <w:t>matinib on differentiation day 35. Meaningful response results were seen upon exposure of 1 mm COs to a drug that cause arrhythmias (</w:t>
      </w:r>
      <w:r>
        <w:rPr>
          <w:sz w:val="22"/>
          <w:szCs w:val="22"/>
        </w:rPr>
        <w:t>I</w:t>
      </w:r>
      <w:r w:rsidRPr="009E78AA">
        <w:rPr>
          <w:sz w:val="22"/>
          <w:szCs w:val="22"/>
        </w:rPr>
        <w:t>matinib mesylate) by fractional area changes analysis.</w:t>
      </w:r>
      <w:bookmarkEnd w:id="0"/>
    </w:p>
    <w:p w14:paraId="33EC620B" w14:textId="77777777" w:rsidR="008B6CB1" w:rsidRPr="009E78AA" w:rsidRDefault="008B6CB1" w:rsidP="008B6CB1">
      <w:pPr>
        <w:pStyle w:val="Maintext"/>
        <w:spacing w:line="480" w:lineRule="auto"/>
        <w:rPr>
          <w:sz w:val="22"/>
          <w:szCs w:val="22"/>
        </w:rPr>
      </w:pPr>
    </w:p>
    <w:p w14:paraId="0E7A21C8" w14:textId="77777777" w:rsidR="008B6CB1" w:rsidRPr="009E78AA" w:rsidRDefault="008B6CB1" w:rsidP="008B6CB1">
      <w:pPr>
        <w:pStyle w:val="Maintext"/>
        <w:spacing w:line="480" w:lineRule="auto"/>
        <w:rPr>
          <w:sz w:val="22"/>
          <w:szCs w:val="22"/>
        </w:rPr>
      </w:pPr>
      <w:r w:rsidRPr="009E78AA">
        <w:rPr>
          <w:noProof/>
          <w:sz w:val="22"/>
          <w:szCs w:val="22"/>
        </w:rPr>
        <w:lastRenderedPageBreak/>
        <w:drawing>
          <wp:inline distT="0" distB="0" distL="0" distR="0" wp14:anchorId="55D8214C" wp14:editId="5F824935">
            <wp:extent cx="6120000" cy="6037710"/>
            <wp:effectExtent l="0" t="0" r="0" b="0"/>
            <wp:docPr id="1174612861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612861" name="그림 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6037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6EAAB4" w14:textId="77777777" w:rsidR="008B6CB1" w:rsidRPr="009E78AA" w:rsidRDefault="008B6CB1" w:rsidP="008B6CB1">
      <w:pPr>
        <w:pStyle w:val="Maintext"/>
        <w:spacing w:line="480" w:lineRule="auto"/>
        <w:rPr>
          <w:sz w:val="22"/>
          <w:szCs w:val="22"/>
        </w:rPr>
      </w:pPr>
      <w:r w:rsidRPr="009E78AA">
        <w:rPr>
          <w:b/>
          <w:bCs/>
          <w:sz w:val="22"/>
          <w:szCs w:val="22"/>
        </w:rPr>
        <w:t xml:space="preserve">Supplementary Figure 5. Cardiotoxicity drug response of 2 mm </w:t>
      </w:r>
      <w:proofErr w:type="spellStart"/>
      <w:r w:rsidRPr="009E78AA">
        <w:rPr>
          <w:b/>
          <w:bCs/>
          <w:sz w:val="22"/>
          <w:szCs w:val="22"/>
        </w:rPr>
        <w:t>hiPSC</w:t>
      </w:r>
      <w:proofErr w:type="spellEnd"/>
      <w:r w:rsidRPr="009E78AA">
        <w:rPr>
          <w:b/>
          <w:bCs/>
          <w:sz w:val="22"/>
          <w:szCs w:val="22"/>
        </w:rPr>
        <w:t>-COs using eight heart failure-inducing drugs on day 35.</w:t>
      </w:r>
      <w:r w:rsidRPr="009E78AA">
        <w:rPr>
          <w:sz w:val="22"/>
          <w:szCs w:val="22"/>
        </w:rPr>
        <w:t xml:space="preserve"> </w:t>
      </w:r>
      <w:r w:rsidRPr="009E78AA">
        <w:rPr>
          <w:b/>
          <w:bCs/>
          <w:sz w:val="22"/>
          <w:szCs w:val="22"/>
        </w:rPr>
        <w:t>(A)</w:t>
      </w:r>
      <w:r w:rsidRPr="009E78AA">
        <w:rPr>
          <w:sz w:val="22"/>
          <w:szCs w:val="22"/>
        </w:rPr>
        <w:t xml:space="preserve"> The cardiotoxic responses of the 2 mm COs to the panel of drugs, unlike those of the 1 mm COs, led to insignificant results for most agents. </w:t>
      </w:r>
      <w:r w:rsidRPr="009E78AA">
        <w:rPr>
          <w:b/>
          <w:bCs/>
          <w:sz w:val="22"/>
          <w:szCs w:val="22"/>
        </w:rPr>
        <w:t>(B)</w:t>
      </w:r>
      <w:r w:rsidRPr="009E78AA">
        <w:rPr>
          <w:sz w:val="22"/>
          <w:szCs w:val="22"/>
        </w:rPr>
        <w:t xml:space="preserve"> Many dead cells were identified even in COs showing few changes in the beating rate analysis.</w:t>
      </w:r>
    </w:p>
    <w:p w14:paraId="7697AC4E" w14:textId="77777777" w:rsidR="008B6CB1" w:rsidRPr="009E78AA" w:rsidRDefault="008B6CB1" w:rsidP="008B6CB1">
      <w:pPr>
        <w:pStyle w:val="Maintext"/>
        <w:spacing w:line="480" w:lineRule="auto"/>
        <w:rPr>
          <w:sz w:val="22"/>
          <w:szCs w:val="22"/>
        </w:rPr>
      </w:pPr>
    </w:p>
    <w:p w14:paraId="33BA2259" w14:textId="77777777" w:rsidR="008B6CB1" w:rsidRPr="009E78AA" w:rsidRDefault="008B6CB1" w:rsidP="008B6CB1">
      <w:pPr>
        <w:pStyle w:val="Maintext"/>
        <w:spacing w:line="480" w:lineRule="auto"/>
        <w:rPr>
          <w:sz w:val="22"/>
          <w:szCs w:val="22"/>
        </w:rPr>
      </w:pPr>
      <w:r w:rsidRPr="009E78AA">
        <w:rPr>
          <w:noProof/>
          <w:sz w:val="22"/>
          <w:szCs w:val="22"/>
        </w:rPr>
        <w:lastRenderedPageBreak/>
        <w:drawing>
          <wp:inline distT="0" distB="0" distL="0" distR="0" wp14:anchorId="243F65F9" wp14:editId="2F37D4A1">
            <wp:extent cx="6120000" cy="5751215"/>
            <wp:effectExtent l="0" t="0" r="0" b="0"/>
            <wp:docPr id="197288397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2883976" name="그림 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5751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C48D79" w14:textId="77777777" w:rsidR="008B6CB1" w:rsidRPr="009E78AA" w:rsidRDefault="008B6CB1" w:rsidP="008B6CB1">
      <w:pPr>
        <w:pStyle w:val="Maintext"/>
        <w:spacing w:line="480" w:lineRule="auto"/>
        <w:rPr>
          <w:sz w:val="22"/>
          <w:szCs w:val="22"/>
        </w:rPr>
      </w:pPr>
      <w:r w:rsidRPr="009E78AA">
        <w:rPr>
          <w:b/>
          <w:bCs/>
          <w:sz w:val="22"/>
          <w:szCs w:val="22"/>
        </w:rPr>
        <w:t xml:space="preserve">Supplementary Figure 6. Expression of α-actinin in the distinct region of 1 mm </w:t>
      </w:r>
      <w:proofErr w:type="spellStart"/>
      <w:r w:rsidRPr="009E78AA">
        <w:rPr>
          <w:b/>
          <w:bCs/>
          <w:sz w:val="22"/>
          <w:szCs w:val="22"/>
        </w:rPr>
        <w:t>hiPSC</w:t>
      </w:r>
      <w:proofErr w:type="spellEnd"/>
      <w:r w:rsidRPr="009E78AA">
        <w:rPr>
          <w:b/>
          <w:bCs/>
          <w:sz w:val="22"/>
          <w:szCs w:val="22"/>
        </w:rPr>
        <w:t xml:space="preserve">-COs on day 35. </w:t>
      </w:r>
      <w:r w:rsidRPr="009E78AA">
        <w:rPr>
          <w:sz w:val="22"/>
          <w:szCs w:val="22"/>
        </w:rPr>
        <w:t xml:space="preserve">Sarcomere (α-actinin) and activated cardiac myofibroblasts (αSMA) were clearly expressed in 1 mm COs on day 35. Of </w:t>
      </w:r>
      <w:proofErr w:type="gramStart"/>
      <w:r w:rsidRPr="009E78AA">
        <w:rPr>
          <w:sz w:val="22"/>
          <w:szCs w:val="22"/>
        </w:rPr>
        <w:t>note in particular, α-actinin</w:t>
      </w:r>
      <w:proofErr w:type="gramEnd"/>
      <w:r w:rsidRPr="009E78AA">
        <w:rPr>
          <w:sz w:val="22"/>
          <w:szCs w:val="22"/>
        </w:rPr>
        <w:t xml:space="preserve"> was expressed in the distinct region.</w:t>
      </w:r>
    </w:p>
    <w:p w14:paraId="3D7405F7" w14:textId="77777777" w:rsidR="008B6CB1" w:rsidRPr="009E78AA" w:rsidRDefault="008B6CB1" w:rsidP="008B6CB1">
      <w:pPr>
        <w:pStyle w:val="Maintext"/>
        <w:spacing w:line="480" w:lineRule="auto"/>
        <w:rPr>
          <w:sz w:val="22"/>
          <w:szCs w:val="22"/>
        </w:rPr>
      </w:pPr>
    </w:p>
    <w:p w14:paraId="2715B89D" w14:textId="77777777" w:rsidR="008B6CB1" w:rsidRPr="009E78AA" w:rsidRDefault="008B6CB1" w:rsidP="008B6CB1">
      <w:pPr>
        <w:pStyle w:val="Maintext"/>
        <w:spacing w:line="480" w:lineRule="auto"/>
        <w:rPr>
          <w:sz w:val="22"/>
          <w:szCs w:val="22"/>
        </w:rPr>
      </w:pPr>
      <w:r w:rsidRPr="009E78AA">
        <w:rPr>
          <w:noProof/>
          <w:sz w:val="22"/>
          <w:szCs w:val="22"/>
        </w:rPr>
        <w:lastRenderedPageBreak/>
        <w:drawing>
          <wp:inline distT="0" distB="0" distL="0" distR="0" wp14:anchorId="0BE4EFCB" wp14:editId="68D00746">
            <wp:extent cx="6120000" cy="4376654"/>
            <wp:effectExtent l="0" t="0" r="0" b="0"/>
            <wp:docPr id="1446459802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6459802" name="그림 7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4376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581763" w14:textId="77777777" w:rsidR="008B6CB1" w:rsidRPr="009E78AA" w:rsidRDefault="008B6CB1" w:rsidP="008B6CB1">
      <w:pPr>
        <w:spacing w:line="480" w:lineRule="auto"/>
        <w:rPr>
          <w:rFonts w:ascii="Times New Roman" w:hAnsi="Times New Roman" w:cs="Times New Roman"/>
          <w:sz w:val="22"/>
        </w:rPr>
      </w:pPr>
      <w:r w:rsidRPr="009E78AA">
        <w:rPr>
          <w:rFonts w:ascii="Times New Roman" w:hAnsi="Times New Roman" w:cs="Times New Roman"/>
          <w:b/>
          <w:bCs/>
          <w:sz w:val="22"/>
        </w:rPr>
        <w:t xml:space="preserve">Supplementary Figure 7. </w:t>
      </w:r>
      <w:proofErr w:type="spellStart"/>
      <w:r w:rsidRPr="009E78AA">
        <w:rPr>
          <w:rFonts w:ascii="Times New Roman" w:hAnsi="Times New Roman" w:cs="Times New Roman"/>
          <w:b/>
          <w:bCs/>
          <w:sz w:val="22"/>
        </w:rPr>
        <w:t>Sarcomeric</w:t>
      </w:r>
      <w:proofErr w:type="spellEnd"/>
      <w:r w:rsidRPr="009E78AA">
        <w:rPr>
          <w:rFonts w:ascii="Times New Roman" w:hAnsi="Times New Roman" w:cs="Times New Roman"/>
          <w:b/>
          <w:bCs/>
          <w:sz w:val="22"/>
        </w:rPr>
        <w:t xml:space="preserve"> structures in the entire region of the 1 mm </w:t>
      </w:r>
      <w:proofErr w:type="spellStart"/>
      <w:r w:rsidRPr="009E78AA">
        <w:rPr>
          <w:rFonts w:ascii="Times New Roman" w:hAnsi="Times New Roman" w:cs="Times New Roman"/>
          <w:b/>
          <w:bCs/>
          <w:sz w:val="22"/>
        </w:rPr>
        <w:t>hiPSC</w:t>
      </w:r>
      <w:proofErr w:type="spellEnd"/>
      <w:r w:rsidRPr="009E78AA">
        <w:rPr>
          <w:rFonts w:ascii="Times New Roman" w:hAnsi="Times New Roman" w:cs="Times New Roman"/>
          <w:b/>
          <w:bCs/>
          <w:sz w:val="22"/>
        </w:rPr>
        <w:t>-COs on day 15.</w:t>
      </w:r>
      <w:r w:rsidRPr="009E78AA">
        <w:rPr>
          <w:rFonts w:ascii="Times New Roman" w:hAnsi="Times New Roman" w:cs="Times New Roman"/>
          <w:sz w:val="22"/>
        </w:rPr>
        <w:t xml:space="preserve"> The </w:t>
      </w:r>
      <w:proofErr w:type="spellStart"/>
      <w:r w:rsidRPr="009E78AA">
        <w:rPr>
          <w:rFonts w:ascii="Times New Roman" w:hAnsi="Times New Roman" w:cs="Times New Roman"/>
          <w:sz w:val="22"/>
        </w:rPr>
        <w:t>sarcomeric</w:t>
      </w:r>
      <w:proofErr w:type="spellEnd"/>
      <w:r w:rsidRPr="009E78AA">
        <w:rPr>
          <w:rFonts w:ascii="Times New Roman" w:hAnsi="Times New Roman" w:cs="Times New Roman"/>
          <w:sz w:val="22"/>
        </w:rPr>
        <w:t xml:space="preserve"> structure in 1 mm COs on day 15 showed a distinct and high expression when cardiac beating commenced and the organoid shape began to appear stable.</w:t>
      </w:r>
    </w:p>
    <w:p w14:paraId="5985D4DB" w14:textId="77777777" w:rsidR="008B6CB1" w:rsidRPr="009E78AA" w:rsidRDefault="008B6CB1" w:rsidP="008B6CB1">
      <w:pPr>
        <w:spacing w:line="480" w:lineRule="auto"/>
        <w:rPr>
          <w:rFonts w:ascii="Times New Roman" w:hAnsi="Times New Roman" w:cs="Times New Roman"/>
          <w:b/>
          <w:bCs/>
          <w:sz w:val="22"/>
        </w:rPr>
      </w:pPr>
    </w:p>
    <w:p w14:paraId="7E43AF9E" w14:textId="77777777" w:rsidR="008B6CB1" w:rsidRPr="009E78AA" w:rsidRDefault="008B6CB1" w:rsidP="008B6CB1">
      <w:pPr>
        <w:spacing w:line="480" w:lineRule="auto"/>
        <w:ind w:right="95"/>
        <w:rPr>
          <w:rFonts w:ascii="Times New Roman" w:hAnsi="Times New Roman" w:cs="Times New Roman"/>
          <w:b/>
          <w:bCs/>
          <w:sz w:val="22"/>
        </w:rPr>
      </w:pPr>
      <w:r w:rsidRPr="009E78AA">
        <w:rPr>
          <w:rFonts w:ascii="Times New Roman" w:hAnsi="Times New Roman" w:cs="Times New Roman"/>
          <w:b/>
          <w:bCs/>
          <w:sz w:val="22"/>
        </w:rPr>
        <w:t xml:space="preserve">Supplementary video 1. Live imaging of calcium transients in 1 mm </w:t>
      </w:r>
      <w:proofErr w:type="spellStart"/>
      <w:r w:rsidRPr="009E78AA">
        <w:rPr>
          <w:rFonts w:ascii="Times New Roman" w:hAnsi="Times New Roman" w:cs="Times New Roman"/>
          <w:b/>
          <w:bCs/>
          <w:sz w:val="22"/>
        </w:rPr>
        <w:t>hiPSC</w:t>
      </w:r>
      <w:proofErr w:type="spellEnd"/>
      <w:r w:rsidRPr="009E78AA">
        <w:rPr>
          <w:rFonts w:ascii="Times New Roman" w:hAnsi="Times New Roman" w:cs="Times New Roman"/>
          <w:b/>
          <w:bCs/>
          <w:sz w:val="22"/>
        </w:rPr>
        <w:t>-COs on day 35</w:t>
      </w:r>
      <w:r w:rsidRPr="009E78AA">
        <w:rPr>
          <w:rFonts w:ascii="Times New Roman" w:hAnsi="Times New Roman" w:cs="Times New Roman"/>
          <w:sz w:val="22"/>
        </w:rPr>
        <w:t xml:space="preserve"> (magnification X 40). Calcium transients were identified as lighting phenomena in the entire organoid region of the 1 mm </w:t>
      </w:r>
      <w:proofErr w:type="spellStart"/>
      <w:r w:rsidRPr="009E78AA">
        <w:rPr>
          <w:rFonts w:ascii="Times New Roman" w:hAnsi="Times New Roman" w:cs="Times New Roman"/>
          <w:sz w:val="22"/>
        </w:rPr>
        <w:t>hiPSC</w:t>
      </w:r>
      <w:proofErr w:type="spellEnd"/>
      <w:r w:rsidRPr="009E78AA">
        <w:rPr>
          <w:rFonts w:ascii="Times New Roman" w:hAnsi="Times New Roman" w:cs="Times New Roman"/>
          <w:sz w:val="22"/>
        </w:rPr>
        <w:t>-COs on day 35.</w:t>
      </w:r>
    </w:p>
    <w:p w14:paraId="05B54D58" w14:textId="77777777" w:rsidR="008B6CB1" w:rsidRPr="009E78AA" w:rsidRDefault="008B6CB1" w:rsidP="008B6CB1">
      <w:pPr>
        <w:spacing w:line="480" w:lineRule="auto"/>
        <w:ind w:right="95"/>
        <w:rPr>
          <w:rFonts w:ascii="Times New Roman" w:hAnsi="Times New Roman" w:cs="Times New Roman"/>
          <w:b/>
          <w:bCs/>
          <w:sz w:val="22"/>
        </w:rPr>
      </w:pPr>
    </w:p>
    <w:p w14:paraId="1764CFB6" w14:textId="77777777" w:rsidR="008B6CB1" w:rsidRPr="009E78AA" w:rsidRDefault="008B6CB1" w:rsidP="008B6CB1">
      <w:pPr>
        <w:spacing w:line="480" w:lineRule="auto"/>
        <w:ind w:right="95"/>
        <w:rPr>
          <w:rFonts w:ascii="Times New Roman" w:hAnsi="Times New Roman" w:cs="Times New Roman"/>
          <w:b/>
          <w:bCs/>
          <w:sz w:val="22"/>
        </w:rPr>
      </w:pPr>
      <w:r w:rsidRPr="009E78AA">
        <w:rPr>
          <w:rFonts w:ascii="Times New Roman" w:hAnsi="Times New Roman" w:cs="Times New Roman"/>
          <w:b/>
          <w:bCs/>
          <w:sz w:val="22"/>
        </w:rPr>
        <w:t xml:space="preserve">Supplementary video 2. Live imaging of calcium transients in 1 mm </w:t>
      </w:r>
      <w:proofErr w:type="spellStart"/>
      <w:r w:rsidRPr="009E78AA">
        <w:rPr>
          <w:rFonts w:ascii="Times New Roman" w:hAnsi="Times New Roman" w:cs="Times New Roman"/>
          <w:b/>
          <w:bCs/>
          <w:sz w:val="22"/>
        </w:rPr>
        <w:t>hiPSC</w:t>
      </w:r>
      <w:proofErr w:type="spellEnd"/>
      <w:r w:rsidRPr="009E78AA">
        <w:rPr>
          <w:rFonts w:ascii="Times New Roman" w:hAnsi="Times New Roman" w:cs="Times New Roman"/>
          <w:b/>
          <w:bCs/>
          <w:sz w:val="22"/>
        </w:rPr>
        <w:t>-COs on day 35</w:t>
      </w:r>
      <w:r w:rsidRPr="009E78AA">
        <w:rPr>
          <w:rFonts w:ascii="Times New Roman" w:hAnsi="Times New Roman" w:cs="Times New Roman"/>
          <w:sz w:val="22"/>
        </w:rPr>
        <w:t xml:space="preserve"> (magnification X 100). Calcium transients were identified as lighting phenomena in the entire organoid region of 1 mm </w:t>
      </w:r>
      <w:proofErr w:type="spellStart"/>
      <w:r w:rsidRPr="009E78AA">
        <w:rPr>
          <w:rFonts w:ascii="Times New Roman" w:hAnsi="Times New Roman" w:cs="Times New Roman"/>
          <w:sz w:val="22"/>
        </w:rPr>
        <w:t>hiPSC</w:t>
      </w:r>
      <w:proofErr w:type="spellEnd"/>
      <w:r w:rsidRPr="009E78AA">
        <w:rPr>
          <w:rFonts w:ascii="Times New Roman" w:hAnsi="Times New Roman" w:cs="Times New Roman"/>
          <w:sz w:val="22"/>
        </w:rPr>
        <w:t>-COs on day 35.</w:t>
      </w:r>
    </w:p>
    <w:p w14:paraId="11812913" w14:textId="77777777" w:rsidR="008B6CB1" w:rsidRPr="009E78AA" w:rsidRDefault="008B6CB1" w:rsidP="008B6CB1">
      <w:pPr>
        <w:spacing w:line="480" w:lineRule="auto"/>
        <w:ind w:right="95"/>
        <w:rPr>
          <w:rFonts w:ascii="Times New Roman" w:hAnsi="Times New Roman" w:cs="Times New Roman"/>
          <w:b/>
          <w:bCs/>
          <w:sz w:val="22"/>
        </w:rPr>
      </w:pPr>
    </w:p>
    <w:p w14:paraId="23117AF9" w14:textId="77777777" w:rsidR="008B6CB1" w:rsidRPr="009E78AA" w:rsidRDefault="008B6CB1" w:rsidP="008B6CB1">
      <w:pPr>
        <w:spacing w:line="480" w:lineRule="auto"/>
        <w:ind w:right="95"/>
        <w:rPr>
          <w:rFonts w:ascii="Times New Roman" w:hAnsi="Times New Roman" w:cs="Times New Roman"/>
          <w:b/>
          <w:bCs/>
          <w:sz w:val="22"/>
        </w:rPr>
      </w:pPr>
      <w:r w:rsidRPr="009E78AA">
        <w:rPr>
          <w:rFonts w:ascii="Times New Roman" w:hAnsi="Times New Roman" w:cs="Times New Roman"/>
          <w:b/>
          <w:bCs/>
          <w:sz w:val="22"/>
        </w:rPr>
        <w:t xml:space="preserve">Supplementary video 3. Live imaging of calcium transients in 2 mm </w:t>
      </w:r>
      <w:proofErr w:type="spellStart"/>
      <w:r w:rsidRPr="009E78AA">
        <w:rPr>
          <w:rFonts w:ascii="Times New Roman" w:hAnsi="Times New Roman" w:cs="Times New Roman"/>
          <w:b/>
          <w:bCs/>
          <w:sz w:val="22"/>
        </w:rPr>
        <w:t>hiPSC</w:t>
      </w:r>
      <w:proofErr w:type="spellEnd"/>
      <w:r w:rsidRPr="009E78AA">
        <w:rPr>
          <w:rFonts w:ascii="Times New Roman" w:hAnsi="Times New Roman" w:cs="Times New Roman"/>
          <w:b/>
          <w:bCs/>
          <w:sz w:val="22"/>
        </w:rPr>
        <w:t>-COs on day 35</w:t>
      </w:r>
      <w:r w:rsidRPr="009E78AA">
        <w:rPr>
          <w:rFonts w:ascii="Times New Roman" w:hAnsi="Times New Roman" w:cs="Times New Roman"/>
          <w:sz w:val="22"/>
        </w:rPr>
        <w:t xml:space="preserve"> (magnification X 40). Calcium transients were identified in only a portion with cardiac beating in the entire organoid region of 2 mm </w:t>
      </w:r>
      <w:proofErr w:type="spellStart"/>
      <w:r w:rsidRPr="009E78AA">
        <w:rPr>
          <w:rFonts w:ascii="Times New Roman" w:hAnsi="Times New Roman" w:cs="Times New Roman"/>
          <w:sz w:val="22"/>
        </w:rPr>
        <w:t>hiPSC</w:t>
      </w:r>
      <w:proofErr w:type="spellEnd"/>
      <w:r w:rsidRPr="009E78AA">
        <w:rPr>
          <w:rFonts w:ascii="Times New Roman" w:hAnsi="Times New Roman" w:cs="Times New Roman"/>
          <w:sz w:val="22"/>
        </w:rPr>
        <w:t>-COs on day 35.</w:t>
      </w:r>
    </w:p>
    <w:p w14:paraId="70A7575B" w14:textId="77777777" w:rsidR="008B6CB1" w:rsidRPr="009E78AA" w:rsidRDefault="008B6CB1" w:rsidP="008B6CB1">
      <w:pPr>
        <w:spacing w:line="480" w:lineRule="auto"/>
        <w:ind w:right="95"/>
        <w:rPr>
          <w:rFonts w:ascii="Times New Roman" w:hAnsi="Times New Roman" w:cs="Times New Roman"/>
          <w:b/>
          <w:bCs/>
          <w:sz w:val="22"/>
        </w:rPr>
      </w:pPr>
    </w:p>
    <w:p w14:paraId="5ECF210A" w14:textId="77777777" w:rsidR="008B6CB1" w:rsidRPr="009E78AA" w:rsidRDefault="008B6CB1" w:rsidP="008B6CB1">
      <w:pPr>
        <w:spacing w:line="480" w:lineRule="auto"/>
        <w:ind w:right="95"/>
        <w:rPr>
          <w:rFonts w:ascii="Times New Roman" w:hAnsi="Times New Roman" w:cs="Times New Roman"/>
          <w:b/>
          <w:bCs/>
          <w:sz w:val="22"/>
        </w:rPr>
      </w:pPr>
      <w:r w:rsidRPr="009E78AA">
        <w:rPr>
          <w:rFonts w:ascii="Times New Roman" w:hAnsi="Times New Roman" w:cs="Times New Roman"/>
          <w:b/>
          <w:bCs/>
          <w:sz w:val="22"/>
        </w:rPr>
        <w:t xml:space="preserve">Supplementary video 4. Live imaging of calcium transients in 2 mm </w:t>
      </w:r>
      <w:proofErr w:type="spellStart"/>
      <w:r w:rsidRPr="009E78AA">
        <w:rPr>
          <w:rFonts w:ascii="Times New Roman" w:hAnsi="Times New Roman" w:cs="Times New Roman"/>
          <w:b/>
          <w:bCs/>
          <w:sz w:val="22"/>
        </w:rPr>
        <w:t>hiPSC</w:t>
      </w:r>
      <w:proofErr w:type="spellEnd"/>
      <w:r w:rsidRPr="009E78AA">
        <w:rPr>
          <w:rFonts w:ascii="Times New Roman" w:hAnsi="Times New Roman" w:cs="Times New Roman"/>
          <w:b/>
          <w:bCs/>
          <w:sz w:val="22"/>
        </w:rPr>
        <w:t>-COs on day 35</w:t>
      </w:r>
      <w:r w:rsidRPr="009E78AA">
        <w:rPr>
          <w:rFonts w:ascii="Times New Roman" w:hAnsi="Times New Roman" w:cs="Times New Roman"/>
          <w:sz w:val="22"/>
        </w:rPr>
        <w:t xml:space="preserve"> (magnification X 100). Calcium transients in the cardiac beating portion in 2 mm </w:t>
      </w:r>
      <w:proofErr w:type="spellStart"/>
      <w:r w:rsidRPr="009E78AA">
        <w:rPr>
          <w:rFonts w:ascii="Times New Roman" w:hAnsi="Times New Roman" w:cs="Times New Roman"/>
          <w:sz w:val="22"/>
        </w:rPr>
        <w:t>hiPSC</w:t>
      </w:r>
      <w:proofErr w:type="spellEnd"/>
      <w:r w:rsidRPr="009E78AA">
        <w:rPr>
          <w:rFonts w:ascii="Times New Roman" w:hAnsi="Times New Roman" w:cs="Times New Roman"/>
          <w:sz w:val="22"/>
        </w:rPr>
        <w:t>-COs on day 35 were identified as lighting phenomena in a similar manner to those seem in 1 mm COs on day 35.</w:t>
      </w:r>
    </w:p>
    <w:p w14:paraId="4B335486" w14:textId="77777777" w:rsidR="008B6CB1" w:rsidRPr="009E78AA" w:rsidRDefault="008B6CB1" w:rsidP="008B6CB1">
      <w:pPr>
        <w:spacing w:line="480" w:lineRule="auto"/>
        <w:ind w:right="95"/>
        <w:rPr>
          <w:rFonts w:ascii="Times New Roman" w:hAnsi="Times New Roman" w:cs="Times New Roman"/>
          <w:b/>
          <w:bCs/>
          <w:sz w:val="22"/>
        </w:rPr>
      </w:pPr>
    </w:p>
    <w:p w14:paraId="0B3E74FF" w14:textId="77777777" w:rsidR="008B6CB1" w:rsidRPr="009E78AA" w:rsidRDefault="008B6CB1" w:rsidP="008B6CB1">
      <w:pPr>
        <w:spacing w:line="480" w:lineRule="auto"/>
        <w:ind w:right="95"/>
        <w:rPr>
          <w:rFonts w:ascii="Times New Roman" w:hAnsi="Times New Roman" w:cs="Times New Roman"/>
          <w:b/>
          <w:bCs/>
          <w:sz w:val="22"/>
        </w:rPr>
      </w:pPr>
      <w:r w:rsidRPr="009E78AA">
        <w:rPr>
          <w:rFonts w:ascii="Times New Roman" w:hAnsi="Times New Roman" w:cs="Times New Roman"/>
          <w:b/>
          <w:bCs/>
          <w:sz w:val="22"/>
        </w:rPr>
        <w:t xml:space="preserve">Supplementary video 5. Live imaging of calcium transients in 1 mm </w:t>
      </w:r>
      <w:proofErr w:type="spellStart"/>
      <w:r w:rsidRPr="009E78AA">
        <w:rPr>
          <w:rFonts w:ascii="Times New Roman" w:hAnsi="Times New Roman" w:cs="Times New Roman"/>
          <w:b/>
          <w:bCs/>
          <w:sz w:val="22"/>
        </w:rPr>
        <w:t>hiPSC</w:t>
      </w:r>
      <w:proofErr w:type="spellEnd"/>
      <w:r w:rsidRPr="009E78AA">
        <w:rPr>
          <w:rFonts w:ascii="Times New Roman" w:hAnsi="Times New Roman" w:cs="Times New Roman"/>
          <w:b/>
          <w:bCs/>
          <w:sz w:val="22"/>
        </w:rPr>
        <w:t>-COs on day 49</w:t>
      </w:r>
      <w:r w:rsidRPr="009E78AA">
        <w:rPr>
          <w:rFonts w:ascii="Times New Roman" w:hAnsi="Times New Roman" w:cs="Times New Roman"/>
          <w:sz w:val="22"/>
        </w:rPr>
        <w:t xml:space="preserve"> (magnification X 40). Calcium transients were identified as wave-like phenomena in 1 mm </w:t>
      </w:r>
      <w:proofErr w:type="spellStart"/>
      <w:r w:rsidRPr="009E78AA">
        <w:rPr>
          <w:rFonts w:ascii="Times New Roman" w:hAnsi="Times New Roman" w:cs="Times New Roman"/>
          <w:sz w:val="22"/>
        </w:rPr>
        <w:t>hiPSC</w:t>
      </w:r>
      <w:proofErr w:type="spellEnd"/>
      <w:r w:rsidRPr="009E78AA">
        <w:rPr>
          <w:rFonts w:ascii="Times New Roman" w:hAnsi="Times New Roman" w:cs="Times New Roman"/>
          <w:sz w:val="22"/>
        </w:rPr>
        <w:t>-COs on day 49.</w:t>
      </w:r>
    </w:p>
    <w:p w14:paraId="761B05B8" w14:textId="77777777" w:rsidR="008B6CB1" w:rsidRPr="009E78AA" w:rsidRDefault="008B6CB1" w:rsidP="008B6CB1">
      <w:pPr>
        <w:spacing w:line="480" w:lineRule="auto"/>
        <w:ind w:right="95"/>
        <w:rPr>
          <w:rFonts w:ascii="Times New Roman" w:hAnsi="Times New Roman" w:cs="Times New Roman"/>
          <w:b/>
          <w:bCs/>
          <w:sz w:val="22"/>
        </w:rPr>
      </w:pPr>
    </w:p>
    <w:p w14:paraId="05B74EB2" w14:textId="77777777" w:rsidR="008B6CB1" w:rsidRPr="009E78AA" w:rsidRDefault="008B6CB1" w:rsidP="008B6CB1">
      <w:pPr>
        <w:spacing w:line="480" w:lineRule="auto"/>
        <w:ind w:right="95"/>
        <w:rPr>
          <w:rFonts w:ascii="Times New Roman" w:hAnsi="Times New Roman" w:cs="Times New Roman"/>
          <w:b/>
          <w:bCs/>
          <w:sz w:val="22"/>
        </w:rPr>
      </w:pPr>
      <w:r w:rsidRPr="009E78AA">
        <w:rPr>
          <w:rFonts w:ascii="Times New Roman" w:hAnsi="Times New Roman" w:cs="Times New Roman"/>
          <w:b/>
          <w:bCs/>
          <w:sz w:val="22"/>
        </w:rPr>
        <w:t xml:space="preserve">Supplementary video 6. Live imaging of calcium transients in 1 mm </w:t>
      </w:r>
      <w:proofErr w:type="spellStart"/>
      <w:r w:rsidRPr="009E78AA">
        <w:rPr>
          <w:rFonts w:ascii="Times New Roman" w:hAnsi="Times New Roman" w:cs="Times New Roman"/>
          <w:b/>
          <w:bCs/>
          <w:sz w:val="22"/>
        </w:rPr>
        <w:t>hiPSC</w:t>
      </w:r>
      <w:proofErr w:type="spellEnd"/>
      <w:r w:rsidRPr="009E78AA">
        <w:rPr>
          <w:rFonts w:ascii="Times New Roman" w:hAnsi="Times New Roman" w:cs="Times New Roman"/>
          <w:b/>
          <w:bCs/>
          <w:sz w:val="22"/>
        </w:rPr>
        <w:t>-COs on day 49</w:t>
      </w:r>
      <w:r w:rsidRPr="009E78AA">
        <w:rPr>
          <w:rFonts w:ascii="Times New Roman" w:hAnsi="Times New Roman" w:cs="Times New Roman"/>
          <w:sz w:val="22"/>
        </w:rPr>
        <w:t xml:space="preserve"> (magnification X 100). Calcium transients were identified as wave-like phenomena in 1 mm </w:t>
      </w:r>
      <w:proofErr w:type="spellStart"/>
      <w:r w:rsidRPr="009E78AA">
        <w:rPr>
          <w:rFonts w:ascii="Times New Roman" w:hAnsi="Times New Roman" w:cs="Times New Roman"/>
          <w:sz w:val="22"/>
        </w:rPr>
        <w:t>hiPSC</w:t>
      </w:r>
      <w:proofErr w:type="spellEnd"/>
      <w:r w:rsidRPr="009E78AA">
        <w:rPr>
          <w:rFonts w:ascii="Times New Roman" w:hAnsi="Times New Roman" w:cs="Times New Roman"/>
          <w:sz w:val="22"/>
        </w:rPr>
        <w:t>-COs on day 49.</w:t>
      </w:r>
    </w:p>
    <w:p w14:paraId="6452B709" w14:textId="77777777" w:rsidR="008B6CB1" w:rsidRPr="009E78AA" w:rsidRDefault="008B6CB1" w:rsidP="008B6CB1">
      <w:pPr>
        <w:spacing w:line="480" w:lineRule="auto"/>
        <w:ind w:right="95"/>
        <w:rPr>
          <w:rFonts w:ascii="Times New Roman" w:hAnsi="Times New Roman" w:cs="Times New Roman"/>
          <w:b/>
          <w:bCs/>
          <w:sz w:val="22"/>
        </w:rPr>
      </w:pPr>
    </w:p>
    <w:p w14:paraId="5444D332" w14:textId="77777777" w:rsidR="008B6CB1" w:rsidRPr="009E78AA" w:rsidRDefault="008B6CB1" w:rsidP="008B6CB1">
      <w:pPr>
        <w:spacing w:line="480" w:lineRule="auto"/>
        <w:ind w:right="95"/>
        <w:rPr>
          <w:rFonts w:ascii="Times New Roman" w:hAnsi="Times New Roman" w:cs="Times New Roman"/>
          <w:b/>
          <w:bCs/>
          <w:sz w:val="22"/>
        </w:rPr>
      </w:pPr>
      <w:r w:rsidRPr="009E78AA">
        <w:rPr>
          <w:rFonts w:ascii="Times New Roman" w:hAnsi="Times New Roman" w:cs="Times New Roman"/>
          <w:b/>
          <w:bCs/>
          <w:sz w:val="22"/>
        </w:rPr>
        <w:t xml:space="preserve">Supplementary video 7. Live imaging of calcium transients in 2 mm </w:t>
      </w:r>
      <w:proofErr w:type="spellStart"/>
      <w:r w:rsidRPr="009E78AA">
        <w:rPr>
          <w:rFonts w:ascii="Times New Roman" w:hAnsi="Times New Roman" w:cs="Times New Roman"/>
          <w:b/>
          <w:bCs/>
          <w:sz w:val="22"/>
        </w:rPr>
        <w:t>hiPSC</w:t>
      </w:r>
      <w:proofErr w:type="spellEnd"/>
      <w:r w:rsidRPr="009E78AA">
        <w:rPr>
          <w:rFonts w:ascii="Times New Roman" w:hAnsi="Times New Roman" w:cs="Times New Roman"/>
          <w:b/>
          <w:bCs/>
          <w:sz w:val="22"/>
        </w:rPr>
        <w:t>-COs on day 49</w:t>
      </w:r>
      <w:r w:rsidRPr="009E78AA">
        <w:rPr>
          <w:rFonts w:ascii="Times New Roman" w:hAnsi="Times New Roman" w:cs="Times New Roman"/>
          <w:sz w:val="22"/>
        </w:rPr>
        <w:t xml:space="preserve"> (magnification X 40). No calcium transients were evident as there was no-beating.</w:t>
      </w:r>
    </w:p>
    <w:p w14:paraId="6F6719D3" w14:textId="77777777" w:rsidR="008B6CB1" w:rsidRPr="009E78AA" w:rsidRDefault="008B6CB1" w:rsidP="008B6CB1">
      <w:pPr>
        <w:spacing w:line="480" w:lineRule="auto"/>
        <w:ind w:right="95"/>
        <w:rPr>
          <w:rFonts w:ascii="Times New Roman" w:hAnsi="Times New Roman" w:cs="Times New Roman"/>
          <w:b/>
          <w:bCs/>
          <w:sz w:val="22"/>
        </w:rPr>
      </w:pPr>
    </w:p>
    <w:p w14:paraId="6156ACBC" w14:textId="77777777" w:rsidR="008B6CB1" w:rsidRPr="009E78AA" w:rsidRDefault="008B6CB1" w:rsidP="008B6CB1">
      <w:pPr>
        <w:spacing w:line="480" w:lineRule="auto"/>
        <w:ind w:right="95"/>
        <w:rPr>
          <w:rFonts w:ascii="Times New Roman" w:hAnsi="Times New Roman" w:cs="Times New Roman"/>
          <w:b/>
          <w:bCs/>
          <w:sz w:val="22"/>
        </w:rPr>
      </w:pPr>
      <w:r w:rsidRPr="009E78AA">
        <w:rPr>
          <w:rFonts w:ascii="Times New Roman" w:hAnsi="Times New Roman" w:cs="Times New Roman"/>
          <w:b/>
          <w:bCs/>
          <w:sz w:val="22"/>
        </w:rPr>
        <w:t xml:space="preserve">Supplementary video 8. Live imaging of calcium transients in 2 mm </w:t>
      </w:r>
      <w:proofErr w:type="spellStart"/>
      <w:r w:rsidRPr="009E78AA">
        <w:rPr>
          <w:rFonts w:ascii="Times New Roman" w:hAnsi="Times New Roman" w:cs="Times New Roman"/>
          <w:b/>
          <w:bCs/>
          <w:sz w:val="22"/>
        </w:rPr>
        <w:t>hiPSC</w:t>
      </w:r>
      <w:proofErr w:type="spellEnd"/>
      <w:r w:rsidRPr="009E78AA">
        <w:rPr>
          <w:rFonts w:ascii="Times New Roman" w:hAnsi="Times New Roman" w:cs="Times New Roman"/>
          <w:b/>
          <w:bCs/>
          <w:sz w:val="22"/>
        </w:rPr>
        <w:t>-COs on day 49</w:t>
      </w:r>
      <w:r w:rsidRPr="009E78AA">
        <w:rPr>
          <w:rFonts w:ascii="Times New Roman" w:hAnsi="Times New Roman" w:cs="Times New Roman"/>
          <w:sz w:val="22"/>
        </w:rPr>
        <w:t xml:space="preserve"> (magnification X 100). No calcium transients were evident as there was no-beating.</w:t>
      </w:r>
    </w:p>
    <w:p w14:paraId="552D9684" w14:textId="77777777" w:rsidR="008B6CB1" w:rsidRPr="009E78AA" w:rsidRDefault="008B6CB1" w:rsidP="008B6CB1">
      <w:pPr>
        <w:spacing w:line="480" w:lineRule="auto"/>
        <w:ind w:right="95"/>
        <w:rPr>
          <w:rFonts w:ascii="Times New Roman" w:hAnsi="Times New Roman" w:cs="Times New Roman"/>
          <w:b/>
          <w:bCs/>
          <w:sz w:val="22"/>
        </w:rPr>
      </w:pPr>
    </w:p>
    <w:p w14:paraId="50F42736" w14:textId="77777777" w:rsidR="008B6CB1" w:rsidRPr="009E78AA" w:rsidRDefault="008B6CB1" w:rsidP="008B6CB1">
      <w:pPr>
        <w:spacing w:line="480" w:lineRule="auto"/>
        <w:ind w:right="95"/>
        <w:rPr>
          <w:rFonts w:ascii="Times New Roman" w:hAnsi="Times New Roman" w:cs="Times New Roman"/>
          <w:b/>
          <w:bCs/>
          <w:sz w:val="22"/>
        </w:rPr>
      </w:pPr>
      <w:r w:rsidRPr="009E78AA">
        <w:rPr>
          <w:rFonts w:ascii="Times New Roman" w:hAnsi="Times New Roman" w:cs="Times New Roman"/>
          <w:b/>
          <w:bCs/>
          <w:sz w:val="22"/>
        </w:rPr>
        <w:lastRenderedPageBreak/>
        <w:t xml:space="preserve">Supplementary video 9. Live imaging evaluation of cardiac beating in 1 mm </w:t>
      </w:r>
      <w:proofErr w:type="spellStart"/>
      <w:r w:rsidRPr="009E78AA">
        <w:rPr>
          <w:rFonts w:ascii="Times New Roman" w:hAnsi="Times New Roman" w:cs="Times New Roman"/>
          <w:b/>
          <w:bCs/>
          <w:sz w:val="22"/>
        </w:rPr>
        <w:t>hiPSC</w:t>
      </w:r>
      <w:proofErr w:type="spellEnd"/>
      <w:r w:rsidRPr="009E78AA">
        <w:rPr>
          <w:rFonts w:ascii="Times New Roman" w:hAnsi="Times New Roman" w:cs="Times New Roman"/>
          <w:b/>
          <w:bCs/>
          <w:sz w:val="22"/>
        </w:rPr>
        <w:t>-COs on day 35</w:t>
      </w:r>
      <w:r w:rsidRPr="009E78AA">
        <w:rPr>
          <w:rFonts w:ascii="Times New Roman" w:hAnsi="Times New Roman" w:cs="Times New Roman"/>
          <w:sz w:val="22"/>
        </w:rPr>
        <w:t xml:space="preserve"> (magnification X 100). On day 35, 1 mm </w:t>
      </w:r>
      <w:proofErr w:type="spellStart"/>
      <w:r w:rsidRPr="009E78AA">
        <w:rPr>
          <w:rFonts w:ascii="Times New Roman" w:hAnsi="Times New Roman" w:cs="Times New Roman"/>
          <w:sz w:val="22"/>
        </w:rPr>
        <w:t>hiPSC</w:t>
      </w:r>
      <w:proofErr w:type="spellEnd"/>
      <w:r w:rsidRPr="009E78AA">
        <w:rPr>
          <w:rFonts w:ascii="Times New Roman" w:hAnsi="Times New Roman" w:cs="Times New Roman"/>
          <w:sz w:val="22"/>
        </w:rPr>
        <w:t>-COs showed stable time-interval cardiac beats over the entire organoid area.</w:t>
      </w:r>
    </w:p>
    <w:p w14:paraId="4191139D" w14:textId="77777777" w:rsidR="008B6CB1" w:rsidRPr="009E78AA" w:rsidRDefault="008B6CB1" w:rsidP="008B6CB1">
      <w:pPr>
        <w:spacing w:line="480" w:lineRule="auto"/>
        <w:ind w:right="95"/>
        <w:rPr>
          <w:rFonts w:ascii="Times New Roman" w:hAnsi="Times New Roman" w:cs="Times New Roman"/>
          <w:b/>
          <w:bCs/>
          <w:sz w:val="22"/>
        </w:rPr>
      </w:pPr>
    </w:p>
    <w:p w14:paraId="75AA556F" w14:textId="77777777" w:rsidR="008B6CB1" w:rsidRPr="009E78AA" w:rsidRDefault="008B6CB1" w:rsidP="008B6CB1">
      <w:pPr>
        <w:spacing w:line="480" w:lineRule="auto"/>
        <w:ind w:right="95"/>
        <w:rPr>
          <w:rFonts w:ascii="Times New Roman" w:hAnsi="Times New Roman" w:cs="Times New Roman"/>
          <w:sz w:val="22"/>
        </w:rPr>
      </w:pPr>
      <w:r w:rsidRPr="009E78AA">
        <w:rPr>
          <w:rFonts w:ascii="Times New Roman" w:hAnsi="Times New Roman" w:cs="Times New Roman"/>
          <w:b/>
          <w:bCs/>
          <w:sz w:val="22"/>
        </w:rPr>
        <w:t xml:space="preserve">Supplementary video 10. Live imaging evaluation of cardiac beating in 2 mm </w:t>
      </w:r>
      <w:proofErr w:type="spellStart"/>
      <w:r w:rsidRPr="009E78AA">
        <w:rPr>
          <w:rFonts w:ascii="Times New Roman" w:hAnsi="Times New Roman" w:cs="Times New Roman"/>
          <w:b/>
          <w:bCs/>
          <w:sz w:val="22"/>
        </w:rPr>
        <w:t>hiPSC</w:t>
      </w:r>
      <w:proofErr w:type="spellEnd"/>
      <w:r w:rsidRPr="009E78AA">
        <w:rPr>
          <w:rFonts w:ascii="Times New Roman" w:hAnsi="Times New Roman" w:cs="Times New Roman"/>
          <w:b/>
          <w:bCs/>
          <w:sz w:val="22"/>
        </w:rPr>
        <w:t>-COs on day 35</w:t>
      </w:r>
      <w:r w:rsidRPr="009E78AA">
        <w:rPr>
          <w:rFonts w:ascii="Times New Roman" w:hAnsi="Times New Roman" w:cs="Times New Roman"/>
          <w:sz w:val="22"/>
        </w:rPr>
        <w:t xml:space="preserve"> (magnification X 100). On day 35, cardiac beating was detected in only a portion of the organoid in 2 mm </w:t>
      </w:r>
      <w:proofErr w:type="spellStart"/>
      <w:r w:rsidRPr="009E78AA">
        <w:rPr>
          <w:rFonts w:ascii="Times New Roman" w:hAnsi="Times New Roman" w:cs="Times New Roman"/>
          <w:sz w:val="22"/>
        </w:rPr>
        <w:t>hiPSC-COs</w:t>
      </w:r>
      <w:proofErr w:type="spellEnd"/>
      <w:r w:rsidRPr="009E78AA">
        <w:rPr>
          <w:rFonts w:ascii="Times New Roman" w:hAnsi="Times New Roman" w:cs="Times New Roman"/>
          <w:sz w:val="22"/>
        </w:rPr>
        <w:t>.</w:t>
      </w:r>
    </w:p>
    <w:p w14:paraId="229C76A4" w14:textId="77777777" w:rsidR="008B6CB1" w:rsidRPr="009E78AA" w:rsidRDefault="008B6CB1" w:rsidP="008B6CB1">
      <w:pPr>
        <w:spacing w:line="480" w:lineRule="auto"/>
        <w:ind w:right="95"/>
        <w:rPr>
          <w:rFonts w:ascii="Times New Roman" w:hAnsi="Times New Roman" w:cs="Times New Roman"/>
          <w:b/>
          <w:bCs/>
          <w:sz w:val="22"/>
        </w:rPr>
      </w:pPr>
    </w:p>
    <w:p w14:paraId="67803A08" w14:textId="77777777" w:rsidR="008B6CB1" w:rsidRPr="009E78AA" w:rsidRDefault="008B6CB1" w:rsidP="008B6CB1">
      <w:pPr>
        <w:spacing w:line="480" w:lineRule="auto"/>
        <w:ind w:right="95"/>
        <w:rPr>
          <w:rFonts w:ascii="Times New Roman" w:hAnsi="Times New Roman" w:cs="Times New Roman"/>
          <w:sz w:val="22"/>
        </w:rPr>
      </w:pPr>
      <w:r w:rsidRPr="009E78AA">
        <w:rPr>
          <w:rFonts w:ascii="Times New Roman" w:hAnsi="Times New Roman" w:cs="Times New Roman"/>
          <w:b/>
          <w:bCs/>
          <w:sz w:val="22"/>
        </w:rPr>
        <w:t xml:space="preserve">Supplementary video 11. Live imaging evaluation of cardiac beating in 1 mm </w:t>
      </w:r>
      <w:proofErr w:type="spellStart"/>
      <w:r w:rsidRPr="009E78AA">
        <w:rPr>
          <w:rFonts w:ascii="Times New Roman" w:hAnsi="Times New Roman" w:cs="Times New Roman"/>
          <w:b/>
          <w:bCs/>
          <w:sz w:val="22"/>
        </w:rPr>
        <w:t>hiPSC</w:t>
      </w:r>
      <w:proofErr w:type="spellEnd"/>
      <w:r w:rsidRPr="009E78AA">
        <w:rPr>
          <w:rFonts w:ascii="Times New Roman" w:hAnsi="Times New Roman" w:cs="Times New Roman"/>
          <w:b/>
          <w:bCs/>
          <w:sz w:val="22"/>
        </w:rPr>
        <w:t>-COs on day 49</w:t>
      </w:r>
      <w:r w:rsidRPr="009E78AA">
        <w:rPr>
          <w:rFonts w:ascii="Times New Roman" w:hAnsi="Times New Roman" w:cs="Times New Roman"/>
          <w:sz w:val="22"/>
        </w:rPr>
        <w:t xml:space="preserve"> (magnification X 100). On day 49, 1 mm </w:t>
      </w:r>
      <w:proofErr w:type="spellStart"/>
      <w:r w:rsidRPr="009E78AA">
        <w:rPr>
          <w:rFonts w:ascii="Times New Roman" w:hAnsi="Times New Roman" w:cs="Times New Roman"/>
          <w:sz w:val="22"/>
        </w:rPr>
        <w:t>hiPSC</w:t>
      </w:r>
      <w:proofErr w:type="spellEnd"/>
      <w:r w:rsidRPr="009E78AA">
        <w:rPr>
          <w:rFonts w:ascii="Times New Roman" w:hAnsi="Times New Roman" w:cs="Times New Roman"/>
          <w:sz w:val="22"/>
        </w:rPr>
        <w:t>-COs showed stable time-interval cardiac beats over the entire organoid area.</w:t>
      </w:r>
    </w:p>
    <w:p w14:paraId="3D3F378C" w14:textId="77777777" w:rsidR="008B6CB1" w:rsidRPr="009E78AA" w:rsidRDefault="008B6CB1" w:rsidP="008B6CB1">
      <w:pPr>
        <w:ind w:right="-50" w:firstLine="100"/>
      </w:pPr>
    </w:p>
    <w:p w14:paraId="243E9140" w14:textId="77777777" w:rsidR="00143208" w:rsidRPr="008B6CB1" w:rsidRDefault="00143208">
      <w:pPr>
        <w:ind w:right="-50" w:firstLine="100"/>
      </w:pPr>
    </w:p>
    <w:sectPr w:rsidR="00143208" w:rsidRPr="008B6CB1" w:rsidSect="008B6CB1">
      <w:headerReference w:type="default" r:id="rId13"/>
      <w:pgSz w:w="11906" w:h="16838" w:code="9"/>
      <w:pgMar w:top="1440" w:right="1077" w:bottom="1440" w:left="1077" w:header="851" w:footer="992" w:gutter="0"/>
      <w:lnNumType w:countBy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47662B" w14:textId="77777777" w:rsidR="008B6CB1" w:rsidRDefault="008B6CB1" w:rsidP="008B6CB1">
      <w:pPr>
        <w:spacing w:after="0" w:line="240" w:lineRule="auto"/>
      </w:pPr>
      <w:r>
        <w:separator/>
      </w:r>
    </w:p>
  </w:endnote>
  <w:endnote w:type="continuationSeparator" w:id="0">
    <w:p w14:paraId="3C0F9923" w14:textId="77777777" w:rsidR="008B6CB1" w:rsidRDefault="008B6CB1" w:rsidP="008B6C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6B779D" w14:textId="77777777" w:rsidR="008B6CB1" w:rsidRDefault="008B6CB1" w:rsidP="008B6CB1">
      <w:pPr>
        <w:spacing w:after="0" w:line="240" w:lineRule="auto"/>
      </w:pPr>
      <w:r>
        <w:separator/>
      </w:r>
    </w:p>
  </w:footnote>
  <w:footnote w:type="continuationSeparator" w:id="0">
    <w:p w14:paraId="409225C7" w14:textId="77777777" w:rsidR="008B6CB1" w:rsidRDefault="008B6CB1" w:rsidP="008B6C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7769302"/>
      <w:docPartObj>
        <w:docPartGallery w:val="Page Numbers (Top of Page)"/>
        <w:docPartUnique/>
      </w:docPartObj>
    </w:sdtPr>
    <w:sdtEndPr/>
    <w:sdtContent>
      <w:p w14:paraId="4998F720" w14:textId="0D8C1D26" w:rsidR="008B6CB1" w:rsidRDefault="008B6CB1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5FBBF0A0" w14:textId="77777777" w:rsidR="008B6CB1" w:rsidRDefault="008B6CB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CB1"/>
    <w:rsid w:val="00143208"/>
    <w:rsid w:val="008B6CB1"/>
    <w:rsid w:val="00B64420"/>
    <w:rsid w:val="00D04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64357A"/>
  <w15:chartTrackingRefBased/>
  <w15:docId w15:val="{2F532B20-0864-4D3E-A1DB-06C5CC76D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line="22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6CB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8B6CB1"/>
  </w:style>
  <w:style w:type="paragraph" w:styleId="a4">
    <w:name w:val="header"/>
    <w:basedOn w:val="a"/>
    <w:link w:val="Char"/>
    <w:uiPriority w:val="99"/>
    <w:unhideWhenUsed/>
    <w:rsid w:val="008B6CB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8B6CB1"/>
  </w:style>
  <w:style w:type="paragraph" w:styleId="a5">
    <w:name w:val="footer"/>
    <w:basedOn w:val="a"/>
    <w:link w:val="Char0"/>
    <w:uiPriority w:val="99"/>
    <w:unhideWhenUsed/>
    <w:rsid w:val="008B6CB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8B6CB1"/>
  </w:style>
  <w:style w:type="character" w:customStyle="1" w:styleId="capture-id">
    <w:name w:val="capture-id"/>
    <w:basedOn w:val="a0"/>
    <w:rsid w:val="008B6CB1"/>
  </w:style>
  <w:style w:type="character" w:customStyle="1" w:styleId="author-email1">
    <w:name w:val="author-email1"/>
    <w:rsid w:val="008B6CB1"/>
    <w:rPr>
      <w:color w:val="808080"/>
    </w:rPr>
  </w:style>
  <w:style w:type="paragraph" w:customStyle="1" w:styleId="Title2">
    <w:name w:val="Title2"/>
    <w:basedOn w:val="a"/>
    <w:rsid w:val="008B6CB1"/>
    <w:pPr>
      <w:spacing w:after="0" w:line="240" w:lineRule="auto"/>
      <w:jc w:val="left"/>
    </w:pPr>
    <w:rPr>
      <w:rFonts w:ascii="Times New Roman" w:eastAsia="MS Mincho" w:hAnsi="Times New Roman" w:cs="Times New Roman"/>
      <w:b/>
      <w:kern w:val="0"/>
      <w:sz w:val="24"/>
      <w:szCs w:val="24"/>
      <w:lang w:eastAsia="ja-JP"/>
    </w:rPr>
  </w:style>
  <w:style w:type="paragraph" w:customStyle="1" w:styleId="Maintext">
    <w:name w:val="Main text"/>
    <w:basedOn w:val="a"/>
    <w:link w:val="MaintextChar"/>
    <w:autoRedefine/>
    <w:rsid w:val="008B6CB1"/>
    <w:pPr>
      <w:spacing w:after="0" w:line="360" w:lineRule="auto"/>
    </w:pPr>
    <w:rPr>
      <w:rFonts w:ascii="Times New Roman" w:hAnsi="Times New Roman" w:cs="Times New Roman"/>
      <w:kern w:val="0"/>
      <w:sz w:val="24"/>
      <w:szCs w:val="24"/>
    </w:rPr>
  </w:style>
  <w:style w:type="character" w:customStyle="1" w:styleId="MaintextChar">
    <w:name w:val="Main text Char"/>
    <w:link w:val="Maintext"/>
    <w:rsid w:val="008B6CB1"/>
    <w:rPr>
      <w:rFonts w:ascii="Times New Roman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tif"/><Relationship Id="rId12" Type="http://schemas.openxmlformats.org/officeDocument/2006/relationships/image" Target="media/image7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904</Words>
  <Characters>5158</Characters>
  <Application>Microsoft Office Word</Application>
  <DocSecurity>0</DocSecurity>
  <Lines>42</Lines>
  <Paragraphs>12</Paragraphs>
  <ScaleCrop>false</ScaleCrop>
  <Company/>
  <LinksUpToDate>false</LinksUpToDate>
  <CharactersWithSpaces>6050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Sang Woo</dc:creator>
  <cp:keywords/>
  <dc:description/>
  <cp:lastModifiedBy>Lee Sang Woo</cp:lastModifiedBy>
  <cp:revision>2</cp:revision>
  <dcterms:created xsi:type="dcterms:W3CDTF">2023-07-25T07:01:00Z</dcterms:created>
  <dcterms:modified xsi:type="dcterms:W3CDTF">2023-07-25T07:36:00Z</dcterms:modified>
</cp:coreProperties>
</file>