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8C7FFC" w14:textId="77777777" w:rsidR="00EE2542" w:rsidRDefault="00EE2542" w:rsidP="00EE2542">
      <w:pPr>
        <w:bidi w:val="0"/>
        <w:spacing w:after="200" w:line="360" w:lineRule="auto"/>
        <w:contextualSpacing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1C16A411" w14:textId="77777777" w:rsidR="00EE2542" w:rsidRDefault="00EE2542" w:rsidP="00EE2542">
      <w:pPr>
        <w:bidi w:val="0"/>
        <w:spacing w:after="200" w:line="360" w:lineRule="auto"/>
        <w:contextualSpacing/>
        <w:jc w:val="both"/>
        <w:rPr>
          <w:rFonts w:ascii="Times New Roman" w:hAnsi="Times New Roman" w:cs="Times New Roman"/>
        </w:rPr>
      </w:pPr>
    </w:p>
    <w:p w14:paraId="2BA0D886" w14:textId="77777777" w:rsidR="00EE2542" w:rsidRPr="007376A3" w:rsidRDefault="00EE2542" w:rsidP="00EE2542">
      <w:pPr>
        <w:bidi w:val="0"/>
        <w:spacing w:after="200" w:line="360" w:lineRule="auto"/>
        <w:contextualSpacing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58"/>
        <w:tblW w:w="14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1"/>
        <w:gridCol w:w="1979"/>
        <w:gridCol w:w="991"/>
        <w:gridCol w:w="2117"/>
        <w:gridCol w:w="1022"/>
        <w:gridCol w:w="1843"/>
        <w:gridCol w:w="992"/>
        <w:gridCol w:w="1844"/>
        <w:gridCol w:w="993"/>
      </w:tblGrid>
      <w:tr w:rsidR="00A23FF5" w:rsidRPr="007376A3" w14:paraId="3418021C" w14:textId="77777777" w:rsidTr="00A23FF5">
        <w:trPr>
          <w:trHeight w:val="454"/>
        </w:trPr>
        <w:tc>
          <w:tcPr>
            <w:tcW w:w="1403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FC7F1" w14:textId="1B3B8F0E" w:rsidR="00A23FF5" w:rsidRPr="00A23FF5" w:rsidRDefault="00A23FF5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rtl/>
              </w:rPr>
            </w:pPr>
            <w:r w:rsidRPr="00A23FF5">
              <w:rPr>
                <w:rFonts w:ascii="Times New Roman" w:hAnsi="Times New Roman" w:cs="Times New Roman"/>
                <w:b/>
                <w:bCs/>
              </w:rPr>
              <w:t>Supplementary Table 1.</w:t>
            </w:r>
            <w:r w:rsidRPr="00A23FF5">
              <w:rPr>
                <w:rFonts w:ascii="Times New Roman" w:hAnsi="Times New Roman" w:cs="Times New Roman"/>
                <w:b/>
                <w:bCs/>
                <w:lang w:val="en"/>
              </w:rPr>
              <w:t xml:space="preserve"> Associations of GDM, serum TSH levels</w:t>
            </w:r>
            <w:r w:rsidR="007E3587">
              <w:rPr>
                <w:rFonts w:ascii="Times New Roman" w:hAnsi="Times New Roman" w:cs="Times New Roman"/>
                <w:b/>
                <w:bCs/>
                <w:lang w:val="en"/>
              </w:rPr>
              <w:t>,</w:t>
            </w:r>
            <w:r w:rsidRPr="00A23FF5">
              <w:rPr>
                <w:rFonts w:ascii="Times New Roman" w:hAnsi="Times New Roman" w:cs="Times New Roman"/>
                <w:b/>
                <w:bCs/>
                <w:lang w:val="en"/>
              </w:rPr>
              <w:t xml:space="preserve"> and interaction between GDM and serum TSH on </w:t>
            </w:r>
            <w:r w:rsidR="007E3587">
              <w:rPr>
                <w:rFonts w:ascii="Times New Roman" w:hAnsi="Times New Roman" w:cs="Times New Roman"/>
                <w:b/>
                <w:bCs/>
                <w:lang w:val="en"/>
              </w:rPr>
              <w:t xml:space="preserve">the </w:t>
            </w:r>
            <w:r w:rsidRPr="00A23FF5">
              <w:rPr>
                <w:rFonts w:ascii="Times New Roman" w:hAnsi="Times New Roman" w:cs="Times New Roman"/>
                <w:b/>
                <w:bCs/>
                <w:lang w:val="en"/>
              </w:rPr>
              <w:t>development of T2DM using pooled logistic regression analyses.</w:t>
            </w:r>
          </w:p>
          <w:p w14:paraId="22265859" w14:textId="77777777" w:rsidR="00A23FF5" w:rsidRPr="005D5E8A" w:rsidRDefault="00A23FF5" w:rsidP="00A23FF5">
            <w:pP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376A3" w:rsidRPr="007376A3" w14:paraId="1481663B" w14:textId="77777777" w:rsidTr="00A23FF5">
        <w:trPr>
          <w:trHeight w:val="454"/>
        </w:trPr>
        <w:tc>
          <w:tcPr>
            <w:tcW w:w="22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5B35B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E72F8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Unadjusted model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D3D74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B6F2B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4B145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3</w:t>
            </w:r>
          </w:p>
        </w:tc>
      </w:tr>
      <w:tr w:rsidR="007376A3" w:rsidRPr="007376A3" w14:paraId="2F078BF6" w14:textId="77777777" w:rsidTr="006B0B16">
        <w:trPr>
          <w:trHeight w:val="454"/>
        </w:trPr>
        <w:tc>
          <w:tcPr>
            <w:tcW w:w="22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3BA7D2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A1FA94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16F10E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2A9881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294E6E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B282F7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570FA0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FF5B6B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630018" w14:textId="77777777" w:rsidR="007376A3" w:rsidRPr="005D5E8A" w:rsidRDefault="007376A3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2F1102" w:rsidRPr="002F1102" w14:paraId="5F55E192" w14:textId="77777777" w:rsidTr="00A23FF5">
        <w:trPr>
          <w:trHeight w:val="454"/>
        </w:trPr>
        <w:tc>
          <w:tcPr>
            <w:tcW w:w="2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11DC7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TSH</w:t>
            </w: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(mIU/L)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304B17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0.99(0.98, 1.01)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BD6522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DD9088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1.00(0.98, 1.01)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FEA0AC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66DC92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1.00(0.98, 1.02)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28B112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1DC5D3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1.00(0.99, 1.02)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3AF1AA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</w:tr>
      <w:tr w:rsidR="002F1102" w:rsidRPr="002F1102" w14:paraId="48A08384" w14:textId="77777777" w:rsidTr="006B0B16">
        <w:trPr>
          <w:trHeight w:val="569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B7D92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GDM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D3A95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2.04(1.33, 3.13)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D3960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EEA26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2.21(1.46, 3.36)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97837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  <w:r w:rsidRPr="005D5E8A">
              <w:rPr>
                <w:rFonts w:ascii="Times New Roman" w:hAnsi="Times New Roman" w:cs="Times New Roman"/>
                <w:sz w:val="20"/>
                <w:szCs w:val="20"/>
                <w:rtl/>
              </w:rPr>
              <w:t>&gt;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5A99A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1.82(1.17, 2.82)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847B2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34DD5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1.92(1.24, 2.98)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DB9E0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2F1102" w:rsidRPr="002F1102" w14:paraId="7112C45B" w14:textId="77777777" w:rsidTr="006B0B16">
        <w:trPr>
          <w:trHeight w:val="454"/>
        </w:trPr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E2412F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</w:pP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GDM</w:t>
            </w: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  <w:t xml:space="preserve"> </w:t>
            </w: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SA"/>
              </w:rPr>
              <w:t>*</w:t>
            </w:r>
            <w:r w:rsidRPr="005D5E8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TSH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EB86F0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0.94(0.83, 1.06)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A45703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AB0646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0.94(0.84, 1.06)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1C92C2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36E289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0.94(0.83, 1.06)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9D753C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A78C55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0.94(0.83, 1.06)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BF9DBA" w14:textId="77777777" w:rsidR="002F1102" w:rsidRPr="005D5E8A" w:rsidRDefault="002F1102" w:rsidP="00A23FF5">
            <w:pPr>
              <w:bidi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D5E8A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A23FF5" w:rsidRPr="002F1102" w14:paraId="02D604E4" w14:textId="77777777" w:rsidTr="006B0B16">
        <w:trPr>
          <w:trHeight w:val="454"/>
        </w:trPr>
        <w:tc>
          <w:tcPr>
            <w:tcW w:w="1403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3C473" w14:textId="77777777" w:rsidR="00A23FF5" w:rsidRDefault="00A23FF5" w:rsidP="00A23FF5">
            <w:pPr>
              <w:pBdr>
                <w:bottom w:val="single" w:sz="4" w:space="1" w:color="auto"/>
              </w:pBd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7376A3">
              <w:rPr>
                <w:rFonts w:ascii="Times New Roman" w:hAnsi="Times New Roman" w:cs="Times New Roman"/>
              </w:rPr>
              <w:t xml:space="preserve">Model 1: adjusted for age, </w:t>
            </w:r>
          </w:p>
          <w:p w14:paraId="43947779" w14:textId="77777777" w:rsidR="00A23FF5" w:rsidRDefault="00A23FF5" w:rsidP="00A23FF5">
            <w:pPr>
              <w:pBdr>
                <w:bottom w:val="single" w:sz="4" w:space="1" w:color="auto"/>
              </w:pBd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7376A3">
              <w:rPr>
                <w:rFonts w:ascii="Times New Roman" w:hAnsi="Times New Roman" w:cs="Times New Roman"/>
              </w:rPr>
              <w:t xml:space="preserve">Model 2: adjusted for age, BMI, educational status, smoking and family history of DM, </w:t>
            </w:r>
          </w:p>
          <w:p w14:paraId="31B83500" w14:textId="77777777" w:rsidR="00A23FF5" w:rsidRPr="00A23FF5" w:rsidRDefault="00A23FF5" w:rsidP="00A23FF5">
            <w:pPr>
              <w:pBdr>
                <w:bottom w:val="single" w:sz="4" w:space="1" w:color="auto"/>
              </w:pBd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7376A3">
              <w:rPr>
                <w:rFonts w:ascii="Times New Roman" w:hAnsi="Times New Roman" w:cs="Times New Roman"/>
              </w:rPr>
              <w:t>Model 3: adjusted for serum triglyceride</w:t>
            </w:r>
            <w:r>
              <w:rPr>
                <w:rFonts w:ascii="Times New Roman" w:hAnsi="Times New Roman" w:cs="Times New Roman"/>
              </w:rPr>
              <w:t>s</w:t>
            </w:r>
            <w:r w:rsidRPr="007376A3">
              <w:rPr>
                <w:rFonts w:ascii="Times New Roman" w:hAnsi="Times New Roman" w:cs="Times New Roman"/>
              </w:rPr>
              <w:t>, total and HDL-cholesterol levels, systolic blood pressure, diastolic blood pressure, and FBS.</w:t>
            </w:r>
          </w:p>
        </w:tc>
      </w:tr>
      <w:tr w:rsidR="00A23FF5" w:rsidRPr="002F1102" w14:paraId="249228B9" w14:textId="77777777" w:rsidTr="00A23FF5">
        <w:trPr>
          <w:trHeight w:val="454"/>
        </w:trPr>
        <w:tc>
          <w:tcPr>
            <w:tcW w:w="140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8641AB" w14:textId="2F34910F" w:rsidR="00A23FF5" w:rsidRPr="007376A3" w:rsidRDefault="00A23FF5" w:rsidP="00A23FF5">
            <w:pPr>
              <w:bidi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7376A3">
              <w:rPr>
                <w:rFonts w:ascii="Times New Roman" w:hAnsi="Times New Roman" w:cs="Times New Roman"/>
              </w:rPr>
              <w:t xml:space="preserve">GDM: </w:t>
            </w:r>
            <w:r>
              <w:rPr>
                <w:rFonts w:ascii="Times New Roman" w:hAnsi="Times New Roman" w:cs="Times New Roman"/>
              </w:rPr>
              <w:t>G</w:t>
            </w:r>
            <w:r w:rsidRPr="007376A3">
              <w:rPr>
                <w:rFonts w:ascii="Times New Roman" w:hAnsi="Times New Roman" w:cs="Times New Roman"/>
              </w:rPr>
              <w:t xml:space="preserve">estational diabetes, T2DM: </w:t>
            </w:r>
            <w:r>
              <w:rPr>
                <w:rFonts w:ascii="Times New Roman" w:hAnsi="Times New Roman" w:cs="Times New Roman"/>
              </w:rPr>
              <w:t>T</w:t>
            </w:r>
            <w:r w:rsidRPr="007376A3">
              <w:rPr>
                <w:rFonts w:ascii="Times New Roman" w:hAnsi="Times New Roman" w:cs="Times New Roman"/>
              </w:rPr>
              <w:t>ype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76A3">
              <w:rPr>
                <w:rFonts w:ascii="Times New Roman" w:hAnsi="Times New Roman" w:cs="Times New Roman"/>
              </w:rPr>
              <w:t xml:space="preserve">2 diabetes mellitus, </w:t>
            </w:r>
            <w:r>
              <w:rPr>
                <w:rFonts w:ascii="Times New Roman" w:hAnsi="Times New Roman" w:cs="Times New Roman"/>
              </w:rPr>
              <w:t>TSH</w:t>
            </w:r>
            <w:r w:rsidRPr="007376A3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Thyroid</w:t>
            </w:r>
            <w:r w:rsidR="007E358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stimulating hormone</w:t>
            </w:r>
          </w:p>
        </w:tc>
      </w:tr>
    </w:tbl>
    <w:p w14:paraId="16310565" w14:textId="77777777" w:rsidR="007376A3" w:rsidRPr="007376A3" w:rsidRDefault="007376A3" w:rsidP="00641809">
      <w:pPr>
        <w:bidi w:val="0"/>
        <w:spacing w:after="200" w:line="360" w:lineRule="auto"/>
        <w:contextualSpacing/>
        <w:jc w:val="both"/>
        <w:rPr>
          <w:rFonts w:ascii="Times New Roman" w:hAnsi="Times New Roman" w:cs="Times New Roman"/>
        </w:rPr>
      </w:pPr>
    </w:p>
    <w:p w14:paraId="71A8B267" w14:textId="77777777" w:rsidR="00A23FF5" w:rsidRPr="007376A3" w:rsidRDefault="00A23FF5" w:rsidP="00A23FF5">
      <w:pPr>
        <w:bidi w:val="0"/>
        <w:spacing w:after="200" w:line="360" w:lineRule="auto"/>
        <w:contextualSpacing/>
        <w:jc w:val="both"/>
        <w:rPr>
          <w:rFonts w:ascii="Times New Roman" w:hAnsi="Times New Roman" w:cs="Times New Roman"/>
          <w:rtl/>
        </w:rPr>
        <w:sectPr w:rsidR="00A23FF5" w:rsidRPr="007376A3" w:rsidSect="003471C4">
          <w:headerReference w:type="default" r:id="rId8"/>
          <w:pgSz w:w="16839" w:h="11907" w:orient="landscape" w:code="9"/>
          <w:pgMar w:top="1080" w:right="1440" w:bottom="1080" w:left="1440" w:header="432" w:footer="432" w:gutter="0"/>
          <w:cols w:space="720"/>
          <w:docGrid w:linePitch="360"/>
        </w:sectPr>
      </w:pPr>
    </w:p>
    <w:p w14:paraId="6FD11AE4" w14:textId="77777777" w:rsidR="007D20FE" w:rsidRPr="007D20FE" w:rsidRDefault="007D20FE" w:rsidP="00641809">
      <w:pPr>
        <w:bidi w:val="0"/>
        <w:spacing w:after="200" w:line="360" w:lineRule="auto"/>
        <w:contextualSpacing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58"/>
        <w:tblW w:w="14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1"/>
        <w:gridCol w:w="1979"/>
        <w:gridCol w:w="991"/>
        <w:gridCol w:w="2117"/>
        <w:gridCol w:w="1022"/>
        <w:gridCol w:w="1843"/>
        <w:gridCol w:w="992"/>
        <w:gridCol w:w="1844"/>
        <w:gridCol w:w="993"/>
      </w:tblGrid>
      <w:tr w:rsidR="004B497D" w:rsidRPr="007D20FE" w14:paraId="0C3A15EF" w14:textId="77777777" w:rsidTr="00D129A5">
        <w:trPr>
          <w:trHeight w:val="454"/>
        </w:trPr>
        <w:tc>
          <w:tcPr>
            <w:tcW w:w="1403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01983C" w14:textId="77777777" w:rsidR="004B497D" w:rsidRPr="00D129A5" w:rsidRDefault="00D129A5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Supplementary T</w:t>
            </w:r>
            <w:r w:rsidR="004B497D" w:rsidRPr="00D129A5">
              <w:rPr>
                <w:rFonts w:asciiTheme="majorBidi" w:hAnsiTheme="majorBidi" w:cstheme="majorBidi"/>
                <w:b/>
                <w:bCs/>
              </w:rPr>
              <w:t xml:space="preserve">able </w:t>
            </w:r>
            <w:r w:rsidRPr="00D129A5">
              <w:rPr>
                <w:rFonts w:asciiTheme="majorBidi" w:hAnsiTheme="majorBidi" w:cstheme="majorBidi"/>
                <w:b/>
                <w:bCs/>
              </w:rPr>
              <w:t>2.</w:t>
            </w:r>
            <w:r w:rsidR="004B497D" w:rsidRPr="00D129A5">
              <w:rPr>
                <w:rFonts w:asciiTheme="majorBidi" w:hAnsiTheme="majorBidi" w:cstheme="majorBidi"/>
                <w:b/>
                <w:bCs/>
              </w:rPr>
              <w:t xml:space="preserve"> Associations of GDM, serum </w:t>
            </w:r>
            <w:r w:rsidRPr="00D129A5">
              <w:rPr>
                <w:rFonts w:asciiTheme="majorBidi" w:hAnsiTheme="majorBidi" w:cstheme="majorBidi"/>
                <w:b/>
                <w:bCs/>
              </w:rPr>
              <w:t>TPO</w:t>
            </w:r>
            <w:r w:rsidR="004B497D" w:rsidRPr="00D129A5">
              <w:rPr>
                <w:rFonts w:asciiTheme="majorBidi" w:hAnsiTheme="majorBidi" w:cstheme="majorBidi"/>
                <w:b/>
                <w:bCs/>
              </w:rPr>
              <w:t xml:space="preserve">Ab levels and interaction between GDM and serum </w:t>
            </w:r>
            <w:r w:rsidRPr="00D129A5">
              <w:rPr>
                <w:rFonts w:asciiTheme="majorBidi" w:hAnsiTheme="majorBidi" w:cstheme="majorBidi"/>
                <w:b/>
                <w:bCs/>
              </w:rPr>
              <w:t>TPO</w:t>
            </w:r>
            <w:r w:rsidR="004B497D" w:rsidRPr="00D129A5">
              <w:rPr>
                <w:rFonts w:asciiTheme="majorBidi" w:hAnsiTheme="majorBidi" w:cstheme="majorBidi"/>
                <w:b/>
                <w:bCs/>
              </w:rPr>
              <w:t>Ab on development of T2DM using pooled logistic regression analyses.</w:t>
            </w:r>
          </w:p>
        </w:tc>
      </w:tr>
      <w:tr w:rsidR="007D20FE" w:rsidRPr="007D20FE" w14:paraId="70B10C23" w14:textId="77777777" w:rsidTr="00D129A5">
        <w:trPr>
          <w:trHeight w:val="454"/>
        </w:trPr>
        <w:tc>
          <w:tcPr>
            <w:tcW w:w="22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82706" w14:textId="77777777" w:rsidR="007D20FE" w:rsidRPr="00D129A5" w:rsidRDefault="007D20FE" w:rsidP="004B497D">
            <w:pPr>
              <w:bidi w:val="0"/>
              <w:spacing w:after="0"/>
              <w:rPr>
                <w:rFonts w:asciiTheme="majorBidi" w:hAnsiTheme="majorBidi" w:cstheme="majorBidi"/>
                <w:b/>
                <w:bCs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Variable</w:t>
            </w:r>
            <w:r w:rsidR="001554D2" w:rsidRPr="00D129A5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DE9AB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Unadjusted model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A32D2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Model 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C52C5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Model 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0170D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Model 3</w:t>
            </w:r>
          </w:p>
        </w:tc>
      </w:tr>
      <w:tr w:rsidR="007D20FE" w:rsidRPr="007D20FE" w14:paraId="7C7DC86E" w14:textId="77777777" w:rsidTr="00D129A5">
        <w:trPr>
          <w:trHeight w:val="454"/>
        </w:trPr>
        <w:tc>
          <w:tcPr>
            <w:tcW w:w="22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2B8051" w14:textId="77777777" w:rsidR="007D20FE" w:rsidRPr="00D129A5" w:rsidRDefault="007D20FE" w:rsidP="004B497D">
            <w:pPr>
              <w:bidi w:val="0"/>
              <w:spacing w:after="0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E688F4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OR (95% CI)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20D734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P-value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ECA236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OR (95% CI)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17AD8F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P-value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6A2CC6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OR (95% 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44A25D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P-value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159C22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OR (95% CI)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138FBC" w14:textId="77777777" w:rsidR="007D20FE" w:rsidRPr="00D129A5" w:rsidRDefault="007D20FE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P-value</w:t>
            </w:r>
          </w:p>
        </w:tc>
      </w:tr>
      <w:tr w:rsidR="004B32A1" w:rsidRPr="007D20FE" w14:paraId="5A59EE3B" w14:textId="77777777" w:rsidTr="00D129A5">
        <w:trPr>
          <w:trHeight w:val="454"/>
        </w:trPr>
        <w:tc>
          <w:tcPr>
            <w:tcW w:w="2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F1974" w14:textId="77777777" w:rsidR="004B32A1" w:rsidRPr="00D129A5" w:rsidRDefault="00D129A5" w:rsidP="004B497D">
            <w:pPr>
              <w:bidi w:val="0"/>
              <w:spacing w:after="0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TPO</w:t>
            </w:r>
            <w:r w:rsidR="004B32A1" w:rsidRPr="00D129A5">
              <w:rPr>
                <w:rFonts w:asciiTheme="majorBidi" w:hAnsiTheme="majorBidi" w:cstheme="majorBidi"/>
                <w:b/>
                <w:bCs/>
              </w:rPr>
              <w:t>Ab  (IU/mL)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00236D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1.00(0.99, 1.00)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5BCD7D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0.82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E6FEEE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1.00(2.67, 6.60)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CEA969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0.78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5D66C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0.99(0.99, 1.00)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3FA654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0.99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DCCE17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1.00(0.99, 1.00)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DB1FA5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0.29</w:t>
            </w:r>
          </w:p>
        </w:tc>
      </w:tr>
      <w:tr w:rsidR="004B32A1" w:rsidRPr="007D20FE" w14:paraId="0D2A77AF" w14:textId="77777777" w:rsidTr="00D129A5">
        <w:trPr>
          <w:trHeight w:val="456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53FD9" w14:textId="77777777" w:rsidR="004B32A1" w:rsidRPr="00D129A5" w:rsidRDefault="004B32A1" w:rsidP="004B497D">
            <w:pPr>
              <w:bidi w:val="0"/>
              <w:spacing w:after="0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GDM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F4FB0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1.65(1.20, 2.27)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0BCF9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0.00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E727A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1.82(1.32, 2.51)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A79E0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0.001</w:t>
            </w:r>
            <w:r w:rsidRPr="004B497D">
              <w:rPr>
                <w:rFonts w:asciiTheme="majorBidi" w:hAnsiTheme="majorBidi" w:cstheme="majorBidi"/>
                <w:rtl/>
              </w:rPr>
              <w:t>&gt;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2721F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1.47(1.04, 2.06)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0F0BF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08F00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1.56(1.11, 2.20)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AD501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0.01</w:t>
            </w:r>
          </w:p>
        </w:tc>
      </w:tr>
      <w:tr w:rsidR="004B32A1" w:rsidRPr="007D20FE" w14:paraId="5055D302" w14:textId="77777777" w:rsidTr="00D129A5">
        <w:trPr>
          <w:trHeight w:val="454"/>
        </w:trPr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3E32C4" w14:textId="77777777" w:rsidR="004B32A1" w:rsidRPr="00D129A5" w:rsidRDefault="004B32A1" w:rsidP="004B497D">
            <w:pPr>
              <w:bidi w:val="0"/>
              <w:spacing w:after="0"/>
              <w:rPr>
                <w:rFonts w:asciiTheme="majorBidi" w:hAnsiTheme="majorBidi" w:cstheme="majorBidi"/>
                <w:b/>
                <w:bCs/>
                <w:rtl/>
              </w:rPr>
            </w:pPr>
            <w:r w:rsidRPr="00D129A5">
              <w:rPr>
                <w:rFonts w:asciiTheme="majorBidi" w:hAnsiTheme="majorBidi" w:cstheme="majorBidi"/>
                <w:b/>
                <w:bCs/>
              </w:rPr>
              <w:t>GDM</w:t>
            </w:r>
            <w:r w:rsidRPr="00D129A5">
              <w:rPr>
                <w:rFonts w:asciiTheme="majorBidi" w:hAnsiTheme="majorBidi" w:cstheme="majorBidi"/>
                <w:b/>
                <w:bCs/>
                <w:rtl/>
              </w:rPr>
              <w:t xml:space="preserve"> *</w:t>
            </w:r>
            <w:r w:rsidR="00D129A5" w:rsidRPr="00D129A5">
              <w:rPr>
                <w:rFonts w:asciiTheme="majorBidi" w:hAnsiTheme="majorBidi" w:cstheme="majorBidi"/>
                <w:b/>
                <w:bCs/>
              </w:rPr>
              <w:t>TPO</w:t>
            </w:r>
            <w:r w:rsidRPr="00D129A5">
              <w:rPr>
                <w:rFonts w:asciiTheme="majorBidi" w:hAnsiTheme="majorBidi" w:cstheme="majorBidi"/>
                <w:b/>
                <w:bCs/>
              </w:rPr>
              <w:t>Ab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2E59E7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1.00(0.99, 1.00)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3BBE73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0.31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05F8D9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1.00(0.99, 1.00)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288A14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45F4AA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1.00(0.99, 1.00)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C7D79A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0.43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A7117B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1.00(0.99, 1.00)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5649B0" w14:textId="77777777" w:rsidR="004B32A1" w:rsidRPr="004B497D" w:rsidRDefault="004B32A1" w:rsidP="00D129A5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4B497D">
              <w:rPr>
                <w:rFonts w:asciiTheme="majorBidi" w:hAnsiTheme="majorBidi" w:cstheme="majorBidi"/>
              </w:rPr>
              <w:t>0.39</w:t>
            </w:r>
          </w:p>
        </w:tc>
      </w:tr>
      <w:tr w:rsidR="004B497D" w:rsidRPr="007D20FE" w14:paraId="1B6695FF" w14:textId="77777777" w:rsidTr="00D129A5">
        <w:trPr>
          <w:trHeight w:val="454"/>
        </w:trPr>
        <w:tc>
          <w:tcPr>
            <w:tcW w:w="1403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8CC720" w14:textId="77777777" w:rsidR="004B497D" w:rsidRPr="004B497D" w:rsidRDefault="004B497D" w:rsidP="004B497D">
            <w:pPr>
              <w:bidi w:val="0"/>
              <w:spacing w:after="0"/>
              <w:rPr>
                <w:rFonts w:asciiTheme="majorBidi" w:hAnsiTheme="majorBidi" w:cstheme="majorBidi"/>
              </w:rPr>
            </w:pPr>
            <w:r w:rsidRPr="004B497D">
              <w:rPr>
                <w:rFonts w:asciiTheme="majorBidi" w:hAnsiTheme="majorBidi" w:cstheme="majorBidi"/>
              </w:rPr>
              <w:t xml:space="preserve">Model 1: adjusted for age, </w:t>
            </w:r>
          </w:p>
          <w:p w14:paraId="3EBFD078" w14:textId="77777777" w:rsidR="004B497D" w:rsidRPr="004B497D" w:rsidRDefault="004B497D" w:rsidP="004B497D">
            <w:pPr>
              <w:bidi w:val="0"/>
              <w:spacing w:after="0"/>
              <w:rPr>
                <w:rFonts w:asciiTheme="majorBidi" w:hAnsiTheme="majorBidi" w:cstheme="majorBidi"/>
              </w:rPr>
            </w:pPr>
            <w:r w:rsidRPr="004B497D">
              <w:rPr>
                <w:rFonts w:asciiTheme="majorBidi" w:hAnsiTheme="majorBidi" w:cstheme="majorBidi"/>
              </w:rPr>
              <w:t xml:space="preserve">Model 2: adjusted for age, BMI, educational status, smoking and family history of DM, </w:t>
            </w:r>
          </w:p>
          <w:p w14:paraId="5FAD6E1F" w14:textId="77777777" w:rsidR="004B497D" w:rsidRPr="004B497D" w:rsidRDefault="004B497D" w:rsidP="004B497D">
            <w:pPr>
              <w:bidi w:val="0"/>
              <w:spacing w:after="0"/>
              <w:rPr>
                <w:rFonts w:asciiTheme="majorBidi" w:hAnsiTheme="majorBidi" w:cstheme="majorBidi"/>
              </w:rPr>
            </w:pPr>
            <w:r w:rsidRPr="004B497D">
              <w:rPr>
                <w:rFonts w:asciiTheme="majorBidi" w:hAnsiTheme="majorBidi" w:cstheme="majorBidi"/>
              </w:rPr>
              <w:t>Model 3: adjusted for serum triglycerides, total and HDL-cholesterol levels, systolic blood pressure, diastolic blood pressure, and FBS.</w:t>
            </w:r>
          </w:p>
        </w:tc>
      </w:tr>
      <w:tr w:rsidR="004B497D" w:rsidRPr="007D20FE" w14:paraId="78E04649" w14:textId="77777777" w:rsidTr="00D129A5">
        <w:trPr>
          <w:trHeight w:val="454"/>
        </w:trPr>
        <w:tc>
          <w:tcPr>
            <w:tcW w:w="1403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951F58" w14:textId="77777777" w:rsidR="004B497D" w:rsidRPr="004B497D" w:rsidRDefault="004B497D" w:rsidP="004B497D">
            <w:pPr>
              <w:bidi w:val="0"/>
              <w:spacing w:after="0"/>
              <w:rPr>
                <w:rFonts w:asciiTheme="majorBidi" w:hAnsiTheme="majorBidi" w:cstheme="majorBidi"/>
              </w:rPr>
            </w:pPr>
            <w:r w:rsidRPr="004B497D">
              <w:rPr>
                <w:rFonts w:asciiTheme="majorBidi" w:hAnsiTheme="majorBidi" w:cstheme="majorBidi"/>
              </w:rPr>
              <w:t>GDM: Gestational diabetes, T2DM: Type 2 diabetes mellitus, TPOAb: Thyroid peroxidase antibody</w:t>
            </w:r>
          </w:p>
        </w:tc>
      </w:tr>
    </w:tbl>
    <w:p w14:paraId="3628B1FD" w14:textId="77777777" w:rsidR="0041613C" w:rsidRDefault="0041613C" w:rsidP="005059FB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sectPr w:rsidR="0041613C" w:rsidSect="00946E73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54A136" w14:textId="77777777" w:rsidR="002A52CF" w:rsidRDefault="002A52CF" w:rsidP="00C0581D">
      <w:pPr>
        <w:spacing w:after="0" w:line="240" w:lineRule="auto"/>
      </w:pPr>
      <w:r>
        <w:separator/>
      </w:r>
    </w:p>
  </w:endnote>
  <w:endnote w:type="continuationSeparator" w:id="0">
    <w:p w14:paraId="1867D4D6" w14:textId="77777777" w:rsidR="002A52CF" w:rsidRDefault="002A52CF" w:rsidP="00C05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7FB534" w14:textId="77777777" w:rsidR="002A52CF" w:rsidRDefault="002A52CF" w:rsidP="00C0581D">
      <w:pPr>
        <w:spacing w:after="0" w:line="240" w:lineRule="auto"/>
      </w:pPr>
      <w:r>
        <w:separator/>
      </w:r>
    </w:p>
  </w:footnote>
  <w:footnote w:type="continuationSeparator" w:id="0">
    <w:p w14:paraId="694BA69B" w14:textId="77777777" w:rsidR="002A52CF" w:rsidRDefault="002A52CF" w:rsidP="00C058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53F3B3" w14:textId="38087C8F" w:rsidR="00F60761" w:rsidRPr="00F60761" w:rsidRDefault="00F60761" w:rsidP="00F60761">
    <w:pPr>
      <w:bidi w:val="0"/>
      <w:spacing w:after="0"/>
      <w:jc w:val="center"/>
      <w:rPr>
        <w:rFonts w:asciiTheme="majorBidi" w:hAnsiTheme="majorBidi" w:cstheme="majorBidi" w:hint="cs"/>
        <w:sz w:val="18"/>
        <w:szCs w:val="18"/>
      </w:rPr>
    </w:pPr>
    <w:r w:rsidRPr="00F60761">
      <w:rPr>
        <w:rFonts w:asciiTheme="majorBidi" w:hAnsiTheme="majorBidi" w:cstheme="majorBidi"/>
        <w:sz w:val="18"/>
        <w:szCs w:val="18"/>
      </w:rPr>
      <w:t>Assessment of the simultaneous effect of hypothyroidism and thyroid autoimmunity with gestational diabetes on the incidence of type 2 diabetes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C32A8"/>
    <w:multiLevelType w:val="hybridMultilevel"/>
    <w:tmpl w:val="7C66E1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AC521B"/>
    <w:multiLevelType w:val="hybridMultilevel"/>
    <w:tmpl w:val="E3167810"/>
    <w:lvl w:ilvl="0" w:tplc="F536D4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050334"/>
    <w:multiLevelType w:val="multilevel"/>
    <w:tmpl w:val="3232F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cumentProtection w:edit="trackedChange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MTEzBZKWRgYWBko6SsGpxcWZ+XkgBYa1AD4Za64s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dvprf27avxapexfziv055w0w0pfrefsx9a&quot;&gt;My EndNote Library.enl3&lt;record-ids&gt;&lt;item&gt;1&lt;/item&gt;&lt;item&gt;2&lt;/item&gt;&lt;/record-ids&gt;&lt;/item&gt;&lt;item db-id=&quot;rswpev221ae0dbeadtqp5r0gef2fzs5za2rw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/record-ids&gt;&lt;/item&gt;&lt;item db-id=&quot;xtavz2ax42w2fneazsb5a2fd2rs9sz5wxdvp&quot;&gt;My EndNote Library.enl2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/record-ids&gt;&lt;/item&gt;&lt;/Libraries&gt;"/>
  </w:docVars>
  <w:rsids>
    <w:rsidRoot w:val="00636970"/>
    <w:rsid w:val="000022D4"/>
    <w:rsid w:val="000029F5"/>
    <w:rsid w:val="000031BA"/>
    <w:rsid w:val="00003D8F"/>
    <w:rsid w:val="00004DCC"/>
    <w:rsid w:val="0000525E"/>
    <w:rsid w:val="00005693"/>
    <w:rsid w:val="00005B81"/>
    <w:rsid w:val="00005F82"/>
    <w:rsid w:val="0000629B"/>
    <w:rsid w:val="000073EE"/>
    <w:rsid w:val="00010F6E"/>
    <w:rsid w:val="00011DF1"/>
    <w:rsid w:val="0001317D"/>
    <w:rsid w:val="00013FFF"/>
    <w:rsid w:val="000142BF"/>
    <w:rsid w:val="00022866"/>
    <w:rsid w:val="0002354F"/>
    <w:rsid w:val="00024DF7"/>
    <w:rsid w:val="00026D15"/>
    <w:rsid w:val="000316AC"/>
    <w:rsid w:val="00032D7F"/>
    <w:rsid w:val="0003341B"/>
    <w:rsid w:val="000334D3"/>
    <w:rsid w:val="00034C0D"/>
    <w:rsid w:val="00034EE3"/>
    <w:rsid w:val="0003519F"/>
    <w:rsid w:val="00037BC4"/>
    <w:rsid w:val="00042489"/>
    <w:rsid w:val="00042C0A"/>
    <w:rsid w:val="00044B46"/>
    <w:rsid w:val="000460C2"/>
    <w:rsid w:val="000460D7"/>
    <w:rsid w:val="00047AB6"/>
    <w:rsid w:val="00047BBD"/>
    <w:rsid w:val="00051F39"/>
    <w:rsid w:val="00052E7B"/>
    <w:rsid w:val="00056BC5"/>
    <w:rsid w:val="00056F47"/>
    <w:rsid w:val="00057543"/>
    <w:rsid w:val="000602F8"/>
    <w:rsid w:val="00061CFB"/>
    <w:rsid w:val="00062CD3"/>
    <w:rsid w:val="00063146"/>
    <w:rsid w:val="00063701"/>
    <w:rsid w:val="00064461"/>
    <w:rsid w:val="00066F88"/>
    <w:rsid w:val="00071A54"/>
    <w:rsid w:val="00074DE4"/>
    <w:rsid w:val="000759D5"/>
    <w:rsid w:val="00081569"/>
    <w:rsid w:val="00084483"/>
    <w:rsid w:val="00084880"/>
    <w:rsid w:val="000879B2"/>
    <w:rsid w:val="00092764"/>
    <w:rsid w:val="00093A15"/>
    <w:rsid w:val="00097B49"/>
    <w:rsid w:val="000A1395"/>
    <w:rsid w:val="000A13C9"/>
    <w:rsid w:val="000A33E0"/>
    <w:rsid w:val="000A61F5"/>
    <w:rsid w:val="000A6B0F"/>
    <w:rsid w:val="000A6BA2"/>
    <w:rsid w:val="000A781F"/>
    <w:rsid w:val="000B107B"/>
    <w:rsid w:val="000B1778"/>
    <w:rsid w:val="000B3148"/>
    <w:rsid w:val="000B3C81"/>
    <w:rsid w:val="000B5102"/>
    <w:rsid w:val="000C017C"/>
    <w:rsid w:val="000C2213"/>
    <w:rsid w:val="000C22D4"/>
    <w:rsid w:val="000C24C8"/>
    <w:rsid w:val="000C2EFF"/>
    <w:rsid w:val="000C73CC"/>
    <w:rsid w:val="000C7B07"/>
    <w:rsid w:val="000D3C34"/>
    <w:rsid w:val="000D5981"/>
    <w:rsid w:val="000D7A58"/>
    <w:rsid w:val="000E0051"/>
    <w:rsid w:val="000E24AE"/>
    <w:rsid w:val="000E3C73"/>
    <w:rsid w:val="000E3E2F"/>
    <w:rsid w:val="000E3FCE"/>
    <w:rsid w:val="000E513D"/>
    <w:rsid w:val="000E5575"/>
    <w:rsid w:val="000E7C90"/>
    <w:rsid w:val="000F6326"/>
    <w:rsid w:val="00101692"/>
    <w:rsid w:val="00102C36"/>
    <w:rsid w:val="00103A96"/>
    <w:rsid w:val="00104E85"/>
    <w:rsid w:val="00106764"/>
    <w:rsid w:val="0010688F"/>
    <w:rsid w:val="00106AF7"/>
    <w:rsid w:val="0011092B"/>
    <w:rsid w:val="00110FB2"/>
    <w:rsid w:val="001116B6"/>
    <w:rsid w:val="001138E6"/>
    <w:rsid w:val="00116CAF"/>
    <w:rsid w:val="00117823"/>
    <w:rsid w:val="00117E99"/>
    <w:rsid w:val="001241BF"/>
    <w:rsid w:val="00124A73"/>
    <w:rsid w:val="001262E7"/>
    <w:rsid w:val="00126491"/>
    <w:rsid w:val="00132287"/>
    <w:rsid w:val="001323F0"/>
    <w:rsid w:val="00132619"/>
    <w:rsid w:val="00132DF6"/>
    <w:rsid w:val="00135076"/>
    <w:rsid w:val="001449FE"/>
    <w:rsid w:val="001458B5"/>
    <w:rsid w:val="00145A13"/>
    <w:rsid w:val="0014762B"/>
    <w:rsid w:val="00147767"/>
    <w:rsid w:val="00150956"/>
    <w:rsid w:val="0015196D"/>
    <w:rsid w:val="0015379C"/>
    <w:rsid w:val="001542AE"/>
    <w:rsid w:val="001554D2"/>
    <w:rsid w:val="00155FCD"/>
    <w:rsid w:val="00162861"/>
    <w:rsid w:val="0016297E"/>
    <w:rsid w:val="001629CA"/>
    <w:rsid w:val="00163B98"/>
    <w:rsid w:val="00173814"/>
    <w:rsid w:val="00173CB2"/>
    <w:rsid w:val="00175393"/>
    <w:rsid w:val="00175E01"/>
    <w:rsid w:val="00176743"/>
    <w:rsid w:val="00176D30"/>
    <w:rsid w:val="00186784"/>
    <w:rsid w:val="00190548"/>
    <w:rsid w:val="001914DF"/>
    <w:rsid w:val="001918CB"/>
    <w:rsid w:val="0019436E"/>
    <w:rsid w:val="001A0564"/>
    <w:rsid w:val="001A2C00"/>
    <w:rsid w:val="001A552F"/>
    <w:rsid w:val="001A58EA"/>
    <w:rsid w:val="001A590C"/>
    <w:rsid w:val="001B14BD"/>
    <w:rsid w:val="001B4827"/>
    <w:rsid w:val="001B5775"/>
    <w:rsid w:val="001B65D5"/>
    <w:rsid w:val="001B6A0F"/>
    <w:rsid w:val="001C0914"/>
    <w:rsid w:val="001D0F17"/>
    <w:rsid w:val="001D128D"/>
    <w:rsid w:val="001D1634"/>
    <w:rsid w:val="001D1CC6"/>
    <w:rsid w:val="001D4A42"/>
    <w:rsid w:val="001D530B"/>
    <w:rsid w:val="001D76E3"/>
    <w:rsid w:val="001F0460"/>
    <w:rsid w:val="001F0FCB"/>
    <w:rsid w:val="001F215E"/>
    <w:rsid w:val="001F275D"/>
    <w:rsid w:val="001F4278"/>
    <w:rsid w:val="001F47EE"/>
    <w:rsid w:val="001F55EE"/>
    <w:rsid w:val="001F657B"/>
    <w:rsid w:val="00204F8A"/>
    <w:rsid w:val="00205AD8"/>
    <w:rsid w:val="00210EF0"/>
    <w:rsid w:val="0021117D"/>
    <w:rsid w:val="002135A8"/>
    <w:rsid w:val="00216434"/>
    <w:rsid w:val="00221F88"/>
    <w:rsid w:val="00223344"/>
    <w:rsid w:val="00224B44"/>
    <w:rsid w:val="002271B6"/>
    <w:rsid w:val="002275F9"/>
    <w:rsid w:val="00227E1F"/>
    <w:rsid w:val="002318B2"/>
    <w:rsid w:val="00231D60"/>
    <w:rsid w:val="00232655"/>
    <w:rsid w:val="00235A00"/>
    <w:rsid w:val="00237627"/>
    <w:rsid w:val="00243918"/>
    <w:rsid w:val="00246A83"/>
    <w:rsid w:val="00247007"/>
    <w:rsid w:val="00247984"/>
    <w:rsid w:val="002510C5"/>
    <w:rsid w:val="00251D4D"/>
    <w:rsid w:val="00251F86"/>
    <w:rsid w:val="0025269A"/>
    <w:rsid w:val="00252738"/>
    <w:rsid w:val="00252E3A"/>
    <w:rsid w:val="00254324"/>
    <w:rsid w:val="00254A47"/>
    <w:rsid w:val="00255091"/>
    <w:rsid w:val="00256B62"/>
    <w:rsid w:val="00262B11"/>
    <w:rsid w:val="00271B76"/>
    <w:rsid w:val="002732D7"/>
    <w:rsid w:val="00273E21"/>
    <w:rsid w:val="002766F3"/>
    <w:rsid w:val="00277016"/>
    <w:rsid w:val="00280BA5"/>
    <w:rsid w:val="00282CB1"/>
    <w:rsid w:val="002850EB"/>
    <w:rsid w:val="002858BE"/>
    <w:rsid w:val="00286ADA"/>
    <w:rsid w:val="00287ED1"/>
    <w:rsid w:val="00290A62"/>
    <w:rsid w:val="00292BBE"/>
    <w:rsid w:val="0029379C"/>
    <w:rsid w:val="00294CED"/>
    <w:rsid w:val="002A1601"/>
    <w:rsid w:val="002A249E"/>
    <w:rsid w:val="002A52CF"/>
    <w:rsid w:val="002A5318"/>
    <w:rsid w:val="002A5324"/>
    <w:rsid w:val="002B02DF"/>
    <w:rsid w:val="002B35B4"/>
    <w:rsid w:val="002B372A"/>
    <w:rsid w:val="002B3F3B"/>
    <w:rsid w:val="002B4E5F"/>
    <w:rsid w:val="002B54C4"/>
    <w:rsid w:val="002B715A"/>
    <w:rsid w:val="002C03BF"/>
    <w:rsid w:val="002C3419"/>
    <w:rsid w:val="002C4315"/>
    <w:rsid w:val="002C67A3"/>
    <w:rsid w:val="002D0194"/>
    <w:rsid w:val="002D1C1E"/>
    <w:rsid w:val="002D4ECF"/>
    <w:rsid w:val="002D5044"/>
    <w:rsid w:val="002D5E0D"/>
    <w:rsid w:val="002E2A39"/>
    <w:rsid w:val="002E4076"/>
    <w:rsid w:val="002E4922"/>
    <w:rsid w:val="002E5A79"/>
    <w:rsid w:val="002F09A8"/>
    <w:rsid w:val="002F1102"/>
    <w:rsid w:val="002F1192"/>
    <w:rsid w:val="002F15FB"/>
    <w:rsid w:val="002F6168"/>
    <w:rsid w:val="002F7518"/>
    <w:rsid w:val="00302B12"/>
    <w:rsid w:val="003037BD"/>
    <w:rsid w:val="003053AC"/>
    <w:rsid w:val="00305925"/>
    <w:rsid w:val="003143B2"/>
    <w:rsid w:val="00314963"/>
    <w:rsid w:val="00321D6B"/>
    <w:rsid w:val="00323564"/>
    <w:rsid w:val="0032746C"/>
    <w:rsid w:val="00330878"/>
    <w:rsid w:val="0033265E"/>
    <w:rsid w:val="00333A40"/>
    <w:rsid w:val="00344C00"/>
    <w:rsid w:val="003471C4"/>
    <w:rsid w:val="003476A2"/>
    <w:rsid w:val="00351A5C"/>
    <w:rsid w:val="00354123"/>
    <w:rsid w:val="00355527"/>
    <w:rsid w:val="00355B9B"/>
    <w:rsid w:val="003578A0"/>
    <w:rsid w:val="00357D99"/>
    <w:rsid w:val="00361761"/>
    <w:rsid w:val="00362306"/>
    <w:rsid w:val="00363F8B"/>
    <w:rsid w:val="00365582"/>
    <w:rsid w:val="003673F6"/>
    <w:rsid w:val="0037006F"/>
    <w:rsid w:val="0037315B"/>
    <w:rsid w:val="00373435"/>
    <w:rsid w:val="003735AD"/>
    <w:rsid w:val="00374160"/>
    <w:rsid w:val="0037545D"/>
    <w:rsid w:val="00375D92"/>
    <w:rsid w:val="003765A9"/>
    <w:rsid w:val="003769B9"/>
    <w:rsid w:val="00376AC5"/>
    <w:rsid w:val="003772FA"/>
    <w:rsid w:val="00377D4B"/>
    <w:rsid w:val="003826F0"/>
    <w:rsid w:val="003863F1"/>
    <w:rsid w:val="00386FBF"/>
    <w:rsid w:val="003901A9"/>
    <w:rsid w:val="00392F53"/>
    <w:rsid w:val="003958D6"/>
    <w:rsid w:val="003974E4"/>
    <w:rsid w:val="003A0DD2"/>
    <w:rsid w:val="003A7A31"/>
    <w:rsid w:val="003B272F"/>
    <w:rsid w:val="003B49DB"/>
    <w:rsid w:val="003B5B72"/>
    <w:rsid w:val="003B5FBF"/>
    <w:rsid w:val="003C31DE"/>
    <w:rsid w:val="003C4E52"/>
    <w:rsid w:val="003D06DA"/>
    <w:rsid w:val="003D514E"/>
    <w:rsid w:val="003D6609"/>
    <w:rsid w:val="003E022C"/>
    <w:rsid w:val="003E0EC6"/>
    <w:rsid w:val="003E41EF"/>
    <w:rsid w:val="003F070D"/>
    <w:rsid w:val="003F304B"/>
    <w:rsid w:val="003F7CA5"/>
    <w:rsid w:val="00406C96"/>
    <w:rsid w:val="00406CBF"/>
    <w:rsid w:val="00410F1F"/>
    <w:rsid w:val="0041427E"/>
    <w:rsid w:val="0041613C"/>
    <w:rsid w:val="00416C73"/>
    <w:rsid w:val="00420865"/>
    <w:rsid w:val="00421882"/>
    <w:rsid w:val="00422C74"/>
    <w:rsid w:val="004230DF"/>
    <w:rsid w:val="0042631B"/>
    <w:rsid w:val="004269CB"/>
    <w:rsid w:val="004312D5"/>
    <w:rsid w:val="004343E0"/>
    <w:rsid w:val="00440537"/>
    <w:rsid w:val="004408F4"/>
    <w:rsid w:val="004416A2"/>
    <w:rsid w:val="00441803"/>
    <w:rsid w:val="00441DB6"/>
    <w:rsid w:val="00452420"/>
    <w:rsid w:val="00452762"/>
    <w:rsid w:val="00452E1E"/>
    <w:rsid w:val="004579A4"/>
    <w:rsid w:val="004612CF"/>
    <w:rsid w:val="00463D67"/>
    <w:rsid w:val="00463E06"/>
    <w:rsid w:val="0046619A"/>
    <w:rsid w:val="00466CD4"/>
    <w:rsid w:val="00467434"/>
    <w:rsid w:val="004703A8"/>
    <w:rsid w:val="004711DE"/>
    <w:rsid w:val="00473030"/>
    <w:rsid w:val="0047417D"/>
    <w:rsid w:val="004746FA"/>
    <w:rsid w:val="00485CED"/>
    <w:rsid w:val="00487FA9"/>
    <w:rsid w:val="004A057C"/>
    <w:rsid w:val="004A083D"/>
    <w:rsid w:val="004A1F7D"/>
    <w:rsid w:val="004B2A04"/>
    <w:rsid w:val="004B32A1"/>
    <w:rsid w:val="004B445E"/>
    <w:rsid w:val="004B497D"/>
    <w:rsid w:val="004B4A93"/>
    <w:rsid w:val="004C03C1"/>
    <w:rsid w:val="004C45E9"/>
    <w:rsid w:val="004C6362"/>
    <w:rsid w:val="004C6ABD"/>
    <w:rsid w:val="004C6B86"/>
    <w:rsid w:val="004C75BB"/>
    <w:rsid w:val="004D0CF1"/>
    <w:rsid w:val="004D26BF"/>
    <w:rsid w:val="004D734C"/>
    <w:rsid w:val="004D7676"/>
    <w:rsid w:val="004E224B"/>
    <w:rsid w:val="004E4132"/>
    <w:rsid w:val="004E57A0"/>
    <w:rsid w:val="004E5BCE"/>
    <w:rsid w:val="004E76EC"/>
    <w:rsid w:val="004F2789"/>
    <w:rsid w:val="004F2B4C"/>
    <w:rsid w:val="004F2EED"/>
    <w:rsid w:val="004F34CD"/>
    <w:rsid w:val="004F6A0E"/>
    <w:rsid w:val="00502A7A"/>
    <w:rsid w:val="00504B3A"/>
    <w:rsid w:val="0050553E"/>
    <w:rsid w:val="005059FB"/>
    <w:rsid w:val="005073D3"/>
    <w:rsid w:val="0051116D"/>
    <w:rsid w:val="00511C8E"/>
    <w:rsid w:val="00512F4E"/>
    <w:rsid w:val="005159E7"/>
    <w:rsid w:val="00516E82"/>
    <w:rsid w:val="00517D3A"/>
    <w:rsid w:val="00521F4A"/>
    <w:rsid w:val="005242A6"/>
    <w:rsid w:val="00524681"/>
    <w:rsid w:val="00525E4E"/>
    <w:rsid w:val="0053295B"/>
    <w:rsid w:val="00533B9E"/>
    <w:rsid w:val="00537FB3"/>
    <w:rsid w:val="00543544"/>
    <w:rsid w:val="00546EE7"/>
    <w:rsid w:val="00550EBF"/>
    <w:rsid w:val="0055152E"/>
    <w:rsid w:val="00551EE6"/>
    <w:rsid w:val="005536FA"/>
    <w:rsid w:val="0055483C"/>
    <w:rsid w:val="00554E40"/>
    <w:rsid w:val="005556A9"/>
    <w:rsid w:val="0056124E"/>
    <w:rsid w:val="00561262"/>
    <w:rsid w:val="005626C2"/>
    <w:rsid w:val="005637DF"/>
    <w:rsid w:val="00563C40"/>
    <w:rsid w:val="00564E2E"/>
    <w:rsid w:val="005654B3"/>
    <w:rsid w:val="0057034D"/>
    <w:rsid w:val="005716DE"/>
    <w:rsid w:val="0057189F"/>
    <w:rsid w:val="0057550E"/>
    <w:rsid w:val="00580270"/>
    <w:rsid w:val="00581306"/>
    <w:rsid w:val="00582B2B"/>
    <w:rsid w:val="00584831"/>
    <w:rsid w:val="005850F3"/>
    <w:rsid w:val="00585611"/>
    <w:rsid w:val="00593621"/>
    <w:rsid w:val="00596509"/>
    <w:rsid w:val="005A0BEA"/>
    <w:rsid w:val="005A4656"/>
    <w:rsid w:val="005A7FEE"/>
    <w:rsid w:val="005B15E6"/>
    <w:rsid w:val="005B3BF7"/>
    <w:rsid w:val="005C1AEE"/>
    <w:rsid w:val="005C3AB8"/>
    <w:rsid w:val="005C3DFC"/>
    <w:rsid w:val="005C4C81"/>
    <w:rsid w:val="005C6E18"/>
    <w:rsid w:val="005C7476"/>
    <w:rsid w:val="005D10E2"/>
    <w:rsid w:val="005D1E24"/>
    <w:rsid w:val="005D3A6B"/>
    <w:rsid w:val="005D44C9"/>
    <w:rsid w:val="005D5E8A"/>
    <w:rsid w:val="005E111D"/>
    <w:rsid w:val="005E2598"/>
    <w:rsid w:val="005E33A0"/>
    <w:rsid w:val="005E759A"/>
    <w:rsid w:val="005F0E96"/>
    <w:rsid w:val="005F1E63"/>
    <w:rsid w:val="005F24DD"/>
    <w:rsid w:val="005F34B4"/>
    <w:rsid w:val="005F5FAC"/>
    <w:rsid w:val="00600BF1"/>
    <w:rsid w:val="00602CEE"/>
    <w:rsid w:val="00603465"/>
    <w:rsid w:val="006050AD"/>
    <w:rsid w:val="006054D1"/>
    <w:rsid w:val="006107DB"/>
    <w:rsid w:val="00611210"/>
    <w:rsid w:val="00612474"/>
    <w:rsid w:val="006127CA"/>
    <w:rsid w:val="006135DD"/>
    <w:rsid w:val="006167D9"/>
    <w:rsid w:val="0062023C"/>
    <w:rsid w:val="0062060D"/>
    <w:rsid w:val="006266DA"/>
    <w:rsid w:val="00626771"/>
    <w:rsid w:val="00630A6F"/>
    <w:rsid w:val="00630CDD"/>
    <w:rsid w:val="006316EB"/>
    <w:rsid w:val="00631E1A"/>
    <w:rsid w:val="0063203E"/>
    <w:rsid w:val="006340C7"/>
    <w:rsid w:val="00636799"/>
    <w:rsid w:val="00636970"/>
    <w:rsid w:val="00637B08"/>
    <w:rsid w:val="00641809"/>
    <w:rsid w:val="00643667"/>
    <w:rsid w:val="00646ECA"/>
    <w:rsid w:val="00650C91"/>
    <w:rsid w:val="00651453"/>
    <w:rsid w:val="00651868"/>
    <w:rsid w:val="00651A8A"/>
    <w:rsid w:val="006538DD"/>
    <w:rsid w:val="006539DD"/>
    <w:rsid w:val="00653BB3"/>
    <w:rsid w:val="00656AEA"/>
    <w:rsid w:val="006575B3"/>
    <w:rsid w:val="00661286"/>
    <w:rsid w:val="00662684"/>
    <w:rsid w:val="006638EC"/>
    <w:rsid w:val="00664795"/>
    <w:rsid w:val="00664B85"/>
    <w:rsid w:val="0066534E"/>
    <w:rsid w:val="00666F54"/>
    <w:rsid w:val="00671BD1"/>
    <w:rsid w:val="00673F8B"/>
    <w:rsid w:val="00683682"/>
    <w:rsid w:val="00683F3F"/>
    <w:rsid w:val="006840F4"/>
    <w:rsid w:val="00684C7E"/>
    <w:rsid w:val="00686633"/>
    <w:rsid w:val="006869D1"/>
    <w:rsid w:val="00691EEF"/>
    <w:rsid w:val="00694FC6"/>
    <w:rsid w:val="00695825"/>
    <w:rsid w:val="00696087"/>
    <w:rsid w:val="006A0D46"/>
    <w:rsid w:val="006A3475"/>
    <w:rsid w:val="006A3936"/>
    <w:rsid w:val="006A603A"/>
    <w:rsid w:val="006A6064"/>
    <w:rsid w:val="006A7739"/>
    <w:rsid w:val="006B0B16"/>
    <w:rsid w:val="006B21D8"/>
    <w:rsid w:val="006B499C"/>
    <w:rsid w:val="006B4DBE"/>
    <w:rsid w:val="006B73B2"/>
    <w:rsid w:val="006C3247"/>
    <w:rsid w:val="006D2B6F"/>
    <w:rsid w:val="006D3F16"/>
    <w:rsid w:val="006D5060"/>
    <w:rsid w:val="006D50D0"/>
    <w:rsid w:val="006D546C"/>
    <w:rsid w:val="006E213C"/>
    <w:rsid w:val="006E243D"/>
    <w:rsid w:val="006E36CB"/>
    <w:rsid w:val="006E371B"/>
    <w:rsid w:val="006E51CD"/>
    <w:rsid w:val="006E5324"/>
    <w:rsid w:val="006E54C4"/>
    <w:rsid w:val="006F067F"/>
    <w:rsid w:val="006F0E27"/>
    <w:rsid w:val="006F1EB0"/>
    <w:rsid w:val="006F2271"/>
    <w:rsid w:val="006F654C"/>
    <w:rsid w:val="006F6DC5"/>
    <w:rsid w:val="007000F7"/>
    <w:rsid w:val="00702438"/>
    <w:rsid w:val="0070736E"/>
    <w:rsid w:val="00707A96"/>
    <w:rsid w:val="007107AB"/>
    <w:rsid w:val="00710EA8"/>
    <w:rsid w:val="0071139F"/>
    <w:rsid w:val="00711D34"/>
    <w:rsid w:val="00714749"/>
    <w:rsid w:val="0071560B"/>
    <w:rsid w:val="0071741F"/>
    <w:rsid w:val="00717FD5"/>
    <w:rsid w:val="007218BA"/>
    <w:rsid w:val="00724175"/>
    <w:rsid w:val="0072585A"/>
    <w:rsid w:val="00726328"/>
    <w:rsid w:val="00730E58"/>
    <w:rsid w:val="007335BA"/>
    <w:rsid w:val="007352CE"/>
    <w:rsid w:val="00736365"/>
    <w:rsid w:val="007376A3"/>
    <w:rsid w:val="00740D8C"/>
    <w:rsid w:val="00742AA2"/>
    <w:rsid w:val="00746A67"/>
    <w:rsid w:val="00751422"/>
    <w:rsid w:val="00752956"/>
    <w:rsid w:val="007603D7"/>
    <w:rsid w:val="0076060B"/>
    <w:rsid w:val="00760F69"/>
    <w:rsid w:val="00762CCD"/>
    <w:rsid w:val="007661BC"/>
    <w:rsid w:val="00770068"/>
    <w:rsid w:val="007723C0"/>
    <w:rsid w:val="007802D3"/>
    <w:rsid w:val="00783487"/>
    <w:rsid w:val="00783536"/>
    <w:rsid w:val="00784575"/>
    <w:rsid w:val="00785BB1"/>
    <w:rsid w:val="007861DA"/>
    <w:rsid w:val="00791BF0"/>
    <w:rsid w:val="00792E7B"/>
    <w:rsid w:val="00794CBA"/>
    <w:rsid w:val="007A4910"/>
    <w:rsid w:val="007B3301"/>
    <w:rsid w:val="007B400E"/>
    <w:rsid w:val="007B47EE"/>
    <w:rsid w:val="007B4D2E"/>
    <w:rsid w:val="007B7CBC"/>
    <w:rsid w:val="007C10A9"/>
    <w:rsid w:val="007C3690"/>
    <w:rsid w:val="007C397B"/>
    <w:rsid w:val="007C3C64"/>
    <w:rsid w:val="007D20FE"/>
    <w:rsid w:val="007D2882"/>
    <w:rsid w:val="007D2C97"/>
    <w:rsid w:val="007D63E2"/>
    <w:rsid w:val="007D70F1"/>
    <w:rsid w:val="007E2E19"/>
    <w:rsid w:val="007E3587"/>
    <w:rsid w:val="007E384C"/>
    <w:rsid w:val="007E6515"/>
    <w:rsid w:val="007F4EFC"/>
    <w:rsid w:val="008021EB"/>
    <w:rsid w:val="00802D63"/>
    <w:rsid w:val="008038EB"/>
    <w:rsid w:val="00805B05"/>
    <w:rsid w:val="008107C8"/>
    <w:rsid w:val="00814024"/>
    <w:rsid w:val="0081731E"/>
    <w:rsid w:val="0081754C"/>
    <w:rsid w:val="00821B92"/>
    <w:rsid w:val="008220A2"/>
    <w:rsid w:val="00824FBC"/>
    <w:rsid w:val="00825854"/>
    <w:rsid w:val="00826326"/>
    <w:rsid w:val="00833041"/>
    <w:rsid w:val="00835638"/>
    <w:rsid w:val="00836E26"/>
    <w:rsid w:val="008376B0"/>
    <w:rsid w:val="0084128F"/>
    <w:rsid w:val="0084196E"/>
    <w:rsid w:val="00841E42"/>
    <w:rsid w:val="0084263B"/>
    <w:rsid w:val="0084483A"/>
    <w:rsid w:val="00845735"/>
    <w:rsid w:val="00845908"/>
    <w:rsid w:val="00853658"/>
    <w:rsid w:val="00854E20"/>
    <w:rsid w:val="00855DF4"/>
    <w:rsid w:val="00857922"/>
    <w:rsid w:val="00861EED"/>
    <w:rsid w:val="00864EC9"/>
    <w:rsid w:val="00867E03"/>
    <w:rsid w:val="00870116"/>
    <w:rsid w:val="00873186"/>
    <w:rsid w:val="00873DAB"/>
    <w:rsid w:val="00874EB8"/>
    <w:rsid w:val="0087525A"/>
    <w:rsid w:val="0087566E"/>
    <w:rsid w:val="008818B4"/>
    <w:rsid w:val="00885A2C"/>
    <w:rsid w:val="0088753D"/>
    <w:rsid w:val="00891AB8"/>
    <w:rsid w:val="00891FF3"/>
    <w:rsid w:val="00895766"/>
    <w:rsid w:val="00897298"/>
    <w:rsid w:val="008A2057"/>
    <w:rsid w:val="008A4442"/>
    <w:rsid w:val="008A4D38"/>
    <w:rsid w:val="008A55D6"/>
    <w:rsid w:val="008A5D20"/>
    <w:rsid w:val="008A6107"/>
    <w:rsid w:val="008B01D2"/>
    <w:rsid w:val="008B0890"/>
    <w:rsid w:val="008B18E5"/>
    <w:rsid w:val="008B41B7"/>
    <w:rsid w:val="008B4795"/>
    <w:rsid w:val="008B6492"/>
    <w:rsid w:val="008B70D2"/>
    <w:rsid w:val="008B7131"/>
    <w:rsid w:val="008B73C7"/>
    <w:rsid w:val="008B73EF"/>
    <w:rsid w:val="008B77E0"/>
    <w:rsid w:val="008C002F"/>
    <w:rsid w:val="008D4879"/>
    <w:rsid w:val="008D4E5E"/>
    <w:rsid w:val="008E0397"/>
    <w:rsid w:val="008E084F"/>
    <w:rsid w:val="008E0F91"/>
    <w:rsid w:val="008E332A"/>
    <w:rsid w:val="008E6C21"/>
    <w:rsid w:val="008F0562"/>
    <w:rsid w:val="008F139E"/>
    <w:rsid w:val="008F51FB"/>
    <w:rsid w:val="008F5268"/>
    <w:rsid w:val="00907D5A"/>
    <w:rsid w:val="00910ABE"/>
    <w:rsid w:val="00913677"/>
    <w:rsid w:val="00915CA5"/>
    <w:rsid w:val="0091701C"/>
    <w:rsid w:val="00917439"/>
    <w:rsid w:val="00920BE7"/>
    <w:rsid w:val="00921134"/>
    <w:rsid w:val="009234A1"/>
    <w:rsid w:val="009243E1"/>
    <w:rsid w:val="00926C0D"/>
    <w:rsid w:val="00932248"/>
    <w:rsid w:val="00932361"/>
    <w:rsid w:val="00933B00"/>
    <w:rsid w:val="0093439A"/>
    <w:rsid w:val="009357D8"/>
    <w:rsid w:val="00936321"/>
    <w:rsid w:val="0093788E"/>
    <w:rsid w:val="00940A1E"/>
    <w:rsid w:val="00942E51"/>
    <w:rsid w:val="00945C1E"/>
    <w:rsid w:val="00946E73"/>
    <w:rsid w:val="00950303"/>
    <w:rsid w:val="00950B7C"/>
    <w:rsid w:val="00952F94"/>
    <w:rsid w:val="009540F0"/>
    <w:rsid w:val="00955DD4"/>
    <w:rsid w:val="0096127A"/>
    <w:rsid w:val="009617ED"/>
    <w:rsid w:val="00961D67"/>
    <w:rsid w:val="00962231"/>
    <w:rsid w:val="0096227F"/>
    <w:rsid w:val="00962AC6"/>
    <w:rsid w:val="00974F3F"/>
    <w:rsid w:val="00975190"/>
    <w:rsid w:val="00982D29"/>
    <w:rsid w:val="0098309C"/>
    <w:rsid w:val="009846AF"/>
    <w:rsid w:val="00984DD2"/>
    <w:rsid w:val="00986B99"/>
    <w:rsid w:val="00987369"/>
    <w:rsid w:val="009910FC"/>
    <w:rsid w:val="009923C3"/>
    <w:rsid w:val="00993576"/>
    <w:rsid w:val="009937A6"/>
    <w:rsid w:val="0099445E"/>
    <w:rsid w:val="00996BB7"/>
    <w:rsid w:val="00997302"/>
    <w:rsid w:val="00997C3C"/>
    <w:rsid w:val="009A1C30"/>
    <w:rsid w:val="009A2278"/>
    <w:rsid w:val="009A4709"/>
    <w:rsid w:val="009A5762"/>
    <w:rsid w:val="009A7157"/>
    <w:rsid w:val="009B5994"/>
    <w:rsid w:val="009B7389"/>
    <w:rsid w:val="009B759B"/>
    <w:rsid w:val="009C135E"/>
    <w:rsid w:val="009C3899"/>
    <w:rsid w:val="009C5C57"/>
    <w:rsid w:val="009C5E87"/>
    <w:rsid w:val="009D02AC"/>
    <w:rsid w:val="009D46D4"/>
    <w:rsid w:val="009D4D9B"/>
    <w:rsid w:val="009D5A49"/>
    <w:rsid w:val="009D5F80"/>
    <w:rsid w:val="009E0F69"/>
    <w:rsid w:val="009E24F8"/>
    <w:rsid w:val="009E6DA5"/>
    <w:rsid w:val="009E6EB3"/>
    <w:rsid w:val="009F0C48"/>
    <w:rsid w:val="009F2320"/>
    <w:rsid w:val="009F293A"/>
    <w:rsid w:val="009F2C3E"/>
    <w:rsid w:val="009F2CF6"/>
    <w:rsid w:val="009F2D10"/>
    <w:rsid w:val="00A00152"/>
    <w:rsid w:val="00A00A58"/>
    <w:rsid w:val="00A00D6F"/>
    <w:rsid w:val="00A011B0"/>
    <w:rsid w:val="00A066EF"/>
    <w:rsid w:val="00A068F0"/>
    <w:rsid w:val="00A07699"/>
    <w:rsid w:val="00A07F50"/>
    <w:rsid w:val="00A12979"/>
    <w:rsid w:val="00A12A54"/>
    <w:rsid w:val="00A13B1A"/>
    <w:rsid w:val="00A14995"/>
    <w:rsid w:val="00A23FF5"/>
    <w:rsid w:val="00A25A26"/>
    <w:rsid w:val="00A37CEE"/>
    <w:rsid w:val="00A42138"/>
    <w:rsid w:val="00A4594E"/>
    <w:rsid w:val="00A504CC"/>
    <w:rsid w:val="00A517CE"/>
    <w:rsid w:val="00A53455"/>
    <w:rsid w:val="00A54F71"/>
    <w:rsid w:val="00A55006"/>
    <w:rsid w:val="00A61B47"/>
    <w:rsid w:val="00A62023"/>
    <w:rsid w:val="00A6295D"/>
    <w:rsid w:val="00A63E64"/>
    <w:rsid w:val="00A6443A"/>
    <w:rsid w:val="00A646C6"/>
    <w:rsid w:val="00A647E0"/>
    <w:rsid w:val="00A64E35"/>
    <w:rsid w:val="00A72E71"/>
    <w:rsid w:val="00A74DAD"/>
    <w:rsid w:val="00A76007"/>
    <w:rsid w:val="00A77F48"/>
    <w:rsid w:val="00A8233A"/>
    <w:rsid w:val="00A877B4"/>
    <w:rsid w:val="00A90462"/>
    <w:rsid w:val="00A93B1D"/>
    <w:rsid w:val="00A943FE"/>
    <w:rsid w:val="00A9507C"/>
    <w:rsid w:val="00AA0C78"/>
    <w:rsid w:val="00AA60F5"/>
    <w:rsid w:val="00AB5A7A"/>
    <w:rsid w:val="00AB5DBA"/>
    <w:rsid w:val="00AB6AE8"/>
    <w:rsid w:val="00AC0553"/>
    <w:rsid w:val="00AC0B2A"/>
    <w:rsid w:val="00AC109A"/>
    <w:rsid w:val="00AC2AD3"/>
    <w:rsid w:val="00AC2BFA"/>
    <w:rsid w:val="00AC3539"/>
    <w:rsid w:val="00AC4E40"/>
    <w:rsid w:val="00AD1D1B"/>
    <w:rsid w:val="00AD4AE0"/>
    <w:rsid w:val="00AD55C0"/>
    <w:rsid w:val="00AD56D6"/>
    <w:rsid w:val="00AD75C4"/>
    <w:rsid w:val="00AE0C77"/>
    <w:rsid w:val="00AE2DCE"/>
    <w:rsid w:val="00AE32DB"/>
    <w:rsid w:val="00AE5EF5"/>
    <w:rsid w:val="00AE62C4"/>
    <w:rsid w:val="00AE6F27"/>
    <w:rsid w:val="00AF173F"/>
    <w:rsid w:val="00AF1EDC"/>
    <w:rsid w:val="00AF29A5"/>
    <w:rsid w:val="00AF3AAA"/>
    <w:rsid w:val="00B11F6D"/>
    <w:rsid w:val="00B12FDE"/>
    <w:rsid w:val="00B138E2"/>
    <w:rsid w:val="00B150D8"/>
    <w:rsid w:val="00B20989"/>
    <w:rsid w:val="00B24FEC"/>
    <w:rsid w:val="00B32306"/>
    <w:rsid w:val="00B32B8F"/>
    <w:rsid w:val="00B3340C"/>
    <w:rsid w:val="00B33AA3"/>
    <w:rsid w:val="00B341E9"/>
    <w:rsid w:val="00B34289"/>
    <w:rsid w:val="00B364E5"/>
    <w:rsid w:val="00B36E29"/>
    <w:rsid w:val="00B37388"/>
    <w:rsid w:val="00B40376"/>
    <w:rsid w:val="00B4535F"/>
    <w:rsid w:val="00B45637"/>
    <w:rsid w:val="00B522FB"/>
    <w:rsid w:val="00B5347E"/>
    <w:rsid w:val="00B54155"/>
    <w:rsid w:val="00B55601"/>
    <w:rsid w:val="00B61001"/>
    <w:rsid w:val="00B611D5"/>
    <w:rsid w:val="00B61F02"/>
    <w:rsid w:val="00B6342D"/>
    <w:rsid w:val="00B63D75"/>
    <w:rsid w:val="00B65AC8"/>
    <w:rsid w:val="00B6629D"/>
    <w:rsid w:val="00B66A60"/>
    <w:rsid w:val="00B7049B"/>
    <w:rsid w:val="00B722FA"/>
    <w:rsid w:val="00B72CD4"/>
    <w:rsid w:val="00B768EA"/>
    <w:rsid w:val="00B838EF"/>
    <w:rsid w:val="00B84791"/>
    <w:rsid w:val="00B86306"/>
    <w:rsid w:val="00B86935"/>
    <w:rsid w:val="00B879A2"/>
    <w:rsid w:val="00B91300"/>
    <w:rsid w:val="00B93A74"/>
    <w:rsid w:val="00B94492"/>
    <w:rsid w:val="00BA0816"/>
    <w:rsid w:val="00BA1DFA"/>
    <w:rsid w:val="00BA26CB"/>
    <w:rsid w:val="00BA2A52"/>
    <w:rsid w:val="00BB790E"/>
    <w:rsid w:val="00BC3939"/>
    <w:rsid w:val="00BC50ED"/>
    <w:rsid w:val="00BC5E9C"/>
    <w:rsid w:val="00BC605D"/>
    <w:rsid w:val="00BD3304"/>
    <w:rsid w:val="00BD412E"/>
    <w:rsid w:val="00BD6560"/>
    <w:rsid w:val="00BE099B"/>
    <w:rsid w:val="00BE0D92"/>
    <w:rsid w:val="00BE1ACD"/>
    <w:rsid w:val="00BE3973"/>
    <w:rsid w:val="00BE42AC"/>
    <w:rsid w:val="00BE7217"/>
    <w:rsid w:val="00BF0770"/>
    <w:rsid w:val="00BF659A"/>
    <w:rsid w:val="00BF65C0"/>
    <w:rsid w:val="00BF789B"/>
    <w:rsid w:val="00C0038C"/>
    <w:rsid w:val="00C004A8"/>
    <w:rsid w:val="00C00D3C"/>
    <w:rsid w:val="00C02BCE"/>
    <w:rsid w:val="00C0581D"/>
    <w:rsid w:val="00C078E5"/>
    <w:rsid w:val="00C13CC4"/>
    <w:rsid w:val="00C143AB"/>
    <w:rsid w:val="00C1699C"/>
    <w:rsid w:val="00C221D5"/>
    <w:rsid w:val="00C24C0F"/>
    <w:rsid w:val="00C25425"/>
    <w:rsid w:val="00C268D7"/>
    <w:rsid w:val="00C30411"/>
    <w:rsid w:val="00C325D2"/>
    <w:rsid w:val="00C325E5"/>
    <w:rsid w:val="00C33DDA"/>
    <w:rsid w:val="00C34209"/>
    <w:rsid w:val="00C34392"/>
    <w:rsid w:val="00C45D5E"/>
    <w:rsid w:val="00C46DBE"/>
    <w:rsid w:val="00C518E4"/>
    <w:rsid w:val="00C51FEA"/>
    <w:rsid w:val="00C57E75"/>
    <w:rsid w:val="00C60E6E"/>
    <w:rsid w:val="00C61D85"/>
    <w:rsid w:val="00C63121"/>
    <w:rsid w:val="00C66CBD"/>
    <w:rsid w:val="00C66D44"/>
    <w:rsid w:val="00C66EFA"/>
    <w:rsid w:val="00C70139"/>
    <w:rsid w:val="00C713B7"/>
    <w:rsid w:val="00C737D6"/>
    <w:rsid w:val="00C7391E"/>
    <w:rsid w:val="00C74FB3"/>
    <w:rsid w:val="00C76720"/>
    <w:rsid w:val="00C77F2F"/>
    <w:rsid w:val="00C8098B"/>
    <w:rsid w:val="00C80ABF"/>
    <w:rsid w:val="00C82539"/>
    <w:rsid w:val="00C8557E"/>
    <w:rsid w:val="00C85E40"/>
    <w:rsid w:val="00CA57EF"/>
    <w:rsid w:val="00CB03A0"/>
    <w:rsid w:val="00CB5469"/>
    <w:rsid w:val="00CB72A1"/>
    <w:rsid w:val="00CB7C7F"/>
    <w:rsid w:val="00CC36DD"/>
    <w:rsid w:val="00CC4032"/>
    <w:rsid w:val="00CC5439"/>
    <w:rsid w:val="00CC7C0B"/>
    <w:rsid w:val="00CD1C80"/>
    <w:rsid w:val="00CD2719"/>
    <w:rsid w:val="00CD44C1"/>
    <w:rsid w:val="00CD4E93"/>
    <w:rsid w:val="00CD53FA"/>
    <w:rsid w:val="00CD6EE9"/>
    <w:rsid w:val="00CD7FB8"/>
    <w:rsid w:val="00CE1EED"/>
    <w:rsid w:val="00CE214A"/>
    <w:rsid w:val="00CE67CF"/>
    <w:rsid w:val="00CF65C9"/>
    <w:rsid w:val="00CF67D0"/>
    <w:rsid w:val="00CF73E0"/>
    <w:rsid w:val="00D033BB"/>
    <w:rsid w:val="00D05D7F"/>
    <w:rsid w:val="00D06C81"/>
    <w:rsid w:val="00D129A5"/>
    <w:rsid w:val="00D1727F"/>
    <w:rsid w:val="00D22886"/>
    <w:rsid w:val="00D271CD"/>
    <w:rsid w:val="00D27BDB"/>
    <w:rsid w:val="00D301FC"/>
    <w:rsid w:val="00D31746"/>
    <w:rsid w:val="00D318E4"/>
    <w:rsid w:val="00D33695"/>
    <w:rsid w:val="00D34BF9"/>
    <w:rsid w:val="00D352A2"/>
    <w:rsid w:val="00D3686D"/>
    <w:rsid w:val="00D37A6C"/>
    <w:rsid w:val="00D4061E"/>
    <w:rsid w:val="00D42AE6"/>
    <w:rsid w:val="00D436A5"/>
    <w:rsid w:val="00D43D3A"/>
    <w:rsid w:val="00D51D06"/>
    <w:rsid w:val="00D52DC0"/>
    <w:rsid w:val="00D55820"/>
    <w:rsid w:val="00D57D23"/>
    <w:rsid w:val="00D636C3"/>
    <w:rsid w:val="00D66B12"/>
    <w:rsid w:val="00D70265"/>
    <w:rsid w:val="00D743E2"/>
    <w:rsid w:val="00D77B0B"/>
    <w:rsid w:val="00D81046"/>
    <w:rsid w:val="00D81476"/>
    <w:rsid w:val="00D83BA1"/>
    <w:rsid w:val="00D840BC"/>
    <w:rsid w:val="00D84983"/>
    <w:rsid w:val="00D8637A"/>
    <w:rsid w:val="00D87805"/>
    <w:rsid w:val="00D87A85"/>
    <w:rsid w:val="00D90E4B"/>
    <w:rsid w:val="00D92EE7"/>
    <w:rsid w:val="00D960D5"/>
    <w:rsid w:val="00D96191"/>
    <w:rsid w:val="00D97EDE"/>
    <w:rsid w:val="00DA09DC"/>
    <w:rsid w:val="00DA2EBE"/>
    <w:rsid w:val="00DA4D99"/>
    <w:rsid w:val="00DA56EB"/>
    <w:rsid w:val="00DA70AB"/>
    <w:rsid w:val="00DA78B8"/>
    <w:rsid w:val="00DA7D13"/>
    <w:rsid w:val="00DB1B37"/>
    <w:rsid w:val="00DB31E2"/>
    <w:rsid w:val="00DB45FF"/>
    <w:rsid w:val="00DB4B61"/>
    <w:rsid w:val="00DB52DD"/>
    <w:rsid w:val="00DB672B"/>
    <w:rsid w:val="00DB6DB8"/>
    <w:rsid w:val="00DC1556"/>
    <w:rsid w:val="00DC2AC4"/>
    <w:rsid w:val="00DC2D06"/>
    <w:rsid w:val="00DC5BF5"/>
    <w:rsid w:val="00DC6952"/>
    <w:rsid w:val="00DD1685"/>
    <w:rsid w:val="00DD1833"/>
    <w:rsid w:val="00DD3EEB"/>
    <w:rsid w:val="00DD6BDE"/>
    <w:rsid w:val="00DD7855"/>
    <w:rsid w:val="00DD7E38"/>
    <w:rsid w:val="00DE34ED"/>
    <w:rsid w:val="00DE38ED"/>
    <w:rsid w:val="00DE53F9"/>
    <w:rsid w:val="00DE5B6C"/>
    <w:rsid w:val="00DF040E"/>
    <w:rsid w:val="00DF12C7"/>
    <w:rsid w:val="00DF6228"/>
    <w:rsid w:val="00E02B28"/>
    <w:rsid w:val="00E03838"/>
    <w:rsid w:val="00E04905"/>
    <w:rsid w:val="00E075EC"/>
    <w:rsid w:val="00E135D1"/>
    <w:rsid w:val="00E13FE9"/>
    <w:rsid w:val="00E17566"/>
    <w:rsid w:val="00E202F3"/>
    <w:rsid w:val="00E21381"/>
    <w:rsid w:val="00E227F9"/>
    <w:rsid w:val="00E2405A"/>
    <w:rsid w:val="00E267DC"/>
    <w:rsid w:val="00E26A57"/>
    <w:rsid w:val="00E33F3A"/>
    <w:rsid w:val="00E35D01"/>
    <w:rsid w:val="00E37313"/>
    <w:rsid w:val="00E4511C"/>
    <w:rsid w:val="00E4628E"/>
    <w:rsid w:val="00E50955"/>
    <w:rsid w:val="00E5113A"/>
    <w:rsid w:val="00E51B31"/>
    <w:rsid w:val="00E5206A"/>
    <w:rsid w:val="00E67563"/>
    <w:rsid w:val="00E702D3"/>
    <w:rsid w:val="00E73A17"/>
    <w:rsid w:val="00E762CA"/>
    <w:rsid w:val="00E76A22"/>
    <w:rsid w:val="00E817AA"/>
    <w:rsid w:val="00E84408"/>
    <w:rsid w:val="00E862C3"/>
    <w:rsid w:val="00E90A7A"/>
    <w:rsid w:val="00E92AA1"/>
    <w:rsid w:val="00E92FB0"/>
    <w:rsid w:val="00E93FFD"/>
    <w:rsid w:val="00E9434B"/>
    <w:rsid w:val="00E95C12"/>
    <w:rsid w:val="00EA4601"/>
    <w:rsid w:val="00EA5AB6"/>
    <w:rsid w:val="00EA64C7"/>
    <w:rsid w:val="00EB1148"/>
    <w:rsid w:val="00EB2B30"/>
    <w:rsid w:val="00EB3326"/>
    <w:rsid w:val="00EB3835"/>
    <w:rsid w:val="00EB3A54"/>
    <w:rsid w:val="00EB6481"/>
    <w:rsid w:val="00EB7EA8"/>
    <w:rsid w:val="00EC3359"/>
    <w:rsid w:val="00EC3505"/>
    <w:rsid w:val="00EC4C83"/>
    <w:rsid w:val="00EC5017"/>
    <w:rsid w:val="00EC5D04"/>
    <w:rsid w:val="00EC76CA"/>
    <w:rsid w:val="00EC7D96"/>
    <w:rsid w:val="00ED2198"/>
    <w:rsid w:val="00ED2F49"/>
    <w:rsid w:val="00ED33BF"/>
    <w:rsid w:val="00ED3BF1"/>
    <w:rsid w:val="00ED4DEE"/>
    <w:rsid w:val="00EE0632"/>
    <w:rsid w:val="00EE0AB4"/>
    <w:rsid w:val="00EE2542"/>
    <w:rsid w:val="00EE2B75"/>
    <w:rsid w:val="00EE6153"/>
    <w:rsid w:val="00EE6662"/>
    <w:rsid w:val="00EE6CBE"/>
    <w:rsid w:val="00EE6EDD"/>
    <w:rsid w:val="00EF2A83"/>
    <w:rsid w:val="00EF4685"/>
    <w:rsid w:val="00EF56F9"/>
    <w:rsid w:val="00EF5A73"/>
    <w:rsid w:val="00EF6C3E"/>
    <w:rsid w:val="00EF6C83"/>
    <w:rsid w:val="00F018A2"/>
    <w:rsid w:val="00F04B06"/>
    <w:rsid w:val="00F05982"/>
    <w:rsid w:val="00F05A2E"/>
    <w:rsid w:val="00F05D0C"/>
    <w:rsid w:val="00F06002"/>
    <w:rsid w:val="00F0620F"/>
    <w:rsid w:val="00F06B17"/>
    <w:rsid w:val="00F06EA7"/>
    <w:rsid w:val="00F1140D"/>
    <w:rsid w:val="00F11BD4"/>
    <w:rsid w:val="00F12402"/>
    <w:rsid w:val="00F13A38"/>
    <w:rsid w:val="00F16798"/>
    <w:rsid w:val="00F17546"/>
    <w:rsid w:val="00F2103E"/>
    <w:rsid w:val="00F21291"/>
    <w:rsid w:val="00F21FE2"/>
    <w:rsid w:val="00F22CF0"/>
    <w:rsid w:val="00F230B1"/>
    <w:rsid w:val="00F24F13"/>
    <w:rsid w:val="00F25C50"/>
    <w:rsid w:val="00F3372D"/>
    <w:rsid w:val="00F37E9B"/>
    <w:rsid w:val="00F408B7"/>
    <w:rsid w:val="00F44DE3"/>
    <w:rsid w:val="00F44EF4"/>
    <w:rsid w:val="00F46AF3"/>
    <w:rsid w:val="00F51433"/>
    <w:rsid w:val="00F51633"/>
    <w:rsid w:val="00F5457D"/>
    <w:rsid w:val="00F54F25"/>
    <w:rsid w:val="00F574D1"/>
    <w:rsid w:val="00F60761"/>
    <w:rsid w:val="00F6248D"/>
    <w:rsid w:val="00F6311D"/>
    <w:rsid w:val="00F634E1"/>
    <w:rsid w:val="00F6393B"/>
    <w:rsid w:val="00F64B41"/>
    <w:rsid w:val="00F6568C"/>
    <w:rsid w:val="00F67408"/>
    <w:rsid w:val="00F67674"/>
    <w:rsid w:val="00F71501"/>
    <w:rsid w:val="00F715D6"/>
    <w:rsid w:val="00F729D4"/>
    <w:rsid w:val="00F744DA"/>
    <w:rsid w:val="00F77729"/>
    <w:rsid w:val="00F8179F"/>
    <w:rsid w:val="00F87154"/>
    <w:rsid w:val="00F917B6"/>
    <w:rsid w:val="00F939B1"/>
    <w:rsid w:val="00F9449C"/>
    <w:rsid w:val="00F9536D"/>
    <w:rsid w:val="00F95E97"/>
    <w:rsid w:val="00FA2E88"/>
    <w:rsid w:val="00FB1171"/>
    <w:rsid w:val="00FB2D17"/>
    <w:rsid w:val="00FB495E"/>
    <w:rsid w:val="00FB609E"/>
    <w:rsid w:val="00FB60B3"/>
    <w:rsid w:val="00FB7F20"/>
    <w:rsid w:val="00FC1191"/>
    <w:rsid w:val="00FC1615"/>
    <w:rsid w:val="00FC2151"/>
    <w:rsid w:val="00FC21E1"/>
    <w:rsid w:val="00FD6BF6"/>
    <w:rsid w:val="00FE236F"/>
    <w:rsid w:val="00FE6668"/>
    <w:rsid w:val="00FE7129"/>
    <w:rsid w:val="00FE799D"/>
    <w:rsid w:val="00FF00D6"/>
    <w:rsid w:val="00FF3EFB"/>
    <w:rsid w:val="00FF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0844C31"/>
  <w15:chartTrackingRefBased/>
  <w15:docId w15:val="{6DE8C358-AA23-4E0F-8196-2A518608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fa-IR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1D0F17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0688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10688F"/>
    <w:rPr>
      <w:rFonts w:ascii="Consolas" w:hAnsi="Consolas"/>
      <w:sz w:val="20"/>
      <w:szCs w:val="20"/>
    </w:rPr>
  </w:style>
  <w:style w:type="character" w:styleId="PlaceholderText">
    <w:name w:val="Placeholder Text"/>
    <w:uiPriority w:val="99"/>
    <w:semiHidden/>
    <w:rsid w:val="008B01D2"/>
    <w:rPr>
      <w:color w:val="808080"/>
    </w:rPr>
  </w:style>
  <w:style w:type="character" w:styleId="Hyperlink">
    <w:name w:val="Hyperlink"/>
    <w:uiPriority w:val="99"/>
    <w:unhideWhenUsed/>
    <w:rsid w:val="001B5775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A7739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B541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41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B541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415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54155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E075EC"/>
    <w:rPr>
      <w:rFonts w:ascii="Times New Roman" w:eastAsia="Times New Roman" w:hAnsi="Times New Roman" w:cs="Times New Roman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3471C4"/>
    <w:rPr>
      <w:rFonts w:ascii="Times New Roman" w:eastAsia="Times New Roman" w:hAnsi="Times New Roman" w:cs="Times New Roman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836E26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link w:val="EndNoteBibliographyTitle"/>
    <w:rsid w:val="00836E26"/>
    <w:rPr>
      <w:rFonts w:cs="Calibri"/>
      <w:noProof/>
      <w:sz w:val="22"/>
      <w:szCs w:val="22"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836E26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link w:val="EndNoteBibliography"/>
    <w:rsid w:val="00836E26"/>
    <w:rPr>
      <w:rFonts w:cs="Calibri"/>
      <w:noProof/>
      <w:sz w:val="22"/>
      <w:szCs w:val="22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C0581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0581D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0581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0581D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1D0F1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ref-journal">
    <w:name w:val="ref-journal"/>
    <w:rsid w:val="00EE6662"/>
  </w:style>
  <w:style w:type="character" w:customStyle="1" w:styleId="ref-vol">
    <w:name w:val="ref-vol"/>
    <w:rsid w:val="00EE6662"/>
  </w:style>
  <w:style w:type="character" w:customStyle="1" w:styleId="cit">
    <w:name w:val="cit"/>
    <w:rsid w:val="009A5762"/>
  </w:style>
  <w:style w:type="character" w:customStyle="1" w:styleId="UnresolvedMention1">
    <w:name w:val="Unresolved Mention1"/>
    <w:uiPriority w:val="99"/>
    <w:semiHidden/>
    <w:unhideWhenUsed/>
    <w:rsid w:val="00DD7855"/>
    <w:rPr>
      <w:color w:val="605E5C"/>
      <w:shd w:val="clear" w:color="auto" w:fill="E1DFDD"/>
    </w:rPr>
  </w:style>
  <w:style w:type="character" w:customStyle="1" w:styleId="tlid-translation">
    <w:name w:val="tlid-translation"/>
    <w:rsid w:val="0084196E"/>
  </w:style>
  <w:style w:type="character" w:styleId="LineNumber">
    <w:name w:val="line number"/>
    <w:uiPriority w:val="99"/>
    <w:semiHidden/>
    <w:unhideWhenUsed/>
    <w:rsid w:val="0099445E"/>
  </w:style>
  <w:style w:type="table" w:styleId="PlainTable5">
    <w:name w:val="Plain Table 5"/>
    <w:basedOn w:val="TableNormal"/>
    <w:uiPriority w:val="45"/>
    <w:rsid w:val="00DA78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Segoe UI" w:eastAsia="Times New Roman" w:hAnsi="Segoe UI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Segoe UI" w:eastAsia="Times New Roman" w:hAnsi="Segoe UI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Segoe UI" w:eastAsia="Times New Roman" w:hAnsi="Segoe UI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Segoe UI" w:eastAsia="Times New Roman" w:hAnsi="Segoe UI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A78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A646C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646C6"/>
  </w:style>
  <w:style w:type="character" w:styleId="FootnoteReference">
    <w:name w:val="footnote reference"/>
    <w:basedOn w:val="DefaultParagraphFont"/>
    <w:uiPriority w:val="99"/>
    <w:semiHidden/>
    <w:unhideWhenUsed/>
    <w:rsid w:val="00A646C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646C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646C6"/>
  </w:style>
  <w:style w:type="character" w:styleId="EndnoteReference">
    <w:name w:val="endnote reference"/>
    <w:basedOn w:val="DefaultParagraphFont"/>
    <w:uiPriority w:val="99"/>
    <w:semiHidden/>
    <w:unhideWhenUsed/>
    <w:rsid w:val="00A646C6"/>
    <w:rPr>
      <w:vertAlign w:val="superscript"/>
    </w:rPr>
  </w:style>
  <w:style w:type="paragraph" w:styleId="ListParagraph">
    <w:name w:val="List Paragraph"/>
    <w:basedOn w:val="Normal"/>
    <w:uiPriority w:val="34"/>
    <w:qFormat/>
    <w:rsid w:val="00C767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1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0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5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2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2985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1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1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3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5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6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4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7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81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83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7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7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2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60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91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3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09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657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2692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39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35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24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5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61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8845">
          <w:marLeft w:val="58"/>
          <w:marRight w:val="36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795">
          <w:marLeft w:val="58"/>
          <w:marRight w:val="36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9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4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9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6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5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5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1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47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50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44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4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483892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0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83494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950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4309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80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2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1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2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3566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8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2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5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6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0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5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8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393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4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5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8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46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5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2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5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0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1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6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3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8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28747-069B-4368-A5C9-A7DE5353F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Links>
    <vt:vector size="348" baseType="variant">
      <vt:variant>
        <vt:i4>8192052</vt:i4>
      </vt:variant>
      <vt:variant>
        <vt:i4>264</vt:i4>
      </vt:variant>
      <vt:variant>
        <vt:i4>0</vt:i4>
      </vt:variant>
      <vt:variant>
        <vt:i4>5</vt:i4>
      </vt:variant>
      <vt:variant>
        <vt:lpwstr>https://link.springer.com/article/10.1007/s00125-019-4934-x</vt:lpwstr>
      </vt:variant>
      <vt:variant>
        <vt:lpwstr>article-info</vt:lpwstr>
      </vt:variant>
      <vt:variant>
        <vt:i4>1441858</vt:i4>
      </vt:variant>
      <vt:variant>
        <vt:i4>261</vt:i4>
      </vt:variant>
      <vt:variant>
        <vt:i4>0</vt:i4>
      </vt:variant>
      <vt:variant>
        <vt:i4>5</vt:i4>
      </vt:variant>
      <vt:variant>
        <vt:lpwstr>https://link.springer.com/journal/125</vt:lpwstr>
      </vt:variant>
      <vt:variant>
        <vt:lpwstr/>
      </vt:variant>
      <vt:variant>
        <vt:i4>983056</vt:i4>
      </vt:variant>
      <vt:variant>
        <vt:i4>258</vt:i4>
      </vt:variant>
      <vt:variant>
        <vt:i4>0</vt:i4>
      </vt:variant>
      <vt:variant>
        <vt:i4>5</vt:i4>
      </vt:variant>
      <vt:variant>
        <vt:lpwstr>https://link.springer.com/article/10.1007/s00125-019-4934-x</vt:lpwstr>
      </vt:variant>
      <vt:variant>
        <vt:lpwstr>auth-4</vt:lpwstr>
      </vt:variant>
      <vt:variant>
        <vt:i4>524304</vt:i4>
      </vt:variant>
      <vt:variant>
        <vt:i4>255</vt:i4>
      </vt:variant>
      <vt:variant>
        <vt:i4>0</vt:i4>
      </vt:variant>
      <vt:variant>
        <vt:i4>5</vt:i4>
      </vt:variant>
      <vt:variant>
        <vt:lpwstr>https://link.springer.com/article/10.1007/s00125-019-4934-x</vt:lpwstr>
      </vt:variant>
      <vt:variant>
        <vt:lpwstr>auth-3</vt:lpwstr>
      </vt:variant>
      <vt:variant>
        <vt:i4>589840</vt:i4>
      </vt:variant>
      <vt:variant>
        <vt:i4>252</vt:i4>
      </vt:variant>
      <vt:variant>
        <vt:i4>0</vt:i4>
      </vt:variant>
      <vt:variant>
        <vt:i4>5</vt:i4>
      </vt:variant>
      <vt:variant>
        <vt:lpwstr>https://link.springer.com/article/10.1007/s00125-019-4934-x</vt:lpwstr>
      </vt:variant>
      <vt:variant>
        <vt:lpwstr>auth-2</vt:lpwstr>
      </vt:variant>
      <vt:variant>
        <vt:i4>655376</vt:i4>
      </vt:variant>
      <vt:variant>
        <vt:i4>249</vt:i4>
      </vt:variant>
      <vt:variant>
        <vt:i4>0</vt:i4>
      </vt:variant>
      <vt:variant>
        <vt:i4>5</vt:i4>
      </vt:variant>
      <vt:variant>
        <vt:lpwstr>https://link.springer.com/article/10.1007/s00125-019-4934-x</vt:lpwstr>
      </vt:variant>
      <vt:variant>
        <vt:lpwstr>auth-1</vt:lpwstr>
      </vt:variant>
      <vt:variant>
        <vt:i4>4522071</vt:i4>
      </vt:variant>
      <vt:variant>
        <vt:i4>246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243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240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237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234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231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228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225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222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219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1114190</vt:i4>
      </vt:variant>
      <vt:variant>
        <vt:i4>216</vt:i4>
      </vt:variant>
      <vt:variant>
        <vt:i4>0</vt:i4>
      </vt:variant>
      <vt:variant>
        <vt:i4>5</vt:i4>
      </vt:variant>
      <vt:variant>
        <vt:lpwstr>https://www.ncbi.nlm.nih.gov/pmc/articles/PMC6531080/</vt:lpwstr>
      </vt:variant>
      <vt:variant>
        <vt:lpwstr/>
      </vt:variant>
      <vt:variant>
        <vt:i4>131188</vt:i4>
      </vt:variant>
      <vt:variant>
        <vt:i4>213</vt:i4>
      </vt:variant>
      <vt:variant>
        <vt:i4>0</vt:i4>
      </vt:variant>
      <vt:variant>
        <vt:i4>5</vt:i4>
      </vt:variant>
      <vt:variant>
        <vt:lpwstr>https://www.ncbi.nlm.nih.gov/pubmed/?term=Chen%20WC%5BAuthor%5D&amp;cauthor=true&amp;cauthor_uid=31096476</vt:lpwstr>
      </vt:variant>
      <vt:variant>
        <vt:lpwstr/>
      </vt:variant>
      <vt:variant>
        <vt:i4>786559</vt:i4>
      </vt:variant>
      <vt:variant>
        <vt:i4>210</vt:i4>
      </vt:variant>
      <vt:variant>
        <vt:i4>0</vt:i4>
      </vt:variant>
      <vt:variant>
        <vt:i4>5</vt:i4>
      </vt:variant>
      <vt:variant>
        <vt:lpwstr>https://www.ncbi.nlm.nih.gov/pubmed/?term=Chen%20YH%5BAuthor%5D&amp;cauthor=true&amp;cauthor_uid=31096476</vt:lpwstr>
      </vt:variant>
      <vt:variant>
        <vt:lpwstr/>
      </vt:variant>
      <vt:variant>
        <vt:i4>8060995</vt:i4>
      </vt:variant>
      <vt:variant>
        <vt:i4>207</vt:i4>
      </vt:variant>
      <vt:variant>
        <vt:i4>0</vt:i4>
      </vt:variant>
      <vt:variant>
        <vt:i4>5</vt:i4>
      </vt:variant>
      <vt:variant>
        <vt:lpwstr>https://www.ncbi.nlm.nih.gov/pubmed/?term=Liu%20PL%5BAuthor%5D&amp;cauthor=true&amp;cauthor_uid=31096476</vt:lpwstr>
      </vt:variant>
      <vt:variant>
        <vt:lpwstr/>
      </vt:variant>
      <vt:variant>
        <vt:i4>2621451</vt:i4>
      </vt:variant>
      <vt:variant>
        <vt:i4>204</vt:i4>
      </vt:variant>
      <vt:variant>
        <vt:i4>0</vt:i4>
      </vt:variant>
      <vt:variant>
        <vt:i4>5</vt:i4>
      </vt:variant>
      <vt:variant>
        <vt:lpwstr>https://www.ncbi.nlm.nih.gov/pubmed/?term=Chen%20W%5BAuthor%5D&amp;cauthor=true&amp;cauthor_uid=31096476</vt:lpwstr>
      </vt:variant>
      <vt:variant>
        <vt:lpwstr/>
      </vt:variant>
      <vt:variant>
        <vt:i4>393341</vt:i4>
      </vt:variant>
      <vt:variant>
        <vt:i4>201</vt:i4>
      </vt:variant>
      <vt:variant>
        <vt:i4>0</vt:i4>
      </vt:variant>
      <vt:variant>
        <vt:i4>5</vt:i4>
      </vt:variant>
      <vt:variant>
        <vt:lpwstr>https://www.ncbi.nlm.nih.gov/pubmed/?term=Chen%20SJ%5BAuthor%5D&amp;cauthor=true&amp;cauthor_uid=31096476</vt:lpwstr>
      </vt:variant>
      <vt:variant>
        <vt:lpwstr/>
      </vt:variant>
      <vt:variant>
        <vt:i4>7471170</vt:i4>
      </vt:variant>
      <vt:variant>
        <vt:i4>198</vt:i4>
      </vt:variant>
      <vt:variant>
        <vt:i4>0</vt:i4>
      </vt:variant>
      <vt:variant>
        <vt:i4>5</vt:i4>
      </vt:variant>
      <vt:variant>
        <vt:lpwstr>https://www.ncbi.nlm.nih.gov/pubmed/?term=Man%20KM%5BAuthor%5D&amp;cauthor=true&amp;cauthor_uid=31096476</vt:lpwstr>
      </vt:variant>
      <vt:variant>
        <vt:lpwstr/>
      </vt:variant>
      <vt:variant>
        <vt:i4>1900654</vt:i4>
      </vt:variant>
      <vt:variant>
        <vt:i4>195</vt:i4>
      </vt:variant>
      <vt:variant>
        <vt:i4>0</vt:i4>
      </vt:variant>
      <vt:variant>
        <vt:i4>5</vt:i4>
      </vt:variant>
      <vt:variant>
        <vt:lpwstr>https://www.ncbi.nlm.nih.gov/pubmed/?term=Chen%20HY%5BAuthor%5D&amp;cauthor=true&amp;cauthor_uid=31096476</vt:lpwstr>
      </vt:variant>
      <vt:variant>
        <vt:lpwstr/>
      </vt:variant>
      <vt:variant>
        <vt:i4>458879</vt:i4>
      </vt:variant>
      <vt:variant>
        <vt:i4>192</vt:i4>
      </vt:variant>
      <vt:variant>
        <vt:i4>0</vt:i4>
      </vt:variant>
      <vt:variant>
        <vt:i4>5</vt:i4>
      </vt:variant>
      <vt:variant>
        <vt:lpwstr>https://www.ncbi.nlm.nih.gov/pubmed/?term=Chen%20RH%5BAuthor%5D&amp;cauthor=true&amp;cauthor_uid=31096476</vt:lpwstr>
      </vt:variant>
      <vt:variant>
        <vt:lpwstr/>
      </vt:variant>
      <vt:variant>
        <vt:i4>327770</vt:i4>
      </vt:variant>
      <vt:variant>
        <vt:i4>189</vt:i4>
      </vt:variant>
      <vt:variant>
        <vt:i4>0</vt:i4>
      </vt:variant>
      <vt:variant>
        <vt:i4>5</vt:i4>
      </vt:variant>
      <vt:variant>
        <vt:lpwstr>https://www.ncbi.nlm.nih.gov/pubmed/15765129</vt:lpwstr>
      </vt:variant>
      <vt:variant>
        <vt:lpwstr/>
      </vt:variant>
      <vt:variant>
        <vt:i4>1048630</vt:i4>
      </vt:variant>
      <vt:variant>
        <vt:i4>186</vt:i4>
      </vt:variant>
      <vt:variant>
        <vt:i4>0</vt:i4>
      </vt:variant>
      <vt:variant>
        <vt:i4>5</vt:i4>
      </vt:variant>
      <vt:variant>
        <vt:lpwstr>https://www.ncbi.nlm.nih.gov/pubmed/?term=Xiang%20AH%5BAuthor%5D&amp;cauthor=true&amp;cauthor_uid=15765129</vt:lpwstr>
      </vt:variant>
      <vt:variant>
        <vt:lpwstr/>
      </vt:variant>
      <vt:variant>
        <vt:i4>1638527</vt:i4>
      </vt:variant>
      <vt:variant>
        <vt:i4>183</vt:i4>
      </vt:variant>
      <vt:variant>
        <vt:i4>0</vt:i4>
      </vt:variant>
      <vt:variant>
        <vt:i4>5</vt:i4>
      </vt:variant>
      <vt:variant>
        <vt:lpwstr>https://www.ncbi.nlm.nih.gov/pubmed/?term=Buchanan%20TA%5BAuthor%5D&amp;cauthor=true&amp;cauthor_uid=15765129</vt:lpwstr>
      </vt:variant>
      <vt:variant>
        <vt:lpwstr/>
      </vt:variant>
      <vt:variant>
        <vt:i4>1441858</vt:i4>
      </vt:variant>
      <vt:variant>
        <vt:i4>180</vt:i4>
      </vt:variant>
      <vt:variant>
        <vt:i4>0</vt:i4>
      </vt:variant>
      <vt:variant>
        <vt:i4>5</vt:i4>
      </vt:variant>
      <vt:variant>
        <vt:lpwstr>https://link.springer.com/journal/125</vt:lpwstr>
      </vt:variant>
      <vt:variant>
        <vt:lpwstr/>
      </vt:variant>
      <vt:variant>
        <vt:i4>917521</vt:i4>
      </vt:variant>
      <vt:variant>
        <vt:i4>177</vt:i4>
      </vt:variant>
      <vt:variant>
        <vt:i4>0</vt:i4>
      </vt:variant>
      <vt:variant>
        <vt:i4>5</vt:i4>
      </vt:variant>
      <vt:variant>
        <vt:lpwstr>https://link.springer.com/article/10.1007/s00125-016-3985-5</vt:lpwstr>
      </vt:variant>
      <vt:variant>
        <vt:lpwstr>auth-6</vt:lpwstr>
      </vt:variant>
      <vt:variant>
        <vt:i4>851985</vt:i4>
      </vt:variant>
      <vt:variant>
        <vt:i4>174</vt:i4>
      </vt:variant>
      <vt:variant>
        <vt:i4>0</vt:i4>
      </vt:variant>
      <vt:variant>
        <vt:i4>5</vt:i4>
      </vt:variant>
      <vt:variant>
        <vt:lpwstr>https://link.springer.com/article/10.1007/s00125-016-3985-5</vt:lpwstr>
      </vt:variant>
      <vt:variant>
        <vt:lpwstr>auth-5</vt:lpwstr>
      </vt:variant>
      <vt:variant>
        <vt:i4>786449</vt:i4>
      </vt:variant>
      <vt:variant>
        <vt:i4>171</vt:i4>
      </vt:variant>
      <vt:variant>
        <vt:i4>0</vt:i4>
      </vt:variant>
      <vt:variant>
        <vt:i4>5</vt:i4>
      </vt:variant>
      <vt:variant>
        <vt:lpwstr>https://link.springer.com/article/10.1007/s00125-016-3985-5</vt:lpwstr>
      </vt:variant>
      <vt:variant>
        <vt:lpwstr>auth-4</vt:lpwstr>
      </vt:variant>
      <vt:variant>
        <vt:i4>720913</vt:i4>
      </vt:variant>
      <vt:variant>
        <vt:i4>168</vt:i4>
      </vt:variant>
      <vt:variant>
        <vt:i4>0</vt:i4>
      </vt:variant>
      <vt:variant>
        <vt:i4>5</vt:i4>
      </vt:variant>
      <vt:variant>
        <vt:lpwstr>https://link.springer.com/article/10.1007/s00125-016-3985-5</vt:lpwstr>
      </vt:variant>
      <vt:variant>
        <vt:lpwstr>auth-3</vt:lpwstr>
      </vt:variant>
      <vt:variant>
        <vt:i4>655377</vt:i4>
      </vt:variant>
      <vt:variant>
        <vt:i4>165</vt:i4>
      </vt:variant>
      <vt:variant>
        <vt:i4>0</vt:i4>
      </vt:variant>
      <vt:variant>
        <vt:i4>5</vt:i4>
      </vt:variant>
      <vt:variant>
        <vt:lpwstr>https://link.springer.com/article/10.1007/s00125-016-3985-5</vt:lpwstr>
      </vt:variant>
      <vt:variant>
        <vt:lpwstr>auth-2</vt:lpwstr>
      </vt:variant>
      <vt:variant>
        <vt:i4>589841</vt:i4>
      </vt:variant>
      <vt:variant>
        <vt:i4>162</vt:i4>
      </vt:variant>
      <vt:variant>
        <vt:i4>0</vt:i4>
      </vt:variant>
      <vt:variant>
        <vt:i4>5</vt:i4>
      </vt:variant>
      <vt:variant>
        <vt:lpwstr>https://link.springer.com/article/10.1007/s00125-016-3985-5</vt:lpwstr>
      </vt:variant>
      <vt:variant>
        <vt:lpwstr>auth-1</vt:lpwstr>
      </vt:variant>
      <vt:variant>
        <vt:i4>4980809</vt:i4>
      </vt:variant>
      <vt:variant>
        <vt:i4>159</vt:i4>
      </vt:variant>
      <vt:variant>
        <vt:i4>0</vt:i4>
      </vt:variant>
      <vt:variant>
        <vt:i4>5</vt:i4>
      </vt:variant>
      <vt:variant>
        <vt:lpwstr>https://www.researchgate.net/journal/1683-4844_Iranian_Journal_of_Endocrinology_and_Metabolism</vt:lpwstr>
      </vt:variant>
      <vt:variant>
        <vt:lpwstr/>
      </vt:variant>
      <vt:variant>
        <vt:i4>83</vt:i4>
      </vt:variant>
      <vt:variant>
        <vt:i4>156</vt:i4>
      </vt:variant>
      <vt:variant>
        <vt:i4>0</vt:i4>
      </vt:variant>
      <vt:variant>
        <vt:i4>5</vt:i4>
      </vt:variant>
      <vt:variant>
        <vt:lpwstr>https://www.ncbi.nlm.nih.gov/pubmed/22380591</vt:lpwstr>
      </vt:variant>
      <vt:variant>
        <vt:lpwstr/>
      </vt:variant>
      <vt:variant>
        <vt:i4>6160434</vt:i4>
      </vt:variant>
      <vt:variant>
        <vt:i4>153</vt:i4>
      </vt:variant>
      <vt:variant>
        <vt:i4>0</vt:i4>
      </vt:variant>
      <vt:variant>
        <vt:i4>5</vt:i4>
      </vt:variant>
      <vt:variant>
        <vt:lpwstr>https://www.ncbi.nlm.nih.gov/pubmed/?term=Azizi%20F%5BAuthor%5D&amp;cauthor=true&amp;cauthor_uid=22380591</vt:lpwstr>
      </vt:variant>
      <vt:variant>
        <vt:lpwstr/>
      </vt:variant>
      <vt:variant>
        <vt:i4>5963897</vt:i4>
      </vt:variant>
      <vt:variant>
        <vt:i4>150</vt:i4>
      </vt:variant>
      <vt:variant>
        <vt:i4>0</vt:i4>
      </vt:variant>
      <vt:variant>
        <vt:i4>5</vt:i4>
      </vt:variant>
      <vt:variant>
        <vt:lpwstr>https://www.ncbi.nlm.nih.gov/pubmed/?term=Hasheminia%20M%5BAuthor%5D&amp;cauthor=true&amp;cauthor_uid=22380591</vt:lpwstr>
      </vt:variant>
      <vt:variant>
        <vt:lpwstr/>
      </vt:variant>
      <vt:variant>
        <vt:i4>3801169</vt:i4>
      </vt:variant>
      <vt:variant>
        <vt:i4>147</vt:i4>
      </vt:variant>
      <vt:variant>
        <vt:i4>0</vt:i4>
      </vt:variant>
      <vt:variant>
        <vt:i4>5</vt:i4>
      </vt:variant>
      <vt:variant>
        <vt:lpwstr>https://www.ncbi.nlm.nih.gov/pubmed/?term=Hashemi%20S%5BAuthor%5D&amp;cauthor=true&amp;cauthor_uid=22380591</vt:lpwstr>
      </vt:variant>
      <vt:variant>
        <vt:lpwstr/>
      </vt:variant>
      <vt:variant>
        <vt:i4>7405650</vt:i4>
      </vt:variant>
      <vt:variant>
        <vt:i4>144</vt:i4>
      </vt:variant>
      <vt:variant>
        <vt:i4>0</vt:i4>
      </vt:variant>
      <vt:variant>
        <vt:i4>5</vt:i4>
      </vt:variant>
      <vt:variant>
        <vt:lpwstr>https://www.ncbi.nlm.nih.gov/pubmed/?term=Tehrani%20FR%5BAuthor%5D&amp;cauthor=true&amp;cauthor_uid=22380591</vt:lpwstr>
      </vt:variant>
      <vt:variant>
        <vt:lpwstr/>
      </vt:variant>
      <vt:variant>
        <vt:i4>5111843</vt:i4>
      </vt:variant>
      <vt:variant>
        <vt:i4>141</vt:i4>
      </vt:variant>
      <vt:variant>
        <vt:i4>0</vt:i4>
      </vt:variant>
      <vt:variant>
        <vt:i4>5</vt:i4>
      </vt:variant>
      <vt:variant>
        <vt:lpwstr>https://www.ncbi.nlm.nih.gov/pubmed/?term=Zahedi-Asl%20S%5BAuthor%5D&amp;cauthor=true&amp;cauthor_uid=19166627</vt:lpwstr>
      </vt:variant>
      <vt:variant>
        <vt:lpwstr/>
      </vt:variant>
      <vt:variant>
        <vt:i4>2555975</vt:i4>
      </vt:variant>
      <vt:variant>
        <vt:i4>138</vt:i4>
      </vt:variant>
      <vt:variant>
        <vt:i4>0</vt:i4>
      </vt:variant>
      <vt:variant>
        <vt:i4>5</vt:i4>
      </vt:variant>
      <vt:variant>
        <vt:lpwstr>https://www.ncbi.nlm.nih.gov/pubmed/?term=Mehrabi%20Y%5BAuthor%5D&amp;cauthor=true&amp;cauthor_uid=19166627</vt:lpwstr>
      </vt:variant>
      <vt:variant>
        <vt:lpwstr/>
      </vt:variant>
      <vt:variant>
        <vt:i4>3932170</vt:i4>
      </vt:variant>
      <vt:variant>
        <vt:i4>135</vt:i4>
      </vt:variant>
      <vt:variant>
        <vt:i4>0</vt:i4>
      </vt:variant>
      <vt:variant>
        <vt:i4>5</vt:i4>
      </vt:variant>
      <vt:variant>
        <vt:lpwstr>https://www.ncbi.nlm.nih.gov/pubmed/?term=Hedayati%20M%5BAuthor%5D&amp;cauthor=true&amp;cauthor_uid=19166627</vt:lpwstr>
      </vt:variant>
      <vt:variant>
        <vt:lpwstr/>
      </vt:variant>
      <vt:variant>
        <vt:i4>3473436</vt:i4>
      </vt:variant>
      <vt:variant>
        <vt:i4>132</vt:i4>
      </vt:variant>
      <vt:variant>
        <vt:i4>0</vt:i4>
      </vt:variant>
      <vt:variant>
        <vt:i4>5</vt:i4>
      </vt:variant>
      <vt:variant>
        <vt:lpwstr>https://www.ncbi.nlm.nih.gov/pubmed/?term=Mirmiran%20P%5BAuthor%5D&amp;cauthor=true&amp;cauthor_uid=19166627</vt:lpwstr>
      </vt:variant>
      <vt:variant>
        <vt:lpwstr/>
      </vt:variant>
      <vt:variant>
        <vt:i4>3473492</vt:i4>
      </vt:variant>
      <vt:variant>
        <vt:i4>129</vt:i4>
      </vt:variant>
      <vt:variant>
        <vt:i4>0</vt:i4>
      </vt:variant>
      <vt:variant>
        <vt:i4>5</vt:i4>
      </vt:variant>
      <vt:variant>
        <vt:lpwstr>https://www.ncbi.nlm.nih.gov/pubmed/?term=Hadaegh%20F%5BAuthor%5D&amp;cauthor=true&amp;cauthor_uid=19166627</vt:lpwstr>
      </vt:variant>
      <vt:variant>
        <vt:lpwstr/>
      </vt:variant>
      <vt:variant>
        <vt:i4>7340109</vt:i4>
      </vt:variant>
      <vt:variant>
        <vt:i4>126</vt:i4>
      </vt:variant>
      <vt:variant>
        <vt:i4>0</vt:i4>
      </vt:variant>
      <vt:variant>
        <vt:i4>5</vt:i4>
      </vt:variant>
      <vt:variant>
        <vt:lpwstr>https://www.ncbi.nlm.nih.gov/pubmed/?term=Momenan%20AA%5BAuthor%5D&amp;cauthor=true&amp;cauthor_uid=19166627</vt:lpwstr>
      </vt:variant>
      <vt:variant>
        <vt:lpwstr/>
      </vt:variant>
      <vt:variant>
        <vt:i4>6029436</vt:i4>
      </vt:variant>
      <vt:variant>
        <vt:i4>123</vt:i4>
      </vt:variant>
      <vt:variant>
        <vt:i4>0</vt:i4>
      </vt:variant>
      <vt:variant>
        <vt:i4>5</vt:i4>
      </vt:variant>
      <vt:variant>
        <vt:lpwstr>https://www.ncbi.nlm.nih.gov/pubmed/?term=Ghanbarian%20A%5BAuthor%5D&amp;cauthor=true&amp;cauthor_uid=19166627</vt:lpwstr>
      </vt:variant>
      <vt:variant>
        <vt:lpwstr/>
      </vt:variant>
      <vt:variant>
        <vt:i4>5374004</vt:i4>
      </vt:variant>
      <vt:variant>
        <vt:i4>120</vt:i4>
      </vt:variant>
      <vt:variant>
        <vt:i4>0</vt:i4>
      </vt:variant>
      <vt:variant>
        <vt:i4>5</vt:i4>
      </vt:variant>
      <vt:variant>
        <vt:lpwstr>https://www.ncbi.nlm.nih.gov/pubmed/?term=Azizi%20F%5BAuthor%5D&amp;cauthor=true&amp;cauthor_uid=19166627</vt:lpwstr>
      </vt:variant>
      <vt:variant>
        <vt:lpwstr/>
      </vt:variant>
      <vt:variant>
        <vt:i4>720982</vt:i4>
      </vt:variant>
      <vt:variant>
        <vt:i4>117</vt:i4>
      </vt:variant>
      <vt:variant>
        <vt:i4>0</vt:i4>
      </vt:variant>
      <vt:variant>
        <vt:i4>5</vt:i4>
      </vt:variant>
      <vt:variant>
        <vt:lpwstr>https://www.ncbi.nlm.nih.gov/pubmed/28432896</vt:lpwstr>
      </vt:variant>
      <vt:variant>
        <vt:lpwstr/>
      </vt:variant>
      <vt:variant>
        <vt:i4>5963838</vt:i4>
      </vt:variant>
      <vt:variant>
        <vt:i4>114</vt:i4>
      </vt:variant>
      <vt:variant>
        <vt:i4>0</vt:i4>
      </vt:variant>
      <vt:variant>
        <vt:i4>5</vt:i4>
      </vt:variant>
      <vt:variant>
        <vt:lpwstr>https://www.ncbi.nlm.nih.gov/pubmed/?term=Azizi%20F%5BAuthor%5D&amp;cauthor=true&amp;cauthor_uid=28432896</vt:lpwstr>
      </vt:variant>
      <vt:variant>
        <vt:lpwstr/>
      </vt:variant>
      <vt:variant>
        <vt:i4>7929864</vt:i4>
      </vt:variant>
      <vt:variant>
        <vt:i4>111</vt:i4>
      </vt:variant>
      <vt:variant>
        <vt:i4>0</vt:i4>
      </vt:variant>
      <vt:variant>
        <vt:i4>5</vt:i4>
      </vt:variant>
      <vt:variant>
        <vt:lpwstr>https://www.ncbi.nlm.nih.gov/pubmed/?term=Mansournia%20MA%5BAuthor%5D&amp;cauthor=true&amp;cauthor_uid=28432896</vt:lpwstr>
      </vt:variant>
      <vt:variant>
        <vt:lpwstr/>
      </vt:variant>
      <vt:variant>
        <vt:i4>2293830</vt:i4>
      </vt:variant>
      <vt:variant>
        <vt:i4>108</vt:i4>
      </vt:variant>
      <vt:variant>
        <vt:i4>0</vt:i4>
      </vt:variant>
      <vt:variant>
        <vt:i4>5</vt:i4>
      </vt:variant>
      <vt:variant>
        <vt:lpwstr>https://www.ncbi.nlm.nih.gov/pubmed/?term=Rahmati%20M%5BAuthor%5D&amp;cauthor=true&amp;cauthor_uid=28432896</vt:lpwstr>
      </vt:variant>
      <vt:variant>
        <vt:lpwstr/>
      </vt:variant>
      <vt:variant>
        <vt:i4>1704037</vt:i4>
      </vt:variant>
      <vt:variant>
        <vt:i4>105</vt:i4>
      </vt:variant>
      <vt:variant>
        <vt:i4>0</vt:i4>
      </vt:variant>
      <vt:variant>
        <vt:i4>5</vt:i4>
      </vt:variant>
      <vt:variant>
        <vt:lpwstr>https://www.ncbi.nlm.nih.gov/pubmed/?term=Ramezani%20Tehrani%20F%5BAuthor%5D&amp;cauthor=true&amp;cauthor_uid=28432896</vt:lpwstr>
      </vt:variant>
      <vt:variant>
        <vt:lpwstr/>
      </vt:variant>
      <vt:variant>
        <vt:i4>3670083</vt:i4>
      </vt:variant>
      <vt:variant>
        <vt:i4>102</vt:i4>
      </vt:variant>
      <vt:variant>
        <vt:i4>0</vt:i4>
      </vt:variant>
      <vt:variant>
        <vt:i4>5</vt:i4>
      </vt:variant>
      <vt:variant>
        <vt:lpwstr>https://www.ncbi.nlm.nih.gov/pubmed/?term=Minooee%20S%5BAuthor%5D&amp;cauthor=true&amp;cauthor_uid=28432896</vt:lpwstr>
      </vt:variant>
      <vt:variant>
        <vt:lpwstr/>
      </vt:variant>
      <vt:variant>
        <vt:i4>1835129</vt:i4>
      </vt:variant>
      <vt:variant>
        <vt:i4>6</vt:i4>
      </vt:variant>
      <vt:variant>
        <vt:i4>0</vt:i4>
      </vt:variant>
      <vt:variant>
        <vt:i4>5</vt:i4>
      </vt:variant>
      <vt:variant>
        <vt:lpwstr>mailto:fah.tehrani@gmail.com</vt:lpwstr>
      </vt:variant>
      <vt:variant>
        <vt:lpwstr/>
      </vt:variant>
      <vt:variant>
        <vt:i4>1048679</vt:i4>
      </vt:variant>
      <vt:variant>
        <vt:i4>3</vt:i4>
      </vt:variant>
      <vt:variant>
        <vt:i4>0</vt:i4>
      </vt:variant>
      <vt:variant>
        <vt:i4>5</vt:i4>
      </vt:variant>
      <vt:variant>
        <vt:lpwstr>mailto:ramezani@endocrine.ac.ir</vt:lpwstr>
      </vt:variant>
      <vt:variant>
        <vt:lpwstr/>
      </vt:variant>
      <vt:variant>
        <vt:i4>5242927</vt:i4>
      </vt:variant>
      <vt:variant>
        <vt:i4>0</vt:i4>
      </vt:variant>
      <vt:variant>
        <vt:i4>0</vt:i4>
      </vt:variant>
      <vt:variant>
        <vt:i4>5</vt:i4>
      </vt:variant>
      <vt:variant>
        <vt:lpwstr>mailto:Amouzegar@endocrine.ac.ir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cp:lastModifiedBy>MRT www.Win2Farsi.com</cp:lastModifiedBy>
  <cp:revision>3</cp:revision>
  <cp:lastPrinted>2020-05-19T07:17:00Z</cp:lastPrinted>
  <dcterms:created xsi:type="dcterms:W3CDTF">2020-05-19T08:12:00Z</dcterms:created>
  <dcterms:modified xsi:type="dcterms:W3CDTF">2020-05-19T08:13:00Z</dcterms:modified>
</cp:coreProperties>
</file>