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617A4" w14:textId="4CCE85D0" w:rsidR="0017273E" w:rsidRPr="003A503C" w:rsidRDefault="00D57D73">
      <w:pPr>
        <w:rPr>
          <w:b/>
        </w:rPr>
      </w:pPr>
      <w:r>
        <w:rPr>
          <w:b/>
        </w:rPr>
        <w:t>Supplement</w:t>
      </w:r>
      <w:r w:rsidR="00271843">
        <w:rPr>
          <w:b/>
        </w:rPr>
        <w:t xml:space="preserve"> Two</w:t>
      </w:r>
      <w:r w:rsidR="003A503C" w:rsidRPr="003A503C">
        <w:rPr>
          <w:b/>
        </w:rPr>
        <w:t>:  Qualitative Interview Questions</w:t>
      </w:r>
    </w:p>
    <w:p w14:paraId="7825C8CA" w14:textId="77777777" w:rsidR="003A503C" w:rsidRPr="003A503C" w:rsidRDefault="003A503C" w:rsidP="003A503C">
      <w:pPr>
        <w:jc w:val="center"/>
        <w:rPr>
          <w:bCs/>
        </w:rPr>
      </w:pPr>
      <w:r w:rsidRPr="003A503C">
        <w:rPr>
          <w:bCs/>
        </w:rPr>
        <w:t xml:space="preserve"> </w:t>
      </w:r>
    </w:p>
    <w:p w14:paraId="5C94E1E5" w14:textId="77777777" w:rsidR="003A503C" w:rsidRPr="003A503C" w:rsidRDefault="003A503C" w:rsidP="003A503C">
      <w:pPr>
        <w:numPr>
          <w:ilvl w:val="0"/>
          <w:numId w:val="1"/>
        </w:numPr>
        <w:spacing w:after="164" w:line="250" w:lineRule="auto"/>
        <w:ind w:right="845" w:hanging="360"/>
      </w:pPr>
      <w:r w:rsidRPr="003A503C">
        <w:rPr>
          <w:bCs/>
        </w:rPr>
        <w:t xml:space="preserve">Close to 1/3 of survey participants indicated denials for maintenance chemotherapy and immunotherapy.  </w:t>
      </w:r>
      <w:r w:rsidRPr="003A503C">
        <w:rPr>
          <w:bCs/>
        </w:rPr>
        <w:br/>
      </w:r>
      <w:r w:rsidRPr="003A503C">
        <w:rPr>
          <w:bCs/>
        </w:rPr>
        <w:br/>
      </w:r>
      <w:r w:rsidRPr="003A503C">
        <w:t>Can you tell us if this has been a problem at your site?</w:t>
      </w:r>
      <w:r w:rsidRPr="003A503C">
        <w:rPr>
          <w:bCs/>
        </w:rPr>
        <w:t xml:space="preserve"> </w:t>
      </w:r>
      <w:r w:rsidRPr="003A503C">
        <w:rPr>
          <w:bCs/>
        </w:rPr>
        <w:br/>
      </w:r>
      <w:r w:rsidRPr="003A503C">
        <w:t xml:space="preserve">If so, can you talk about what the issues you are experiencing? </w:t>
      </w:r>
    </w:p>
    <w:p w14:paraId="56AAF96A" w14:textId="77777777" w:rsidR="003A503C" w:rsidRPr="003A503C" w:rsidRDefault="003A503C" w:rsidP="003A503C">
      <w:pPr>
        <w:numPr>
          <w:ilvl w:val="0"/>
          <w:numId w:val="1"/>
        </w:numPr>
        <w:spacing w:after="164" w:line="250" w:lineRule="auto"/>
        <w:ind w:right="845" w:hanging="360"/>
      </w:pPr>
      <w:r w:rsidRPr="003A503C">
        <w:rPr>
          <w:bCs/>
        </w:rPr>
        <w:t>Over half of survey participants indicated issues with denials for supportive care or symptom management services with limited billing codes suggested a potential problem reason (e.g., bone density tests, fatigue assessment/treatment, psychosocial counseling, fertility preservation, physical therapy and occupational therapy, dental evaluations).</w:t>
      </w:r>
      <w:r w:rsidRPr="003A503C">
        <w:t xml:space="preserve">  </w:t>
      </w:r>
      <w:r w:rsidRPr="003A503C">
        <w:br/>
      </w:r>
      <w:r w:rsidRPr="003A503C">
        <w:br/>
        <w:t xml:space="preserve">Is this an issue at your site? Are the issues the same across the board for services? </w:t>
      </w:r>
      <w:r w:rsidRPr="003A503C">
        <w:br/>
        <w:t>If not what differences are you experiencing by symptom management service?</w:t>
      </w:r>
      <w:r w:rsidRPr="003A503C">
        <w:br/>
        <w:t xml:space="preserve">PROBE: IS IT FLAT DENIAL VS NUMBER OF RECOMMENDED ASSESSMENTS/AMOUNT OF SERVICE IS LIMITED? </w:t>
      </w:r>
      <w:r w:rsidRPr="003A503C">
        <w:br/>
        <w:t>ARE COPAYS AN ISSUE?</w:t>
      </w:r>
    </w:p>
    <w:p w14:paraId="782F2E92" w14:textId="77777777" w:rsidR="003A503C" w:rsidRPr="003A503C" w:rsidRDefault="003A503C" w:rsidP="003A503C">
      <w:pPr>
        <w:numPr>
          <w:ilvl w:val="0"/>
          <w:numId w:val="1"/>
        </w:numPr>
        <w:spacing w:after="164" w:line="250" w:lineRule="auto"/>
        <w:ind w:right="845" w:hanging="360"/>
      </w:pPr>
      <w:r w:rsidRPr="003A503C">
        <w:rPr>
          <w:bCs/>
        </w:rPr>
        <w:t xml:space="preserve">Approximately 1/3 of sites describe CT screening (for new primaries) as an issue for head </w:t>
      </w:r>
      <w:proofErr w:type="spellStart"/>
      <w:r w:rsidRPr="003A503C">
        <w:rPr>
          <w:bCs/>
        </w:rPr>
        <w:t>an</w:t>
      </w:r>
      <w:proofErr w:type="spellEnd"/>
      <w:r w:rsidRPr="003A503C">
        <w:rPr>
          <w:bCs/>
        </w:rPr>
        <w:t xml:space="preserve"> neck, gynecologic, Hodgkin lymphoma and lung cancers. Some also describe it as an issue for tests for recurrence for colorectal cancer, gynecologic cancers, and Hodgkin lymphoma. </w:t>
      </w:r>
      <w:r w:rsidRPr="003A503C">
        <w:rPr>
          <w:bCs/>
        </w:rPr>
        <w:br/>
      </w:r>
      <w:r w:rsidRPr="003A503C">
        <w:br/>
        <w:t xml:space="preserve">Is this an issue at your site? </w:t>
      </w:r>
      <w:r w:rsidRPr="003A503C">
        <w:br/>
        <w:t xml:space="preserve">What has been your experience? </w:t>
      </w:r>
      <w:r w:rsidRPr="003A503C">
        <w:br/>
        <w:t xml:space="preserve">PROBE: IS IT FLAT DENIAL VS NUMBER OF TESTS? </w:t>
      </w:r>
    </w:p>
    <w:p w14:paraId="451A99CA" w14:textId="77777777" w:rsidR="003A503C" w:rsidRPr="003A503C" w:rsidRDefault="003A503C" w:rsidP="003A503C">
      <w:pPr>
        <w:numPr>
          <w:ilvl w:val="0"/>
          <w:numId w:val="1"/>
        </w:numPr>
        <w:spacing w:after="164" w:line="250" w:lineRule="auto"/>
        <w:ind w:right="845" w:hanging="360"/>
      </w:pPr>
      <w:r w:rsidRPr="003A503C">
        <w:rPr>
          <w:rFonts w:cstheme="minorHAnsi"/>
        </w:rPr>
        <w:t>Of the questions asked, do you know of different coverage issues for neighboring states?</w:t>
      </w:r>
    </w:p>
    <w:p w14:paraId="288AB2E0" w14:textId="77777777" w:rsidR="003A503C" w:rsidRPr="003A503C" w:rsidRDefault="003A503C" w:rsidP="003A503C"/>
    <w:p w14:paraId="6BFD02B4" w14:textId="77777777" w:rsidR="003A503C" w:rsidRPr="003A503C" w:rsidRDefault="003A503C"/>
    <w:sectPr w:rsidR="003A503C" w:rsidRPr="003A50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21EAB"/>
    <w:multiLevelType w:val="hybridMultilevel"/>
    <w:tmpl w:val="301286B6"/>
    <w:lvl w:ilvl="0" w:tplc="78306C0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74547A">
      <w:start w:val="1"/>
      <w:numFmt w:val="lowerLetter"/>
      <w:lvlText w:val="%2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A4CAAE">
      <w:start w:val="1"/>
      <w:numFmt w:val="lowerRoman"/>
      <w:lvlText w:val="%3"/>
      <w:lvlJc w:val="left"/>
      <w:pPr>
        <w:ind w:left="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0AAAAC">
      <w:start w:val="1"/>
      <w:numFmt w:val="decimal"/>
      <w:lvlText w:val="%4"/>
      <w:lvlJc w:val="left"/>
      <w:pPr>
        <w:ind w:left="1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9E7892">
      <w:start w:val="1"/>
      <w:numFmt w:val="lowerLetter"/>
      <w:lvlText w:val="%5"/>
      <w:lvlJc w:val="left"/>
      <w:pPr>
        <w:ind w:left="2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D2E738">
      <w:start w:val="1"/>
      <w:numFmt w:val="lowerRoman"/>
      <w:lvlText w:val="%6"/>
      <w:lvlJc w:val="left"/>
      <w:pPr>
        <w:ind w:left="29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269272">
      <w:start w:val="1"/>
      <w:numFmt w:val="decimal"/>
      <w:lvlText w:val="%7"/>
      <w:lvlJc w:val="left"/>
      <w:pPr>
        <w:ind w:left="36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B43B74">
      <w:start w:val="1"/>
      <w:numFmt w:val="lowerLetter"/>
      <w:lvlText w:val="%8"/>
      <w:lvlJc w:val="left"/>
      <w:pPr>
        <w:ind w:left="43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EC7A78">
      <w:start w:val="1"/>
      <w:numFmt w:val="lowerRoman"/>
      <w:lvlText w:val="%9"/>
      <w:lvlJc w:val="left"/>
      <w:pPr>
        <w:ind w:left="51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3658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03C"/>
    <w:rsid w:val="00271843"/>
    <w:rsid w:val="003A503C"/>
    <w:rsid w:val="004F369B"/>
    <w:rsid w:val="00517BDB"/>
    <w:rsid w:val="00542250"/>
    <w:rsid w:val="00790403"/>
    <w:rsid w:val="00961D85"/>
    <w:rsid w:val="00D5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CA523"/>
  <w15:chartTrackingRefBased/>
  <w15:docId w15:val="{E395570E-AD67-4BB6-A793-09C03D92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 Blaes</dc:creator>
  <cp:keywords/>
  <dc:description/>
  <cp:lastModifiedBy>Anne H Blaes</cp:lastModifiedBy>
  <cp:revision>2</cp:revision>
  <dcterms:created xsi:type="dcterms:W3CDTF">2023-07-25T13:58:00Z</dcterms:created>
  <dcterms:modified xsi:type="dcterms:W3CDTF">2023-07-25T13:58:00Z</dcterms:modified>
</cp:coreProperties>
</file>