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077477" w14:textId="77777777" w:rsidR="00660E1E" w:rsidRPr="00660E1E" w:rsidRDefault="00660E1E" w:rsidP="00660E1E">
      <w:pPr>
        <w:spacing w:line="480" w:lineRule="auto"/>
        <w:jc w:val="center"/>
        <w:rPr>
          <w:rFonts w:ascii="Arial" w:hAnsi="Arial" w:cs="Arial"/>
          <w:sz w:val="22"/>
          <w:szCs w:val="22"/>
        </w:rPr>
      </w:pPr>
      <w:r w:rsidRPr="00660E1E">
        <w:rPr>
          <w:rFonts w:ascii="Arial" w:hAnsi="Arial" w:cs="Arial"/>
          <w:sz w:val="22"/>
          <w:szCs w:val="22"/>
        </w:rPr>
        <w:t>The Temozolomide-Doxorubicin paradox in Glioblastoma</w:t>
      </w:r>
    </w:p>
    <w:p w14:paraId="5C0C069E" w14:textId="77777777" w:rsidR="00660E1E" w:rsidRPr="00660E1E" w:rsidRDefault="00660E1E" w:rsidP="00660E1E">
      <w:pPr>
        <w:spacing w:line="480" w:lineRule="auto"/>
        <w:jc w:val="center"/>
        <w:rPr>
          <w:rFonts w:ascii="Arial" w:hAnsi="Arial" w:cs="Arial"/>
          <w:sz w:val="22"/>
          <w:szCs w:val="22"/>
        </w:rPr>
      </w:pPr>
      <w:r w:rsidRPr="00660E1E">
        <w:rPr>
          <w:rFonts w:ascii="Arial" w:hAnsi="Arial" w:cs="Arial"/>
          <w:i/>
          <w:iCs/>
          <w:sz w:val="22"/>
          <w:szCs w:val="22"/>
        </w:rPr>
        <w:t>in vitro-in silico</w:t>
      </w:r>
      <w:r w:rsidRPr="00660E1E">
        <w:rPr>
          <w:rFonts w:ascii="Arial" w:hAnsi="Arial" w:cs="Arial"/>
          <w:sz w:val="22"/>
          <w:szCs w:val="22"/>
        </w:rPr>
        <w:t xml:space="preserve"> preclinical drug-screening</w:t>
      </w:r>
    </w:p>
    <w:p w14:paraId="5466D24F" w14:textId="77777777" w:rsidR="00660E1E" w:rsidRPr="00660E1E" w:rsidRDefault="00660E1E" w:rsidP="00660E1E">
      <w:pPr>
        <w:spacing w:line="480" w:lineRule="auto"/>
        <w:jc w:val="center"/>
        <w:rPr>
          <w:rFonts w:ascii="Arial" w:hAnsi="Arial" w:cs="Arial"/>
          <w:sz w:val="22"/>
          <w:szCs w:val="22"/>
        </w:rPr>
      </w:pPr>
    </w:p>
    <w:p w14:paraId="079F04A8" w14:textId="40AFE490" w:rsidR="00660E1E" w:rsidRPr="00660E1E" w:rsidRDefault="00660E1E" w:rsidP="00660E1E">
      <w:pPr>
        <w:spacing w:line="480" w:lineRule="auto"/>
        <w:rPr>
          <w:rFonts w:ascii="Arial" w:hAnsi="Arial" w:cs="Arial"/>
          <w:sz w:val="22"/>
          <w:szCs w:val="22"/>
        </w:rPr>
      </w:pPr>
      <w:r w:rsidRPr="00660E1E">
        <w:rPr>
          <w:rFonts w:ascii="Arial" w:hAnsi="Arial" w:cs="Arial"/>
          <w:sz w:val="22"/>
          <w:szCs w:val="22"/>
        </w:rPr>
        <w:t xml:space="preserve">Mariam-Eleni Oraiopoulou </w:t>
      </w:r>
      <w:r w:rsidRPr="00660E1E">
        <w:rPr>
          <w:rFonts w:ascii="Arial" w:hAnsi="Arial" w:cs="Arial"/>
          <w:sz w:val="22"/>
          <w:szCs w:val="22"/>
          <w:vertAlign w:val="superscript"/>
        </w:rPr>
        <w:t>1,2</w:t>
      </w:r>
      <w:r w:rsidRPr="00660E1E">
        <w:rPr>
          <w:rFonts w:ascii="Arial" w:hAnsi="Arial" w:cs="Arial"/>
          <w:sz w:val="22"/>
          <w:szCs w:val="22"/>
        </w:rPr>
        <w:t xml:space="preserve">, Eleftheria Tzamali </w:t>
      </w:r>
      <w:r w:rsidRPr="00660E1E">
        <w:rPr>
          <w:rFonts w:ascii="Arial" w:hAnsi="Arial" w:cs="Arial"/>
          <w:sz w:val="22"/>
          <w:szCs w:val="22"/>
          <w:vertAlign w:val="superscript"/>
        </w:rPr>
        <w:t>1</w:t>
      </w:r>
      <w:r w:rsidRPr="00660E1E">
        <w:rPr>
          <w:rFonts w:ascii="Arial" w:hAnsi="Arial" w:cs="Arial"/>
          <w:sz w:val="22"/>
          <w:szCs w:val="22"/>
        </w:rPr>
        <w:t xml:space="preserve">, Stylianos E. Psycharakis </w:t>
      </w:r>
      <w:r w:rsidRPr="00660E1E">
        <w:rPr>
          <w:rFonts w:ascii="Arial" w:hAnsi="Arial" w:cs="Arial"/>
          <w:sz w:val="22"/>
          <w:szCs w:val="22"/>
          <w:vertAlign w:val="superscript"/>
        </w:rPr>
        <w:t>3,4</w:t>
      </w:r>
      <w:r w:rsidRPr="00660E1E">
        <w:rPr>
          <w:rFonts w:ascii="Arial" w:hAnsi="Arial" w:cs="Arial"/>
          <w:sz w:val="22"/>
          <w:szCs w:val="22"/>
        </w:rPr>
        <w:t xml:space="preserve">, Giorgos Tzedakis </w:t>
      </w:r>
      <w:r w:rsidRPr="00660E1E">
        <w:rPr>
          <w:rFonts w:ascii="Arial" w:hAnsi="Arial" w:cs="Arial"/>
          <w:sz w:val="22"/>
          <w:szCs w:val="22"/>
          <w:vertAlign w:val="superscript"/>
        </w:rPr>
        <w:t>1</w:t>
      </w:r>
      <w:r w:rsidRPr="00660E1E">
        <w:rPr>
          <w:rFonts w:ascii="Arial" w:hAnsi="Arial" w:cs="Arial"/>
          <w:sz w:val="22"/>
          <w:szCs w:val="22"/>
        </w:rPr>
        <w:t xml:space="preserve">, Takis Makatounakis </w:t>
      </w:r>
      <w:r w:rsidRPr="00660E1E">
        <w:rPr>
          <w:rFonts w:ascii="Arial" w:hAnsi="Arial" w:cs="Arial"/>
          <w:sz w:val="22"/>
          <w:szCs w:val="22"/>
          <w:vertAlign w:val="superscript"/>
        </w:rPr>
        <w:t>5</w:t>
      </w:r>
      <w:r w:rsidRPr="00660E1E">
        <w:rPr>
          <w:rFonts w:ascii="Arial" w:hAnsi="Arial" w:cs="Arial"/>
          <w:sz w:val="22"/>
          <w:szCs w:val="22"/>
        </w:rPr>
        <w:t xml:space="preserve">, </w:t>
      </w:r>
      <w:r w:rsidR="00FF60A2">
        <w:rPr>
          <w:rFonts w:ascii="Arial" w:hAnsi="Arial" w:cs="Arial"/>
          <w:sz w:val="22"/>
          <w:szCs w:val="22"/>
        </w:rPr>
        <w:t>Katina</w:t>
      </w:r>
      <w:r w:rsidRPr="00660E1E">
        <w:rPr>
          <w:rFonts w:ascii="Arial" w:hAnsi="Arial" w:cs="Arial"/>
          <w:sz w:val="22"/>
          <w:szCs w:val="22"/>
        </w:rPr>
        <w:t xml:space="preserve"> Manolitsi </w:t>
      </w:r>
      <w:r w:rsidRPr="00660E1E">
        <w:rPr>
          <w:rFonts w:ascii="Arial" w:hAnsi="Arial" w:cs="Arial"/>
          <w:sz w:val="22"/>
          <w:szCs w:val="22"/>
          <w:vertAlign w:val="superscript"/>
        </w:rPr>
        <w:t>6</w:t>
      </w:r>
      <w:r w:rsidRPr="00660E1E">
        <w:rPr>
          <w:rFonts w:ascii="Arial" w:hAnsi="Arial" w:cs="Arial"/>
          <w:sz w:val="22"/>
          <w:szCs w:val="22"/>
        </w:rPr>
        <w:t xml:space="preserve">, Elias Drakos </w:t>
      </w:r>
      <w:r w:rsidRPr="00660E1E">
        <w:rPr>
          <w:rFonts w:ascii="Arial" w:hAnsi="Arial" w:cs="Arial"/>
          <w:sz w:val="22"/>
          <w:szCs w:val="22"/>
          <w:vertAlign w:val="superscript"/>
        </w:rPr>
        <w:t>4,6</w:t>
      </w:r>
      <w:r w:rsidRPr="00660E1E">
        <w:rPr>
          <w:rFonts w:ascii="Arial" w:hAnsi="Arial" w:cs="Arial"/>
          <w:sz w:val="22"/>
          <w:szCs w:val="22"/>
        </w:rPr>
        <w:t xml:space="preserve">, Antonis F. Vakis </w:t>
      </w:r>
      <w:r w:rsidRPr="00660E1E">
        <w:rPr>
          <w:rFonts w:ascii="Arial" w:hAnsi="Arial" w:cs="Arial"/>
          <w:sz w:val="22"/>
          <w:szCs w:val="22"/>
          <w:vertAlign w:val="superscript"/>
        </w:rPr>
        <w:t>4,6</w:t>
      </w:r>
      <w:r w:rsidRPr="00660E1E">
        <w:rPr>
          <w:rFonts w:ascii="Arial" w:hAnsi="Arial" w:cs="Arial"/>
          <w:sz w:val="22"/>
          <w:szCs w:val="22"/>
        </w:rPr>
        <w:t xml:space="preserve">, Giannis Zacharakis </w:t>
      </w:r>
      <w:r w:rsidRPr="00660E1E">
        <w:rPr>
          <w:rFonts w:ascii="Arial" w:hAnsi="Arial" w:cs="Arial"/>
          <w:sz w:val="22"/>
          <w:szCs w:val="22"/>
          <w:vertAlign w:val="superscript"/>
        </w:rPr>
        <w:t>3</w:t>
      </w:r>
      <w:r w:rsidRPr="00660E1E">
        <w:rPr>
          <w:rFonts w:ascii="Arial" w:hAnsi="Arial" w:cs="Arial"/>
          <w:sz w:val="22"/>
          <w:szCs w:val="22"/>
        </w:rPr>
        <w:t xml:space="preserve">, Joseph Papamatheakis </w:t>
      </w:r>
      <w:r w:rsidRPr="00660E1E">
        <w:rPr>
          <w:rFonts w:ascii="Arial" w:hAnsi="Arial" w:cs="Arial"/>
          <w:sz w:val="22"/>
          <w:szCs w:val="22"/>
          <w:vertAlign w:val="superscript"/>
        </w:rPr>
        <w:t>5,7</w:t>
      </w:r>
      <w:r w:rsidRPr="00660E1E">
        <w:rPr>
          <w:rFonts w:ascii="Arial" w:hAnsi="Arial" w:cs="Arial"/>
          <w:sz w:val="22"/>
          <w:szCs w:val="22"/>
        </w:rPr>
        <w:t xml:space="preserve">, and Vangelis Sakkalis </w:t>
      </w:r>
      <w:r w:rsidRPr="00660E1E">
        <w:rPr>
          <w:rFonts w:ascii="Arial" w:hAnsi="Arial" w:cs="Arial"/>
          <w:sz w:val="22"/>
          <w:szCs w:val="22"/>
          <w:vertAlign w:val="superscript"/>
        </w:rPr>
        <w:t>1,*</w:t>
      </w:r>
    </w:p>
    <w:p w14:paraId="7A826058" w14:textId="77777777" w:rsidR="00660E1E" w:rsidRPr="00660E1E" w:rsidRDefault="00660E1E" w:rsidP="00660E1E">
      <w:pPr>
        <w:spacing w:line="480" w:lineRule="auto"/>
        <w:rPr>
          <w:rFonts w:ascii="Arial" w:hAnsi="Arial" w:cs="Arial"/>
          <w:sz w:val="22"/>
          <w:szCs w:val="22"/>
        </w:rPr>
      </w:pPr>
      <w:r w:rsidRPr="00660E1E">
        <w:rPr>
          <w:rFonts w:ascii="Arial" w:hAnsi="Arial" w:cs="Arial"/>
          <w:b/>
          <w:sz w:val="22"/>
          <w:szCs w:val="22"/>
          <w:vertAlign w:val="superscript"/>
        </w:rPr>
        <w:t>1</w:t>
      </w:r>
      <w:r w:rsidRPr="00660E1E">
        <w:rPr>
          <w:rFonts w:ascii="Arial" w:hAnsi="Arial" w:cs="Arial"/>
          <w:b/>
          <w:sz w:val="22"/>
          <w:szCs w:val="22"/>
        </w:rPr>
        <w:t xml:space="preserve"> </w:t>
      </w:r>
      <w:r w:rsidRPr="00660E1E">
        <w:rPr>
          <w:rFonts w:ascii="Arial" w:hAnsi="Arial" w:cs="Arial"/>
          <w:sz w:val="22"/>
          <w:szCs w:val="22"/>
        </w:rPr>
        <w:t xml:space="preserve">Institute of Computer Science (ICS), Foundation for Research and Technology-Hellas (FORTH), Greece </w:t>
      </w:r>
    </w:p>
    <w:p w14:paraId="76B6FC76" w14:textId="77777777" w:rsidR="00660E1E" w:rsidRPr="00660E1E" w:rsidRDefault="00660E1E" w:rsidP="00660E1E">
      <w:pPr>
        <w:spacing w:line="480" w:lineRule="auto"/>
        <w:rPr>
          <w:rFonts w:ascii="Arial" w:hAnsi="Arial" w:cs="Arial"/>
          <w:sz w:val="22"/>
          <w:szCs w:val="22"/>
        </w:rPr>
      </w:pPr>
      <w:r w:rsidRPr="00660E1E">
        <w:rPr>
          <w:rFonts w:ascii="Arial" w:hAnsi="Arial" w:cs="Arial"/>
          <w:b/>
          <w:sz w:val="22"/>
          <w:szCs w:val="22"/>
          <w:vertAlign w:val="superscript"/>
        </w:rPr>
        <w:t>2</w:t>
      </w:r>
      <w:r w:rsidRPr="00660E1E">
        <w:rPr>
          <w:rFonts w:ascii="Arial" w:hAnsi="Arial" w:cs="Arial"/>
          <w:sz w:val="22"/>
          <w:szCs w:val="22"/>
        </w:rPr>
        <w:t xml:space="preserve"> Cancer Research UK – Cambridge Institute, University of Cambridge, United Kingdom</w:t>
      </w:r>
    </w:p>
    <w:p w14:paraId="65003BAB" w14:textId="77777777" w:rsidR="00660E1E" w:rsidRPr="00660E1E" w:rsidRDefault="00660E1E" w:rsidP="00660E1E">
      <w:pPr>
        <w:spacing w:line="480" w:lineRule="auto"/>
        <w:rPr>
          <w:rFonts w:ascii="Arial" w:hAnsi="Arial" w:cs="Arial"/>
          <w:sz w:val="22"/>
          <w:szCs w:val="22"/>
        </w:rPr>
      </w:pPr>
      <w:r w:rsidRPr="00660E1E">
        <w:rPr>
          <w:rFonts w:ascii="Arial" w:hAnsi="Arial" w:cs="Arial"/>
          <w:b/>
          <w:sz w:val="22"/>
          <w:szCs w:val="22"/>
          <w:vertAlign w:val="superscript"/>
        </w:rPr>
        <w:t>3</w:t>
      </w:r>
      <w:r w:rsidRPr="00660E1E">
        <w:rPr>
          <w:rFonts w:ascii="Arial" w:hAnsi="Arial" w:cs="Arial"/>
          <w:b/>
          <w:sz w:val="22"/>
          <w:szCs w:val="22"/>
        </w:rPr>
        <w:t xml:space="preserve"> </w:t>
      </w:r>
      <w:r w:rsidRPr="00660E1E">
        <w:rPr>
          <w:rFonts w:ascii="Arial" w:hAnsi="Arial" w:cs="Arial"/>
          <w:sz w:val="22"/>
          <w:szCs w:val="22"/>
        </w:rPr>
        <w:t xml:space="preserve">Institute of Electronic Structure and Laser (IESL), Foundation for Research and Technology Hellas (FORTH), Greece </w:t>
      </w:r>
    </w:p>
    <w:p w14:paraId="54FDF240" w14:textId="77777777" w:rsidR="00660E1E" w:rsidRPr="00660E1E" w:rsidRDefault="00660E1E" w:rsidP="00660E1E">
      <w:pPr>
        <w:spacing w:line="480" w:lineRule="auto"/>
        <w:rPr>
          <w:rFonts w:ascii="Arial" w:hAnsi="Arial" w:cs="Arial"/>
          <w:sz w:val="22"/>
          <w:szCs w:val="22"/>
        </w:rPr>
      </w:pPr>
      <w:r w:rsidRPr="00660E1E">
        <w:rPr>
          <w:rFonts w:ascii="Arial" w:hAnsi="Arial" w:cs="Arial"/>
          <w:b/>
          <w:sz w:val="22"/>
          <w:szCs w:val="22"/>
          <w:vertAlign w:val="superscript"/>
        </w:rPr>
        <w:t>4</w:t>
      </w:r>
      <w:r w:rsidRPr="00660E1E">
        <w:rPr>
          <w:rFonts w:ascii="Arial" w:hAnsi="Arial" w:cs="Arial"/>
          <w:sz w:val="22"/>
          <w:szCs w:val="22"/>
        </w:rPr>
        <w:t xml:space="preserve"> School of Medicine, University of Crete, Greece </w:t>
      </w:r>
    </w:p>
    <w:p w14:paraId="2D436701" w14:textId="77777777" w:rsidR="00660E1E" w:rsidRPr="00660E1E" w:rsidRDefault="00660E1E" w:rsidP="00660E1E">
      <w:pPr>
        <w:spacing w:line="480" w:lineRule="auto"/>
        <w:rPr>
          <w:rFonts w:ascii="Arial" w:hAnsi="Arial" w:cs="Arial"/>
          <w:sz w:val="22"/>
          <w:szCs w:val="22"/>
        </w:rPr>
      </w:pPr>
      <w:r w:rsidRPr="00660E1E">
        <w:rPr>
          <w:rFonts w:ascii="Arial" w:hAnsi="Arial" w:cs="Arial"/>
          <w:b/>
          <w:sz w:val="22"/>
          <w:szCs w:val="22"/>
          <w:vertAlign w:val="superscript"/>
        </w:rPr>
        <w:t xml:space="preserve">5 </w:t>
      </w:r>
      <w:r w:rsidRPr="00660E1E">
        <w:rPr>
          <w:rFonts w:ascii="Arial" w:hAnsi="Arial" w:cs="Arial"/>
          <w:sz w:val="22"/>
          <w:szCs w:val="22"/>
        </w:rPr>
        <w:t>Institute of Molecular Biology and Biotechnology (IMBB), Foundation for Research and Technology Hellas (FORTH), Greece</w:t>
      </w:r>
    </w:p>
    <w:p w14:paraId="0DD35E78" w14:textId="77777777" w:rsidR="00660E1E" w:rsidRPr="00660E1E" w:rsidRDefault="00660E1E" w:rsidP="00660E1E">
      <w:pPr>
        <w:spacing w:line="480" w:lineRule="auto"/>
        <w:rPr>
          <w:rFonts w:ascii="Arial" w:hAnsi="Arial" w:cs="Arial"/>
          <w:b/>
          <w:sz w:val="22"/>
          <w:szCs w:val="22"/>
          <w:vertAlign w:val="superscript"/>
        </w:rPr>
      </w:pPr>
      <w:r w:rsidRPr="00660E1E">
        <w:rPr>
          <w:rFonts w:ascii="Arial" w:hAnsi="Arial" w:cs="Arial"/>
          <w:b/>
          <w:sz w:val="22"/>
          <w:szCs w:val="22"/>
          <w:vertAlign w:val="superscript"/>
        </w:rPr>
        <w:t xml:space="preserve">6 </w:t>
      </w:r>
      <w:r w:rsidRPr="00660E1E">
        <w:rPr>
          <w:rFonts w:ascii="Arial" w:hAnsi="Arial" w:cs="Arial"/>
          <w:sz w:val="22"/>
          <w:szCs w:val="22"/>
        </w:rPr>
        <w:t>University General Hospital of Heraklion (PAGNI), Greece</w:t>
      </w:r>
    </w:p>
    <w:p w14:paraId="00DBD18D" w14:textId="77777777" w:rsidR="00660E1E" w:rsidRPr="00660E1E" w:rsidRDefault="00660E1E" w:rsidP="00660E1E">
      <w:pPr>
        <w:spacing w:line="480" w:lineRule="auto"/>
        <w:rPr>
          <w:rFonts w:ascii="Arial" w:hAnsi="Arial" w:cs="Arial"/>
          <w:sz w:val="22"/>
          <w:szCs w:val="22"/>
        </w:rPr>
      </w:pPr>
      <w:r w:rsidRPr="00660E1E">
        <w:rPr>
          <w:rFonts w:ascii="Arial" w:hAnsi="Arial" w:cs="Arial"/>
          <w:b/>
          <w:sz w:val="22"/>
          <w:szCs w:val="22"/>
          <w:vertAlign w:val="superscript"/>
        </w:rPr>
        <w:t>7</w:t>
      </w:r>
      <w:r w:rsidRPr="00660E1E">
        <w:rPr>
          <w:rFonts w:ascii="Arial" w:hAnsi="Arial" w:cs="Arial"/>
          <w:sz w:val="22"/>
          <w:szCs w:val="22"/>
          <w:vertAlign w:val="superscript"/>
        </w:rPr>
        <w:t xml:space="preserve"> </w:t>
      </w:r>
      <w:r w:rsidRPr="00660E1E">
        <w:rPr>
          <w:rFonts w:ascii="Arial" w:hAnsi="Arial" w:cs="Arial"/>
          <w:sz w:val="22"/>
          <w:szCs w:val="22"/>
        </w:rPr>
        <w:t>Department of Biology, University of Crete, Greece</w:t>
      </w:r>
    </w:p>
    <w:p w14:paraId="0C02CB4B" w14:textId="77777777" w:rsidR="00660E1E" w:rsidRPr="00660E1E" w:rsidRDefault="00660E1E" w:rsidP="00660E1E">
      <w:pPr>
        <w:spacing w:line="480" w:lineRule="auto"/>
        <w:rPr>
          <w:rFonts w:ascii="Arial" w:hAnsi="Arial" w:cs="Arial"/>
          <w:sz w:val="22"/>
          <w:szCs w:val="22"/>
        </w:rPr>
      </w:pPr>
      <w:bookmarkStart w:id="0" w:name="_Hlk126767501"/>
      <w:r w:rsidRPr="00660E1E">
        <w:rPr>
          <w:rFonts w:ascii="Arial" w:hAnsi="Arial" w:cs="Arial"/>
          <w:sz w:val="22"/>
          <w:szCs w:val="22"/>
        </w:rPr>
        <w:t>*</w:t>
      </w:r>
      <w:bookmarkEnd w:id="0"/>
      <w:r w:rsidRPr="00660E1E">
        <w:rPr>
          <w:rFonts w:ascii="Arial" w:hAnsi="Arial" w:cs="Arial"/>
          <w:sz w:val="22"/>
          <w:szCs w:val="22"/>
        </w:rPr>
        <w:t xml:space="preserve"> Corresponding author: Vangelis Sakkalis (</w:t>
      </w:r>
      <w:hyperlink r:id="rId8" w:history="1">
        <w:r w:rsidRPr="00660E1E">
          <w:rPr>
            <w:rStyle w:val="Hyperlink"/>
            <w:rFonts w:ascii="Arial" w:hAnsi="Arial" w:cs="Arial"/>
            <w:sz w:val="22"/>
            <w:szCs w:val="22"/>
          </w:rPr>
          <w:t>sakkalis@ics.forth.gr</w:t>
        </w:r>
      </w:hyperlink>
      <w:r w:rsidRPr="00660E1E">
        <w:rPr>
          <w:rFonts w:ascii="Arial" w:hAnsi="Arial" w:cs="Arial"/>
          <w:sz w:val="22"/>
          <w:szCs w:val="22"/>
        </w:rPr>
        <w:t>)</w:t>
      </w:r>
    </w:p>
    <w:p w14:paraId="0357822C" w14:textId="77777777" w:rsidR="00943C3C" w:rsidRPr="00660E1E" w:rsidRDefault="00943C3C" w:rsidP="00660E1E">
      <w:pPr>
        <w:pStyle w:val="SMHeading"/>
        <w:spacing w:line="480" w:lineRule="auto"/>
        <w:rPr>
          <w:rFonts w:ascii="Arial" w:hAnsi="Arial" w:cs="Arial"/>
          <w:sz w:val="22"/>
          <w:szCs w:val="22"/>
        </w:rPr>
      </w:pPr>
    </w:p>
    <w:p w14:paraId="4F297BDE" w14:textId="77777777" w:rsidR="00943C3C" w:rsidRPr="00660E1E" w:rsidRDefault="00943C3C" w:rsidP="00660E1E">
      <w:pPr>
        <w:pStyle w:val="SMHeading"/>
        <w:spacing w:line="480" w:lineRule="auto"/>
        <w:rPr>
          <w:rFonts w:ascii="Arial" w:hAnsi="Arial" w:cs="Arial"/>
          <w:sz w:val="22"/>
          <w:szCs w:val="22"/>
        </w:rPr>
      </w:pPr>
    </w:p>
    <w:p w14:paraId="62CB8284" w14:textId="5534E68C" w:rsidR="00355362" w:rsidRPr="00660E1E" w:rsidRDefault="00355362" w:rsidP="00660E1E">
      <w:pPr>
        <w:pStyle w:val="SMHeading"/>
        <w:spacing w:line="480" w:lineRule="auto"/>
        <w:rPr>
          <w:rFonts w:ascii="Arial" w:hAnsi="Arial" w:cs="Arial"/>
          <w:sz w:val="22"/>
          <w:szCs w:val="22"/>
        </w:rPr>
      </w:pPr>
      <w:bookmarkStart w:id="1" w:name="Tables"/>
      <w:bookmarkStart w:id="2" w:name="MaterialsMethods"/>
      <w:bookmarkEnd w:id="1"/>
      <w:bookmarkEnd w:id="2"/>
    </w:p>
    <w:p w14:paraId="697D767A" w14:textId="77777777" w:rsidR="00CF16C9" w:rsidRPr="00660E1E" w:rsidRDefault="00CF16C9" w:rsidP="00660E1E">
      <w:pPr>
        <w:pStyle w:val="SMHeading"/>
        <w:spacing w:line="480" w:lineRule="auto"/>
        <w:rPr>
          <w:rFonts w:ascii="Arial" w:hAnsi="Arial" w:cs="Arial"/>
          <w:sz w:val="22"/>
          <w:szCs w:val="22"/>
        </w:rPr>
      </w:pPr>
    </w:p>
    <w:p w14:paraId="345AECF4" w14:textId="77777777" w:rsidR="009A5287" w:rsidRPr="00660E1E" w:rsidRDefault="009A5287" w:rsidP="00660E1E">
      <w:pPr>
        <w:pStyle w:val="SMText"/>
        <w:spacing w:line="480" w:lineRule="auto"/>
        <w:ind w:firstLine="0"/>
        <w:rPr>
          <w:rFonts w:ascii="Arial" w:hAnsi="Arial" w:cs="Arial"/>
          <w:sz w:val="22"/>
          <w:szCs w:val="22"/>
        </w:rPr>
      </w:pPr>
    </w:p>
    <w:p w14:paraId="1F410ECE" w14:textId="210C46EE" w:rsidR="00015F74" w:rsidRPr="00660E1E" w:rsidRDefault="00B73A1C" w:rsidP="00660E1E">
      <w:pPr>
        <w:spacing w:line="480" w:lineRule="auto"/>
        <w:rPr>
          <w:rFonts w:ascii="Arial" w:hAnsi="Arial" w:cs="Arial"/>
          <w:b/>
          <w:bCs/>
          <w:sz w:val="22"/>
          <w:szCs w:val="22"/>
        </w:rPr>
      </w:pPr>
      <w:r w:rsidRPr="00660E1E">
        <w:rPr>
          <w:rFonts w:ascii="Arial" w:hAnsi="Arial" w:cs="Arial"/>
          <w:sz w:val="22"/>
          <w:szCs w:val="22"/>
        </w:rPr>
        <w:br w:type="page"/>
      </w:r>
      <w:r w:rsidRPr="00660E1E">
        <w:rPr>
          <w:rFonts w:ascii="Arial" w:hAnsi="Arial" w:cs="Arial"/>
          <w:b/>
          <w:bCs/>
          <w:sz w:val="22"/>
          <w:szCs w:val="22"/>
        </w:rPr>
        <w:lastRenderedPageBreak/>
        <w:t>Supporting</w:t>
      </w:r>
      <w:r w:rsidR="00015F74" w:rsidRPr="00660E1E">
        <w:rPr>
          <w:rFonts w:ascii="Arial" w:hAnsi="Arial" w:cs="Arial"/>
          <w:b/>
          <w:bCs/>
          <w:sz w:val="22"/>
          <w:szCs w:val="22"/>
        </w:rPr>
        <w:t xml:space="preserve"> </w:t>
      </w:r>
      <w:r w:rsidR="001C0975" w:rsidRPr="00660E1E">
        <w:rPr>
          <w:rFonts w:ascii="Arial" w:hAnsi="Arial" w:cs="Arial"/>
          <w:b/>
          <w:bCs/>
          <w:sz w:val="22"/>
          <w:szCs w:val="22"/>
        </w:rPr>
        <w:t>Information Text</w:t>
      </w:r>
    </w:p>
    <w:p w14:paraId="7173BD12" w14:textId="77777777" w:rsidR="00BE37C4" w:rsidRPr="00660E1E" w:rsidRDefault="00BE37C4" w:rsidP="00660E1E">
      <w:pPr>
        <w:keepNext/>
        <w:pBdr>
          <w:top w:val="nil"/>
          <w:left w:val="nil"/>
          <w:bottom w:val="nil"/>
          <w:right w:val="nil"/>
          <w:between w:val="nil"/>
        </w:pBdr>
        <w:spacing w:before="240" w:after="60" w:line="480" w:lineRule="auto"/>
        <w:contextualSpacing/>
        <w:rPr>
          <w:rFonts w:ascii="Arial" w:eastAsiaTheme="minorHAnsi" w:hAnsi="Arial" w:cs="Arial"/>
          <w:b/>
          <w:i/>
          <w:color w:val="000000"/>
          <w:sz w:val="22"/>
          <w:szCs w:val="22"/>
          <w:lang w:val="en-GB"/>
        </w:rPr>
      </w:pPr>
      <w:r w:rsidRPr="00660E1E">
        <w:rPr>
          <w:rFonts w:ascii="Arial" w:eastAsiaTheme="minorHAnsi" w:hAnsi="Arial" w:cs="Arial"/>
          <w:b/>
          <w:i/>
          <w:color w:val="000000"/>
          <w:sz w:val="22"/>
          <w:szCs w:val="22"/>
          <w:lang w:val="en-GB"/>
        </w:rPr>
        <w:t xml:space="preserve">In vitro-in silico </w:t>
      </w:r>
      <w:r w:rsidRPr="00660E1E">
        <w:rPr>
          <w:rFonts w:ascii="Arial" w:eastAsiaTheme="minorHAnsi" w:hAnsi="Arial" w:cs="Arial"/>
          <w:b/>
          <w:iCs/>
          <w:color w:val="000000"/>
          <w:sz w:val="22"/>
          <w:szCs w:val="22"/>
          <w:lang w:val="en-GB"/>
        </w:rPr>
        <w:t>drug-response study</w:t>
      </w:r>
    </w:p>
    <w:p w14:paraId="00295FCB" w14:textId="77777777" w:rsidR="00BE37C4" w:rsidRPr="00660E1E" w:rsidRDefault="00BE37C4" w:rsidP="00660E1E">
      <w:pPr>
        <w:keepNext/>
        <w:pBdr>
          <w:top w:val="nil"/>
          <w:left w:val="nil"/>
          <w:bottom w:val="nil"/>
          <w:right w:val="nil"/>
          <w:between w:val="nil"/>
        </w:pBdr>
        <w:spacing w:before="240" w:after="60" w:line="480" w:lineRule="auto"/>
        <w:contextualSpacing/>
        <w:rPr>
          <w:rFonts w:ascii="Arial" w:eastAsiaTheme="minorHAnsi" w:hAnsi="Arial" w:cs="Arial"/>
          <w:b/>
          <w:i/>
          <w:color w:val="000000"/>
          <w:sz w:val="22"/>
          <w:szCs w:val="22"/>
          <w:lang w:val="en-GB"/>
        </w:rPr>
      </w:pPr>
    </w:p>
    <w:p w14:paraId="4E4C92C9" w14:textId="77777777" w:rsidR="00BE37C4" w:rsidRPr="00660E1E" w:rsidRDefault="00BE37C4" w:rsidP="00660E1E">
      <w:pPr>
        <w:keepNext/>
        <w:pBdr>
          <w:top w:val="nil"/>
          <w:left w:val="nil"/>
          <w:bottom w:val="nil"/>
          <w:right w:val="nil"/>
          <w:between w:val="nil"/>
        </w:pBdr>
        <w:spacing w:before="240" w:after="60" w:line="480" w:lineRule="auto"/>
        <w:contextualSpacing/>
        <w:jc w:val="both"/>
        <w:rPr>
          <w:rFonts w:ascii="Arial" w:eastAsiaTheme="minorHAnsi" w:hAnsi="Arial" w:cs="Arial"/>
          <w:bCs/>
          <w:color w:val="000000"/>
          <w:sz w:val="22"/>
          <w:szCs w:val="22"/>
          <w:lang w:val="en-GB"/>
        </w:rPr>
      </w:pPr>
      <w:r w:rsidRPr="00660E1E">
        <w:rPr>
          <w:rFonts w:ascii="Arial" w:eastAsiaTheme="minorHAnsi" w:hAnsi="Arial" w:cs="Arial"/>
          <w:bCs/>
          <w:color w:val="000000"/>
          <w:sz w:val="22"/>
          <w:szCs w:val="22"/>
          <w:lang w:val="en-GB"/>
        </w:rPr>
        <w:t xml:space="preserve">We aim to provide a mathematical description of how </w:t>
      </w:r>
      <w:r w:rsidRPr="00660E1E">
        <w:rPr>
          <w:rFonts w:ascii="Arial" w:eastAsiaTheme="minorHAnsi" w:hAnsi="Arial" w:cs="Arial"/>
          <w:bCs/>
          <w:i/>
          <w:color w:val="000000"/>
          <w:sz w:val="22"/>
          <w:szCs w:val="22"/>
          <w:lang w:val="en-GB"/>
        </w:rPr>
        <w:t>in vitro</w:t>
      </w:r>
      <w:r w:rsidRPr="00660E1E">
        <w:rPr>
          <w:rFonts w:ascii="Arial" w:eastAsiaTheme="minorHAnsi" w:hAnsi="Arial" w:cs="Arial"/>
          <w:bCs/>
          <w:color w:val="000000"/>
          <w:sz w:val="22"/>
          <w:szCs w:val="22"/>
          <w:lang w:val="en-GB"/>
        </w:rPr>
        <w:t xml:space="preserve"> spheroids evolve and respond to chemotherapeutic treatment. A simplistic description is provided, which however accounts for the most relevant underlying biological processes and which could be calibrated (at some extent) by the experimental data. Unconstrained parameters, which are not experimentally measured, are explored within the mathematical framework for their impact on spheroid dynamics. </w:t>
      </w:r>
    </w:p>
    <w:p w14:paraId="6AA81105" w14:textId="77777777" w:rsidR="00BE37C4" w:rsidRPr="00660E1E" w:rsidRDefault="00BE37C4" w:rsidP="00660E1E">
      <w:pPr>
        <w:keepNext/>
        <w:pBdr>
          <w:top w:val="nil"/>
          <w:left w:val="nil"/>
          <w:bottom w:val="nil"/>
          <w:right w:val="nil"/>
          <w:between w:val="nil"/>
        </w:pBdr>
        <w:spacing w:before="240" w:after="60" w:line="480" w:lineRule="auto"/>
        <w:contextualSpacing/>
        <w:jc w:val="both"/>
        <w:rPr>
          <w:rFonts w:ascii="Arial" w:eastAsiaTheme="minorHAnsi" w:hAnsi="Arial" w:cs="Arial"/>
          <w:bCs/>
          <w:color w:val="000000"/>
          <w:sz w:val="22"/>
          <w:szCs w:val="22"/>
          <w:lang w:val="en-GB"/>
        </w:rPr>
      </w:pPr>
      <w:r w:rsidRPr="00660E1E">
        <w:rPr>
          <w:rFonts w:ascii="Arial" w:eastAsiaTheme="minorHAnsi" w:hAnsi="Arial" w:cs="Arial"/>
          <w:bCs/>
          <w:color w:val="000000"/>
          <w:sz w:val="22"/>
          <w:szCs w:val="22"/>
          <w:lang w:val="en-GB"/>
        </w:rPr>
        <w:t xml:space="preserve">We utilized parameter values measured in 2D </w:t>
      </w:r>
      <w:r w:rsidRPr="00660E1E">
        <w:rPr>
          <w:rFonts w:ascii="Arial" w:eastAsiaTheme="minorHAnsi" w:hAnsi="Arial" w:cs="Arial"/>
          <w:bCs/>
          <w:i/>
          <w:color w:val="000000"/>
          <w:sz w:val="22"/>
          <w:szCs w:val="22"/>
          <w:lang w:val="en-GB"/>
        </w:rPr>
        <w:t xml:space="preserve">in vitro </w:t>
      </w:r>
      <w:r w:rsidRPr="00660E1E">
        <w:rPr>
          <w:rFonts w:ascii="Arial" w:eastAsiaTheme="minorHAnsi" w:hAnsi="Arial" w:cs="Arial"/>
          <w:bCs/>
          <w:color w:val="000000"/>
          <w:sz w:val="22"/>
          <w:szCs w:val="22"/>
          <w:lang w:val="en-GB"/>
        </w:rPr>
        <w:t xml:space="preserve">cultures (i.e. proliferation rate, spontaneous death rate, drug response). The dose-response curve for each drug is converted to a dose-dependent probability for an event to occur (detailed description is provided in the </w:t>
      </w:r>
      <w:r w:rsidRPr="00660E1E">
        <w:rPr>
          <w:rFonts w:ascii="Arial" w:eastAsiaTheme="minorHAnsi" w:hAnsi="Arial" w:cs="Arial"/>
          <w:bCs/>
          <w:iCs/>
          <w:color w:val="000000"/>
          <w:sz w:val="22"/>
          <w:szCs w:val="22"/>
          <w:lang w:val="en-GB"/>
        </w:rPr>
        <w:t>following</w:t>
      </w:r>
      <w:r w:rsidRPr="00660E1E">
        <w:rPr>
          <w:rFonts w:ascii="Arial" w:eastAsiaTheme="minorHAnsi" w:hAnsi="Arial" w:cs="Arial"/>
          <w:bCs/>
          <w:color w:val="000000"/>
          <w:sz w:val="22"/>
          <w:szCs w:val="22"/>
          <w:lang w:val="en-GB"/>
        </w:rPr>
        <w:t xml:space="preserve"> section). We computationally developed a spatiotemporal model for predicting drug responses in monotherapy (DOX, TMZ). A hybrid discrete-continuous mathematical approach is adopted. To resemble the 3D growth, the model accounts for diffusion gradients and space competition (mechanical cell contact inhibition) among cells. We calibrated the proliferation rate and the depth of the proliferative rim to fit the untreated (control) spheroid expansion. These parameters were kept fixed in all the simulations thereafter. The drug gradient was then calibrated in order for the model predictions to fit the experimental spheroid response curves (Figure S3). We assumed cellular properties like intrinsic cell death rate and lysis period the same for all cancer populations. Note that in our simplified modeling setup, the drug pharmacokinetics (i.e. drug accumulation within the cell, drug binding, and drug metabolism) are not explicitly considered. Therefore, the </w:t>
      </w:r>
      <w:r w:rsidRPr="00660E1E">
        <w:rPr>
          <w:rFonts w:ascii="Arial" w:eastAsiaTheme="minorHAnsi" w:hAnsi="Arial" w:cs="Arial"/>
          <w:bCs/>
          <w:color w:val="000000"/>
          <w:sz w:val="22"/>
          <w:szCs w:val="22"/>
          <w:lang w:val="en-GB"/>
        </w:rPr>
        <w:lastRenderedPageBreak/>
        <w:t>drug-induced cell fate depends on the external drug concentration. In that manner, by imposing drug gradients in the system, we directly alter the drug-induced effect on the cell.</w:t>
      </w:r>
    </w:p>
    <w:p w14:paraId="4CA1D989" w14:textId="77777777" w:rsidR="00BE37C4" w:rsidRPr="00660E1E" w:rsidRDefault="00BE37C4" w:rsidP="00660E1E">
      <w:pPr>
        <w:keepNext/>
        <w:pBdr>
          <w:top w:val="nil"/>
          <w:left w:val="nil"/>
          <w:bottom w:val="nil"/>
          <w:right w:val="nil"/>
          <w:between w:val="nil"/>
        </w:pBdr>
        <w:spacing w:before="240" w:after="60" w:line="480" w:lineRule="auto"/>
        <w:contextualSpacing/>
        <w:jc w:val="both"/>
        <w:rPr>
          <w:rFonts w:ascii="Arial" w:eastAsiaTheme="minorHAnsi" w:hAnsi="Arial" w:cs="Arial"/>
          <w:bCs/>
          <w:color w:val="000000"/>
          <w:sz w:val="22"/>
          <w:szCs w:val="22"/>
          <w:lang w:val="en-GB"/>
        </w:rPr>
      </w:pPr>
      <w:r w:rsidRPr="00660E1E">
        <w:rPr>
          <w:rFonts w:ascii="Arial" w:eastAsiaTheme="minorHAnsi" w:hAnsi="Arial" w:cs="Arial"/>
          <w:bCs/>
          <w:color w:val="000000"/>
          <w:sz w:val="22"/>
          <w:szCs w:val="22"/>
          <w:lang w:val="en-GB"/>
        </w:rPr>
        <w:t xml:space="preserve">Once the model is calibrated in the 3D geometry for monotherapy, it is used to describe combination therapy under the drug independence (no-interaction) assumption as a null model (see description in the following section). The combination probabilities are applied, and all other parameters are kept the same as in monotherapy (null model). Various concentrations of drug A can be tested against various concentrations of drug B estimating their combined effect under the probabilistic drug independence assumption (Figure S4). </w:t>
      </w:r>
    </w:p>
    <w:p w14:paraId="78234C1C" w14:textId="77777777" w:rsidR="00BE37C4" w:rsidRPr="00660E1E" w:rsidRDefault="00BE37C4" w:rsidP="00660E1E">
      <w:pPr>
        <w:keepNext/>
        <w:pBdr>
          <w:top w:val="nil"/>
          <w:left w:val="nil"/>
          <w:bottom w:val="nil"/>
          <w:right w:val="nil"/>
          <w:between w:val="nil"/>
        </w:pBdr>
        <w:spacing w:before="240" w:after="60" w:line="480" w:lineRule="auto"/>
        <w:contextualSpacing/>
        <w:jc w:val="both"/>
        <w:rPr>
          <w:rFonts w:ascii="Arial" w:eastAsiaTheme="minorHAnsi" w:hAnsi="Arial" w:cs="Arial"/>
          <w:bCs/>
          <w:color w:val="000000"/>
          <w:sz w:val="22"/>
          <w:szCs w:val="22"/>
          <w:lang w:val="en-GB"/>
        </w:rPr>
      </w:pPr>
      <w:r w:rsidRPr="00660E1E">
        <w:rPr>
          <w:rFonts w:ascii="Arial" w:eastAsiaTheme="minorHAnsi" w:hAnsi="Arial" w:cs="Arial"/>
          <w:bCs/>
          <w:color w:val="000000"/>
          <w:sz w:val="22"/>
          <w:szCs w:val="22"/>
          <w:lang w:val="en-GB"/>
        </w:rPr>
        <w:t>Critical parameters that may affect the spheroid evolution and treatment response including the initial spheroid size (Figure S7), lysis period (Figure S8), latency period (Figure S9), and drug diffusion/penetration (Figure S10) are further explored. At first, we considered DOX as a purely cytotoxic drug and TMZ as a purely cytostatic drug. We then relaxed this hypothesis to explore how changes in this hard assumption affect the spheroid evolution (Figure S11). We also tested different dilution rates of the drug that indirectly regulate the post-treatment probabilities (Figure S12). The impact of the intersection probability in combination therapy is also explored (Figure S13).</w:t>
      </w:r>
    </w:p>
    <w:p w14:paraId="7D2BCB39" w14:textId="77777777" w:rsidR="00BE37C4" w:rsidRPr="00660E1E" w:rsidRDefault="00BE37C4" w:rsidP="00660E1E">
      <w:pPr>
        <w:keepNext/>
        <w:pBdr>
          <w:top w:val="nil"/>
          <w:left w:val="nil"/>
          <w:bottom w:val="nil"/>
          <w:right w:val="nil"/>
          <w:between w:val="nil"/>
        </w:pBdr>
        <w:spacing w:before="240" w:after="60" w:line="480" w:lineRule="auto"/>
        <w:contextualSpacing/>
        <w:jc w:val="both"/>
        <w:rPr>
          <w:rFonts w:ascii="Arial" w:eastAsiaTheme="minorHAnsi" w:hAnsi="Arial" w:cs="Arial"/>
          <w:bCs/>
          <w:color w:val="000000"/>
          <w:sz w:val="22"/>
          <w:szCs w:val="22"/>
          <w:lang w:val="en-GB"/>
        </w:rPr>
      </w:pPr>
      <w:r w:rsidRPr="00660E1E">
        <w:rPr>
          <w:rFonts w:ascii="Arial" w:eastAsiaTheme="minorHAnsi" w:hAnsi="Arial" w:cs="Arial"/>
          <w:bCs/>
          <w:color w:val="000000"/>
          <w:sz w:val="22"/>
          <w:szCs w:val="22"/>
          <w:lang w:val="en-GB"/>
        </w:rPr>
        <w:t xml:space="preserve">The proposed computational model predicts the 3D </w:t>
      </w:r>
      <w:r w:rsidRPr="00660E1E">
        <w:rPr>
          <w:rFonts w:ascii="Arial" w:eastAsiaTheme="minorHAnsi" w:hAnsi="Arial" w:cs="Arial"/>
          <w:bCs/>
          <w:i/>
          <w:color w:val="000000"/>
          <w:sz w:val="22"/>
          <w:szCs w:val="22"/>
          <w:lang w:val="en-GB"/>
        </w:rPr>
        <w:t>in vitro</w:t>
      </w:r>
      <w:r w:rsidRPr="00660E1E">
        <w:rPr>
          <w:rFonts w:ascii="Arial" w:eastAsiaTheme="minorHAnsi" w:hAnsi="Arial" w:cs="Arial"/>
          <w:bCs/>
          <w:color w:val="000000"/>
          <w:sz w:val="22"/>
          <w:szCs w:val="22"/>
          <w:lang w:val="en-GB"/>
        </w:rPr>
        <w:t xml:space="preserve"> experiments only after rejecting the null model meaning that conditions and assumptions applied in monotherapy are different when the two drugs are combined. Assuming different penetration of DOX in combination therapy relative to monotherapy (sensitizing in that manner the cells to the </w:t>
      </w:r>
      <w:r w:rsidRPr="00660E1E">
        <w:rPr>
          <w:rFonts w:ascii="Arial" w:eastAsiaTheme="minorHAnsi" w:hAnsi="Arial" w:cs="Arial"/>
          <w:bCs/>
          <w:color w:val="000000"/>
          <w:sz w:val="22"/>
          <w:szCs w:val="22"/>
          <w:lang w:val="en-GB"/>
        </w:rPr>
        <w:lastRenderedPageBreak/>
        <w:t>treatment), the simulations well-resemble the experimental curves of combination treatment.</w:t>
      </w:r>
    </w:p>
    <w:p w14:paraId="1420500E" w14:textId="77777777" w:rsidR="00BE37C4" w:rsidRPr="00660E1E" w:rsidRDefault="00BE37C4" w:rsidP="00660E1E">
      <w:pPr>
        <w:keepNext/>
        <w:pBdr>
          <w:top w:val="nil"/>
          <w:left w:val="nil"/>
          <w:bottom w:val="nil"/>
          <w:right w:val="nil"/>
          <w:between w:val="nil"/>
        </w:pBdr>
        <w:spacing w:before="240" w:after="60" w:line="480" w:lineRule="auto"/>
        <w:contextualSpacing/>
        <w:jc w:val="both"/>
        <w:rPr>
          <w:rFonts w:ascii="Arial" w:eastAsiaTheme="minorHAnsi" w:hAnsi="Arial" w:cs="Arial"/>
          <w:bCs/>
          <w:color w:val="000000"/>
          <w:sz w:val="22"/>
          <w:szCs w:val="22"/>
          <w:lang w:val="en-GB"/>
        </w:rPr>
      </w:pPr>
    </w:p>
    <w:p w14:paraId="722B2ECE" w14:textId="77777777" w:rsidR="00BE37C4" w:rsidRPr="00660E1E" w:rsidRDefault="00BE37C4" w:rsidP="00660E1E">
      <w:pPr>
        <w:keepNext/>
        <w:pBdr>
          <w:top w:val="nil"/>
          <w:left w:val="nil"/>
          <w:bottom w:val="nil"/>
          <w:right w:val="nil"/>
          <w:between w:val="nil"/>
        </w:pBdr>
        <w:spacing w:before="240" w:after="60" w:line="480" w:lineRule="auto"/>
        <w:contextualSpacing/>
        <w:jc w:val="both"/>
        <w:rPr>
          <w:rFonts w:ascii="Arial" w:eastAsiaTheme="minorHAnsi" w:hAnsi="Arial" w:cs="Arial"/>
          <w:b/>
          <w:iCs/>
          <w:color w:val="000000"/>
          <w:sz w:val="22"/>
          <w:szCs w:val="22"/>
          <w:lang w:val="en-GB"/>
        </w:rPr>
      </w:pPr>
      <w:r w:rsidRPr="00660E1E">
        <w:rPr>
          <w:rFonts w:ascii="Arial" w:eastAsiaTheme="minorHAnsi" w:hAnsi="Arial" w:cs="Arial"/>
          <w:b/>
          <w:i/>
          <w:color w:val="000000"/>
          <w:sz w:val="22"/>
          <w:szCs w:val="22"/>
          <w:lang w:val="en-GB"/>
        </w:rPr>
        <w:t xml:space="preserve">In silico </w:t>
      </w:r>
      <w:r w:rsidRPr="00660E1E">
        <w:rPr>
          <w:rFonts w:ascii="Arial" w:eastAsiaTheme="minorHAnsi" w:hAnsi="Arial" w:cs="Arial"/>
          <w:b/>
          <w:iCs/>
          <w:color w:val="000000"/>
          <w:sz w:val="22"/>
          <w:szCs w:val="22"/>
          <w:lang w:val="en-GB"/>
        </w:rPr>
        <w:t>drug-response study</w:t>
      </w:r>
    </w:p>
    <w:p w14:paraId="4F60A725" w14:textId="77777777" w:rsidR="00BE37C4" w:rsidRPr="00660E1E" w:rsidRDefault="00BE37C4" w:rsidP="00660E1E">
      <w:pPr>
        <w:keepNext/>
        <w:pBdr>
          <w:top w:val="nil"/>
          <w:left w:val="nil"/>
          <w:bottom w:val="nil"/>
          <w:right w:val="nil"/>
          <w:between w:val="nil"/>
        </w:pBdr>
        <w:spacing w:before="240" w:after="60" w:line="480" w:lineRule="auto"/>
        <w:contextualSpacing/>
        <w:jc w:val="both"/>
        <w:rPr>
          <w:rFonts w:ascii="Arial" w:eastAsiaTheme="minorHAnsi" w:hAnsi="Arial" w:cs="Arial"/>
          <w:b/>
          <w:bCs/>
          <w:iCs/>
          <w:color w:val="000000"/>
          <w:sz w:val="22"/>
          <w:szCs w:val="22"/>
        </w:rPr>
      </w:pPr>
      <w:r w:rsidRPr="00660E1E">
        <w:rPr>
          <w:rFonts w:ascii="Arial" w:eastAsiaTheme="minorHAnsi" w:hAnsi="Arial" w:cs="Arial"/>
          <w:b/>
          <w:bCs/>
          <w:iCs/>
          <w:color w:val="000000"/>
          <w:sz w:val="22"/>
          <w:szCs w:val="22"/>
        </w:rPr>
        <w:t>Translate the 2D dose-response curve into a probabilistic cellular decision making</w:t>
      </w:r>
    </w:p>
    <w:p w14:paraId="72F26BD3" w14:textId="77777777" w:rsidR="00BE37C4" w:rsidRPr="00660E1E" w:rsidRDefault="00BE37C4" w:rsidP="00660E1E">
      <w:pPr>
        <w:keepNext/>
        <w:pBdr>
          <w:top w:val="nil"/>
          <w:left w:val="nil"/>
          <w:bottom w:val="nil"/>
          <w:right w:val="nil"/>
          <w:between w:val="nil"/>
        </w:pBdr>
        <w:spacing w:before="240" w:after="60" w:line="480" w:lineRule="auto"/>
        <w:contextualSpacing/>
        <w:jc w:val="both"/>
        <w:rPr>
          <w:rFonts w:ascii="Arial" w:eastAsiaTheme="minorHAnsi" w:hAnsi="Arial" w:cs="Arial"/>
          <w:bCs/>
          <w:color w:val="000000"/>
          <w:sz w:val="22"/>
          <w:szCs w:val="22"/>
          <w:lang w:val="en-GB"/>
        </w:rPr>
      </w:pPr>
      <w:r w:rsidRPr="00660E1E">
        <w:rPr>
          <w:rFonts w:ascii="Arial" w:eastAsiaTheme="minorHAnsi" w:hAnsi="Arial" w:cs="Arial"/>
          <w:bCs/>
          <w:color w:val="000000"/>
          <w:sz w:val="22"/>
          <w:szCs w:val="22"/>
          <w:lang w:val="en-GB"/>
        </w:rPr>
        <w:t xml:space="preserve">The widely used endpoint 2D </w:t>
      </w:r>
      <w:r w:rsidRPr="00660E1E">
        <w:rPr>
          <w:rFonts w:ascii="Arial" w:eastAsiaTheme="minorHAnsi" w:hAnsi="Arial" w:cs="Arial"/>
          <w:bCs/>
          <w:i/>
          <w:color w:val="000000"/>
          <w:sz w:val="22"/>
          <w:szCs w:val="22"/>
          <w:lang w:val="en-GB"/>
        </w:rPr>
        <w:t>in vitro</w:t>
      </w:r>
      <w:r w:rsidRPr="00660E1E">
        <w:rPr>
          <w:rFonts w:ascii="Arial" w:eastAsiaTheme="minorHAnsi" w:hAnsi="Arial" w:cs="Arial"/>
          <w:bCs/>
          <w:color w:val="000000"/>
          <w:sz w:val="22"/>
          <w:szCs w:val="22"/>
          <w:lang w:val="en-GB"/>
        </w:rPr>
        <w:t xml:space="preserve"> assay used in our experiments (MTT assay), quantifies the number of viable cells relative to the untreated population growth providing relative growth inhibition information, over a wide range of drug concentrations. The measurements were performed at the end of the treatment period, which in our experiments corresponds to 72 hours.</w:t>
      </w:r>
    </w:p>
    <w:p w14:paraId="591F7D67" w14:textId="77777777" w:rsidR="00BE37C4" w:rsidRPr="00660E1E" w:rsidRDefault="00BE37C4" w:rsidP="00660E1E">
      <w:pPr>
        <w:keepNext/>
        <w:pBdr>
          <w:top w:val="nil"/>
          <w:left w:val="nil"/>
          <w:bottom w:val="nil"/>
          <w:right w:val="nil"/>
          <w:between w:val="nil"/>
        </w:pBdr>
        <w:spacing w:before="240" w:after="60" w:line="480" w:lineRule="auto"/>
        <w:contextualSpacing/>
        <w:jc w:val="both"/>
        <w:rPr>
          <w:rFonts w:ascii="Arial" w:eastAsiaTheme="minorHAnsi" w:hAnsi="Arial" w:cs="Arial"/>
          <w:bCs/>
          <w:color w:val="000000"/>
          <w:sz w:val="22"/>
          <w:szCs w:val="22"/>
          <w:lang w:val="en-GB"/>
        </w:rPr>
      </w:pPr>
      <w:r w:rsidRPr="00660E1E">
        <w:rPr>
          <w:rFonts w:ascii="Arial" w:eastAsiaTheme="minorHAnsi" w:hAnsi="Arial" w:cs="Arial"/>
          <w:bCs/>
          <w:color w:val="000000"/>
          <w:sz w:val="22"/>
          <w:szCs w:val="22"/>
          <w:lang w:val="en-GB"/>
        </w:rPr>
        <w:t xml:space="preserve">We assumed that both drugs act during mitosis. We assumed that the cell population is in the exponential phase for the duration of the 2D experiments. We assume that the drug-induced phenotypic events (i.e. cell death or cell cycle-arrest) occurring in a cell population can be described by a homogeneous </w:t>
      </w:r>
      <w:r w:rsidRPr="00660E1E">
        <w:rPr>
          <w:rFonts w:ascii="Arial" w:eastAsiaTheme="minorHAnsi" w:hAnsi="Arial" w:cs="Arial"/>
          <w:bCs/>
          <w:i/>
          <w:color w:val="000000"/>
          <w:sz w:val="22"/>
          <w:szCs w:val="22"/>
          <w:lang w:val="en-GB"/>
        </w:rPr>
        <w:t>Poisson</w:t>
      </w:r>
      <w:r w:rsidRPr="00660E1E">
        <w:rPr>
          <w:rFonts w:ascii="Arial" w:eastAsiaTheme="minorHAnsi" w:hAnsi="Arial" w:cs="Arial"/>
          <w:bCs/>
          <w:color w:val="000000"/>
          <w:sz w:val="22"/>
          <w:szCs w:val="22"/>
          <w:lang w:val="en-GB"/>
        </w:rPr>
        <w:t xml:space="preserve"> process in which the long-term average event rate is constant. Assuming a </w:t>
      </w:r>
      <w:r w:rsidRPr="00660E1E">
        <w:rPr>
          <w:rFonts w:ascii="Arial" w:eastAsiaTheme="minorHAnsi" w:hAnsi="Arial" w:cs="Arial"/>
          <w:bCs/>
          <w:i/>
          <w:color w:val="000000"/>
          <w:sz w:val="22"/>
          <w:szCs w:val="22"/>
          <w:lang w:val="en-GB"/>
        </w:rPr>
        <w:t>Poisson</w:t>
      </w:r>
      <w:r w:rsidRPr="00660E1E">
        <w:rPr>
          <w:rFonts w:ascii="Arial" w:eastAsiaTheme="minorHAnsi" w:hAnsi="Arial" w:cs="Arial"/>
          <w:bCs/>
          <w:color w:val="000000"/>
          <w:sz w:val="22"/>
          <w:szCs w:val="22"/>
          <w:lang w:val="en-GB"/>
        </w:rPr>
        <w:t xml:space="preserve"> process, the event rate reflects the probability with which such events occur in individual cells within short time intervals. Under that respect, the mean values of the dose-response curves for each drug are converted to a dose-dependent probability for an event to occur.</w:t>
      </w:r>
    </w:p>
    <w:p w14:paraId="281ACD15" w14:textId="77777777" w:rsidR="00BE37C4" w:rsidRPr="00660E1E" w:rsidRDefault="00BE37C4" w:rsidP="00660E1E">
      <w:pPr>
        <w:keepNext/>
        <w:pBdr>
          <w:top w:val="nil"/>
          <w:left w:val="nil"/>
          <w:bottom w:val="nil"/>
          <w:right w:val="nil"/>
          <w:between w:val="nil"/>
        </w:pBdr>
        <w:spacing w:before="240" w:after="60" w:line="480" w:lineRule="auto"/>
        <w:contextualSpacing/>
        <w:jc w:val="both"/>
        <w:rPr>
          <w:rFonts w:ascii="Arial" w:eastAsiaTheme="minorHAnsi" w:hAnsi="Arial" w:cs="Arial"/>
          <w:bCs/>
          <w:color w:val="000000"/>
          <w:sz w:val="22"/>
          <w:szCs w:val="22"/>
          <w:lang w:val="en-GB"/>
        </w:rPr>
      </w:pPr>
      <w:r w:rsidRPr="00660E1E">
        <w:rPr>
          <w:rFonts w:ascii="Arial" w:eastAsiaTheme="minorHAnsi" w:hAnsi="Arial" w:cs="Arial"/>
          <w:bCs/>
          <w:color w:val="000000"/>
          <w:sz w:val="22"/>
          <w:szCs w:val="22"/>
          <w:lang w:val="en-GB"/>
        </w:rPr>
        <w:t xml:space="preserve">Specifically, we assume </w:t>
      </w:r>
      <w:r w:rsidRPr="00660E1E">
        <w:rPr>
          <w:rFonts w:ascii="Arial" w:eastAsiaTheme="minorHAnsi" w:hAnsi="Arial" w:cs="Arial"/>
          <w:bCs/>
          <w:i/>
          <w:color w:val="000000"/>
          <w:sz w:val="22"/>
          <w:szCs w:val="22"/>
          <w:lang w:val="en-GB"/>
        </w:rPr>
        <w:t>p</w:t>
      </w:r>
      <w:r w:rsidRPr="00660E1E">
        <w:rPr>
          <w:rFonts w:ascii="Arial" w:eastAsiaTheme="minorHAnsi" w:hAnsi="Arial" w:cs="Arial"/>
          <w:bCs/>
          <w:color w:val="000000"/>
          <w:sz w:val="22"/>
          <w:szCs w:val="22"/>
          <w:lang w:val="en-GB"/>
        </w:rPr>
        <w:t xml:space="preserve"> the probability of a cell to remain unaffected by a specific drug concentration and proliferate. Thus, </w:t>
      </w:r>
      <w:r w:rsidRPr="00660E1E">
        <w:rPr>
          <w:rFonts w:ascii="Arial" w:eastAsiaTheme="minorHAnsi" w:hAnsi="Arial" w:cs="Arial"/>
          <w:bCs/>
          <w:i/>
          <w:color w:val="000000"/>
          <w:sz w:val="22"/>
          <w:szCs w:val="22"/>
          <w:lang w:val="en-GB"/>
        </w:rPr>
        <w:t>(1-p)</w:t>
      </w:r>
      <w:r w:rsidRPr="00660E1E">
        <w:rPr>
          <w:rFonts w:ascii="Arial" w:eastAsiaTheme="minorHAnsi" w:hAnsi="Arial" w:cs="Arial"/>
          <w:bCs/>
          <w:color w:val="000000"/>
          <w:sz w:val="22"/>
          <w:szCs w:val="22"/>
          <w:lang w:val="en-GB"/>
        </w:rPr>
        <w:t xml:space="preserve"> is the probability of a cell to be affected by the drug. We assume </w:t>
      </w:r>
      <w:r w:rsidRPr="00660E1E">
        <w:rPr>
          <w:rFonts w:ascii="Arial" w:eastAsiaTheme="minorHAnsi" w:hAnsi="Arial" w:cs="Arial"/>
          <w:bCs/>
          <w:i/>
          <w:color w:val="000000"/>
          <w:sz w:val="22"/>
          <w:szCs w:val="22"/>
          <w:lang w:val="el-GR"/>
        </w:rPr>
        <w:t>λ</w:t>
      </w:r>
      <w:r w:rsidRPr="00660E1E">
        <w:rPr>
          <w:rFonts w:ascii="Arial" w:eastAsiaTheme="minorHAnsi" w:hAnsi="Arial" w:cs="Arial"/>
          <w:bCs/>
          <w:color w:val="000000"/>
          <w:sz w:val="22"/>
          <w:szCs w:val="22"/>
          <w:lang w:val="en-GB"/>
        </w:rPr>
        <w:t xml:space="preserve"> the probability of an affected cell to undergo mitotic arrest (pause division) and </w:t>
      </w:r>
      <w:r w:rsidRPr="00660E1E">
        <w:rPr>
          <w:rFonts w:ascii="Arial" w:eastAsiaTheme="minorHAnsi" w:hAnsi="Arial" w:cs="Arial"/>
          <w:bCs/>
          <w:i/>
          <w:color w:val="000000"/>
          <w:sz w:val="22"/>
          <w:szCs w:val="22"/>
          <w:lang w:val="en-GB"/>
        </w:rPr>
        <w:t>(1-</w:t>
      </w:r>
      <w:r w:rsidRPr="00660E1E">
        <w:rPr>
          <w:rFonts w:ascii="Arial" w:eastAsiaTheme="minorHAnsi" w:hAnsi="Arial" w:cs="Arial"/>
          <w:bCs/>
          <w:i/>
          <w:color w:val="000000"/>
          <w:sz w:val="22"/>
          <w:szCs w:val="22"/>
          <w:lang w:val="el-GR"/>
        </w:rPr>
        <w:t>λ</w:t>
      </w:r>
      <w:r w:rsidRPr="00660E1E">
        <w:rPr>
          <w:rFonts w:ascii="Arial" w:eastAsiaTheme="minorHAnsi" w:hAnsi="Arial" w:cs="Arial"/>
          <w:bCs/>
          <w:i/>
          <w:color w:val="000000"/>
          <w:sz w:val="22"/>
          <w:szCs w:val="22"/>
          <w:lang w:val="en-GB"/>
        </w:rPr>
        <w:t>)</w:t>
      </w:r>
      <w:r w:rsidRPr="00660E1E">
        <w:rPr>
          <w:rFonts w:ascii="Arial" w:eastAsiaTheme="minorHAnsi" w:hAnsi="Arial" w:cs="Arial"/>
          <w:bCs/>
          <w:color w:val="000000"/>
          <w:sz w:val="22"/>
          <w:szCs w:val="22"/>
          <w:lang w:val="en-GB"/>
        </w:rPr>
        <w:t xml:space="preserve"> the probability of an affected cell to die. Then, the probability of a cell to pause division equals to </w:t>
      </w:r>
      <w:r w:rsidRPr="00660E1E">
        <w:rPr>
          <w:rFonts w:ascii="Arial" w:eastAsiaTheme="minorHAnsi" w:hAnsi="Arial" w:cs="Arial"/>
          <w:bCs/>
          <w:i/>
          <w:color w:val="000000"/>
          <w:sz w:val="22"/>
          <w:szCs w:val="22"/>
          <w:lang w:val="el-GR"/>
        </w:rPr>
        <w:t>λ</w:t>
      </w:r>
      <w:r w:rsidRPr="00660E1E">
        <w:rPr>
          <w:rFonts w:ascii="Arial" w:eastAsiaTheme="minorHAnsi" w:hAnsi="Arial" w:cs="Arial"/>
          <w:bCs/>
          <w:i/>
          <w:color w:val="000000"/>
          <w:sz w:val="22"/>
          <w:szCs w:val="22"/>
          <w:lang w:val="en-GB"/>
        </w:rPr>
        <w:t>(1-p)</w:t>
      </w:r>
      <w:r w:rsidRPr="00660E1E">
        <w:rPr>
          <w:rFonts w:ascii="Arial" w:eastAsiaTheme="minorHAnsi" w:hAnsi="Arial" w:cs="Arial"/>
          <w:bCs/>
          <w:color w:val="000000"/>
          <w:sz w:val="22"/>
          <w:szCs w:val="22"/>
          <w:lang w:val="en-GB"/>
        </w:rPr>
        <w:t xml:space="preserve"> and the probability of a cell to die equals to </w:t>
      </w:r>
      <w:r w:rsidRPr="00660E1E">
        <w:rPr>
          <w:rFonts w:ascii="Arial" w:eastAsiaTheme="minorHAnsi" w:hAnsi="Arial" w:cs="Arial"/>
          <w:bCs/>
          <w:i/>
          <w:color w:val="000000"/>
          <w:sz w:val="22"/>
          <w:szCs w:val="22"/>
          <w:lang w:val="en-GB"/>
        </w:rPr>
        <w:t>(1-p)(1-</w:t>
      </w:r>
      <w:r w:rsidRPr="00660E1E">
        <w:rPr>
          <w:rFonts w:ascii="Arial" w:eastAsiaTheme="minorHAnsi" w:hAnsi="Arial" w:cs="Arial"/>
          <w:bCs/>
          <w:i/>
          <w:color w:val="000000"/>
          <w:sz w:val="22"/>
          <w:szCs w:val="22"/>
          <w:lang w:val="el-GR"/>
        </w:rPr>
        <w:t>λ</w:t>
      </w:r>
      <w:r w:rsidRPr="00660E1E">
        <w:rPr>
          <w:rFonts w:ascii="Arial" w:eastAsiaTheme="minorHAnsi" w:hAnsi="Arial" w:cs="Arial"/>
          <w:bCs/>
          <w:i/>
          <w:color w:val="000000"/>
          <w:sz w:val="22"/>
          <w:szCs w:val="22"/>
          <w:lang w:val="en-GB"/>
        </w:rPr>
        <w:t>)</w:t>
      </w:r>
      <w:r w:rsidRPr="00660E1E">
        <w:rPr>
          <w:rFonts w:ascii="Arial" w:eastAsiaTheme="minorHAnsi" w:hAnsi="Arial" w:cs="Arial"/>
          <w:bCs/>
          <w:color w:val="000000"/>
          <w:sz w:val="22"/>
          <w:szCs w:val="22"/>
          <w:lang w:val="en-GB"/>
        </w:rPr>
        <w:t xml:space="preserve">. Note that over time, the population of live cells equals to the proliferating cells and the </w:t>
      </w:r>
      <w:r w:rsidRPr="00660E1E">
        <w:rPr>
          <w:rFonts w:ascii="Arial" w:eastAsiaTheme="minorHAnsi" w:hAnsi="Arial" w:cs="Arial"/>
          <w:bCs/>
          <w:color w:val="000000"/>
          <w:sz w:val="22"/>
          <w:szCs w:val="22"/>
          <w:lang w:val="en-GB"/>
        </w:rPr>
        <w:lastRenderedPageBreak/>
        <w:t>cells that have undergo mitotic arrest, which accumulate over time. The probabilities of the drug-induced phenotypic events are assumed constant.</w:t>
      </w:r>
    </w:p>
    <w:p w14:paraId="273A715A" w14:textId="77777777" w:rsidR="00BE37C4" w:rsidRPr="00660E1E" w:rsidRDefault="00BE37C4" w:rsidP="00660E1E">
      <w:pPr>
        <w:keepNext/>
        <w:pBdr>
          <w:top w:val="nil"/>
          <w:left w:val="nil"/>
          <w:bottom w:val="nil"/>
          <w:right w:val="nil"/>
          <w:between w:val="nil"/>
        </w:pBdr>
        <w:spacing w:before="240" w:after="60" w:line="480" w:lineRule="auto"/>
        <w:contextualSpacing/>
        <w:jc w:val="both"/>
        <w:rPr>
          <w:rFonts w:ascii="Arial" w:eastAsiaTheme="minorHAnsi" w:hAnsi="Arial" w:cs="Arial"/>
          <w:bCs/>
          <w:color w:val="000000"/>
          <w:sz w:val="22"/>
          <w:szCs w:val="22"/>
          <w:lang w:val="en-GB"/>
        </w:rPr>
      </w:pPr>
      <w:r w:rsidRPr="00660E1E">
        <w:rPr>
          <w:rFonts w:ascii="Arial" w:eastAsiaTheme="minorHAnsi" w:hAnsi="Arial" w:cs="Arial"/>
          <w:bCs/>
          <w:color w:val="000000"/>
          <w:sz w:val="22"/>
          <w:szCs w:val="22"/>
          <w:lang w:val="en-GB"/>
        </w:rPr>
        <w:t xml:space="preserve">Discretizing the cell processes in time, we assume </w:t>
      </w:r>
      <w:r w:rsidRPr="00660E1E">
        <w:rPr>
          <w:rFonts w:ascii="Arial" w:eastAsiaTheme="minorHAnsi" w:hAnsi="Arial" w:cs="Arial"/>
          <w:bCs/>
          <w:i/>
          <w:color w:val="000000"/>
          <w:sz w:val="22"/>
          <w:szCs w:val="22"/>
          <w:lang w:val="en-GB"/>
        </w:rPr>
        <w:t>N</w:t>
      </w:r>
      <w:r w:rsidRPr="00660E1E">
        <w:rPr>
          <w:rFonts w:ascii="Arial" w:eastAsiaTheme="minorHAnsi" w:hAnsi="Arial" w:cs="Arial"/>
          <w:bCs/>
          <w:i/>
          <w:color w:val="000000"/>
          <w:sz w:val="22"/>
          <w:szCs w:val="22"/>
          <w:vertAlign w:val="subscript"/>
          <w:lang w:val="en-GB"/>
        </w:rPr>
        <w:t>o</w:t>
      </w:r>
      <w:r w:rsidRPr="00660E1E">
        <w:rPr>
          <w:rFonts w:ascii="Arial" w:eastAsiaTheme="minorHAnsi" w:hAnsi="Arial" w:cs="Arial"/>
          <w:bCs/>
          <w:color w:val="000000"/>
          <w:sz w:val="22"/>
          <w:szCs w:val="22"/>
          <w:lang w:val="en-GB"/>
        </w:rPr>
        <w:t xml:space="preserve"> an initial cell population. Let </w:t>
      </w:r>
      <w:r w:rsidRPr="00660E1E">
        <w:rPr>
          <w:rFonts w:ascii="Arial" w:eastAsiaTheme="minorHAnsi" w:hAnsi="Arial" w:cs="Arial"/>
          <w:bCs/>
          <w:i/>
          <w:color w:val="000000"/>
          <w:sz w:val="22"/>
          <w:szCs w:val="22"/>
          <w:lang w:val="en-GB"/>
        </w:rPr>
        <w:t>N</w:t>
      </w:r>
      <w:r w:rsidRPr="00660E1E">
        <w:rPr>
          <w:rFonts w:ascii="Arial" w:eastAsiaTheme="minorHAnsi" w:hAnsi="Arial" w:cs="Arial"/>
          <w:bCs/>
          <w:i/>
          <w:color w:val="000000"/>
          <w:sz w:val="22"/>
          <w:szCs w:val="22"/>
          <w:vertAlign w:val="subscript"/>
          <w:lang w:val="en-GB"/>
        </w:rPr>
        <w:t>k</w:t>
      </w:r>
      <w:r w:rsidRPr="00660E1E">
        <w:rPr>
          <w:rFonts w:ascii="Arial" w:eastAsiaTheme="minorHAnsi" w:hAnsi="Arial" w:cs="Arial"/>
          <w:bCs/>
          <w:i/>
          <w:color w:val="000000"/>
          <w:sz w:val="22"/>
          <w:szCs w:val="22"/>
          <w:lang w:val="en-GB"/>
        </w:rPr>
        <w:t xml:space="preserve"> </w:t>
      </w:r>
      <w:r w:rsidRPr="00660E1E">
        <w:rPr>
          <w:rFonts w:ascii="Arial" w:eastAsiaTheme="minorHAnsi" w:hAnsi="Arial" w:cs="Arial"/>
          <w:bCs/>
          <w:color w:val="000000"/>
          <w:sz w:val="22"/>
          <w:szCs w:val="22"/>
          <w:lang w:val="en-GB"/>
        </w:rPr>
        <w:t xml:space="preserve">be the current cell population at time step </w:t>
      </w:r>
      <w:r w:rsidRPr="00660E1E">
        <w:rPr>
          <w:rFonts w:ascii="Arial" w:eastAsiaTheme="minorHAnsi" w:hAnsi="Arial" w:cs="Arial"/>
          <w:bCs/>
          <w:i/>
          <w:color w:val="000000"/>
          <w:sz w:val="22"/>
          <w:szCs w:val="22"/>
          <w:lang w:val="en-GB"/>
        </w:rPr>
        <w:t>k</w:t>
      </w:r>
      <w:r w:rsidRPr="00660E1E">
        <w:rPr>
          <w:rFonts w:ascii="Arial" w:eastAsiaTheme="minorHAnsi" w:hAnsi="Arial" w:cs="Arial"/>
          <w:bCs/>
          <w:color w:val="000000"/>
          <w:sz w:val="22"/>
          <w:szCs w:val="22"/>
          <w:lang w:val="en-GB"/>
        </w:rPr>
        <w:t xml:space="preserve"> (note that </w:t>
      </w:r>
      <w:r w:rsidRPr="00660E1E">
        <w:rPr>
          <w:rFonts w:ascii="Arial" w:eastAsiaTheme="minorHAnsi" w:hAnsi="Arial" w:cs="Arial"/>
          <w:bCs/>
          <w:i/>
          <w:color w:val="000000"/>
          <w:sz w:val="22"/>
          <w:szCs w:val="22"/>
          <w:lang w:val="en-GB"/>
        </w:rPr>
        <w:t>k=t/τ</w:t>
      </w:r>
      <w:r w:rsidRPr="00660E1E">
        <w:rPr>
          <w:rFonts w:ascii="Arial" w:eastAsiaTheme="minorHAnsi" w:hAnsi="Arial" w:cs="Arial"/>
          <w:bCs/>
          <w:color w:val="000000"/>
          <w:sz w:val="22"/>
          <w:szCs w:val="22"/>
          <w:lang w:val="en-GB"/>
        </w:rPr>
        <w:t xml:space="preserve">, where τ equals to cell’s doubling time), </w:t>
      </w:r>
      <w:r w:rsidRPr="00660E1E">
        <w:rPr>
          <w:rFonts w:ascii="Arial" w:eastAsiaTheme="minorHAnsi" w:hAnsi="Arial" w:cs="Arial"/>
          <w:bCs/>
          <w:i/>
          <w:color w:val="000000"/>
          <w:sz w:val="22"/>
          <w:szCs w:val="22"/>
          <w:lang w:val="en-GB"/>
        </w:rPr>
        <w:t>P</w:t>
      </w:r>
      <w:r w:rsidRPr="00660E1E">
        <w:rPr>
          <w:rFonts w:ascii="Arial" w:eastAsiaTheme="minorHAnsi" w:hAnsi="Arial" w:cs="Arial"/>
          <w:bCs/>
          <w:i/>
          <w:color w:val="000000"/>
          <w:sz w:val="22"/>
          <w:szCs w:val="22"/>
          <w:vertAlign w:val="subscript"/>
          <w:lang w:val="en-GB"/>
        </w:rPr>
        <w:t>k</w:t>
      </w:r>
      <w:r w:rsidRPr="00660E1E">
        <w:rPr>
          <w:rFonts w:ascii="Arial" w:eastAsiaTheme="minorHAnsi" w:hAnsi="Arial" w:cs="Arial"/>
          <w:bCs/>
          <w:color w:val="000000"/>
          <w:sz w:val="22"/>
          <w:szCs w:val="22"/>
          <w:lang w:val="en-GB"/>
        </w:rPr>
        <w:t xml:space="preserve"> be the percentage of live cells that proliferate, and </w:t>
      </w:r>
      <w:r w:rsidRPr="00660E1E">
        <w:rPr>
          <w:rFonts w:ascii="Arial" w:eastAsiaTheme="minorHAnsi" w:hAnsi="Arial" w:cs="Arial"/>
          <w:bCs/>
          <w:i/>
          <w:color w:val="000000"/>
          <w:sz w:val="22"/>
          <w:szCs w:val="22"/>
          <w:lang w:val="en-GB"/>
        </w:rPr>
        <w:t>G</w:t>
      </w:r>
      <w:r w:rsidRPr="00660E1E">
        <w:rPr>
          <w:rFonts w:ascii="Arial" w:eastAsiaTheme="minorHAnsi" w:hAnsi="Arial" w:cs="Arial"/>
          <w:bCs/>
          <w:i/>
          <w:color w:val="000000"/>
          <w:sz w:val="22"/>
          <w:szCs w:val="22"/>
          <w:vertAlign w:val="subscript"/>
          <w:lang w:val="en-GB"/>
        </w:rPr>
        <w:t>k</w:t>
      </w:r>
      <w:r w:rsidRPr="00660E1E">
        <w:rPr>
          <w:rFonts w:ascii="Arial" w:eastAsiaTheme="minorHAnsi" w:hAnsi="Arial" w:cs="Arial"/>
          <w:bCs/>
          <w:color w:val="000000"/>
          <w:sz w:val="22"/>
          <w:szCs w:val="22"/>
          <w:lang w:val="en-GB"/>
        </w:rPr>
        <w:t xml:space="preserve"> represent the percentage of cells that undergo mitotic arrest at the time step </w:t>
      </w:r>
      <w:r w:rsidRPr="00660E1E">
        <w:rPr>
          <w:rFonts w:ascii="Arial" w:eastAsiaTheme="minorHAnsi" w:hAnsi="Arial" w:cs="Arial"/>
          <w:bCs/>
          <w:i/>
          <w:color w:val="000000"/>
          <w:sz w:val="22"/>
          <w:szCs w:val="22"/>
          <w:lang w:val="en-GB"/>
        </w:rPr>
        <w:t>k</w:t>
      </w:r>
      <w:r w:rsidRPr="00660E1E">
        <w:rPr>
          <w:rFonts w:ascii="Arial" w:eastAsiaTheme="minorHAnsi" w:hAnsi="Arial" w:cs="Arial"/>
          <w:bCs/>
          <w:color w:val="000000"/>
          <w:sz w:val="22"/>
          <w:szCs w:val="22"/>
          <w:lang w:val="en-GB"/>
        </w:rPr>
        <w:t xml:space="preserve">. The live population at a particular time step </w:t>
      </w:r>
      <w:r w:rsidRPr="00660E1E">
        <w:rPr>
          <w:rFonts w:ascii="Arial" w:eastAsiaTheme="minorHAnsi" w:hAnsi="Arial" w:cs="Arial"/>
          <w:bCs/>
          <w:i/>
          <w:color w:val="000000"/>
          <w:sz w:val="22"/>
          <w:szCs w:val="22"/>
          <w:lang w:val="en-GB"/>
        </w:rPr>
        <w:t>k</w:t>
      </w:r>
      <w:r w:rsidRPr="00660E1E">
        <w:rPr>
          <w:rFonts w:ascii="Arial" w:eastAsiaTheme="minorHAnsi" w:hAnsi="Arial" w:cs="Arial"/>
          <w:bCs/>
          <w:color w:val="000000"/>
          <w:sz w:val="22"/>
          <w:szCs w:val="22"/>
          <w:lang w:val="en-GB"/>
        </w:rPr>
        <w:t xml:space="preserve"> equals to:</w:t>
      </w:r>
    </w:p>
    <w:p w14:paraId="081B518E" w14:textId="77777777" w:rsidR="00BE37C4" w:rsidRPr="00660E1E" w:rsidRDefault="00BE37C4" w:rsidP="00660E1E">
      <w:pPr>
        <w:keepNext/>
        <w:pBdr>
          <w:top w:val="nil"/>
          <w:left w:val="nil"/>
          <w:bottom w:val="nil"/>
          <w:right w:val="nil"/>
          <w:between w:val="nil"/>
        </w:pBdr>
        <w:spacing w:before="240" w:after="60" w:line="480" w:lineRule="auto"/>
        <w:contextualSpacing/>
        <w:jc w:val="both"/>
        <w:rPr>
          <w:rFonts w:ascii="Arial" w:eastAsiaTheme="minorHAnsi" w:hAnsi="Arial" w:cs="Arial"/>
          <w:bCs/>
          <w:color w:val="000000"/>
          <w:sz w:val="22"/>
          <w:szCs w:val="22"/>
          <w:lang w:val="en-GB"/>
        </w:rPr>
      </w:pPr>
    </w:p>
    <w:p w14:paraId="1B146F7B" w14:textId="555C16BF" w:rsidR="00BE37C4" w:rsidRPr="00660E1E" w:rsidRDefault="005F0811" w:rsidP="00660E1E">
      <w:pPr>
        <w:keepNext/>
        <w:pBdr>
          <w:top w:val="nil"/>
          <w:left w:val="nil"/>
          <w:bottom w:val="nil"/>
          <w:right w:val="nil"/>
          <w:between w:val="nil"/>
        </w:pBdr>
        <w:spacing w:before="240" w:after="60" w:line="480" w:lineRule="auto"/>
        <w:contextualSpacing/>
        <w:jc w:val="right"/>
        <w:rPr>
          <w:rFonts w:ascii="Arial" w:eastAsiaTheme="minorHAnsi" w:hAnsi="Arial" w:cs="Arial"/>
          <w:bCs/>
          <w:iCs/>
          <w:color w:val="000000"/>
          <w:sz w:val="22"/>
          <w:szCs w:val="22"/>
          <w:lang w:val="en-GB"/>
        </w:rPr>
      </w:pPr>
      <m:oMath>
        <m:sSub>
          <m:sSubPr>
            <m:ctrlPr>
              <w:rPr>
                <w:rFonts w:ascii="Cambria Math" w:eastAsiaTheme="minorHAnsi" w:hAnsi="Cambria Math" w:cs="Arial"/>
                <w:bCs/>
                <w:iCs/>
                <w:color w:val="000000"/>
                <w:sz w:val="22"/>
                <w:szCs w:val="22"/>
                <w:lang w:val="en-GB"/>
              </w:rPr>
            </m:ctrlPr>
          </m:sSubPr>
          <m:e>
            <m:r>
              <w:rPr>
                <w:rFonts w:ascii="Cambria Math" w:eastAsiaTheme="minorHAnsi" w:hAnsi="Cambria Math" w:cs="Arial"/>
                <w:color w:val="000000"/>
                <w:sz w:val="22"/>
                <w:szCs w:val="22"/>
                <w:lang w:val="en-GB"/>
              </w:rPr>
              <m:t>Live</m:t>
            </m:r>
          </m:e>
          <m:sub>
            <m:r>
              <w:rPr>
                <w:rFonts w:ascii="Cambria Math" w:eastAsiaTheme="minorHAnsi" w:hAnsi="Cambria Math" w:cs="Arial"/>
                <w:color w:val="000000"/>
                <w:sz w:val="22"/>
                <w:szCs w:val="22"/>
                <w:lang w:val="en-GB"/>
              </w:rPr>
              <m:t>k</m:t>
            </m:r>
          </m:sub>
        </m:sSub>
        <m:r>
          <m:rPr>
            <m:sty m:val="p"/>
          </m:rPr>
          <w:rPr>
            <w:rFonts w:ascii="Cambria Math" w:eastAsiaTheme="minorHAnsi" w:hAnsi="Cambria Math" w:cs="Arial"/>
            <w:color w:val="000000"/>
            <w:sz w:val="22"/>
            <w:szCs w:val="22"/>
            <w:lang w:val="en-GB"/>
          </w:rPr>
          <m:t>=</m:t>
        </m:r>
        <m:nary>
          <m:naryPr>
            <m:chr m:val="∑"/>
            <m:grow m:val="1"/>
            <m:ctrlPr>
              <w:rPr>
                <w:rFonts w:ascii="Cambria Math" w:eastAsiaTheme="minorHAnsi" w:hAnsi="Cambria Math" w:cs="Arial"/>
                <w:bCs/>
                <w:iCs/>
                <w:color w:val="000000"/>
                <w:sz w:val="22"/>
                <w:szCs w:val="22"/>
                <w:lang w:val="en-GB"/>
              </w:rPr>
            </m:ctrlPr>
          </m:naryPr>
          <m:sub>
            <m:r>
              <w:rPr>
                <w:rFonts w:ascii="Cambria Math" w:eastAsiaTheme="minorHAnsi" w:hAnsi="Cambria Math" w:cs="Arial"/>
                <w:color w:val="000000"/>
                <w:sz w:val="22"/>
                <w:szCs w:val="22"/>
                <w:lang w:val="en-GB"/>
              </w:rPr>
              <m:t>n</m:t>
            </m:r>
            <m:r>
              <m:rPr>
                <m:sty m:val="p"/>
              </m:rPr>
              <w:rPr>
                <w:rFonts w:ascii="Cambria Math" w:eastAsiaTheme="minorHAnsi" w:hAnsi="Cambria Math" w:cs="Arial"/>
                <w:color w:val="000000"/>
                <w:sz w:val="22"/>
                <w:szCs w:val="22"/>
                <w:lang w:val="en-GB"/>
              </w:rPr>
              <m:t>=0</m:t>
            </m:r>
          </m:sub>
          <m:sup>
            <m:r>
              <w:rPr>
                <w:rFonts w:ascii="Cambria Math" w:eastAsiaTheme="minorHAnsi" w:hAnsi="Cambria Math" w:cs="Arial"/>
                <w:color w:val="000000"/>
                <w:sz w:val="22"/>
                <w:szCs w:val="22"/>
                <w:lang w:val="en-GB"/>
              </w:rPr>
              <m:t>k</m:t>
            </m:r>
          </m:sup>
          <m:e>
            <m:sSubSup>
              <m:sSubSupPr>
                <m:ctrlPr>
                  <w:rPr>
                    <w:rFonts w:ascii="Cambria Math" w:eastAsiaTheme="minorHAnsi" w:hAnsi="Cambria Math" w:cs="Arial"/>
                    <w:bCs/>
                    <w:iCs/>
                    <w:color w:val="000000"/>
                    <w:sz w:val="22"/>
                    <w:szCs w:val="22"/>
                    <w:lang w:val="en-GB"/>
                  </w:rPr>
                </m:ctrlPr>
              </m:sSubSupPr>
              <m:e>
                <m:r>
                  <w:rPr>
                    <w:rFonts w:ascii="Cambria Math" w:eastAsiaTheme="minorHAnsi" w:hAnsi="Cambria Math" w:cs="Arial"/>
                    <w:color w:val="000000"/>
                    <w:sz w:val="22"/>
                    <w:szCs w:val="22"/>
                    <w:lang w:val="en-GB"/>
                  </w:rPr>
                  <m:t>G</m:t>
                </m:r>
              </m:e>
              <m:sub>
                <m:r>
                  <w:rPr>
                    <w:rFonts w:ascii="Cambria Math" w:eastAsiaTheme="minorHAnsi" w:hAnsi="Cambria Math" w:cs="Arial"/>
                    <w:color w:val="000000"/>
                    <w:sz w:val="22"/>
                    <w:szCs w:val="22"/>
                    <w:lang w:val="en-GB"/>
                  </w:rPr>
                  <m:t>n</m:t>
                </m:r>
              </m:sub>
              <m:sup>
                <m:r>
                  <w:rPr>
                    <w:rFonts w:ascii="Cambria Math" w:eastAsiaTheme="minorHAnsi" w:hAnsi="Cambria Math" w:cs="Arial"/>
                    <w:color w:val="000000"/>
                    <w:sz w:val="22"/>
                    <w:szCs w:val="22"/>
                    <w:lang w:val="en-GB"/>
                  </w:rPr>
                  <m:t>L</m:t>
                </m:r>
              </m:sup>
            </m:sSubSup>
          </m:e>
        </m:nary>
        <m:r>
          <m:rPr>
            <m:sty m:val="p"/>
          </m:rPr>
          <w:rPr>
            <w:rFonts w:ascii="Cambria Math" w:eastAsiaTheme="minorHAnsi" w:hAnsi="Cambria Math" w:cs="Arial"/>
            <w:color w:val="000000"/>
            <w:sz w:val="22"/>
            <w:szCs w:val="22"/>
            <w:lang w:val="en-GB"/>
          </w:rPr>
          <m:t xml:space="preserve">+ </m:t>
        </m:r>
        <m:sSub>
          <m:sSubPr>
            <m:ctrlPr>
              <w:rPr>
                <w:rFonts w:ascii="Cambria Math" w:eastAsiaTheme="minorHAnsi" w:hAnsi="Cambria Math" w:cs="Arial"/>
                <w:bCs/>
                <w:iCs/>
                <w:color w:val="000000"/>
                <w:sz w:val="22"/>
                <w:szCs w:val="22"/>
                <w:lang w:val="en-GB"/>
              </w:rPr>
            </m:ctrlPr>
          </m:sSubPr>
          <m:e>
            <m:r>
              <w:rPr>
                <w:rFonts w:ascii="Cambria Math" w:eastAsiaTheme="minorHAnsi" w:hAnsi="Cambria Math" w:cs="Arial"/>
                <w:color w:val="000000"/>
                <w:sz w:val="22"/>
                <w:szCs w:val="22"/>
                <w:lang w:val="en-GB"/>
              </w:rPr>
              <m:t>P</m:t>
            </m:r>
          </m:e>
          <m:sub>
            <m:r>
              <w:rPr>
                <w:rFonts w:ascii="Cambria Math" w:eastAsiaTheme="minorHAnsi" w:hAnsi="Cambria Math" w:cs="Arial"/>
                <w:color w:val="000000"/>
                <w:sz w:val="22"/>
                <w:szCs w:val="22"/>
                <w:lang w:val="en-GB"/>
              </w:rPr>
              <m:t>k</m:t>
            </m:r>
          </m:sub>
        </m:sSub>
        <m:r>
          <m:rPr>
            <m:sty m:val="p"/>
          </m:rPr>
          <w:rPr>
            <w:rFonts w:ascii="Cambria Math" w:eastAsiaTheme="minorHAnsi" w:hAnsi="Cambria Math" w:cs="Arial"/>
            <w:color w:val="000000"/>
            <w:sz w:val="22"/>
            <w:szCs w:val="22"/>
            <w:lang w:val="en-GB"/>
          </w:rPr>
          <m:t>=2</m:t>
        </m:r>
        <m:r>
          <w:rPr>
            <w:rFonts w:ascii="Cambria Math" w:eastAsiaTheme="minorHAnsi" w:hAnsi="Cambria Math" w:cs="Arial"/>
            <w:color w:val="000000"/>
            <w:sz w:val="22"/>
            <w:szCs w:val="22"/>
            <w:lang w:val="el-GR"/>
          </w:rPr>
          <m:t>λ</m:t>
        </m:r>
        <m:d>
          <m:dPr>
            <m:ctrlPr>
              <w:rPr>
                <w:rFonts w:ascii="Cambria Math" w:eastAsiaTheme="minorHAnsi" w:hAnsi="Cambria Math" w:cs="Arial"/>
                <w:bCs/>
                <w:iCs/>
                <w:color w:val="000000"/>
                <w:sz w:val="22"/>
                <w:szCs w:val="22"/>
                <w:lang w:val="en-GB"/>
              </w:rPr>
            </m:ctrlPr>
          </m:dPr>
          <m:e>
            <m:r>
              <m:rPr>
                <m:sty m:val="p"/>
              </m:rPr>
              <w:rPr>
                <w:rFonts w:ascii="Cambria Math" w:eastAsiaTheme="minorHAnsi" w:hAnsi="Cambria Math" w:cs="Arial"/>
                <w:color w:val="000000"/>
                <w:sz w:val="22"/>
                <w:szCs w:val="22"/>
                <w:lang w:val="en-GB"/>
              </w:rPr>
              <m:t>1-</m:t>
            </m:r>
            <m:r>
              <w:rPr>
                <w:rFonts w:ascii="Cambria Math" w:eastAsiaTheme="minorHAnsi" w:hAnsi="Cambria Math" w:cs="Arial"/>
                <w:color w:val="000000"/>
                <w:sz w:val="22"/>
                <w:szCs w:val="22"/>
                <w:lang w:val="en-GB"/>
              </w:rPr>
              <m:t>p</m:t>
            </m:r>
          </m:e>
        </m:d>
        <m:sSub>
          <m:sSubPr>
            <m:ctrlPr>
              <w:rPr>
                <w:rFonts w:ascii="Cambria Math" w:eastAsiaTheme="minorHAnsi" w:hAnsi="Cambria Math" w:cs="Arial"/>
                <w:bCs/>
                <w:iCs/>
                <w:color w:val="000000"/>
                <w:sz w:val="22"/>
                <w:szCs w:val="22"/>
                <w:lang w:val="en-GB"/>
              </w:rPr>
            </m:ctrlPr>
          </m:sSubPr>
          <m:e>
            <m:r>
              <w:rPr>
                <w:rFonts w:ascii="Cambria Math" w:eastAsiaTheme="minorHAnsi" w:hAnsi="Cambria Math" w:cs="Arial"/>
                <w:color w:val="000000"/>
                <w:sz w:val="22"/>
                <w:szCs w:val="22"/>
                <w:lang w:val="en-GB"/>
              </w:rPr>
              <m:t>N</m:t>
            </m:r>
          </m:e>
          <m:sub>
            <m:r>
              <w:rPr>
                <w:rFonts w:ascii="Cambria Math" w:eastAsiaTheme="minorHAnsi" w:hAnsi="Cambria Math" w:cs="Arial"/>
                <w:color w:val="000000"/>
                <w:sz w:val="22"/>
                <w:szCs w:val="22"/>
                <w:lang w:val="en-GB"/>
              </w:rPr>
              <m:t>o</m:t>
            </m:r>
          </m:sub>
        </m:sSub>
        <m:f>
          <m:fPr>
            <m:ctrlPr>
              <w:rPr>
                <w:rFonts w:ascii="Cambria Math" w:eastAsiaTheme="minorHAnsi" w:hAnsi="Cambria Math" w:cs="Arial"/>
                <w:bCs/>
                <w:iCs/>
                <w:color w:val="000000"/>
                <w:sz w:val="22"/>
                <w:szCs w:val="22"/>
                <w:lang w:val="en-GB"/>
              </w:rPr>
            </m:ctrlPr>
          </m:fPr>
          <m:num>
            <m:r>
              <m:rPr>
                <m:sty m:val="p"/>
              </m:rPr>
              <w:rPr>
                <w:rFonts w:ascii="Cambria Math" w:eastAsiaTheme="minorHAnsi" w:hAnsi="Cambria Math" w:cs="Arial"/>
                <w:color w:val="000000"/>
                <w:sz w:val="22"/>
                <w:szCs w:val="22"/>
                <w:lang w:val="en-GB"/>
              </w:rPr>
              <m:t>1-</m:t>
            </m:r>
            <m:sSup>
              <m:sSupPr>
                <m:ctrlPr>
                  <w:rPr>
                    <w:rFonts w:ascii="Cambria Math" w:eastAsiaTheme="minorHAnsi" w:hAnsi="Cambria Math" w:cs="Arial"/>
                    <w:bCs/>
                    <w:iCs/>
                    <w:color w:val="000000"/>
                    <w:sz w:val="22"/>
                    <w:szCs w:val="22"/>
                    <w:lang w:val="en-GB"/>
                  </w:rPr>
                </m:ctrlPr>
              </m:sSupPr>
              <m:e>
                <m:d>
                  <m:dPr>
                    <m:ctrlPr>
                      <w:rPr>
                        <w:rFonts w:ascii="Cambria Math" w:eastAsiaTheme="minorHAnsi" w:hAnsi="Cambria Math" w:cs="Arial"/>
                        <w:bCs/>
                        <w:iCs/>
                        <w:color w:val="000000"/>
                        <w:sz w:val="22"/>
                        <w:szCs w:val="22"/>
                        <w:lang w:val="en-GB"/>
                      </w:rPr>
                    </m:ctrlPr>
                  </m:dPr>
                  <m:e>
                    <m:r>
                      <m:rPr>
                        <m:sty m:val="p"/>
                      </m:rPr>
                      <w:rPr>
                        <w:rFonts w:ascii="Cambria Math" w:eastAsiaTheme="minorHAnsi" w:hAnsi="Cambria Math" w:cs="Arial"/>
                        <w:color w:val="000000"/>
                        <w:sz w:val="22"/>
                        <w:szCs w:val="22"/>
                        <w:lang w:val="en-GB"/>
                      </w:rPr>
                      <m:t>2</m:t>
                    </m:r>
                    <m:r>
                      <w:rPr>
                        <w:rFonts w:ascii="Cambria Math" w:eastAsiaTheme="minorHAnsi" w:hAnsi="Cambria Math" w:cs="Arial"/>
                        <w:color w:val="000000"/>
                        <w:sz w:val="22"/>
                        <w:szCs w:val="22"/>
                        <w:lang w:val="en-GB"/>
                      </w:rPr>
                      <m:t>p</m:t>
                    </m:r>
                  </m:e>
                </m:d>
              </m:e>
              <m:sup>
                <m:r>
                  <w:rPr>
                    <w:rFonts w:ascii="Cambria Math" w:eastAsiaTheme="minorHAnsi" w:hAnsi="Cambria Math" w:cs="Arial"/>
                    <w:color w:val="000000"/>
                    <w:sz w:val="22"/>
                    <w:szCs w:val="22"/>
                    <w:lang w:val="en-GB"/>
                  </w:rPr>
                  <m:t>k</m:t>
                </m:r>
              </m:sup>
            </m:sSup>
          </m:num>
          <m:den>
            <m:r>
              <m:rPr>
                <m:sty m:val="p"/>
              </m:rPr>
              <w:rPr>
                <w:rFonts w:ascii="Cambria Math" w:eastAsiaTheme="minorHAnsi" w:hAnsi="Cambria Math" w:cs="Arial"/>
                <w:color w:val="000000"/>
                <w:sz w:val="22"/>
                <w:szCs w:val="22"/>
                <w:lang w:val="en-GB"/>
              </w:rPr>
              <m:t>1-2</m:t>
            </m:r>
            <m:r>
              <w:rPr>
                <w:rFonts w:ascii="Cambria Math" w:eastAsiaTheme="minorHAnsi" w:hAnsi="Cambria Math" w:cs="Arial"/>
                <w:color w:val="000000"/>
                <w:sz w:val="22"/>
                <w:szCs w:val="22"/>
                <w:lang w:val="en-GB"/>
              </w:rPr>
              <m:t>p</m:t>
            </m:r>
          </m:den>
        </m:f>
        <m:r>
          <m:rPr>
            <m:sty m:val="p"/>
          </m:rPr>
          <w:rPr>
            <w:rFonts w:ascii="Cambria Math" w:eastAsiaTheme="minorHAnsi" w:hAnsi="Cambria Math" w:cs="Arial"/>
            <w:color w:val="000000"/>
            <w:sz w:val="22"/>
            <w:szCs w:val="22"/>
            <w:lang w:val="en-GB"/>
          </w:rPr>
          <m:t>+</m:t>
        </m:r>
        <m:sSup>
          <m:sSupPr>
            <m:ctrlPr>
              <w:rPr>
                <w:rFonts w:ascii="Cambria Math" w:eastAsiaTheme="minorHAnsi" w:hAnsi="Cambria Math" w:cs="Arial"/>
                <w:bCs/>
                <w:iCs/>
                <w:color w:val="000000"/>
                <w:sz w:val="22"/>
                <w:szCs w:val="22"/>
                <w:lang w:val="en-GB"/>
              </w:rPr>
            </m:ctrlPr>
          </m:sSupPr>
          <m:e>
            <m:d>
              <m:dPr>
                <m:ctrlPr>
                  <w:rPr>
                    <w:rFonts w:ascii="Cambria Math" w:eastAsiaTheme="minorHAnsi" w:hAnsi="Cambria Math" w:cs="Arial"/>
                    <w:bCs/>
                    <w:iCs/>
                    <w:color w:val="000000"/>
                    <w:sz w:val="22"/>
                    <w:szCs w:val="22"/>
                    <w:lang w:val="en-GB"/>
                  </w:rPr>
                </m:ctrlPr>
              </m:dPr>
              <m:e>
                <m:r>
                  <m:rPr>
                    <m:sty m:val="p"/>
                  </m:rPr>
                  <w:rPr>
                    <w:rFonts w:ascii="Cambria Math" w:eastAsiaTheme="minorHAnsi" w:hAnsi="Cambria Math" w:cs="Arial"/>
                    <w:color w:val="000000"/>
                    <w:sz w:val="22"/>
                    <w:szCs w:val="22"/>
                    <w:lang w:val="en-GB"/>
                  </w:rPr>
                  <m:t>2</m:t>
                </m:r>
                <m:r>
                  <w:rPr>
                    <w:rFonts w:ascii="Cambria Math" w:eastAsiaTheme="minorHAnsi" w:hAnsi="Cambria Math" w:cs="Arial"/>
                    <w:color w:val="000000"/>
                    <w:sz w:val="22"/>
                    <w:szCs w:val="22"/>
                    <w:lang w:val="en-GB"/>
                  </w:rPr>
                  <m:t>p</m:t>
                </m:r>
              </m:e>
            </m:d>
          </m:e>
          <m:sup>
            <m:r>
              <w:rPr>
                <w:rFonts w:ascii="Cambria Math" w:eastAsiaTheme="minorHAnsi" w:hAnsi="Cambria Math" w:cs="Arial"/>
                <w:color w:val="000000"/>
                <w:sz w:val="22"/>
                <w:szCs w:val="22"/>
                <w:lang w:val="en-GB"/>
              </w:rPr>
              <m:t>k</m:t>
            </m:r>
          </m:sup>
        </m:sSup>
        <m:sSub>
          <m:sSubPr>
            <m:ctrlPr>
              <w:rPr>
                <w:rFonts w:ascii="Cambria Math" w:eastAsiaTheme="minorHAnsi" w:hAnsi="Cambria Math" w:cs="Arial"/>
                <w:bCs/>
                <w:iCs/>
                <w:color w:val="000000"/>
                <w:sz w:val="22"/>
                <w:szCs w:val="22"/>
                <w:lang w:val="en-GB"/>
              </w:rPr>
            </m:ctrlPr>
          </m:sSubPr>
          <m:e>
            <m:r>
              <w:rPr>
                <w:rFonts w:ascii="Cambria Math" w:eastAsiaTheme="minorHAnsi" w:hAnsi="Cambria Math" w:cs="Arial"/>
                <w:color w:val="000000"/>
                <w:sz w:val="22"/>
                <w:szCs w:val="22"/>
                <w:lang w:val="en-GB"/>
              </w:rPr>
              <m:t>N</m:t>
            </m:r>
          </m:e>
          <m:sub>
            <m:r>
              <w:rPr>
                <w:rFonts w:ascii="Cambria Math" w:eastAsiaTheme="minorHAnsi" w:hAnsi="Cambria Math" w:cs="Arial"/>
                <w:color w:val="000000"/>
                <w:sz w:val="22"/>
                <w:szCs w:val="22"/>
                <w:lang w:val="en-GB"/>
              </w:rPr>
              <m:t>o</m:t>
            </m:r>
          </m:sub>
        </m:sSub>
        <m:r>
          <m:rPr>
            <m:sty m:val="p"/>
          </m:rPr>
          <w:rPr>
            <w:rFonts w:ascii="Cambria Math" w:eastAsiaTheme="minorHAnsi" w:hAnsi="Cambria Math" w:cs="Arial"/>
            <w:color w:val="000000"/>
            <w:sz w:val="22"/>
            <w:szCs w:val="22"/>
            <w:lang w:val="en-GB"/>
          </w:rPr>
          <m:t xml:space="preserve">, </m:t>
        </m:r>
        <m:r>
          <w:rPr>
            <w:rFonts w:ascii="Cambria Math" w:eastAsiaTheme="minorHAnsi" w:hAnsi="Cambria Math" w:cs="Arial"/>
            <w:color w:val="000000"/>
            <w:sz w:val="22"/>
            <w:szCs w:val="22"/>
            <w:lang w:val="en-GB"/>
          </w:rPr>
          <m:t>for</m:t>
        </m:r>
        <m:r>
          <m:rPr>
            <m:sty m:val="p"/>
          </m:rPr>
          <w:rPr>
            <w:rFonts w:ascii="Cambria Math" w:eastAsiaTheme="minorHAnsi" w:hAnsi="Cambria Math" w:cs="Arial"/>
            <w:color w:val="000000"/>
            <w:sz w:val="22"/>
            <w:szCs w:val="22"/>
            <w:lang w:val="en-GB"/>
          </w:rPr>
          <m:t xml:space="preserve"> </m:t>
        </m:r>
        <m:r>
          <w:rPr>
            <w:rFonts w:ascii="Cambria Math" w:eastAsiaTheme="minorHAnsi" w:hAnsi="Cambria Math" w:cs="Arial"/>
            <w:color w:val="000000"/>
            <w:sz w:val="22"/>
            <w:szCs w:val="22"/>
            <w:lang w:val="en-GB"/>
          </w:rPr>
          <m:t>p</m:t>
        </m:r>
        <m:r>
          <m:rPr>
            <m:sty m:val="p"/>
          </m:rPr>
          <w:rPr>
            <w:rFonts w:ascii="Cambria Math" w:eastAsiaTheme="minorHAnsi" w:hAnsi="Cambria Math" w:cs="Arial"/>
            <w:color w:val="000000"/>
            <w:sz w:val="22"/>
            <w:szCs w:val="22"/>
            <w:lang w:val="en-GB"/>
          </w:rPr>
          <m:t>≠</m:t>
        </m:r>
        <m:f>
          <m:fPr>
            <m:ctrlPr>
              <w:rPr>
                <w:rFonts w:ascii="Cambria Math" w:eastAsiaTheme="minorHAnsi" w:hAnsi="Cambria Math" w:cs="Arial"/>
                <w:bCs/>
                <w:iCs/>
                <w:color w:val="000000"/>
                <w:sz w:val="22"/>
                <w:szCs w:val="22"/>
                <w:lang w:val="en-GB"/>
              </w:rPr>
            </m:ctrlPr>
          </m:fPr>
          <m:num>
            <m:r>
              <m:rPr>
                <m:sty m:val="p"/>
              </m:rPr>
              <w:rPr>
                <w:rFonts w:ascii="Cambria Math" w:eastAsiaTheme="minorHAnsi" w:hAnsi="Cambria Math" w:cs="Arial"/>
                <w:color w:val="000000"/>
                <w:sz w:val="22"/>
                <w:szCs w:val="22"/>
                <w:lang w:val="en-GB"/>
              </w:rPr>
              <m:t>1</m:t>
            </m:r>
          </m:num>
          <m:den>
            <m:r>
              <m:rPr>
                <m:sty m:val="p"/>
              </m:rPr>
              <w:rPr>
                <w:rFonts w:ascii="Cambria Math" w:eastAsiaTheme="minorHAnsi" w:hAnsi="Cambria Math" w:cs="Arial"/>
                <w:color w:val="000000"/>
                <w:sz w:val="22"/>
                <w:szCs w:val="22"/>
                <w:lang w:val="en-GB"/>
              </w:rPr>
              <m:t>2</m:t>
            </m:r>
          </m:den>
        </m:f>
        <m:r>
          <m:rPr>
            <m:sty m:val="p"/>
          </m:rPr>
          <w:rPr>
            <w:rFonts w:ascii="Cambria Math" w:eastAsiaTheme="minorHAnsi" w:hAnsi="Cambria Math" w:cs="Arial"/>
            <w:color w:val="000000"/>
            <w:sz w:val="22"/>
            <w:szCs w:val="22"/>
            <w:lang w:val="en-GB"/>
          </w:rPr>
          <m:t xml:space="preserve">  </m:t>
        </m:r>
      </m:oMath>
      <w:r w:rsidR="00BE37C4" w:rsidRPr="00660E1E">
        <w:rPr>
          <w:rFonts w:ascii="Arial" w:eastAsiaTheme="minorHAnsi" w:hAnsi="Arial" w:cs="Arial"/>
          <w:bCs/>
          <w:iCs/>
          <w:color w:val="000000"/>
          <w:sz w:val="22"/>
          <w:szCs w:val="22"/>
          <w:lang w:val="en-GB"/>
        </w:rPr>
        <w:tab/>
      </w:r>
      <w:r w:rsidR="00BE37C4" w:rsidRPr="00660E1E">
        <w:rPr>
          <w:rFonts w:ascii="Arial" w:eastAsiaTheme="minorHAnsi" w:hAnsi="Arial" w:cs="Arial"/>
          <w:bCs/>
          <w:iCs/>
          <w:color w:val="000000"/>
          <w:sz w:val="22"/>
          <w:szCs w:val="22"/>
          <w:lang w:val="en-GB"/>
        </w:rPr>
        <w:tab/>
        <w:t>Equation S</w:t>
      </w:r>
      <w:r w:rsidR="00BE37C4" w:rsidRPr="00660E1E">
        <w:rPr>
          <w:rFonts w:ascii="Arial" w:eastAsiaTheme="minorHAnsi" w:hAnsi="Arial" w:cs="Arial"/>
          <w:bCs/>
          <w:iCs/>
          <w:color w:val="000000"/>
          <w:sz w:val="22"/>
          <w:szCs w:val="22"/>
          <w:lang w:val="en-GB"/>
        </w:rPr>
        <w:fldChar w:fldCharType="begin"/>
      </w:r>
      <w:r w:rsidR="00BE37C4" w:rsidRPr="00660E1E">
        <w:rPr>
          <w:rFonts w:ascii="Arial" w:eastAsiaTheme="minorHAnsi" w:hAnsi="Arial" w:cs="Arial"/>
          <w:bCs/>
          <w:iCs/>
          <w:color w:val="000000"/>
          <w:sz w:val="22"/>
          <w:szCs w:val="22"/>
          <w:lang w:val="en-GB"/>
        </w:rPr>
        <w:instrText xml:space="preserve"> SEQ Equation \* ARABIC </w:instrText>
      </w:r>
      <w:r w:rsidR="00BE37C4" w:rsidRPr="00660E1E">
        <w:rPr>
          <w:rFonts w:ascii="Arial" w:eastAsiaTheme="minorHAnsi" w:hAnsi="Arial" w:cs="Arial"/>
          <w:bCs/>
          <w:iCs/>
          <w:color w:val="000000"/>
          <w:sz w:val="22"/>
          <w:szCs w:val="22"/>
          <w:lang w:val="en-GB"/>
        </w:rPr>
        <w:fldChar w:fldCharType="separate"/>
      </w:r>
      <w:r w:rsidR="00D354FA">
        <w:rPr>
          <w:rFonts w:ascii="Arial" w:eastAsiaTheme="minorHAnsi" w:hAnsi="Arial" w:cs="Arial"/>
          <w:bCs/>
          <w:iCs/>
          <w:noProof/>
          <w:color w:val="000000"/>
          <w:sz w:val="22"/>
          <w:szCs w:val="22"/>
          <w:lang w:val="en-GB"/>
        </w:rPr>
        <w:t>1</w:t>
      </w:r>
      <w:r w:rsidR="00BE37C4" w:rsidRPr="00660E1E">
        <w:rPr>
          <w:rFonts w:ascii="Arial" w:eastAsiaTheme="minorHAnsi" w:hAnsi="Arial" w:cs="Arial"/>
          <w:bCs/>
          <w:color w:val="000000"/>
          <w:sz w:val="22"/>
          <w:szCs w:val="22"/>
          <w:lang w:val="en-GB"/>
        </w:rPr>
        <w:fldChar w:fldCharType="end"/>
      </w:r>
    </w:p>
    <w:p w14:paraId="7A0592AE" w14:textId="6391367F" w:rsidR="00BE37C4" w:rsidRPr="00660E1E" w:rsidRDefault="005F0811" w:rsidP="00660E1E">
      <w:pPr>
        <w:keepNext/>
        <w:pBdr>
          <w:top w:val="nil"/>
          <w:left w:val="nil"/>
          <w:bottom w:val="nil"/>
          <w:right w:val="nil"/>
          <w:between w:val="nil"/>
        </w:pBdr>
        <w:spacing w:before="240" w:after="60" w:line="480" w:lineRule="auto"/>
        <w:contextualSpacing/>
        <w:jc w:val="right"/>
        <w:rPr>
          <w:rFonts w:ascii="Arial" w:eastAsiaTheme="minorHAnsi" w:hAnsi="Arial" w:cs="Arial"/>
          <w:bCs/>
          <w:color w:val="000000"/>
          <w:sz w:val="22"/>
          <w:szCs w:val="22"/>
          <w:lang w:val="en-GB"/>
        </w:rPr>
      </w:pPr>
      <m:oMath>
        <m:sSub>
          <m:sSubPr>
            <m:ctrlPr>
              <w:rPr>
                <w:rFonts w:ascii="Cambria Math" w:eastAsiaTheme="minorHAnsi" w:hAnsi="Cambria Math" w:cs="Arial"/>
                <w:bCs/>
                <w:iCs/>
                <w:color w:val="000000"/>
                <w:sz w:val="22"/>
                <w:szCs w:val="22"/>
                <w:lang w:val="en-GB"/>
              </w:rPr>
            </m:ctrlPr>
          </m:sSubPr>
          <m:e>
            <m:r>
              <w:rPr>
                <w:rFonts w:ascii="Cambria Math" w:eastAsiaTheme="minorHAnsi" w:hAnsi="Cambria Math" w:cs="Arial"/>
                <w:color w:val="000000"/>
                <w:sz w:val="22"/>
                <w:szCs w:val="22"/>
                <w:lang w:val="en-GB"/>
              </w:rPr>
              <m:t>Live</m:t>
            </m:r>
          </m:e>
          <m:sub>
            <m:r>
              <w:rPr>
                <w:rFonts w:ascii="Cambria Math" w:eastAsiaTheme="minorHAnsi" w:hAnsi="Cambria Math" w:cs="Arial"/>
                <w:color w:val="000000"/>
                <w:sz w:val="22"/>
                <w:szCs w:val="22"/>
                <w:lang w:val="en-GB"/>
              </w:rPr>
              <m:t>k</m:t>
            </m:r>
          </m:sub>
        </m:sSub>
        <m:r>
          <w:rPr>
            <w:rFonts w:ascii="Cambria Math" w:eastAsiaTheme="minorHAnsi" w:hAnsi="Cambria Math" w:cs="Arial"/>
            <w:color w:val="000000"/>
            <w:sz w:val="22"/>
            <w:szCs w:val="22"/>
            <w:lang w:val="en-GB"/>
          </w:rPr>
          <m:t>=</m:t>
        </m:r>
        <m:nary>
          <m:naryPr>
            <m:chr m:val="∑"/>
            <m:grow m:val="1"/>
            <m:ctrlPr>
              <w:rPr>
                <w:rFonts w:ascii="Cambria Math" w:eastAsiaTheme="minorHAnsi" w:hAnsi="Cambria Math" w:cs="Arial"/>
                <w:bCs/>
                <w:iCs/>
                <w:color w:val="000000"/>
                <w:sz w:val="22"/>
                <w:szCs w:val="22"/>
                <w:lang w:val="en-GB"/>
              </w:rPr>
            </m:ctrlPr>
          </m:naryPr>
          <m:sub>
            <m:r>
              <w:rPr>
                <w:rFonts w:ascii="Cambria Math" w:eastAsiaTheme="minorHAnsi" w:hAnsi="Cambria Math" w:cs="Arial"/>
                <w:color w:val="000000"/>
                <w:sz w:val="22"/>
                <w:szCs w:val="22"/>
                <w:lang w:val="en-GB"/>
              </w:rPr>
              <m:t>n</m:t>
            </m:r>
            <m:r>
              <w:rPr>
                <w:rFonts w:ascii="Cambria Math" w:eastAsiaTheme="minorHAnsi" w:hAnsi="Cambria Math" w:cs="Arial"/>
                <w:color w:val="000000"/>
                <w:sz w:val="22"/>
                <w:szCs w:val="22"/>
                <w:lang w:val="en-GB"/>
              </w:rPr>
              <m:t>=0</m:t>
            </m:r>
          </m:sub>
          <m:sup>
            <m:r>
              <w:rPr>
                <w:rFonts w:ascii="Cambria Math" w:eastAsiaTheme="minorHAnsi" w:hAnsi="Cambria Math" w:cs="Arial"/>
                <w:color w:val="000000"/>
                <w:sz w:val="22"/>
                <w:szCs w:val="22"/>
                <w:lang w:val="en-GB"/>
              </w:rPr>
              <m:t>k</m:t>
            </m:r>
          </m:sup>
          <m:e>
            <m:sSubSup>
              <m:sSubSupPr>
                <m:ctrlPr>
                  <w:rPr>
                    <w:rFonts w:ascii="Cambria Math" w:eastAsiaTheme="minorHAnsi" w:hAnsi="Cambria Math" w:cs="Arial"/>
                    <w:bCs/>
                    <w:iCs/>
                    <w:color w:val="000000"/>
                    <w:sz w:val="22"/>
                    <w:szCs w:val="22"/>
                    <w:lang w:val="en-GB"/>
                  </w:rPr>
                </m:ctrlPr>
              </m:sSubSupPr>
              <m:e>
                <m:r>
                  <w:rPr>
                    <w:rFonts w:ascii="Cambria Math" w:eastAsiaTheme="minorHAnsi" w:hAnsi="Cambria Math" w:cs="Arial"/>
                    <w:color w:val="000000"/>
                    <w:sz w:val="22"/>
                    <w:szCs w:val="22"/>
                    <w:lang w:val="en-GB"/>
                  </w:rPr>
                  <m:t>G</m:t>
                </m:r>
              </m:e>
              <m:sub>
                <m:r>
                  <w:rPr>
                    <w:rFonts w:ascii="Cambria Math" w:eastAsiaTheme="minorHAnsi" w:hAnsi="Cambria Math" w:cs="Arial"/>
                    <w:color w:val="000000"/>
                    <w:sz w:val="22"/>
                    <w:szCs w:val="22"/>
                    <w:lang w:val="en-GB"/>
                  </w:rPr>
                  <m:t>n</m:t>
                </m:r>
              </m:sub>
              <m:sup>
                <m:r>
                  <w:rPr>
                    <w:rFonts w:ascii="Cambria Math" w:eastAsiaTheme="minorHAnsi" w:hAnsi="Cambria Math" w:cs="Arial"/>
                    <w:color w:val="000000"/>
                    <w:sz w:val="22"/>
                    <w:szCs w:val="22"/>
                    <w:lang w:val="en-GB"/>
                  </w:rPr>
                  <m:t>L</m:t>
                </m:r>
              </m:sup>
            </m:sSubSup>
          </m:e>
        </m:nary>
        <m:r>
          <w:rPr>
            <w:rFonts w:ascii="Cambria Math" w:eastAsiaTheme="minorHAnsi" w:hAnsi="Cambria Math" w:cs="Arial"/>
            <w:color w:val="000000"/>
            <w:sz w:val="22"/>
            <w:szCs w:val="22"/>
            <w:lang w:val="en-GB"/>
          </w:rPr>
          <m:t xml:space="preserve">+ </m:t>
        </m:r>
        <m:sSub>
          <m:sSubPr>
            <m:ctrlPr>
              <w:rPr>
                <w:rFonts w:ascii="Cambria Math" w:eastAsiaTheme="minorHAnsi" w:hAnsi="Cambria Math" w:cs="Arial"/>
                <w:bCs/>
                <w:iCs/>
                <w:color w:val="000000"/>
                <w:sz w:val="22"/>
                <w:szCs w:val="22"/>
                <w:lang w:val="en-GB"/>
              </w:rPr>
            </m:ctrlPr>
          </m:sSubPr>
          <m:e>
            <m:r>
              <w:rPr>
                <w:rFonts w:ascii="Cambria Math" w:eastAsiaTheme="minorHAnsi" w:hAnsi="Cambria Math" w:cs="Arial"/>
                <w:color w:val="000000"/>
                <w:sz w:val="22"/>
                <w:szCs w:val="22"/>
                <w:lang w:val="en-GB"/>
              </w:rPr>
              <m:t>P</m:t>
            </m:r>
          </m:e>
          <m:sub>
            <m:r>
              <w:rPr>
                <w:rFonts w:ascii="Cambria Math" w:eastAsiaTheme="minorHAnsi" w:hAnsi="Cambria Math" w:cs="Arial"/>
                <w:color w:val="000000"/>
                <w:sz w:val="22"/>
                <w:szCs w:val="22"/>
                <w:lang w:val="en-GB"/>
              </w:rPr>
              <m:t>k</m:t>
            </m:r>
          </m:sub>
        </m:sSub>
        <m:r>
          <w:rPr>
            <w:rFonts w:ascii="Cambria Math" w:eastAsiaTheme="minorHAnsi" w:hAnsi="Cambria Math" w:cs="Arial"/>
            <w:color w:val="000000"/>
            <w:sz w:val="22"/>
            <w:szCs w:val="22"/>
            <w:lang w:val="en-GB"/>
          </w:rPr>
          <m:t>= 2</m:t>
        </m:r>
        <m:r>
          <w:rPr>
            <w:rFonts w:ascii="Cambria Math" w:eastAsiaTheme="minorHAnsi" w:hAnsi="Cambria Math" w:cs="Arial"/>
            <w:color w:val="000000"/>
            <w:sz w:val="22"/>
            <w:szCs w:val="22"/>
            <w:lang w:val="el-GR"/>
          </w:rPr>
          <m:t>λ</m:t>
        </m:r>
        <m:d>
          <m:dPr>
            <m:ctrlPr>
              <w:rPr>
                <w:rFonts w:ascii="Cambria Math" w:eastAsiaTheme="minorHAnsi" w:hAnsi="Cambria Math" w:cs="Arial"/>
                <w:bCs/>
                <w:iCs/>
                <w:color w:val="000000"/>
                <w:sz w:val="22"/>
                <w:szCs w:val="22"/>
                <w:lang w:val="en-GB"/>
              </w:rPr>
            </m:ctrlPr>
          </m:dPr>
          <m:e>
            <m:r>
              <w:rPr>
                <w:rFonts w:ascii="Cambria Math" w:eastAsiaTheme="minorHAnsi" w:hAnsi="Cambria Math" w:cs="Arial"/>
                <w:color w:val="000000"/>
                <w:sz w:val="22"/>
                <w:szCs w:val="22"/>
                <w:lang w:val="en-GB"/>
              </w:rPr>
              <m:t>1-</m:t>
            </m:r>
            <m:r>
              <w:rPr>
                <w:rFonts w:ascii="Cambria Math" w:eastAsiaTheme="minorHAnsi" w:hAnsi="Cambria Math" w:cs="Arial"/>
                <w:color w:val="000000"/>
                <w:sz w:val="22"/>
                <w:szCs w:val="22"/>
                <w:lang w:val="en-GB"/>
              </w:rPr>
              <m:t>p</m:t>
            </m:r>
          </m:e>
        </m:d>
        <m:sSub>
          <m:sSubPr>
            <m:ctrlPr>
              <w:rPr>
                <w:rFonts w:ascii="Cambria Math" w:eastAsiaTheme="minorHAnsi" w:hAnsi="Cambria Math" w:cs="Arial"/>
                <w:bCs/>
                <w:iCs/>
                <w:color w:val="000000"/>
                <w:sz w:val="22"/>
                <w:szCs w:val="22"/>
                <w:lang w:val="en-GB"/>
              </w:rPr>
            </m:ctrlPr>
          </m:sSubPr>
          <m:e>
            <m:r>
              <w:rPr>
                <w:rFonts w:ascii="Cambria Math" w:eastAsiaTheme="minorHAnsi" w:hAnsi="Cambria Math" w:cs="Arial"/>
                <w:color w:val="000000"/>
                <w:sz w:val="22"/>
                <w:szCs w:val="22"/>
                <w:lang w:val="en-GB"/>
              </w:rPr>
              <m:t>N</m:t>
            </m:r>
          </m:e>
          <m:sub>
            <m:r>
              <w:rPr>
                <w:rFonts w:ascii="Cambria Math" w:eastAsiaTheme="minorHAnsi" w:hAnsi="Cambria Math" w:cs="Arial"/>
                <w:color w:val="000000"/>
                <w:sz w:val="22"/>
                <w:szCs w:val="22"/>
                <w:lang w:val="en-GB"/>
              </w:rPr>
              <m:t>o</m:t>
            </m:r>
          </m:sub>
        </m:sSub>
        <m:r>
          <w:rPr>
            <w:rFonts w:ascii="Cambria Math" w:eastAsiaTheme="minorHAnsi" w:hAnsi="Cambria Math" w:cs="Arial"/>
            <w:color w:val="000000"/>
            <w:sz w:val="22"/>
            <w:szCs w:val="22"/>
            <w:lang w:val="en-GB"/>
          </w:rPr>
          <m:t>k</m:t>
        </m:r>
        <m:r>
          <w:rPr>
            <w:rFonts w:ascii="Cambria Math" w:eastAsiaTheme="minorHAnsi" w:hAnsi="Cambria Math" w:cs="Arial"/>
            <w:color w:val="000000"/>
            <w:sz w:val="22"/>
            <w:szCs w:val="22"/>
            <w:lang w:val="en-GB"/>
          </w:rPr>
          <m:t>+</m:t>
        </m:r>
        <m:sSup>
          <m:sSupPr>
            <m:ctrlPr>
              <w:rPr>
                <w:rFonts w:ascii="Cambria Math" w:eastAsiaTheme="minorHAnsi" w:hAnsi="Cambria Math" w:cs="Arial"/>
                <w:bCs/>
                <w:iCs/>
                <w:color w:val="000000"/>
                <w:sz w:val="22"/>
                <w:szCs w:val="22"/>
                <w:lang w:val="en-GB"/>
              </w:rPr>
            </m:ctrlPr>
          </m:sSupPr>
          <m:e>
            <m:d>
              <m:dPr>
                <m:ctrlPr>
                  <w:rPr>
                    <w:rFonts w:ascii="Cambria Math" w:eastAsiaTheme="minorHAnsi" w:hAnsi="Cambria Math" w:cs="Arial"/>
                    <w:bCs/>
                    <w:iCs/>
                    <w:color w:val="000000"/>
                    <w:sz w:val="22"/>
                    <w:szCs w:val="22"/>
                    <w:lang w:val="en-GB"/>
                  </w:rPr>
                </m:ctrlPr>
              </m:dPr>
              <m:e>
                <m:r>
                  <w:rPr>
                    <w:rFonts w:ascii="Cambria Math" w:eastAsiaTheme="minorHAnsi" w:hAnsi="Cambria Math" w:cs="Arial"/>
                    <w:color w:val="000000"/>
                    <w:sz w:val="22"/>
                    <w:szCs w:val="22"/>
                    <w:lang w:val="en-GB"/>
                  </w:rPr>
                  <m:t>2</m:t>
                </m:r>
                <m:r>
                  <w:rPr>
                    <w:rFonts w:ascii="Cambria Math" w:eastAsiaTheme="minorHAnsi" w:hAnsi="Cambria Math" w:cs="Arial"/>
                    <w:color w:val="000000"/>
                    <w:sz w:val="22"/>
                    <w:szCs w:val="22"/>
                    <w:lang w:val="en-GB"/>
                  </w:rPr>
                  <m:t>p</m:t>
                </m:r>
              </m:e>
            </m:d>
          </m:e>
          <m:sup>
            <m:r>
              <w:rPr>
                <w:rFonts w:ascii="Cambria Math" w:eastAsiaTheme="minorHAnsi" w:hAnsi="Cambria Math" w:cs="Arial"/>
                <w:color w:val="000000"/>
                <w:sz w:val="22"/>
                <w:szCs w:val="22"/>
                <w:lang w:val="en-GB"/>
              </w:rPr>
              <m:t>k</m:t>
            </m:r>
          </m:sup>
        </m:sSup>
        <m:sSub>
          <m:sSubPr>
            <m:ctrlPr>
              <w:rPr>
                <w:rFonts w:ascii="Cambria Math" w:eastAsiaTheme="minorHAnsi" w:hAnsi="Cambria Math" w:cs="Arial"/>
                <w:bCs/>
                <w:iCs/>
                <w:color w:val="000000"/>
                <w:sz w:val="22"/>
                <w:szCs w:val="22"/>
                <w:lang w:val="en-GB"/>
              </w:rPr>
            </m:ctrlPr>
          </m:sSubPr>
          <m:e>
            <m:r>
              <w:rPr>
                <w:rFonts w:ascii="Cambria Math" w:eastAsiaTheme="minorHAnsi" w:hAnsi="Cambria Math" w:cs="Arial"/>
                <w:color w:val="000000"/>
                <w:sz w:val="22"/>
                <w:szCs w:val="22"/>
                <w:lang w:val="en-GB"/>
              </w:rPr>
              <m:t>N</m:t>
            </m:r>
          </m:e>
          <m:sub>
            <m:r>
              <w:rPr>
                <w:rFonts w:ascii="Cambria Math" w:eastAsiaTheme="minorHAnsi" w:hAnsi="Cambria Math" w:cs="Arial"/>
                <w:color w:val="000000"/>
                <w:sz w:val="22"/>
                <w:szCs w:val="22"/>
                <w:lang w:val="en-GB"/>
              </w:rPr>
              <m:t>o</m:t>
            </m:r>
          </m:sub>
        </m:sSub>
        <m:r>
          <w:rPr>
            <w:rFonts w:ascii="Cambria Math" w:eastAsiaTheme="minorHAnsi" w:hAnsi="Cambria Math" w:cs="Arial"/>
            <w:color w:val="000000"/>
            <w:sz w:val="22"/>
            <w:szCs w:val="22"/>
            <w:lang w:val="en-GB"/>
          </w:rPr>
          <m:t xml:space="preserve">, </m:t>
        </m:r>
        <m:r>
          <w:rPr>
            <w:rFonts w:ascii="Cambria Math" w:eastAsiaTheme="minorHAnsi" w:hAnsi="Cambria Math" w:cs="Arial"/>
            <w:color w:val="000000"/>
            <w:sz w:val="22"/>
            <w:szCs w:val="22"/>
            <w:lang w:val="en-GB"/>
          </w:rPr>
          <m:t>for</m:t>
        </m:r>
        <m:r>
          <w:rPr>
            <w:rFonts w:ascii="Cambria Math" w:eastAsiaTheme="minorHAnsi" w:hAnsi="Cambria Math" w:cs="Arial"/>
            <w:color w:val="000000"/>
            <w:sz w:val="22"/>
            <w:szCs w:val="22"/>
            <w:lang w:val="en-GB"/>
          </w:rPr>
          <m:t xml:space="preserve"> </m:t>
        </m:r>
        <m:r>
          <w:rPr>
            <w:rFonts w:ascii="Cambria Math" w:eastAsiaTheme="minorHAnsi" w:hAnsi="Cambria Math" w:cs="Arial"/>
            <w:color w:val="000000"/>
            <w:sz w:val="22"/>
            <w:szCs w:val="22"/>
            <w:lang w:val="en-GB"/>
          </w:rPr>
          <m:t>p</m:t>
        </m:r>
        <m:r>
          <w:rPr>
            <w:rFonts w:ascii="Cambria Math" w:eastAsiaTheme="minorHAnsi" w:hAnsi="Cambria Math" w:cs="Arial"/>
            <w:color w:val="000000"/>
            <w:sz w:val="22"/>
            <w:szCs w:val="22"/>
            <w:lang w:val="en-GB"/>
          </w:rPr>
          <m:t>=</m:t>
        </m:r>
        <m:f>
          <m:fPr>
            <m:ctrlPr>
              <w:rPr>
                <w:rFonts w:ascii="Cambria Math" w:eastAsiaTheme="minorHAnsi" w:hAnsi="Cambria Math" w:cs="Arial"/>
                <w:bCs/>
                <w:iCs/>
                <w:color w:val="000000"/>
                <w:sz w:val="22"/>
                <w:szCs w:val="22"/>
                <w:lang w:val="en-GB"/>
              </w:rPr>
            </m:ctrlPr>
          </m:fPr>
          <m:num>
            <m:r>
              <w:rPr>
                <w:rFonts w:ascii="Cambria Math" w:eastAsiaTheme="minorHAnsi" w:hAnsi="Cambria Math" w:cs="Arial"/>
                <w:color w:val="000000"/>
                <w:sz w:val="22"/>
                <w:szCs w:val="22"/>
                <w:lang w:val="en-GB"/>
              </w:rPr>
              <m:t>1</m:t>
            </m:r>
          </m:num>
          <m:den>
            <m:r>
              <w:rPr>
                <w:rFonts w:ascii="Cambria Math" w:eastAsiaTheme="minorHAnsi" w:hAnsi="Cambria Math" w:cs="Arial"/>
                <w:color w:val="000000"/>
                <w:sz w:val="22"/>
                <w:szCs w:val="22"/>
                <w:lang w:val="en-GB"/>
              </w:rPr>
              <m:t>2</m:t>
            </m:r>
          </m:den>
        </m:f>
        <m:r>
          <w:rPr>
            <w:rFonts w:ascii="Cambria Math" w:eastAsiaTheme="minorHAnsi" w:hAnsi="Cambria Math" w:cs="Arial"/>
            <w:color w:val="000000"/>
            <w:sz w:val="22"/>
            <w:szCs w:val="22"/>
            <w:lang w:val="en-GB"/>
          </w:rPr>
          <m:t xml:space="preserve"> </m:t>
        </m:r>
      </m:oMath>
      <w:r w:rsidR="00BE37C4" w:rsidRPr="00660E1E">
        <w:rPr>
          <w:rFonts w:ascii="Arial" w:eastAsiaTheme="minorHAnsi" w:hAnsi="Arial" w:cs="Arial"/>
          <w:bCs/>
          <w:iCs/>
          <w:color w:val="000000"/>
          <w:sz w:val="22"/>
          <w:szCs w:val="22"/>
          <w:lang w:val="en-GB"/>
        </w:rPr>
        <w:tab/>
      </w:r>
      <w:r w:rsidR="00BE37C4" w:rsidRPr="00660E1E">
        <w:rPr>
          <w:rFonts w:ascii="Arial" w:eastAsiaTheme="minorHAnsi" w:hAnsi="Arial" w:cs="Arial"/>
          <w:bCs/>
          <w:iCs/>
          <w:color w:val="000000"/>
          <w:sz w:val="22"/>
          <w:szCs w:val="22"/>
          <w:lang w:val="en-GB"/>
        </w:rPr>
        <w:tab/>
        <w:t>Equation S</w:t>
      </w:r>
      <w:r w:rsidR="00BE37C4" w:rsidRPr="00660E1E">
        <w:rPr>
          <w:rFonts w:ascii="Arial" w:eastAsiaTheme="minorHAnsi" w:hAnsi="Arial" w:cs="Arial"/>
          <w:bCs/>
          <w:iCs/>
          <w:color w:val="000000"/>
          <w:sz w:val="22"/>
          <w:szCs w:val="22"/>
          <w:lang w:val="en-GB"/>
        </w:rPr>
        <w:fldChar w:fldCharType="begin"/>
      </w:r>
      <w:r w:rsidR="00BE37C4" w:rsidRPr="00660E1E">
        <w:rPr>
          <w:rFonts w:ascii="Arial" w:eastAsiaTheme="minorHAnsi" w:hAnsi="Arial" w:cs="Arial"/>
          <w:bCs/>
          <w:iCs/>
          <w:color w:val="000000"/>
          <w:sz w:val="22"/>
          <w:szCs w:val="22"/>
          <w:lang w:val="en-GB"/>
        </w:rPr>
        <w:instrText xml:space="preserve"> SEQ Equation \* ARABIC </w:instrText>
      </w:r>
      <w:r w:rsidR="00BE37C4" w:rsidRPr="00660E1E">
        <w:rPr>
          <w:rFonts w:ascii="Arial" w:eastAsiaTheme="minorHAnsi" w:hAnsi="Arial" w:cs="Arial"/>
          <w:bCs/>
          <w:iCs/>
          <w:color w:val="000000"/>
          <w:sz w:val="22"/>
          <w:szCs w:val="22"/>
          <w:lang w:val="en-GB"/>
        </w:rPr>
        <w:fldChar w:fldCharType="separate"/>
      </w:r>
      <w:r w:rsidR="00D354FA">
        <w:rPr>
          <w:rFonts w:ascii="Arial" w:eastAsiaTheme="minorHAnsi" w:hAnsi="Arial" w:cs="Arial"/>
          <w:bCs/>
          <w:iCs/>
          <w:noProof/>
          <w:color w:val="000000"/>
          <w:sz w:val="22"/>
          <w:szCs w:val="22"/>
          <w:lang w:val="en-GB"/>
        </w:rPr>
        <w:t>2</w:t>
      </w:r>
      <w:r w:rsidR="00BE37C4" w:rsidRPr="00660E1E">
        <w:rPr>
          <w:rFonts w:ascii="Arial" w:eastAsiaTheme="minorHAnsi" w:hAnsi="Arial" w:cs="Arial"/>
          <w:bCs/>
          <w:color w:val="000000"/>
          <w:sz w:val="22"/>
          <w:szCs w:val="22"/>
          <w:lang w:val="en-GB"/>
        </w:rPr>
        <w:fldChar w:fldCharType="end"/>
      </w:r>
    </w:p>
    <w:p w14:paraId="42D9049D" w14:textId="77777777" w:rsidR="00BE37C4" w:rsidRPr="00660E1E" w:rsidRDefault="00BE37C4" w:rsidP="00660E1E">
      <w:pPr>
        <w:keepNext/>
        <w:pBdr>
          <w:top w:val="nil"/>
          <w:left w:val="nil"/>
          <w:bottom w:val="nil"/>
          <w:right w:val="nil"/>
          <w:between w:val="nil"/>
        </w:pBdr>
        <w:spacing w:before="240" w:after="60" w:line="480" w:lineRule="auto"/>
        <w:contextualSpacing/>
        <w:jc w:val="right"/>
        <w:rPr>
          <w:rFonts w:ascii="Arial" w:eastAsiaTheme="minorHAnsi" w:hAnsi="Arial" w:cs="Arial"/>
          <w:bCs/>
          <w:iCs/>
          <w:color w:val="000000"/>
          <w:sz w:val="22"/>
          <w:szCs w:val="22"/>
          <w:lang w:val="en-GB"/>
        </w:rPr>
      </w:pPr>
    </w:p>
    <w:p w14:paraId="1A92C7FD" w14:textId="77777777" w:rsidR="00BE37C4" w:rsidRPr="00660E1E" w:rsidRDefault="00BE37C4" w:rsidP="00660E1E">
      <w:pPr>
        <w:keepNext/>
        <w:pBdr>
          <w:top w:val="nil"/>
          <w:left w:val="nil"/>
          <w:bottom w:val="nil"/>
          <w:right w:val="nil"/>
          <w:between w:val="nil"/>
        </w:pBdr>
        <w:spacing w:before="240" w:after="60" w:line="480" w:lineRule="auto"/>
        <w:contextualSpacing/>
        <w:jc w:val="both"/>
        <w:rPr>
          <w:rFonts w:ascii="Arial" w:eastAsiaTheme="minorHAnsi" w:hAnsi="Arial" w:cs="Arial"/>
          <w:bCs/>
          <w:color w:val="000000"/>
          <w:sz w:val="22"/>
          <w:szCs w:val="22"/>
          <w:lang w:val="en-GB"/>
        </w:rPr>
      </w:pPr>
      <w:r w:rsidRPr="00660E1E">
        <w:rPr>
          <w:rFonts w:ascii="Arial" w:eastAsiaTheme="minorHAnsi" w:hAnsi="Arial" w:cs="Arial"/>
          <w:bCs/>
          <w:color w:val="000000"/>
          <w:sz w:val="22"/>
          <w:szCs w:val="22"/>
          <w:lang w:val="en-GB"/>
        </w:rPr>
        <w:t xml:space="preserve">Assuming a free, untreated growth, the population follows exponential growth that is  </w:t>
      </w:r>
      <m:oMath>
        <m:sSubSup>
          <m:sSubSupPr>
            <m:ctrlPr>
              <w:rPr>
                <w:rFonts w:ascii="Cambria Math" w:eastAsiaTheme="minorHAnsi" w:hAnsi="Cambria Math" w:cs="Arial"/>
                <w:bCs/>
                <w:color w:val="000000"/>
                <w:sz w:val="22"/>
                <w:szCs w:val="22"/>
                <w:lang w:val="en-GB"/>
              </w:rPr>
            </m:ctrlPr>
          </m:sSubSupPr>
          <m:e>
            <m:r>
              <w:rPr>
                <w:rFonts w:ascii="Cambria Math" w:eastAsiaTheme="minorHAnsi" w:hAnsi="Cambria Math" w:cs="Arial"/>
                <w:color w:val="000000"/>
                <w:sz w:val="22"/>
                <w:szCs w:val="22"/>
                <w:lang w:val="en-GB"/>
              </w:rPr>
              <m:t>Live</m:t>
            </m:r>
          </m:e>
          <m:sub>
            <m:r>
              <w:rPr>
                <w:rFonts w:ascii="Cambria Math" w:eastAsiaTheme="minorHAnsi" w:hAnsi="Cambria Math" w:cs="Arial"/>
                <w:color w:val="000000"/>
                <w:sz w:val="22"/>
                <w:szCs w:val="22"/>
                <w:lang w:val="en-GB"/>
              </w:rPr>
              <m:t>free</m:t>
            </m:r>
          </m:sub>
          <m:sup>
            <m:r>
              <w:rPr>
                <w:rFonts w:ascii="Cambria Math" w:eastAsiaTheme="minorHAnsi" w:hAnsi="Cambria Math" w:cs="Arial"/>
                <w:color w:val="000000"/>
                <w:sz w:val="22"/>
                <w:szCs w:val="22"/>
                <w:lang w:val="en-GB"/>
              </w:rPr>
              <m:t>k</m:t>
            </m:r>
          </m:sup>
        </m:sSubSup>
        <m:r>
          <w:rPr>
            <w:rFonts w:ascii="Cambria Math" w:eastAsiaTheme="minorHAnsi" w:hAnsi="Cambria Math" w:cs="Arial"/>
            <w:color w:val="000000"/>
            <w:sz w:val="22"/>
            <w:szCs w:val="22"/>
            <w:lang w:val="en-GB"/>
          </w:rPr>
          <m:t>=</m:t>
        </m:r>
        <m:sSub>
          <m:sSubPr>
            <m:ctrlPr>
              <w:rPr>
                <w:rFonts w:ascii="Cambria Math" w:eastAsiaTheme="minorHAnsi" w:hAnsi="Cambria Math" w:cs="Arial"/>
                <w:bCs/>
                <w:i/>
                <w:color w:val="000000"/>
                <w:sz w:val="22"/>
                <w:szCs w:val="22"/>
                <w:lang w:val="en-GB"/>
              </w:rPr>
            </m:ctrlPr>
          </m:sSubPr>
          <m:e>
            <m:r>
              <w:rPr>
                <w:rFonts w:ascii="Cambria Math" w:eastAsiaTheme="minorHAnsi" w:hAnsi="Cambria Math" w:cs="Arial"/>
                <w:color w:val="000000"/>
                <w:sz w:val="22"/>
                <w:szCs w:val="22"/>
                <w:lang w:val="en-GB"/>
              </w:rPr>
              <m:t>N</m:t>
            </m:r>
          </m:e>
          <m:sub>
            <m:r>
              <w:rPr>
                <w:rFonts w:ascii="Cambria Math" w:eastAsiaTheme="minorHAnsi" w:hAnsi="Cambria Math" w:cs="Arial"/>
                <w:color w:val="000000"/>
                <w:sz w:val="22"/>
                <w:szCs w:val="22"/>
                <w:lang w:val="en-GB"/>
              </w:rPr>
              <m:t>o</m:t>
            </m:r>
          </m:sub>
        </m:sSub>
        <m:sSup>
          <m:sSupPr>
            <m:ctrlPr>
              <w:rPr>
                <w:rFonts w:ascii="Cambria Math" w:eastAsiaTheme="minorHAnsi" w:hAnsi="Cambria Math" w:cs="Arial"/>
                <w:bCs/>
                <w:i/>
                <w:color w:val="000000"/>
                <w:sz w:val="22"/>
                <w:szCs w:val="22"/>
                <w:lang w:val="en-GB"/>
              </w:rPr>
            </m:ctrlPr>
          </m:sSupPr>
          <m:e>
            <m:r>
              <w:rPr>
                <w:rFonts w:ascii="Cambria Math" w:eastAsiaTheme="minorHAnsi" w:hAnsi="Cambria Math" w:cs="Arial"/>
                <w:color w:val="000000"/>
                <w:sz w:val="22"/>
                <w:szCs w:val="22"/>
                <w:lang w:val="en-GB"/>
              </w:rPr>
              <m:t>2</m:t>
            </m:r>
          </m:e>
          <m:sup>
            <m:r>
              <w:rPr>
                <w:rFonts w:ascii="Cambria Math" w:eastAsiaTheme="minorHAnsi" w:hAnsi="Cambria Math" w:cs="Arial"/>
                <w:color w:val="000000"/>
                <w:sz w:val="22"/>
                <w:szCs w:val="22"/>
                <w:lang w:val="en-GB"/>
              </w:rPr>
              <m:t>k</m:t>
            </m:r>
          </m:sup>
        </m:sSup>
      </m:oMath>
      <w:r w:rsidRPr="00660E1E">
        <w:rPr>
          <w:rFonts w:ascii="Arial" w:eastAsiaTheme="minorHAnsi" w:hAnsi="Arial" w:cs="Arial"/>
          <w:bCs/>
          <w:color w:val="000000"/>
          <w:sz w:val="22"/>
          <w:szCs w:val="22"/>
          <w:lang w:val="en-GB"/>
        </w:rPr>
        <w:t>.</w:t>
      </w:r>
    </w:p>
    <w:p w14:paraId="0C0EFD4B" w14:textId="77777777" w:rsidR="00BE37C4" w:rsidRPr="00660E1E" w:rsidRDefault="00BE37C4" w:rsidP="00660E1E">
      <w:pPr>
        <w:keepNext/>
        <w:pBdr>
          <w:top w:val="nil"/>
          <w:left w:val="nil"/>
          <w:bottom w:val="nil"/>
          <w:right w:val="nil"/>
          <w:between w:val="nil"/>
        </w:pBdr>
        <w:spacing w:before="240" w:after="60" w:line="480" w:lineRule="auto"/>
        <w:contextualSpacing/>
        <w:jc w:val="both"/>
        <w:rPr>
          <w:rFonts w:ascii="Arial" w:eastAsiaTheme="minorHAnsi" w:hAnsi="Arial" w:cs="Arial"/>
          <w:bCs/>
          <w:color w:val="000000"/>
          <w:sz w:val="22"/>
          <w:szCs w:val="22"/>
          <w:lang w:val="en-GB"/>
        </w:rPr>
      </w:pPr>
      <w:r w:rsidRPr="00660E1E">
        <w:rPr>
          <w:rFonts w:ascii="Arial" w:eastAsiaTheme="minorHAnsi" w:hAnsi="Arial" w:cs="Arial"/>
          <w:bCs/>
          <w:color w:val="000000"/>
          <w:sz w:val="22"/>
          <w:szCs w:val="22"/>
          <w:lang w:val="en-GB"/>
        </w:rPr>
        <w:t xml:space="preserve">The survival curve at time </w:t>
      </w:r>
      <w:r w:rsidRPr="00660E1E">
        <w:rPr>
          <w:rFonts w:ascii="Arial" w:eastAsiaTheme="minorHAnsi" w:hAnsi="Arial" w:cs="Arial"/>
          <w:bCs/>
          <w:i/>
          <w:color w:val="000000"/>
          <w:sz w:val="22"/>
          <w:szCs w:val="22"/>
          <w:lang w:val="en-GB"/>
        </w:rPr>
        <w:t>k</w:t>
      </w:r>
      <w:r w:rsidRPr="00660E1E">
        <w:rPr>
          <w:rFonts w:ascii="Arial" w:eastAsiaTheme="minorHAnsi" w:hAnsi="Arial" w:cs="Arial"/>
          <w:bCs/>
          <w:color w:val="000000"/>
          <w:sz w:val="22"/>
          <w:szCs w:val="22"/>
          <w:lang w:val="en-GB"/>
        </w:rPr>
        <w:t xml:space="preserve"> is then given by </w:t>
      </w:r>
      <m:oMath>
        <m:sSub>
          <m:sSubPr>
            <m:ctrlPr>
              <w:rPr>
                <w:rFonts w:ascii="Cambria Math" w:eastAsiaTheme="minorHAnsi" w:hAnsi="Cambria Math" w:cs="Arial"/>
                <w:bCs/>
                <w:i/>
                <w:color w:val="000000"/>
                <w:sz w:val="22"/>
                <w:szCs w:val="22"/>
                <w:lang w:val="en-GB"/>
              </w:rPr>
            </m:ctrlPr>
          </m:sSubPr>
          <m:e>
            <m:r>
              <w:rPr>
                <w:rFonts w:ascii="Cambria Math" w:eastAsiaTheme="minorHAnsi" w:hAnsi="Cambria Math" w:cs="Arial"/>
                <w:color w:val="000000"/>
                <w:sz w:val="22"/>
                <w:szCs w:val="22"/>
                <w:lang w:val="en-GB"/>
              </w:rPr>
              <m:t>S</m:t>
            </m:r>
          </m:e>
          <m:sub>
            <m:r>
              <w:rPr>
                <w:rFonts w:ascii="Cambria Math" w:eastAsiaTheme="minorHAnsi" w:hAnsi="Cambria Math" w:cs="Arial"/>
                <w:color w:val="000000"/>
                <w:sz w:val="22"/>
                <w:szCs w:val="22"/>
                <w:lang w:val="en-GB"/>
              </w:rPr>
              <m:t>k</m:t>
            </m:r>
          </m:sub>
        </m:sSub>
        <m:r>
          <w:rPr>
            <w:rFonts w:ascii="Cambria Math" w:eastAsiaTheme="minorHAnsi" w:hAnsi="Cambria Math" w:cs="Arial"/>
            <w:color w:val="000000"/>
            <w:sz w:val="22"/>
            <w:szCs w:val="22"/>
            <w:lang w:val="en-GB"/>
          </w:rPr>
          <m:t>=</m:t>
        </m:r>
        <m:f>
          <m:fPr>
            <m:ctrlPr>
              <w:rPr>
                <w:rFonts w:ascii="Cambria Math" w:eastAsiaTheme="minorHAnsi" w:hAnsi="Cambria Math" w:cs="Arial"/>
                <w:bCs/>
                <w:i/>
                <w:color w:val="000000"/>
                <w:sz w:val="22"/>
                <w:szCs w:val="22"/>
                <w:lang w:val="en-GB"/>
              </w:rPr>
            </m:ctrlPr>
          </m:fPr>
          <m:num>
            <m:sSub>
              <m:sSubPr>
                <m:ctrlPr>
                  <w:rPr>
                    <w:rFonts w:ascii="Cambria Math" w:eastAsiaTheme="minorHAnsi" w:hAnsi="Cambria Math" w:cs="Arial"/>
                    <w:bCs/>
                    <w:color w:val="000000"/>
                    <w:sz w:val="22"/>
                    <w:szCs w:val="22"/>
                    <w:lang w:val="en-GB"/>
                  </w:rPr>
                </m:ctrlPr>
              </m:sSubPr>
              <m:e>
                <m:r>
                  <w:rPr>
                    <w:rFonts w:ascii="Cambria Math" w:eastAsiaTheme="minorHAnsi" w:hAnsi="Cambria Math" w:cs="Arial"/>
                    <w:color w:val="000000"/>
                    <w:sz w:val="22"/>
                    <w:szCs w:val="22"/>
                    <w:lang w:val="en-GB"/>
                  </w:rPr>
                  <m:t>Live</m:t>
                </m:r>
              </m:e>
              <m:sub>
                <m:r>
                  <w:rPr>
                    <w:rFonts w:ascii="Cambria Math" w:eastAsiaTheme="minorHAnsi" w:hAnsi="Cambria Math" w:cs="Arial"/>
                    <w:color w:val="000000"/>
                    <w:sz w:val="22"/>
                    <w:szCs w:val="22"/>
                    <w:lang w:val="en-GB"/>
                  </w:rPr>
                  <m:t>k</m:t>
                </m:r>
              </m:sub>
            </m:sSub>
          </m:num>
          <m:den>
            <m:sSubSup>
              <m:sSubSupPr>
                <m:ctrlPr>
                  <w:rPr>
                    <w:rFonts w:ascii="Cambria Math" w:eastAsiaTheme="minorHAnsi" w:hAnsi="Cambria Math" w:cs="Arial"/>
                    <w:bCs/>
                    <w:color w:val="000000"/>
                    <w:sz w:val="22"/>
                    <w:szCs w:val="22"/>
                    <w:lang w:val="en-GB"/>
                  </w:rPr>
                </m:ctrlPr>
              </m:sSubSupPr>
              <m:e>
                <m:r>
                  <w:rPr>
                    <w:rFonts w:ascii="Cambria Math" w:eastAsiaTheme="minorHAnsi" w:hAnsi="Cambria Math" w:cs="Arial"/>
                    <w:color w:val="000000"/>
                    <w:sz w:val="22"/>
                    <w:szCs w:val="22"/>
                    <w:lang w:val="en-GB"/>
                  </w:rPr>
                  <m:t>Live</m:t>
                </m:r>
              </m:e>
              <m:sub>
                <m:r>
                  <w:rPr>
                    <w:rFonts w:ascii="Cambria Math" w:eastAsiaTheme="minorHAnsi" w:hAnsi="Cambria Math" w:cs="Arial"/>
                    <w:color w:val="000000"/>
                    <w:sz w:val="22"/>
                    <w:szCs w:val="22"/>
                    <w:lang w:val="en-GB"/>
                  </w:rPr>
                  <m:t>free</m:t>
                </m:r>
              </m:sub>
              <m:sup>
                <m:r>
                  <w:rPr>
                    <w:rFonts w:ascii="Cambria Math" w:eastAsiaTheme="minorHAnsi" w:hAnsi="Cambria Math" w:cs="Arial"/>
                    <w:color w:val="000000"/>
                    <w:sz w:val="22"/>
                    <w:szCs w:val="22"/>
                    <w:lang w:val="en-GB"/>
                  </w:rPr>
                  <m:t>k</m:t>
                </m:r>
              </m:sup>
            </m:sSubSup>
          </m:den>
        </m:f>
      </m:oMath>
      <w:r w:rsidRPr="00660E1E">
        <w:rPr>
          <w:rFonts w:ascii="Arial" w:eastAsiaTheme="minorHAnsi" w:hAnsi="Arial" w:cs="Arial"/>
          <w:bCs/>
          <w:color w:val="000000"/>
          <w:sz w:val="22"/>
          <w:szCs w:val="22"/>
          <w:lang w:val="en-GB"/>
        </w:rPr>
        <w:t>.</w:t>
      </w:r>
    </w:p>
    <w:p w14:paraId="3617EB8E" w14:textId="77777777" w:rsidR="00BE37C4" w:rsidRPr="00660E1E" w:rsidRDefault="00BE37C4" w:rsidP="00660E1E">
      <w:pPr>
        <w:keepNext/>
        <w:pBdr>
          <w:top w:val="nil"/>
          <w:left w:val="nil"/>
          <w:bottom w:val="nil"/>
          <w:right w:val="nil"/>
          <w:between w:val="nil"/>
        </w:pBdr>
        <w:spacing w:before="240" w:after="60" w:line="480" w:lineRule="auto"/>
        <w:contextualSpacing/>
        <w:jc w:val="both"/>
        <w:rPr>
          <w:rFonts w:ascii="Arial" w:eastAsiaTheme="minorHAnsi" w:hAnsi="Arial" w:cs="Arial"/>
          <w:bCs/>
          <w:color w:val="000000"/>
          <w:sz w:val="22"/>
          <w:szCs w:val="22"/>
          <w:lang w:val="en-GB"/>
        </w:rPr>
      </w:pPr>
    </w:p>
    <w:p w14:paraId="4EB48119" w14:textId="77777777" w:rsidR="00BE37C4" w:rsidRPr="00660E1E" w:rsidRDefault="00BE37C4" w:rsidP="00660E1E">
      <w:pPr>
        <w:keepNext/>
        <w:pBdr>
          <w:top w:val="nil"/>
          <w:left w:val="nil"/>
          <w:bottom w:val="nil"/>
          <w:right w:val="nil"/>
          <w:between w:val="nil"/>
        </w:pBdr>
        <w:spacing w:before="240" w:after="60" w:line="480" w:lineRule="auto"/>
        <w:contextualSpacing/>
        <w:jc w:val="both"/>
        <w:rPr>
          <w:rFonts w:ascii="Arial" w:eastAsiaTheme="minorHAnsi" w:hAnsi="Arial" w:cs="Arial"/>
          <w:bCs/>
          <w:color w:val="000000"/>
          <w:sz w:val="22"/>
          <w:szCs w:val="22"/>
          <w:lang w:val="en-GB"/>
        </w:rPr>
      </w:pPr>
      <w:r w:rsidRPr="00660E1E">
        <w:rPr>
          <w:rFonts w:ascii="Arial" w:eastAsiaTheme="minorHAnsi" w:hAnsi="Arial" w:cs="Arial"/>
          <w:bCs/>
          <w:color w:val="000000"/>
          <w:sz w:val="22"/>
          <w:szCs w:val="22"/>
          <w:lang w:val="en-GB"/>
        </w:rPr>
        <w:t xml:space="preserve">We assume that the probabilities </w:t>
      </w:r>
      <w:r w:rsidRPr="00660E1E">
        <w:rPr>
          <w:rFonts w:ascii="Arial" w:eastAsiaTheme="minorHAnsi" w:hAnsi="Arial" w:cs="Arial"/>
          <w:bCs/>
          <w:i/>
          <w:color w:val="000000"/>
          <w:sz w:val="22"/>
          <w:szCs w:val="22"/>
          <w:lang w:val="en-GB"/>
        </w:rPr>
        <w:t xml:space="preserve">p, </w:t>
      </w:r>
      <w:r w:rsidRPr="00660E1E">
        <w:rPr>
          <w:rFonts w:ascii="Arial" w:eastAsiaTheme="minorHAnsi" w:hAnsi="Arial" w:cs="Arial"/>
          <w:bCs/>
          <w:i/>
          <w:color w:val="000000"/>
          <w:sz w:val="22"/>
          <w:szCs w:val="22"/>
          <w:lang w:val="el-GR"/>
        </w:rPr>
        <w:t>λ</w:t>
      </w:r>
      <w:r w:rsidRPr="00660E1E">
        <w:rPr>
          <w:rFonts w:ascii="Arial" w:eastAsiaTheme="minorHAnsi" w:hAnsi="Arial" w:cs="Arial"/>
          <w:bCs/>
          <w:color w:val="000000"/>
          <w:sz w:val="22"/>
          <w:szCs w:val="22"/>
          <w:lang w:val="en-GB"/>
        </w:rPr>
        <w:t xml:space="preserve"> depend on the external drug concentration; they are applied every time the cell attempts to proliferate, and they are determined by the dose-response </w:t>
      </w:r>
      <w:r w:rsidRPr="00660E1E">
        <w:rPr>
          <w:rFonts w:ascii="Arial" w:eastAsiaTheme="minorHAnsi" w:hAnsi="Arial" w:cs="Arial"/>
          <w:bCs/>
          <w:i/>
          <w:color w:val="000000"/>
          <w:sz w:val="22"/>
          <w:szCs w:val="22"/>
          <w:lang w:val="en-GB"/>
        </w:rPr>
        <w:t>in vitro</w:t>
      </w:r>
      <w:r w:rsidRPr="00660E1E">
        <w:rPr>
          <w:rFonts w:ascii="Arial" w:eastAsiaTheme="minorHAnsi" w:hAnsi="Arial" w:cs="Arial"/>
          <w:bCs/>
          <w:color w:val="000000"/>
          <w:sz w:val="22"/>
          <w:szCs w:val="22"/>
          <w:lang w:val="en-GB"/>
        </w:rPr>
        <w:t xml:space="preserve"> monolayer measurements, which are estimates of </w:t>
      </w:r>
      <w:r w:rsidRPr="00660E1E">
        <w:rPr>
          <w:rFonts w:ascii="Arial" w:eastAsiaTheme="minorHAnsi" w:hAnsi="Arial" w:cs="Arial"/>
          <w:bCs/>
          <w:i/>
          <w:color w:val="000000"/>
          <w:sz w:val="22"/>
          <w:szCs w:val="22"/>
          <w:lang w:val="en-GB"/>
        </w:rPr>
        <w:t>S</w:t>
      </w:r>
      <w:r w:rsidRPr="00660E1E">
        <w:rPr>
          <w:rFonts w:ascii="Arial" w:eastAsiaTheme="minorHAnsi" w:hAnsi="Arial" w:cs="Arial"/>
          <w:bCs/>
          <w:i/>
          <w:color w:val="000000"/>
          <w:sz w:val="22"/>
          <w:szCs w:val="22"/>
          <w:vertAlign w:val="subscript"/>
          <w:lang w:val="en-GB"/>
        </w:rPr>
        <w:t>k</w:t>
      </w:r>
      <w:r w:rsidRPr="00660E1E">
        <w:rPr>
          <w:rFonts w:ascii="Arial" w:eastAsiaTheme="minorHAnsi" w:hAnsi="Arial" w:cs="Arial"/>
          <w:bCs/>
          <w:color w:val="000000"/>
          <w:sz w:val="22"/>
          <w:szCs w:val="22"/>
          <w:lang w:val="en-GB"/>
        </w:rPr>
        <w:t>. As the system is undetermined, meaning that various (</w:t>
      </w:r>
      <w:r w:rsidRPr="00660E1E">
        <w:rPr>
          <w:rFonts w:ascii="Arial" w:eastAsiaTheme="minorHAnsi" w:hAnsi="Arial" w:cs="Arial"/>
          <w:bCs/>
          <w:i/>
          <w:color w:val="000000"/>
          <w:sz w:val="22"/>
          <w:szCs w:val="22"/>
          <w:lang w:val="en-GB"/>
        </w:rPr>
        <w:t>p,</w:t>
      </w:r>
      <w:r w:rsidRPr="00660E1E">
        <w:rPr>
          <w:rFonts w:ascii="Arial" w:eastAsiaTheme="minorHAnsi" w:hAnsi="Arial" w:cs="Arial"/>
          <w:bCs/>
          <w:i/>
          <w:color w:val="000000"/>
          <w:sz w:val="22"/>
          <w:szCs w:val="22"/>
          <w:lang w:val="el-GR"/>
        </w:rPr>
        <w:t>λ</w:t>
      </w:r>
      <w:r w:rsidRPr="00660E1E">
        <w:rPr>
          <w:rFonts w:ascii="Arial" w:eastAsiaTheme="minorHAnsi" w:hAnsi="Arial" w:cs="Arial"/>
          <w:bCs/>
          <w:color w:val="000000"/>
          <w:sz w:val="22"/>
          <w:szCs w:val="22"/>
          <w:lang w:val="en-GB"/>
        </w:rPr>
        <w:t xml:space="preserve">) can produce the same effect, we will firstly assume two extreme scenarios; a purely cytotoxic drug, where </w:t>
      </w:r>
      <w:r w:rsidRPr="00660E1E">
        <w:rPr>
          <w:rFonts w:ascii="Arial" w:eastAsiaTheme="minorHAnsi" w:hAnsi="Arial" w:cs="Arial"/>
          <w:bCs/>
          <w:i/>
          <w:color w:val="000000"/>
          <w:sz w:val="22"/>
          <w:szCs w:val="22"/>
          <w:lang w:val="el-GR"/>
        </w:rPr>
        <w:t>λ</w:t>
      </w:r>
      <w:r w:rsidRPr="00660E1E">
        <w:rPr>
          <w:rFonts w:ascii="Arial" w:eastAsiaTheme="minorHAnsi" w:hAnsi="Arial" w:cs="Arial"/>
          <w:bCs/>
          <w:color w:val="000000"/>
          <w:sz w:val="22"/>
          <w:szCs w:val="22"/>
          <w:lang w:val="en-GB"/>
        </w:rPr>
        <w:t xml:space="preserve"> is minimized (practically </w:t>
      </w:r>
      <w:r w:rsidRPr="00660E1E">
        <w:rPr>
          <w:rFonts w:ascii="Arial" w:eastAsiaTheme="minorHAnsi" w:hAnsi="Arial" w:cs="Arial"/>
          <w:bCs/>
          <w:i/>
          <w:color w:val="000000"/>
          <w:sz w:val="22"/>
          <w:szCs w:val="22"/>
          <w:lang w:val="el-GR"/>
        </w:rPr>
        <w:t>λ</w:t>
      </w:r>
      <w:r w:rsidRPr="00660E1E">
        <w:rPr>
          <w:rFonts w:ascii="Arial" w:eastAsiaTheme="minorHAnsi" w:hAnsi="Arial" w:cs="Arial"/>
          <w:bCs/>
          <w:color w:val="000000"/>
          <w:sz w:val="22"/>
          <w:szCs w:val="22"/>
          <w:lang w:val="en-GB"/>
        </w:rPr>
        <w:t xml:space="preserve"> =0) and a purely cytostatic drug, where </w:t>
      </w:r>
      <w:r w:rsidRPr="00660E1E">
        <w:rPr>
          <w:rFonts w:ascii="Arial" w:eastAsiaTheme="minorHAnsi" w:hAnsi="Arial" w:cs="Arial"/>
          <w:bCs/>
          <w:i/>
          <w:color w:val="000000"/>
          <w:sz w:val="22"/>
          <w:szCs w:val="22"/>
          <w:lang w:val="en-GB"/>
        </w:rPr>
        <w:t>λ</w:t>
      </w:r>
      <w:r w:rsidRPr="00660E1E">
        <w:rPr>
          <w:rFonts w:ascii="Arial" w:eastAsiaTheme="minorHAnsi" w:hAnsi="Arial" w:cs="Arial"/>
          <w:bCs/>
          <w:color w:val="000000"/>
          <w:sz w:val="22"/>
          <w:szCs w:val="22"/>
          <w:lang w:val="en-GB"/>
        </w:rPr>
        <w:t xml:space="preserve"> is maximized (practically </w:t>
      </w:r>
      <w:r w:rsidRPr="00660E1E">
        <w:rPr>
          <w:rFonts w:ascii="Arial" w:eastAsiaTheme="minorHAnsi" w:hAnsi="Arial" w:cs="Arial"/>
          <w:bCs/>
          <w:i/>
          <w:color w:val="000000"/>
          <w:sz w:val="22"/>
          <w:szCs w:val="22"/>
          <w:lang w:val="el-GR"/>
        </w:rPr>
        <w:t>λ</w:t>
      </w:r>
      <w:r w:rsidRPr="00660E1E">
        <w:rPr>
          <w:rFonts w:ascii="Arial" w:eastAsiaTheme="minorHAnsi" w:hAnsi="Arial" w:cs="Arial"/>
          <w:bCs/>
          <w:color w:val="000000"/>
          <w:sz w:val="22"/>
          <w:szCs w:val="22"/>
          <w:lang w:val="en-GB"/>
        </w:rPr>
        <w:t xml:space="preserve"> =1). Later, we will relax this assumption. Note that in the absence of random death, if </w:t>
      </w:r>
      <w:r w:rsidRPr="00660E1E">
        <w:rPr>
          <w:rFonts w:ascii="Arial" w:eastAsiaTheme="minorHAnsi" w:hAnsi="Arial" w:cs="Arial"/>
          <w:bCs/>
          <w:i/>
          <w:color w:val="000000"/>
          <w:sz w:val="22"/>
          <w:szCs w:val="22"/>
          <w:lang w:val="en-GB"/>
        </w:rPr>
        <w:t>p</w:t>
      </w:r>
      <w:r w:rsidRPr="00660E1E">
        <w:rPr>
          <w:rFonts w:ascii="Arial" w:eastAsiaTheme="minorHAnsi" w:hAnsi="Arial" w:cs="Arial"/>
          <w:bCs/>
          <w:color w:val="000000"/>
          <w:sz w:val="22"/>
          <w:szCs w:val="22"/>
          <w:lang w:val="en-GB"/>
        </w:rPr>
        <w:t xml:space="preserve"> equals to zero in a purely cytostatic drug, meaning that all cells undergo mitotic arrest, the cell population remains constant over time. Nevertheless, the survival decreases, reaching zero at long </w:t>
      </w:r>
      <w:r w:rsidRPr="00660E1E">
        <w:rPr>
          <w:rFonts w:ascii="Arial" w:eastAsiaTheme="minorHAnsi" w:hAnsi="Arial" w:cs="Arial"/>
          <w:bCs/>
          <w:color w:val="000000"/>
          <w:sz w:val="22"/>
          <w:szCs w:val="22"/>
          <w:lang w:val="en-GB"/>
        </w:rPr>
        <w:lastRenderedPageBreak/>
        <w:t xml:space="preserve">exposure times as the untreated population exponentially grows decreasing their ratio between treated and untreated populations. </w:t>
      </w:r>
    </w:p>
    <w:p w14:paraId="7DC9861A" w14:textId="77777777" w:rsidR="00BE37C4" w:rsidRPr="00660E1E" w:rsidRDefault="00BE37C4" w:rsidP="00660E1E">
      <w:pPr>
        <w:keepNext/>
        <w:pBdr>
          <w:top w:val="nil"/>
          <w:left w:val="nil"/>
          <w:bottom w:val="nil"/>
          <w:right w:val="nil"/>
          <w:between w:val="nil"/>
        </w:pBdr>
        <w:spacing w:before="240" w:after="60" w:line="480" w:lineRule="auto"/>
        <w:contextualSpacing/>
        <w:jc w:val="both"/>
        <w:rPr>
          <w:rFonts w:ascii="Arial" w:eastAsiaTheme="minorHAnsi" w:hAnsi="Arial" w:cs="Arial"/>
          <w:bCs/>
          <w:color w:val="000000"/>
          <w:sz w:val="22"/>
          <w:szCs w:val="22"/>
          <w:lang w:val="en-GB"/>
        </w:rPr>
      </w:pPr>
      <w:r w:rsidRPr="00660E1E">
        <w:rPr>
          <w:rFonts w:ascii="Arial" w:eastAsiaTheme="minorHAnsi" w:hAnsi="Arial" w:cs="Arial"/>
          <w:bCs/>
          <w:color w:val="000000"/>
          <w:sz w:val="22"/>
          <w:szCs w:val="22"/>
          <w:lang w:val="en-GB"/>
        </w:rPr>
        <w:t xml:space="preserve">We have assumed that cells, which undergo drug-induced mitotic arrest, remain in that state throughout the course of the experiment, implying permanent cell failure to resume cell division upon release from the drug or drug consumption/ degradation. Furthermore, prolonged mitotic arrest prior to cell death has not been considered in this framework. </w:t>
      </w:r>
    </w:p>
    <w:p w14:paraId="778EB7B3" w14:textId="77777777" w:rsidR="00BE37C4" w:rsidRPr="00660E1E" w:rsidRDefault="00BE37C4" w:rsidP="00660E1E">
      <w:pPr>
        <w:keepNext/>
        <w:pBdr>
          <w:top w:val="nil"/>
          <w:left w:val="nil"/>
          <w:bottom w:val="nil"/>
          <w:right w:val="nil"/>
          <w:between w:val="nil"/>
        </w:pBdr>
        <w:spacing w:before="240" w:after="60" w:line="480" w:lineRule="auto"/>
        <w:contextualSpacing/>
        <w:jc w:val="both"/>
        <w:rPr>
          <w:rFonts w:ascii="Arial" w:eastAsiaTheme="minorHAnsi" w:hAnsi="Arial" w:cs="Arial"/>
          <w:b/>
          <w:iCs/>
          <w:color w:val="000000"/>
          <w:sz w:val="22"/>
          <w:szCs w:val="22"/>
        </w:rPr>
      </w:pPr>
      <w:r w:rsidRPr="00660E1E">
        <w:rPr>
          <w:rFonts w:ascii="Arial" w:eastAsiaTheme="minorHAnsi" w:hAnsi="Arial" w:cs="Arial"/>
          <w:b/>
          <w:iCs/>
          <w:color w:val="000000"/>
          <w:sz w:val="22"/>
          <w:szCs w:val="22"/>
        </w:rPr>
        <w:t>Null hypothesis for combination therapy</w:t>
      </w:r>
    </w:p>
    <w:p w14:paraId="28021401" w14:textId="77777777" w:rsidR="00BE37C4" w:rsidRPr="00660E1E" w:rsidRDefault="00BE37C4" w:rsidP="00660E1E">
      <w:pPr>
        <w:keepNext/>
        <w:pBdr>
          <w:top w:val="nil"/>
          <w:left w:val="nil"/>
          <w:bottom w:val="nil"/>
          <w:right w:val="nil"/>
          <w:between w:val="nil"/>
        </w:pBdr>
        <w:spacing w:before="240" w:after="60" w:line="480" w:lineRule="auto"/>
        <w:contextualSpacing/>
        <w:jc w:val="both"/>
        <w:rPr>
          <w:rFonts w:ascii="Arial" w:eastAsiaTheme="minorHAnsi" w:hAnsi="Arial" w:cs="Arial"/>
          <w:bCs/>
          <w:color w:val="FF0000"/>
          <w:sz w:val="22"/>
          <w:szCs w:val="22"/>
          <w:lang w:val="en-GB"/>
        </w:rPr>
      </w:pPr>
      <w:r w:rsidRPr="00660E1E">
        <w:rPr>
          <w:rFonts w:ascii="Arial" w:eastAsiaTheme="minorHAnsi" w:hAnsi="Arial" w:cs="Arial"/>
          <w:bCs/>
          <w:color w:val="000000"/>
          <w:sz w:val="22"/>
          <w:szCs w:val="22"/>
          <w:lang w:val="en-GB"/>
        </w:rPr>
        <w:t xml:space="preserve">When both drugs are applied simultaneously in the population, a cell might be affected either by the first drug only, or by the second drug only, or by both drugs (intersection of the probabilities) or even by none of them continuing its </w:t>
      </w:r>
      <w:r w:rsidRPr="00660E1E">
        <w:rPr>
          <w:rFonts w:ascii="Arial" w:eastAsiaTheme="minorHAnsi" w:hAnsi="Arial" w:cs="Arial"/>
          <w:bCs/>
          <w:sz w:val="22"/>
          <w:szCs w:val="22"/>
          <w:lang w:val="en-GB"/>
        </w:rPr>
        <w:t xml:space="preserve">proliferation. Figure S5 depicts the main cell states, as well as the two extreme outcomes regarding the cell fate that may occur when a cell is affected by both drugs. If at the intersection drug A dominates, the combination probabilities follow the left tree, whereas under the dominance of drug B, the right tree is followed. We investigated how the cell fate at the intersection affects the growth dynamics. Various concentrations of drug A were tested against various concentrations of drug B estimating their combined effect under the probabilistic drug independence assumption. </w:t>
      </w:r>
    </w:p>
    <w:p w14:paraId="41565D83" w14:textId="006461AB" w:rsidR="001C0975" w:rsidRPr="00660E1E" w:rsidRDefault="00BE37C4" w:rsidP="00660E1E">
      <w:pPr>
        <w:pStyle w:val="SMText"/>
        <w:spacing w:line="480" w:lineRule="auto"/>
        <w:ind w:firstLine="0"/>
        <w:jc w:val="both"/>
        <w:rPr>
          <w:rFonts w:ascii="Arial" w:eastAsiaTheme="minorHAnsi" w:hAnsi="Arial" w:cs="Arial"/>
          <w:bCs/>
          <w:color w:val="000000"/>
          <w:sz w:val="22"/>
          <w:szCs w:val="22"/>
          <w:lang w:val="en-GB"/>
        </w:rPr>
      </w:pPr>
      <w:r w:rsidRPr="00660E1E">
        <w:rPr>
          <w:rFonts w:ascii="Arial" w:eastAsiaTheme="minorHAnsi" w:hAnsi="Arial" w:cs="Arial"/>
          <w:bCs/>
          <w:color w:val="000000"/>
          <w:sz w:val="22"/>
          <w:szCs w:val="22"/>
          <w:lang w:val="en-GB"/>
        </w:rPr>
        <w:t xml:space="preserve">Specifically, if </w:t>
      </w:r>
      <m:oMath>
        <m:sSub>
          <m:sSubPr>
            <m:ctrlPr>
              <w:rPr>
                <w:rFonts w:ascii="Cambria Math" w:eastAsiaTheme="minorHAnsi" w:hAnsi="Cambria Math" w:cs="Arial"/>
                <w:bCs/>
                <w:i/>
                <w:color w:val="000000"/>
                <w:sz w:val="22"/>
                <w:szCs w:val="22"/>
                <w:lang w:val="en-GB"/>
              </w:rPr>
            </m:ctrlPr>
          </m:sSubPr>
          <m:e>
            <m:r>
              <w:rPr>
                <w:rFonts w:ascii="Cambria Math" w:eastAsiaTheme="minorHAnsi" w:hAnsi="Cambria Math" w:cs="Arial"/>
                <w:color w:val="000000"/>
                <w:sz w:val="22"/>
                <w:szCs w:val="22"/>
                <w:lang w:val="en-GB"/>
              </w:rPr>
              <m:t>P</m:t>
            </m:r>
          </m:e>
          <m:sub>
            <m:r>
              <w:rPr>
                <w:rFonts w:ascii="Cambria Math" w:eastAsiaTheme="minorHAnsi" w:hAnsi="Cambria Math" w:cs="Arial"/>
                <w:color w:val="000000"/>
                <w:sz w:val="22"/>
                <w:szCs w:val="22"/>
                <w:lang w:val="en-GB"/>
              </w:rPr>
              <m:t>A</m:t>
            </m:r>
          </m:sub>
        </m:sSub>
      </m:oMath>
      <w:r w:rsidRPr="00660E1E">
        <w:rPr>
          <w:rFonts w:ascii="Arial" w:eastAsiaTheme="minorHAnsi" w:hAnsi="Arial" w:cs="Arial"/>
          <w:bCs/>
          <w:color w:val="000000"/>
          <w:sz w:val="22"/>
          <w:szCs w:val="22"/>
          <w:lang w:val="en-GB"/>
        </w:rPr>
        <w:t xml:space="preserve"> is the probability of a cell to be affected by drug A (at a certain concentration) and similarly </w:t>
      </w:r>
      <m:oMath>
        <m:sSub>
          <m:sSubPr>
            <m:ctrlPr>
              <w:rPr>
                <w:rFonts w:ascii="Cambria Math" w:eastAsiaTheme="minorHAnsi" w:hAnsi="Cambria Math" w:cs="Arial"/>
                <w:bCs/>
                <w:i/>
                <w:color w:val="000000"/>
                <w:sz w:val="22"/>
                <w:szCs w:val="22"/>
                <w:lang w:val="en-GB"/>
              </w:rPr>
            </m:ctrlPr>
          </m:sSubPr>
          <m:e>
            <m:r>
              <w:rPr>
                <w:rFonts w:ascii="Cambria Math" w:eastAsiaTheme="minorHAnsi" w:hAnsi="Cambria Math" w:cs="Arial"/>
                <w:color w:val="000000"/>
                <w:sz w:val="22"/>
                <w:szCs w:val="22"/>
                <w:lang w:val="en-GB"/>
              </w:rPr>
              <m:t>P</m:t>
            </m:r>
          </m:e>
          <m:sub>
            <m:r>
              <w:rPr>
                <w:rFonts w:ascii="Cambria Math" w:eastAsiaTheme="minorHAnsi" w:hAnsi="Cambria Math" w:cs="Arial"/>
                <w:color w:val="000000"/>
                <w:sz w:val="22"/>
                <w:szCs w:val="22"/>
                <w:lang w:val="en-GB"/>
              </w:rPr>
              <m:t>B</m:t>
            </m:r>
          </m:sub>
        </m:sSub>
      </m:oMath>
      <w:r w:rsidRPr="00660E1E">
        <w:rPr>
          <w:rFonts w:ascii="Arial" w:eastAsiaTheme="minorHAnsi" w:hAnsi="Arial" w:cs="Arial"/>
          <w:bCs/>
          <w:color w:val="000000"/>
          <w:sz w:val="22"/>
          <w:szCs w:val="22"/>
          <w:lang w:val="en-GB"/>
        </w:rPr>
        <w:t xml:space="preserve"> for drug B, then the probability of a cell to be affected by either drug A or drug B is equal to </w:t>
      </w:r>
      <m:oMath>
        <m:sSub>
          <m:sSubPr>
            <m:ctrlPr>
              <w:rPr>
                <w:rFonts w:ascii="Cambria Math" w:eastAsiaTheme="minorHAnsi" w:hAnsi="Cambria Math" w:cs="Arial"/>
                <w:bCs/>
                <w:i/>
                <w:color w:val="000000"/>
                <w:sz w:val="22"/>
                <w:szCs w:val="22"/>
                <w:lang w:val="en-GB"/>
              </w:rPr>
            </m:ctrlPr>
          </m:sSubPr>
          <m:e>
            <m:r>
              <w:rPr>
                <w:rFonts w:ascii="Cambria Math" w:eastAsiaTheme="minorHAnsi" w:hAnsi="Cambria Math" w:cs="Arial"/>
                <w:color w:val="000000"/>
                <w:sz w:val="22"/>
                <w:szCs w:val="22"/>
                <w:lang w:val="en-GB"/>
              </w:rPr>
              <m:t>P</m:t>
            </m:r>
          </m:e>
          <m:sub>
            <m:r>
              <w:rPr>
                <w:rFonts w:ascii="Cambria Math" w:eastAsiaTheme="minorHAnsi" w:hAnsi="Cambria Math" w:cs="Arial"/>
                <w:color w:val="000000"/>
                <w:sz w:val="22"/>
                <w:szCs w:val="22"/>
                <w:lang w:val="en-GB"/>
              </w:rPr>
              <m:t>AB</m:t>
            </m:r>
          </m:sub>
        </m:sSub>
        <m:r>
          <w:rPr>
            <w:rFonts w:ascii="Cambria Math" w:eastAsiaTheme="minorHAnsi" w:hAnsi="Cambria Math" w:cs="Arial"/>
            <w:color w:val="000000"/>
            <w:sz w:val="22"/>
            <w:szCs w:val="22"/>
            <w:lang w:val="en-GB"/>
          </w:rPr>
          <m:t>=</m:t>
        </m:r>
        <m:sSub>
          <m:sSubPr>
            <m:ctrlPr>
              <w:rPr>
                <w:rFonts w:ascii="Cambria Math" w:eastAsiaTheme="minorHAnsi" w:hAnsi="Cambria Math" w:cs="Arial"/>
                <w:bCs/>
                <w:i/>
                <w:color w:val="000000"/>
                <w:sz w:val="22"/>
                <w:szCs w:val="22"/>
                <w:lang w:val="en-GB"/>
              </w:rPr>
            </m:ctrlPr>
          </m:sSubPr>
          <m:e>
            <m:r>
              <w:rPr>
                <w:rFonts w:ascii="Cambria Math" w:eastAsiaTheme="minorHAnsi" w:hAnsi="Cambria Math" w:cs="Arial"/>
                <w:color w:val="000000"/>
                <w:sz w:val="22"/>
                <w:szCs w:val="22"/>
                <w:lang w:val="en-GB"/>
              </w:rPr>
              <m:t>P</m:t>
            </m:r>
          </m:e>
          <m:sub>
            <m:r>
              <w:rPr>
                <w:rFonts w:ascii="Cambria Math" w:eastAsiaTheme="minorHAnsi" w:hAnsi="Cambria Math" w:cs="Arial"/>
                <w:color w:val="000000"/>
                <w:sz w:val="22"/>
                <w:szCs w:val="22"/>
                <w:lang w:val="en-GB"/>
              </w:rPr>
              <m:t>A</m:t>
            </m:r>
          </m:sub>
        </m:sSub>
        <m:r>
          <w:rPr>
            <w:rFonts w:ascii="Cambria Math" w:eastAsiaTheme="minorHAnsi" w:hAnsi="Cambria Math" w:cs="Arial"/>
            <w:color w:val="000000"/>
            <w:sz w:val="22"/>
            <w:szCs w:val="22"/>
            <w:lang w:val="en-GB"/>
          </w:rPr>
          <m:t>+</m:t>
        </m:r>
        <m:sSub>
          <m:sSubPr>
            <m:ctrlPr>
              <w:rPr>
                <w:rFonts w:ascii="Cambria Math" w:eastAsiaTheme="minorHAnsi" w:hAnsi="Cambria Math" w:cs="Arial"/>
                <w:bCs/>
                <w:i/>
                <w:color w:val="000000"/>
                <w:sz w:val="22"/>
                <w:szCs w:val="22"/>
                <w:lang w:val="en-GB"/>
              </w:rPr>
            </m:ctrlPr>
          </m:sSubPr>
          <m:e>
            <m:r>
              <w:rPr>
                <w:rFonts w:ascii="Cambria Math" w:eastAsiaTheme="minorHAnsi" w:hAnsi="Cambria Math" w:cs="Arial"/>
                <w:color w:val="000000"/>
                <w:sz w:val="22"/>
                <w:szCs w:val="22"/>
                <w:lang w:val="en-GB"/>
              </w:rPr>
              <m:t>P</m:t>
            </m:r>
          </m:e>
          <m:sub>
            <m:r>
              <w:rPr>
                <w:rFonts w:ascii="Cambria Math" w:eastAsiaTheme="minorHAnsi" w:hAnsi="Cambria Math" w:cs="Arial"/>
                <w:color w:val="000000"/>
                <w:sz w:val="22"/>
                <w:szCs w:val="22"/>
                <w:lang w:val="en-GB"/>
              </w:rPr>
              <m:t>B</m:t>
            </m:r>
          </m:sub>
        </m:sSub>
        <m:r>
          <w:rPr>
            <w:rFonts w:ascii="Cambria Math" w:eastAsiaTheme="minorHAnsi" w:hAnsi="Cambria Math" w:cs="Arial"/>
            <w:color w:val="000000"/>
            <w:sz w:val="22"/>
            <w:szCs w:val="22"/>
            <w:lang w:val="en-GB"/>
          </w:rPr>
          <m:t>-P(A∩B)</m:t>
        </m:r>
      </m:oMath>
      <w:r w:rsidRPr="00660E1E">
        <w:rPr>
          <w:rFonts w:ascii="Arial" w:eastAsiaTheme="minorHAnsi" w:hAnsi="Arial" w:cs="Arial"/>
          <w:bCs/>
          <w:color w:val="000000"/>
          <w:sz w:val="22"/>
          <w:szCs w:val="22"/>
          <w:lang w:val="en-GB"/>
        </w:rPr>
        <w:t xml:space="preserve">. Note that these probabilities are defined the opposite way here compared to how we have defined them in the previous paragraph. Assuming independence, the probability of a cell to be affected by both drug A and drug B equals to </w:t>
      </w:r>
      <m:oMath>
        <m:d>
          <m:dPr>
            <m:ctrlPr>
              <w:rPr>
                <w:rFonts w:ascii="Cambria Math" w:eastAsiaTheme="minorHAnsi" w:hAnsi="Cambria Math" w:cs="Arial"/>
                <w:bCs/>
                <w:i/>
                <w:color w:val="000000"/>
                <w:sz w:val="22"/>
                <w:szCs w:val="22"/>
                <w:lang w:val="en-GB"/>
              </w:rPr>
            </m:ctrlPr>
          </m:dPr>
          <m:e>
            <m:r>
              <w:rPr>
                <w:rFonts w:ascii="Cambria Math" w:eastAsiaTheme="minorHAnsi" w:hAnsi="Cambria Math" w:cs="Arial"/>
                <w:color w:val="000000"/>
                <w:sz w:val="22"/>
                <w:szCs w:val="22"/>
                <w:lang w:val="en-GB"/>
              </w:rPr>
              <m:t>A∩B</m:t>
            </m:r>
          </m:e>
        </m:d>
        <m:r>
          <w:rPr>
            <w:rFonts w:ascii="Cambria Math" w:eastAsiaTheme="minorHAnsi" w:hAnsi="Cambria Math" w:cs="Arial"/>
            <w:color w:val="000000"/>
            <w:sz w:val="22"/>
            <w:szCs w:val="22"/>
            <w:lang w:val="en-GB"/>
          </w:rPr>
          <m:t xml:space="preserve">= </m:t>
        </m:r>
      </m:oMath>
      <w:r w:rsidRPr="00660E1E">
        <w:rPr>
          <w:rFonts w:ascii="Arial" w:eastAsiaTheme="minorHAnsi" w:hAnsi="Arial" w:cs="Arial"/>
          <w:bCs/>
          <w:color w:val="000000"/>
          <w:sz w:val="22"/>
          <w:szCs w:val="22"/>
          <w:lang w:val="en-GB"/>
        </w:rPr>
        <w:t xml:space="preserve"> </w:t>
      </w:r>
      <m:oMath>
        <m:sSub>
          <m:sSubPr>
            <m:ctrlPr>
              <w:rPr>
                <w:rFonts w:ascii="Cambria Math" w:eastAsiaTheme="minorHAnsi" w:hAnsi="Cambria Math" w:cs="Arial"/>
                <w:bCs/>
                <w:i/>
                <w:color w:val="000000"/>
                <w:sz w:val="22"/>
                <w:szCs w:val="22"/>
                <w:lang w:val="en-GB"/>
              </w:rPr>
            </m:ctrlPr>
          </m:sSubPr>
          <m:e>
            <m:r>
              <w:rPr>
                <w:rFonts w:ascii="Cambria Math" w:eastAsiaTheme="minorHAnsi" w:hAnsi="Cambria Math" w:cs="Arial"/>
                <w:color w:val="000000"/>
                <w:sz w:val="22"/>
                <w:szCs w:val="22"/>
                <w:lang w:val="en-GB"/>
              </w:rPr>
              <m:t>P</m:t>
            </m:r>
          </m:e>
          <m:sub>
            <m:r>
              <w:rPr>
                <w:rFonts w:ascii="Cambria Math" w:eastAsiaTheme="minorHAnsi" w:hAnsi="Cambria Math" w:cs="Arial"/>
                <w:color w:val="000000"/>
                <w:sz w:val="22"/>
                <w:szCs w:val="22"/>
                <w:lang w:val="en-GB"/>
              </w:rPr>
              <m:t>A</m:t>
            </m:r>
          </m:sub>
        </m:sSub>
        <m:r>
          <w:rPr>
            <w:rFonts w:ascii="Cambria Math" w:eastAsiaTheme="minorHAnsi" w:hAnsi="Cambria Math" w:cs="Arial"/>
            <w:color w:val="000000"/>
            <w:sz w:val="22"/>
            <w:szCs w:val="22"/>
            <w:lang w:val="en-GB"/>
          </w:rPr>
          <m:t xml:space="preserve"> </m:t>
        </m:r>
        <m:r>
          <m:rPr>
            <m:sty m:val="p"/>
          </m:rPr>
          <w:rPr>
            <w:rFonts w:ascii="Cambria Math" w:eastAsiaTheme="minorHAnsi" w:hAnsi="Cambria Math" w:cs="Arial"/>
            <w:color w:val="000000"/>
            <w:sz w:val="22"/>
            <w:szCs w:val="22"/>
            <w:lang w:val="en-GB"/>
          </w:rPr>
          <m:t>∙</m:t>
        </m:r>
        <m:sSub>
          <m:sSubPr>
            <m:ctrlPr>
              <w:rPr>
                <w:rFonts w:ascii="Cambria Math" w:eastAsiaTheme="minorHAnsi" w:hAnsi="Cambria Math" w:cs="Arial"/>
                <w:bCs/>
                <w:i/>
                <w:color w:val="000000"/>
                <w:sz w:val="22"/>
                <w:szCs w:val="22"/>
                <w:lang w:val="en-GB"/>
              </w:rPr>
            </m:ctrlPr>
          </m:sSubPr>
          <m:e>
            <m:r>
              <w:rPr>
                <w:rFonts w:ascii="Cambria Math" w:eastAsiaTheme="minorHAnsi" w:hAnsi="Cambria Math" w:cs="Arial"/>
                <w:color w:val="000000"/>
                <w:sz w:val="22"/>
                <w:szCs w:val="22"/>
                <w:lang w:val="en-GB"/>
              </w:rPr>
              <m:t>P</m:t>
            </m:r>
          </m:e>
          <m:sub>
            <m:r>
              <w:rPr>
                <w:rFonts w:ascii="Cambria Math" w:eastAsiaTheme="minorHAnsi" w:hAnsi="Cambria Math" w:cs="Arial"/>
                <w:color w:val="000000"/>
                <w:sz w:val="22"/>
                <w:szCs w:val="22"/>
                <w:lang w:val="en-GB"/>
              </w:rPr>
              <m:t>B</m:t>
            </m:r>
          </m:sub>
        </m:sSub>
      </m:oMath>
      <w:r w:rsidRPr="00660E1E">
        <w:rPr>
          <w:rFonts w:ascii="Arial" w:eastAsiaTheme="minorHAnsi" w:hAnsi="Arial" w:cs="Arial"/>
          <w:bCs/>
          <w:color w:val="000000"/>
          <w:sz w:val="22"/>
          <w:szCs w:val="22"/>
          <w:lang w:val="en-GB"/>
        </w:rPr>
        <w:t xml:space="preserve">. In the case where the two drugs have the same effect on a cell, i.e. cause cell division arrest or cytotoxicity, the application of the probability on cell fate under the presence of both drugs is more straightforward. Yet, if </w:t>
      </w:r>
      <w:r w:rsidRPr="00660E1E">
        <w:rPr>
          <w:rFonts w:ascii="Arial" w:eastAsiaTheme="minorHAnsi" w:hAnsi="Arial" w:cs="Arial"/>
          <w:bCs/>
          <w:color w:val="000000"/>
          <w:sz w:val="22"/>
          <w:szCs w:val="22"/>
          <w:lang w:val="en-GB"/>
        </w:rPr>
        <w:lastRenderedPageBreak/>
        <w:t xml:space="preserve">drug A is cytotoxic and drug B is cytostatic, the cell fate at the intersection of the probabilities is unknown. The two extreme outcomes regarding the cell fate that may occur when a cell is affected by both drugs are illustrated in the sequential drug application scheme. If at the intersection drug A dominates, the combination probabilities follow the sequential tree, whereas under the dominance of drug B, the simultaneous tree is followed. Reality can be anywhere between these extremes. Unless stated otherwise, the simultaneous drug application is used in our simulations with </w:t>
      </w:r>
      <w:r w:rsidRPr="00660E1E">
        <w:rPr>
          <w:rFonts w:ascii="Arial" w:eastAsiaTheme="minorHAnsi" w:hAnsi="Arial" w:cs="Arial"/>
          <w:bCs/>
          <w:color w:val="000000"/>
          <w:sz w:val="22"/>
          <w:szCs w:val="22"/>
          <w:lang w:val="el-GR"/>
        </w:rPr>
        <w:t>λ</w:t>
      </w:r>
      <w:r w:rsidRPr="00660E1E">
        <w:rPr>
          <w:rFonts w:ascii="Arial" w:eastAsiaTheme="minorHAnsi" w:hAnsi="Arial" w:cs="Arial"/>
          <w:bCs/>
          <w:color w:val="000000"/>
          <w:sz w:val="22"/>
          <w:szCs w:val="22"/>
        </w:rPr>
        <w:t xml:space="preserve">, the probability at the intersection equal to 0.5. However, </w:t>
      </w:r>
      <w:r w:rsidRPr="00660E1E">
        <w:rPr>
          <w:rFonts w:ascii="Arial" w:eastAsiaTheme="minorHAnsi" w:hAnsi="Arial" w:cs="Arial"/>
          <w:bCs/>
          <w:color w:val="000000"/>
          <w:sz w:val="22"/>
          <w:szCs w:val="22"/>
          <w:lang w:val="en-GB"/>
        </w:rPr>
        <w:t>we have also investigated how the cell fate at the intersection affects the growth dynamics and the overall response to treatment.</w:t>
      </w:r>
    </w:p>
    <w:p w14:paraId="0A762C66" w14:textId="77777777" w:rsidR="00D24EA2" w:rsidRPr="00660E1E" w:rsidRDefault="00D24EA2" w:rsidP="00660E1E">
      <w:pPr>
        <w:keepNext/>
        <w:pBdr>
          <w:top w:val="nil"/>
          <w:left w:val="nil"/>
          <w:bottom w:val="nil"/>
          <w:right w:val="nil"/>
          <w:between w:val="nil"/>
        </w:pBdr>
        <w:spacing w:before="240" w:after="60" w:line="480" w:lineRule="auto"/>
        <w:contextualSpacing/>
        <w:jc w:val="both"/>
        <w:rPr>
          <w:rFonts w:ascii="Arial" w:eastAsiaTheme="minorHAnsi" w:hAnsi="Arial" w:cs="Arial"/>
          <w:b/>
          <w:bCs/>
          <w:iCs/>
          <w:color w:val="000000"/>
          <w:sz w:val="22"/>
          <w:szCs w:val="22"/>
          <w:lang w:val="en-GB"/>
        </w:rPr>
      </w:pPr>
      <w:r w:rsidRPr="00660E1E">
        <w:rPr>
          <w:rFonts w:ascii="Arial" w:eastAsiaTheme="minorHAnsi" w:hAnsi="Arial" w:cs="Arial"/>
          <w:b/>
          <w:bCs/>
          <w:iCs/>
          <w:color w:val="000000"/>
          <w:sz w:val="22"/>
          <w:szCs w:val="22"/>
          <w:lang w:val="en-GB"/>
        </w:rPr>
        <w:t>Simulating the spatiotemporal response to treatment</w:t>
      </w:r>
    </w:p>
    <w:p w14:paraId="63C798C9" w14:textId="77777777" w:rsidR="00D24EA2" w:rsidRPr="00660E1E" w:rsidRDefault="00D24EA2" w:rsidP="00660E1E">
      <w:pPr>
        <w:keepNext/>
        <w:pBdr>
          <w:top w:val="nil"/>
          <w:left w:val="nil"/>
          <w:bottom w:val="nil"/>
          <w:right w:val="nil"/>
          <w:between w:val="nil"/>
        </w:pBdr>
        <w:spacing w:before="240" w:after="60" w:line="480" w:lineRule="auto"/>
        <w:contextualSpacing/>
        <w:jc w:val="both"/>
        <w:rPr>
          <w:rFonts w:ascii="Arial" w:eastAsiaTheme="minorHAnsi" w:hAnsi="Arial" w:cs="Arial"/>
          <w:color w:val="000000"/>
          <w:sz w:val="22"/>
          <w:szCs w:val="22"/>
          <w:lang w:val="en-GB"/>
        </w:rPr>
      </w:pPr>
      <w:r w:rsidRPr="00660E1E">
        <w:rPr>
          <w:rFonts w:ascii="Arial" w:eastAsiaTheme="minorHAnsi" w:hAnsi="Arial" w:cs="Arial"/>
          <w:color w:val="000000"/>
          <w:sz w:val="22"/>
          <w:szCs w:val="22"/>
          <w:lang w:val="en-GB"/>
        </w:rPr>
        <w:t xml:space="preserve">2D experiments can provide us with the pure probabilities of drug effect on cells during the exposure time. Yet, to further predict 3D tumor evolution, spatial competition among cells has to be considered (most cells are quiescent in this arrangement due to cell contact inhibition), drug penetration and post treatment dynamics which are highly unknown and challenging to be experimentally assessed. As already mentioned, we assume that the drug-induced event probabilities applied every time the cell undergoes mitosis depend only on the maximum external drug concentration in which the cell has been exposed to. Note that this is an oversimplification of the complex dynamics and the adaptive response of cells occurring during and after treatment. </w:t>
      </w:r>
    </w:p>
    <w:p w14:paraId="7B3D3F3E" w14:textId="77777777" w:rsidR="00D24EA2" w:rsidRPr="00660E1E" w:rsidRDefault="00D24EA2" w:rsidP="00660E1E">
      <w:pPr>
        <w:keepNext/>
        <w:pBdr>
          <w:top w:val="nil"/>
          <w:left w:val="nil"/>
          <w:bottom w:val="nil"/>
          <w:right w:val="nil"/>
          <w:between w:val="nil"/>
        </w:pBdr>
        <w:spacing w:before="240" w:after="60" w:line="480" w:lineRule="auto"/>
        <w:contextualSpacing/>
        <w:jc w:val="both"/>
        <w:rPr>
          <w:rFonts w:ascii="Arial" w:eastAsiaTheme="minorHAnsi" w:hAnsi="Arial" w:cs="Arial"/>
          <w:color w:val="000000"/>
          <w:sz w:val="22"/>
          <w:szCs w:val="22"/>
          <w:lang w:val="en-GB"/>
        </w:rPr>
      </w:pPr>
      <w:r w:rsidRPr="00660E1E">
        <w:rPr>
          <w:rFonts w:ascii="Arial" w:eastAsiaTheme="minorHAnsi" w:hAnsi="Arial" w:cs="Arial"/>
          <w:color w:val="000000"/>
          <w:sz w:val="22"/>
          <w:szCs w:val="22"/>
          <w:lang w:val="en-GB"/>
        </w:rPr>
        <w:t>The computational model was designed to resemble the central cross section of a 3D spheroid culture.</w:t>
      </w:r>
    </w:p>
    <w:p w14:paraId="57888902" w14:textId="77777777" w:rsidR="002237A2" w:rsidRPr="00660E1E" w:rsidRDefault="00D24EA2" w:rsidP="00660E1E">
      <w:pPr>
        <w:keepNext/>
        <w:pBdr>
          <w:top w:val="nil"/>
          <w:left w:val="nil"/>
          <w:bottom w:val="nil"/>
          <w:right w:val="nil"/>
          <w:between w:val="nil"/>
        </w:pBdr>
        <w:spacing w:before="240" w:after="60" w:line="480" w:lineRule="auto"/>
        <w:contextualSpacing/>
        <w:jc w:val="both"/>
        <w:rPr>
          <w:rFonts w:ascii="Arial" w:eastAsiaTheme="minorHAnsi" w:hAnsi="Arial" w:cs="Arial"/>
          <w:color w:val="000000"/>
          <w:sz w:val="22"/>
          <w:szCs w:val="22"/>
          <w:lang w:val="en-GB"/>
        </w:rPr>
      </w:pPr>
      <w:r w:rsidRPr="00660E1E">
        <w:rPr>
          <w:rFonts w:ascii="Arial" w:eastAsiaTheme="minorHAnsi" w:hAnsi="Arial" w:cs="Arial"/>
          <w:color w:val="000000"/>
          <w:sz w:val="22"/>
          <w:szCs w:val="22"/>
          <w:lang w:val="en-GB"/>
        </w:rPr>
        <w:t xml:space="preserve">At the beginning of the simulations, each cancer cell is randomly assigned an age, which corresponds to the time spent in the cell-cycle and increases at each update of the model, until the cell completes mitosis and divides. For simplicity, the oxygen and nutrient limitation within the spheroid mass are not considered in the current formulation. Thus, </w:t>
      </w:r>
      <w:r w:rsidRPr="00660E1E">
        <w:rPr>
          <w:rFonts w:ascii="Arial" w:eastAsiaTheme="minorHAnsi" w:hAnsi="Arial" w:cs="Arial"/>
          <w:color w:val="000000"/>
          <w:sz w:val="22"/>
          <w:szCs w:val="22"/>
          <w:lang w:val="en-GB"/>
        </w:rPr>
        <w:lastRenderedPageBreak/>
        <w:t>mitosis occurs if there is available free space in the 3-Moore neighborhood, otherwise the cell becomes quiescent due to contact inhibition. The divided cells reset their age. At the time a cell is ready to divide, a probability is applied to decide whether the cell will complete mitosis, die or pause mitosis based on the drug under study and the concentration of which the cell is exposed to (see Figure S6). The proliferation rate, proliferation depth and spontaneous cell death are calibrated to fit the dynamics of the untreated spheroids. Contact-inhibited cells resume their mitosis in case free space near them becomes available.</w:t>
      </w:r>
    </w:p>
    <w:p w14:paraId="229517F3" w14:textId="77777777" w:rsidR="002237A2" w:rsidRPr="00660E1E" w:rsidRDefault="002237A2" w:rsidP="00660E1E">
      <w:pPr>
        <w:keepNext/>
        <w:pBdr>
          <w:top w:val="nil"/>
          <w:left w:val="nil"/>
          <w:bottom w:val="nil"/>
          <w:right w:val="nil"/>
          <w:between w:val="nil"/>
        </w:pBdr>
        <w:spacing w:before="240" w:after="60" w:line="480" w:lineRule="auto"/>
        <w:contextualSpacing/>
        <w:jc w:val="both"/>
        <w:rPr>
          <w:rFonts w:ascii="Arial" w:eastAsiaTheme="minorHAnsi" w:hAnsi="Arial" w:cs="Arial"/>
          <w:color w:val="000000"/>
          <w:sz w:val="22"/>
          <w:szCs w:val="22"/>
          <w:lang w:val="en-GB"/>
        </w:rPr>
      </w:pPr>
    </w:p>
    <w:p w14:paraId="6ABF5916" w14:textId="2BFCF6CE" w:rsidR="000B4861" w:rsidRPr="00660E1E" w:rsidRDefault="000B4861" w:rsidP="00660E1E">
      <w:pPr>
        <w:keepNext/>
        <w:pBdr>
          <w:top w:val="nil"/>
          <w:left w:val="nil"/>
          <w:bottom w:val="nil"/>
          <w:right w:val="nil"/>
          <w:between w:val="nil"/>
        </w:pBdr>
        <w:spacing w:before="240" w:after="60" w:line="480" w:lineRule="auto"/>
        <w:contextualSpacing/>
        <w:jc w:val="both"/>
        <w:rPr>
          <w:rFonts w:ascii="Arial" w:hAnsi="Arial" w:cs="Arial"/>
          <w:b/>
          <w:bCs/>
          <w:color w:val="000000"/>
          <w:sz w:val="22"/>
          <w:szCs w:val="22"/>
        </w:rPr>
      </w:pPr>
      <w:r w:rsidRPr="00660E1E">
        <w:rPr>
          <w:rFonts w:ascii="Arial" w:hAnsi="Arial" w:cs="Arial"/>
          <w:b/>
          <w:bCs/>
          <w:color w:val="000000"/>
          <w:sz w:val="22"/>
          <w:szCs w:val="22"/>
        </w:rPr>
        <w:t>Computational parameters</w:t>
      </w:r>
    </w:p>
    <w:p w14:paraId="3983628E" w14:textId="77777777" w:rsidR="000B4861" w:rsidRPr="00660E1E" w:rsidRDefault="000B4861" w:rsidP="00660E1E">
      <w:pPr>
        <w:keepNext/>
        <w:pBdr>
          <w:top w:val="nil"/>
          <w:left w:val="nil"/>
          <w:bottom w:val="nil"/>
          <w:right w:val="nil"/>
          <w:between w:val="nil"/>
        </w:pBdr>
        <w:spacing w:before="240" w:after="60" w:line="480" w:lineRule="auto"/>
        <w:contextualSpacing/>
        <w:jc w:val="both"/>
        <w:rPr>
          <w:rFonts w:ascii="Arial" w:hAnsi="Arial" w:cs="Arial"/>
          <w:b/>
          <w:bCs/>
          <w:color w:val="000000"/>
          <w:sz w:val="22"/>
          <w:szCs w:val="22"/>
        </w:rPr>
      </w:pPr>
      <w:r w:rsidRPr="00660E1E">
        <w:rPr>
          <w:rFonts w:ascii="Arial" w:hAnsi="Arial" w:cs="Arial"/>
          <w:b/>
          <w:bCs/>
          <w:color w:val="000000"/>
          <w:sz w:val="22"/>
          <w:szCs w:val="22"/>
        </w:rPr>
        <w:t>Initial spheroid size</w:t>
      </w:r>
    </w:p>
    <w:p w14:paraId="4E18E8B1" w14:textId="77777777" w:rsidR="000B4861" w:rsidRPr="00660E1E" w:rsidRDefault="000B4861" w:rsidP="00660E1E">
      <w:pPr>
        <w:keepNext/>
        <w:pBdr>
          <w:top w:val="nil"/>
          <w:left w:val="nil"/>
          <w:bottom w:val="nil"/>
          <w:right w:val="nil"/>
          <w:between w:val="nil"/>
        </w:pBdr>
        <w:spacing w:before="240" w:after="60" w:line="480" w:lineRule="auto"/>
        <w:contextualSpacing/>
        <w:jc w:val="both"/>
        <w:rPr>
          <w:rFonts w:ascii="Arial" w:hAnsi="Arial" w:cs="Arial"/>
          <w:iCs/>
          <w:color w:val="000000"/>
          <w:sz w:val="22"/>
          <w:szCs w:val="22"/>
          <w:lang w:val="en-GB"/>
        </w:rPr>
      </w:pPr>
      <w:r w:rsidRPr="00660E1E">
        <w:rPr>
          <w:rFonts w:ascii="Arial" w:hAnsi="Arial" w:cs="Arial"/>
          <w:iCs/>
          <w:color w:val="000000"/>
          <w:sz w:val="22"/>
          <w:szCs w:val="22"/>
          <w:lang w:val="en-GB"/>
        </w:rPr>
        <w:t>Applying the respective estimated probabilities of drug-induced cell fate in a low cell density distribution of cancer cells, the dose-response curve (population inhibition across a variety of doses) of each drug is reproduced. Here, we explore how different initial spheroid sizes (compact configuration of cancer cells) might affect drug effectiveness. In order to keep it simple, in this set of experiments drug gradients are not considered. Note that in all other simulations, the initial radius is taken according to Table S1.</w:t>
      </w:r>
    </w:p>
    <w:p w14:paraId="2CA39CFA" w14:textId="4CC49A52" w:rsidR="000B4861" w:rsidRPr="00660E1E" w:rsidRDefault="000B4861" w:rsidP="00660E1E">
      <w:pPr>
        <w:keepNext/>
        <w:pBdr>
          <w:top w:val="nil"/>
          <w:left w:val="nil"/>
          <w:bottom w:val="nil"/>
          <w:right w:val="nil"/>
          <w:between w:val="nil"/>
        </w:pBdr>
        <w:spacing w:before="240" w:after="60" w:line="480" w:lineRule="auto"/>
        <w:contextualSpacing/>
        <w:jc w:val="both"/>
        <w:rPr>
          <w:rFonts w:ascii="Arial" w:hAnsi="Arial" w:cs="Arial"/>
          <w:iCs/>
          <w:color w:val="000000"/>
          <w:sz w:val="22"/>
          <w:szCs w:val="22"/>
          <w:lang w:val="en-GB"/>
        </w:rPr>
      </w:pPr>
      <w:r w:rsidRPr="00660E1E">
        <w:rPr>
          <w:rFonts w:ascii="Arial" w:hAnsi="Arial" w:cs="Arial"/>
          <w:iCs/>
          <w:color w:val="000000"/>
          <w:sz w:val="22"/>
          <w:szCs w:val="22"/>
          <w:lang w:val="en-GB"/>
        </w:rPr>
        <w:t xml:space="preserve">As expected, we observe that the effectiveness of a drug is considerably affected by the initial spheroid size. The larger the radius of the spheroid is (Figure S7a), the more it diverges from the 2D dose-response curve to lower inhibition levels. Smaller sized spheroids better approximate the inhibition levels of the 2D experiments (Figure S7b). The differences observed are attributed to the increased space competition (contact inhibition) </w:t>
      </w:r>
      <w:r w:rsidRPr="00660E1E">
        <w:rPr>
          <w:rFonts w:ascii="Arial" w:hAnsi="Arial" w:cs="Arial"/>
          <w:iCs/>
          <w:color w:val="000000"/>
          <w:sz w:val="22"/>
          <w:szCs w:val="22"/>
          <w:lang w:val="en-GB"/>
        </w:rPr>
        <w:lastRenderedPageBreak/>
        <w:t>of larger spheroids, which result in relatively smaller number of proliferating cells (limited to the proliferative zone) in which the anti-mitotic drugs target.</w:t>
      </w:r>
    </w:p>
    <w:p w14:paraId="03697094" w14:textId="77777777" w:rsidR="002237A2" w:rsidRPr="00660E1E" w:rsidRDefault="002237A2" w:rsidP="00660E1E">
      <w:pPr>
        <w:keepNext/>
        <w:pBdr>
          <w:top w:val="nil"/>
          <w:left w:val="nil"/>
          <w:bottom w:val="nil"/>
          <w:right w:val="nil"/>
          <w:between w:val="nil"/>
        </w:pBdr>
        <w:spacing w:before="240" w:after="60" w:line="480" w:lineRule="auto"/>
        <w:contextualSpacing/>
        <w:jc w:val="both"/>
        <w:rPr>
          <w:rFonts w:ascii="Arial" w:hAnsi="Arial" w:cs="Arial"/>
          <w:b/>
          <w:bCs/>
          <w:color w:val="000000"/>
          <w:sz w:val="22"/>
          <w:szCs w:val="22"/>
        </w:rPr>
      </w:pPr>
      <w:r w:rsidRPr="00660E1E">
        <w:rPr>
          <w:rFonts w:ascii="Arial" w:hAnsi="Arial" w:cs="Arial"/>
          <w:b/>
          <w:bCs/>
          <w:color w:val="000000"/>
          <w:sz w:val="22"/>
          <w:szCs w:val="22"/>
        </w:rPr>
        <w:t>Lysis period</w:t>
      </w:r>
    </w:p>
    <w:p w14:paraId="3B6E2470" w14:textId="77777777" w:rsidR="002237A2" w:rsidRPr="00660E1E" w:rsidRDefault="002237A2" w:rsidP="00660E1E">
      <w:pPr>
        <w:keepNext/>
        <w:pBdr>
          <w:top w:val="nil"/>
          <w:left w:val="nil"/>
          <w:bottom w:val="nil"/>
          <w:right w:val="nil"/>
          <w:between w:val="nil"/>
        </w:pBdr>
        <w:spacing w:before="240" w:after="60" w:line="480" w:lineRule="auto"/>
        <w:contextualSpacing/>
        <w:jc w:val="both"/>
        <w:rPr>
          <w:rFonts w:ascii="Arial" w:hAnsi="Arial" w:cs="Arial"/>
          <w:iCs/>
          <w:color w:val="000000"/>
          <w:sz w:val="22"/>
          <w:szCs w:val="22"/>
          <w:lang w:val="en-GB"/>
        </w:rPr>
      </w:pPr>
      <w:r w:rsidRPr="00660E1E">
        <w:rPr>
          <w:rFonts w:ascii="Arial" w:hAnsi="Arial" w:cs="Arial"/>
          <w:iCs/>
          <w:color w:val="000000"/>
          <w:sz w:val="22"/>
          <w:szCs w:val="22"/>
          <w:lang w:val="en-GB"/>
        </w:rPr>
        <w:t xml:space="preserve">We varied the lysis period in both a cytotoxic and a cytostatic drug with the same 2D-endpoint dose-response curve (i.e. the </w:t>
      </w:r>
      <w:r w:rsidRPr="00660E1E">
        <w:rPr>
          <w:rFonts w:ascii="Arial" w:hAnsi="Arial" w:cs="Arial"/>
          <w:i/>
          <w:iCs/>
          <w:color w:val="000000"/>
          <w:sz w:val="22"/>
          <w:szCs w:val="22"/>
          <w:lang w:val="en-GB"/>
        </w:rPr>
        <w:t>in vitro</w:t>
      </w:r>
      <w:r w:rsidRPr="00660E1E">
        <w:rPr>
          <w:rFonts w:ascii="Arial" w:hAnsi="Arial" w:cs="Arial"/>
          <w:iCs/>
          <w:color w:val="000000"/>
          <w:sz w:val="22"/>
          <w:szCs w:val="22"/>
          <w:lang w:val="en-GB"/>
        </w:rPr>
        <w:t xml:space="preserve"> dose-response of DOX) and explored dynamically the spheroid expansion. In order to evaluate the net effect of lysis, we neglect the drug gradients within the spheroid volume, similarly to the previous set of experiments.</w:t>
      </w:r>
    </w:p>
    <w:p w14:paraId="0B78C01F" w14:textId="71CE56EC" w:rsidR="002237A2" w:rsidRPr="00660E1E" w:rsidRDefault="002237A2" w:rsidP="00660E1E">
      <w:pPr>
        <w:keepNext/>
        <w:pBdr>
          <w:top w:val="nil"/>
          <w:left w:val="nil"/>
          <w:bottom w:val="nil"/>
          <w:right w:val="nil"/>
          <w:between w:val="nil"/>
        </w:pBdr>
        <w:spacing w:before="240" w:after="60" w:line="480" w:lineRule="auto"/>
        <w:contextualSpacing/>
        <w:jc w:val="both"/>
        <w:rPr>
          <w:rFonts w:ascii="Arial" w:hAnsi="Arial" w:cs="Arial"/>
          <w:iCs/>
          <w:color w:val="000000"/>
          <w:sz w:val="22"/>
          <w:szCs w:val="22"/>
          <w:lang w:val="en-GB"/>
        </w:rPr>
      </w:pPr>
      <w:r w:rsidRPr="00660E1E">
        <w:rPr>
          <w:rFonts w:ascii="Arial" w:hAnsi="Arial" w:cs="Arial"/>
          <w:iCs/>
          <w:color w:val="000000"/>
          <w:sz w:val="22"/>
          <w:szCs w:val="22"/>
          <w:lang w:val="en-GB"/>
        </w:rPr>
        <w:t>While lysis period plays no role in 2D cell populations (or small spheroid sizes), it plays an important role in 3D spheroids. Overall, we observed that rapid lysis enhances drug effectiveness prolonging response to therapy particularly at high drug concentrations. In contrary, for smaller doses (2D inhibition levels below 80%) increased lysis period slightly promotes drug effectiveness. Assuming a prolonged lysis period, cells still occupy space, enhancing contact inhibition. Thus, fewer cells proliferate and therefore a reduction on both the spheroid expansion and viable cell population is observed. However, this affects the efficacy of the drugs that act on proliferating cells leading to an interesting interplay that eventually enhances spheroid expansion and viability at high doses and suppresses it at lower doses. Lysis has profound effect on the effectiveness of a cytotoxic drug where dying cells prevail (</w:t>
      </w:r>
      <w:r w:rsidRPr="00660E1E">
        <w:rPr>
          <w:rFonts w:ascii="Arial" w:hAnsi="Arial" w:cs="Arial"/>
          <w:iCs/>
          <w:color w:val="000000"/>
          <w:sz w:val="22"/>
          <w:szCs w:val="22"/>
          <w:lang w:val="en-GB"/>
        </w:rPr>
        <w:fldChar w:fldCharType="begin"/>
      </w:r>
      <w:r w:rsidRPr="00660E1E">
        <w:rPr>
          <w:rFonts w:ascii="Arial" w:hAnsi="Arial" w:cs="Arial"/>
          <w:iCs/>
          <w:color w:val="000000"/>
          <w:sz w:val="22"/>
          <w:szCs w:val="22"/>
          <w:lang w:val="en-GB"/>
        </w:rPr>
        <w:instrText xml:space="preserve"> REF _Ref120545658 \h  \* MERGEFORMAT </w:instrText>
      </w:r>
      <w:r w:rsidRPr="00660E1E">
        <w:rPr>
          <w:rFonts w:ascii="Arial" w:hAnsi="Arial" w:cs="Arial"/>
          <w:iCs/>
          <w:color w:val="000000"/>
          <w:sz w:val="22"/>
          <w:szCs w:val="22"/>
          <w:lang w:val="en-GB"/>
        </w:rPr>
      </w:r>
      <w:r w:rsidRPr="00660E1E">
        <w:rPr>
          <w:rFonts w:ascii="Arial" w:hAnsi="Arial" w:cs="Arial"/>
          <w:iCs/>
          <w:color w:val="000000"/>
          <w:sz w:val="22"/>
          <w:szCs w:val="22"/>
          <w:lang w:val="en-GB"/>
        </w:rPr>
        <w:fldChar w:fldCharType="separate"/>
      </w:r>
      <w:r w:rsidR="00D354FA" w:rsidRPr="00D354FA">
        <w:rPr>
          <w:rFonts w:ascii="Arial" w:hAnsi="Arial" w:cs="Arial"/>
          <w:iCs/>
          <w:color w:val="000000"/>
          <w:sz w:val="22"/>
          <w:szCs w:val="22"/>
          <w:lang w:val="en-GB"/>
        </w:rPr>
        <w:t>Figure S</w:t>
      </w:r>
      <w:r w:rsidRPr="00660E1E">
        <w:rPr>
          <w:rFonts w:ascii="Arial" w:hAnsi="Arial" w:cs="Arial"/>
          <w:iCs/>
          <w:color w:val="000000"/>
          <w:sz w:val="22"/>
          <w:szCs w:val="22"/>
          <w:lang w:val="en-GB"/>
        </w:rPr>
        <w:fldChar w:fldCharType="end"/>
      </w:r>
      <w:r w:rsidRPr="00660E1E">
        <w:rPr>
          <w:rFonts w:ascii="Arial" w:hAnsi="Arial" w:cs="Arial"/>
          <w:iCs/>
          <w:color w:val="000000"/>
          <w:sz w:val="22"/>
          <w:szCs w:val="22"/>
          <w:lang w:val="en-GB"/>
        </w:rPr>
        <w:t>), and only slightly affects the dynamic response of spheroids exposed to a cytostatic drug (not shown). Lysis period also affects the distribution and concentration of necrotic cells, as it allows their accumulation for longer period (</w:t>
      </w:r>
      <w:r w:rsidRPr="00660E1E">
        <w:rPr>
          <w:rFonts w:ascii="Arial" w:hAnsi="Arial" w:cs="Arial"/>
          <w:iCs/>
          <w:color w:val="000000"/>
          <w:sz w:val="22"/>
          <w:szCs w:val="22"/>
          <w:lang w:val="en-GB"/>
        </w:rPr>
        <w:fldChar w:fldCharType="begin"/>
      </w:r>
      <w:r w:rsidRPr="00660E1E">
        <w:rPr>
          <w:rFonts w:ascii="Arial" w:hAnsi="Arial" w:cs="Arial"/>
          <w:iCs/>
          <w:color w:val="000000"/>
          <w:sz w:val="22"/>
          <w:szCs w:val="22"/>
          <w:lang w:val="en-GB"/>
        </w:rPr>
        <w:instrText xml:space="preserve"> REF _Ref120545658 \h  \* MERGEFORMAT </w:instrText>
      </w:r>
      <w:r w:rsidRPr="00660E1E">
        <w:rPr>
          <w:rFonts w:ascii="Arial" w:hAnsi="Arial" w:cs="Arial"/>
          <w:iCs/>
          <w:color w:val="000000"/>
          <w:sz w:val="22"/>
          <w:szCs w:val="22"/>
          <w:lang w:val="en-GB"/>
        </w:rPr>
      </w:r>
      <w:r w:rsidRPr="00660E1E">
        <w:rPr>
          <w:rFonts w:ascii="Arial" w:hAnsi="Arial" w:cs="Arial"/>
          <w:iCs/>
          <w:color w:val="000000"/>
          <w:sz w:val="22"/>
          <w:szCs w:val="22"/>
          <w:lang w:val="en-GB"/>
        </w:rPr>
        <w:fldChar w:fldCharType="separate"/>
      </w:r>
      <w:r w:rsidR="00D354FA" w:rsidRPr="00D354FA">
        <w:rPr>
          <w:rFonts w:ascii="Arial" w:hAnsi="Arial" w:cs="Arial"/>
          <w:iCs/>
          <w:color w:val="000000"/>
          <w:sz w:val="22"/>
          <w:szCs w:val="22"/>
          <w:lang w:val="en-GB"/>
        </w:rPr>
        <w:t>Figure S</w:t>
      </w:r>
      <w:r w:rsidRPr="00660E1E">
        <w:rPr>
          <w:rFonts w:ascii="Arial" w:hAnsi="Arial" w:cs="Arial"/>
          <w:iCs/>
          <w:color w:val="000000"/>
          <w:sz w:val="22"/>
          <w:szCs w:val="22"/>
          <w:lang w:val="en-GB"/>
        </w:rPr>
        <w:fldChar w:fldCharType="end"/>
      </w:r>
      <w:r w:rsidRPr="00660E1E">
        <w:rPr>
          <w:rFonts w:ascii="Arial" w:hAnsi="Arial" w:cs="Arial"/>
          <w:iCs/>
          <w:color w:val="000000"/>
          <w:sz w:val="22"/>
          <w:szCs w:val="22"/>
          <w:lang w:val="en-GB"/>
        </w:rPr>
        <w:t xml:space="preserve">-bottom). </w:t>
      </w:r>
    </w:p>
    <w:p w14:paraId="542933D1" w14:textId="77777777" w:rsidR="002237A2" w:rsidRPr="00660E1E" w:rsidRDefault="002237A2" w:rsidP="00660E1E">
      <w:pPr>
        <w:keepNext/>
        <w:pBdr>
          <w:top w:val="nil"/>
          <w:left w:val="nil"/>
          <w:bottom w:val="nil"/>
          <w:right w:val="nil"/>
          <w:between w:val="nil"/>
        </w:pBdr>
        <w:spacing w:before="240" w:after="60" w:line="480" w:lineRule="auto"/>
        <w:contextualSpacing/>
        <w:jc w:val="both"/>
        <w:rPr>
          <w:rFonts w:ascii="Arial" w:hAnsi="Arial" w:cs="Arial"/>
          <w:b/>
          <w:bCs/>
          <w:color w:val="000000"/>
          <w:sz w:val="22"/>
          <w:szCs w:val="22"/>
        </w:rPr>
      </w:pPr>
      <w:r w:rsidRPr="00660E1E">
        <w:rPr>
          <w:rFonts w:ascii="Arial" w:hAnsi="Arial" w:cs="Arial"/>
          <w:b/>
          <w:bCs/>
          <w:color w:val="000000"/>
          <w:sz w:val="22"/>
          <w:szCs w:val="22"/>
        </w:rPr>
        <w:t>Drug latency period</w:t>
      </w:r>
    </w:p>
    <w:p w14:paraId="1381076C" w14:textId="77777777" w:rsidR="002237A2" w:rsidRPr="00660E1E" w:rsidRDefault="002237A2" w:rsidP="00660E1E">
      <w:pPr>
        <w:keepNext/>
        <w:pBdr>
          <w:top w:val="nil"/>
          <w:left w:val="nil"/>
          <w:bottom w:val="nil"/>
          <w:right w:val="nil"/>
          <w:between w:val="nil"/>
        </w:pBdr>
        <w:spacing w:before="240" w:after="60" w:line="480" w:lineRule="auto"/>
        <w:contextualSpacing/>
        <w:jc w:val="both"/>
        <w:rPr>
          <w:rFonts w:ascii="Arial" w:hAnsi="Arial" w:cs="Arial"/>
          <w:iCs/>
          <w:color w:val="000000"/>
          <w:sz w:val="22"/>
          <w:szCs w:val="22"/>
          <w:lang w:val="en-GB"/>
        </w:rPr>
      </w:pPr>
      <w:r w:rsidRPr="00660E1E">
        <w:rPr>
          <w:rFonts w:ascii="Arial" w:hAnsi="Arial" w:cs="Arial"/>
          <w:iCs/>
          <w:color w:val="000000"/>
          <w:sz w:val="22"/>
          <w:szCs w:val="22"/>
          <w:lang w:val="en-GB"/>
        </w:rPr>
        <w:t xml:space="preserve">We applied various latency periods to DOX treated spheroids. This period depends on the cell line, the given dose, and the culture conditions and can vary from cell to cell. For simplicity, we assume that all cells in our population need the same internalization period ranging between 24 and 48 hours, and we apply this latency only in the beginning of our </w:t>
      </w:r>
      <w:r w:rsidRPr="00660E1E">
        <w:rPr>
          <w:rFonts w:ascii="Arial" w:hAnsi="Arial" w:cs="Arial"/>
          <w:iCs/>
          <w:color w:val="000000"/>
          <w:sz w:val="22"/>
          <w:szCs w:val="22"/>
          <w:lang w:val="en-GB"/>
        </w:rPr>
        <w:lastRenderedPageBreak/>
        <w:t xml:space="preserve">simulations, when cells are exposed to DOX for the first time. We also assume the same latency period to hold in 2D and 3D cultures and be independent of the drug dose. During the latency period, the cell population follows the untreated growth. For each concentration, the response probabilities are readjusted in order to achieve the same 2D endpoint inhibition level including the latency period of free, untreated growth. Increasing the latency period, the probability of cells to be affected by a given concentration of DOX increases as well, as the same inhibition level should be reached in less time. In these experiments, we keep the initial spheroid conformation fixed and the diffusion gradients of the drug the same. </w:t>
      </w:r>
    </w:p>
    <w:p w14:paraId="58067D5E" w14:textId="22946C26" w:rsidR="002237A2" w:rsidRPr="00660E1E" w:rsidRDefault="002237A2" w:rsidP="00660E1E">
      <w:pPr>
        <w:keepNext/>
        <w:pBdr>
          <w:top w:val="nil"/>
          <w:left w:val="nil"/>
          <w:bottom w:val="nil"/>
          <w:right w:val="nil"/>
          <w:between w:val="nil"/>
        </w:pBdr>
        <w:spacing w:before="240" w:after="60" w:line="480" w:lineRule="auto"/>
        <w:contextualSpacing/>
        <w:jc w:val="both"/>
        <w:rPr>
          <w:rFonts w:ascii="Arial" w:hAnsi="Arial" w:cs="Arial"/>
          <w:iCs/>
          <w:color w:val="000000"/>
          <w:sz w:val="22"/>
          <w:szCs w:val="22"/>
          <w:lang w:val="en-GB"/>
        </w:rPr>
      </w:pPr>
      <w:r w:rsidRPr="00660E1E">
        <w:rPr>
          <w:rFonts w:ascii="Arial" w:hAnsi="Arial" w:cs="Arial"/>
          <w:iCs/>
          <w:color w:val="000000"/>
          <w:sz w:val="22"/>
          <w:szCs w:val="22"/>
          <w:lang w:val="en-GB"/>
        </w:rPr>
        <w:t>As can be seen in (</w:t>
      </w:r>
      <w:r w:rsidRPr="00660E1E">
        <w:rPr>
          <w:rFonts w:ascii="Arial" w:hAnsi="Arial" w:cs="Arial"/>
          <w:iCs/>
          <w:color w:val="000000"/>
          <w:sz w:val="22"/>
          <w:szCs w:val="22"/>
          <w:lang w:val="en-GB"/>
        </w:rPr>
        <w:fldChar w:fldCharType="begin"/>
      </w:r>
      <w:r w:rsidRPr="00660E1E">
        <w:rPr>
          <w:rFonts w:ascii="Arial" w:hAnsi="Arial" w:cs="Arial"/>
          <w:iCs/>
          <w:color w:val="000000"/>
          <w:sz w:val="22"/>
          <w:szCs w:val="22"/>
          <w:lang w:val="en-GB"/>
        </w:rPr>
        <w:instrText xml:space="preserve"> REF _Ref120545844 \h  \* MERGEFORMAT </w:instrText>
      </w:r>
      <w:r w:rsidRPr="00660E1E">
        <w:rPr>
          <w:rFonts w:ascii="Arial" w:hAnsi="Arial" w:cs="Arial"/>
          <w:iCs/>
          <w:color w:val="000000"/>
          <w:sz w:val="22"/>
          <w:szCs w:val="22"/>
          <w:lang w:val="en-GB"/>
        </w:rPr>
      </w:r>
      <w:r w:rsidRPr="00660E1E">
        <w:rPr>
          <w:rFonts w:ascii="Arial" w:hAnsi="Arial" w:cs="Arial"/>
          <w:iCs/>
          <w:color w:val="000000"/>
          <w:sz w:val="22"/>
          <w:szCs w:val="22"/>
          <w:lang w:val="en-GB"/>
        </w:rPr>
        <w:fldChar w:fldCharType="separate"/>
      </w:r>
      <w:r w:rsidR="00D354FA" w:rsidRPr="00D354FA">
        <w:rPr>
          <w:rFonts w:ascii="Arial" w:hAnsi="Arial" w:cs="Arial"/>
          <w:iCs/>
          <w:color w:val="000000"/>
          <w:sz w:val="22"/>
          <w:szCs w:val="22"/>
          <w:lang w:val="en-GB"/>
        </w:rPr>
        <w:t>Figure S</w:t>
      </w:r>
      <w:r w:rsidRPr="00660E1E">
        <w:rPr>
          <w:rFonts w:ascii="Arial" w:hAnsi="Arial" w:cs="Arial"/>
          <w:iCs/>
          <w:color w:val="000000"/>
          <w:sz w:val="22"/>
          <w:szCs w:val="22"/>
          <w:lang w:val="en-GB"/>
        </w:rPr>
        <w:fldChar w:fldCharType="end"/>
      </w:r>
      <w:r w:rsidRPr="00660E1E">
        <w:rPr>
          <w:rFonts w:ascii="Arial" w:hAnsi="Arial" w:cs="Arial"/>
          <w:iCs/>
          <w:color w:val="000000"/>
          <w:sz w:val="22"/>
          <w:szCs w:val="22"/>
          <w:lang w:val="en-GB"/>
        </w:rPr>
        <w:t xml:space="preserve">), increasing the latency period from zero (dotted lines in </w:t>
      </w:r>
      <w:r w:rsidRPr="00660E1E">
        <w:rPr>
          <w:rFonts w:ascii="Arial" w:hAnsi="Arial" w:cs="Arial"/>
          <w:iCs/>
          <w:color w:val="000000"/>
          <w:sz w:val="22"/>
          <w:szCs w:val="22"/>
          <w:lang w:val="en-GB"/>
        </w:rPr>
        <w:fldChar w:fldCharType="begin"/>
      </w:r>
      <w:r w:rsidRPr="00660E1E">
        <w:rPr>
          <w:rFonts w:ascii="Arial" w:hAnsi="Arial" w:cs="Arial"/>
          <w:iCs/>
          <w:color w:val="000000"/>
          <w:sz w:val="22"/>
          <w:szCs w:val="22"/>
          <w:lang w:val="en-GB"/>
        </w:rPr>
        <w:instrText xml:space="preserve"> REF _Ref120545844 \h  \* MERGEFORMAT </w:instrText>
      </w:r>
      <w:r w:rsidRPr="00660E1E">
        <w:rPr>
          <w:rFonts w:ascii="Arial" w:hAnsi="Arial" w:cs="Arial"/>
          <w:iCs/>
          <w:color w:val="000000"/>
          <w:sz w:val="22"/>
          <w:szCs w:val="22"/>
          <w:lang w:val="en-GB"/>
        </w:rPr>
      </w:r>
      <w:r w:rsidRPr="00660E1E">
        <w:rPr>
          <w:rFonts w:ascii="Arial" w:hAnsi="Arial" w:cs="Arial"/>
          <w:iCs/>
          <w:color w:val="000000"/>
          <w:sz w:val="22"/>
          <w:szCs w:val="22"/>
          <w:lang w:val="en-GB"/>
        </w:rPr>
        <w:fldChar w:fldCharType="separate"/>
      </w:r>
      <w:r w:rsidR="00D354FA" w:rsidRPr="00D354FA">
        <w:rPr>
          <w:rFonts w:ascii="Arial" w:hAnsi="Arial" w:cs="Arial"/>
          <w:iCs/>
          <w:color w:val="000000"/>
          <w:sz w:val="22"/>
          <w:szCs w:val="22"/>
          <w:lang w:val="en-GB"/>
        </w:rPr>
        <w:t>Figure S</w:t>
      </w:r>
      <w:r w:rsidRPr="00660E1E">
        <w:rPr>
          <w:rFonts w:ascii="Arial" w:hAnsi="Arial" w:cs="Arial"/>
          <w:iCs/>
          <w:color w:val="000000"/>
          <w:sz w:val="22"/>
          <w:szCs w:val="22"/>
          <w:lang w:val="en-GB"/>
        </w:rPr>
        <w:fldChar w:fldCharType="end"/>
      </w:r>
      <w:r w:rsidRPr="00660E1E">
        <w:rPr>
          <w:rFonts w:ascii="Arial" w:hAnsi="Arial" w:cs="Arial"/>
          <w:iCs/>
          <w:color w:val="000000"/>
          <w:sz w:val="22"/>
          <w:szCs w:val="22"/>
          <w:lang w:val="en-GB"/>
        </w:rPr>
        <w:t xml:space="preserve">) to 48 hours (solid line in </w:t>
      </w:r>
      <w:r w:rsidRPr="00660E1E">
        <w:rPr>
          <w:rFonts w:ascii="Arial" w:hAnsi="Arial" w:cs="Arial"/>
          <w:iCs/>
          <w:color w:val="000000"/>
          <w:sz w:val="22"/>
          <w:szCs w:val="22"/>
          <w:lang w:val="en-GB"/>
        </w:rPr>
        <w:fldChar w:fldCharType="begin"/>
      </w:r>
      <w:r w:rsidRPr="00660E1E">
        <w:rPr>
          <w:rFonts w:ascii="Arial" w:hAnsi="Arial" w:cs="Arial"/>
          <w:iCs/>
          <w:color w:val="000000"/>
          <w:sz w:val="22"/>
          <w:szCs w:val="22"/>
          <w:lang w:val="en-GB"/>
        </w:rPr>
        <w:instrText xml:space="preserve"> REF _Ref120545844 \h  \* MERGEFORMAT </w:instrText>
      </w:r>
      <w:r w:rsidRPr="00660E1E">
        <w:rPr>
          <w:rFonts w:ascii="Arial" w:hAnsi="Arial" w:cs="Arial"/>
          <w:iCs/>
          <w:color w:val="000000"/>
          <w:sz w:val="22"/>
          <w:szCs w:val="22"/>
          <w:lang w:val="en-GB"/>
        </w:rPr>
      </w:r>
      <w:r w:rsidRPr="00660E1E">
        <w:rPr>
          <w:rFonts w:ascii="Arial" w:hAnsi="Arial" w:cs="Arial"/>
          <w:iCs/>
          <w:color w:val="000000"/>
          <w:sz w:val="22"/>
          <w:szCs w:val="22"/>
          <w:lang w:val="en-GB"/>
        </w:rPr>
        <w:fldChar w:fldCharType="separate"/>
      </w:r>
      <w:r w:rsidR="00D354FA" w:rsidRPr="00D354FA">
        <w:rPr>
          <w:rFonts w:ascii="Arial" w:hAnsi="Arial" w:cs="Arial"/>
          <w:iCs/>
          <w:color w:val="000000"/>
          <w:sz w:val="22"/>
          <w:szCs w:val="22"/>
          <w:lang w:val="en-GB"/>
        </w:rPr>
        <w:t>Figure S</w:t>
      </w:r>
      <w:r w:rsidRPr="00660E1E">
        <w:rPr>
          <w:rFonts w:ascii="Arial" w:hAnsi="Arial" w:cs="Arial"/>
          <w:iCs/>
          <w:color w:val="000000"/>
          <w:sz w:val="22"/>
          <w:szCs w:val="22"/>
          <w:lang w:val="en-GB"/>
        </w:rPr>
        <w:fldChar w:fldCharType="end"/>
      </w:r>
      <w:r w:rsidRPr="00660E1E">
        <w:rPr>
          <w:rFonts w:ascii="Arial" w:hAnsi="Arial" w:cs="Arial"/>
          <w:iCs/>
          <w:color w:val="000000"/>
          <w:sz w:val="22"/>
          <w:szCs w:val="22"/>
          <w:lang w:val="en-GB"/>
        </w:rPr>
        <w:t>), a dramatic increase in the temporal response to DOX is observed. For 2D inhibition levels above 90%, contrary to the scenario where the latency period is zero, no spheroid regrowth is observed when the latency period equals to 48hrs.</w:t>
      </w:r>
    </w:p>
    <w:p w14:paraId="348460AC" w14:textId="77777777" w:rsidR="002237A2" w:rsidRPr="00660E1E" w:rsidRDefault="002237A2" w:rsidP="00660E1E">
      <w:pPr>
        <w:keepNext/>
        <w:pBdr>
          <w:top w:val="nil"/>
          <w:left w:val="nil"/>
          <w:bottom w:val="nil"/>
          <w:right w:val="nil"/>
          <w:between w:val="nil"/>
        </w:pBdr>
        <w:spacing w:before="240" w:after="60" w:line="480" w:lineRule="auto"/>
        <w:contextualSpacing/>
        <w:jc w:val="both"/>
        <w:rPr>
          <w:rFonts w:ascii="Arial" w:hAnsi="Arial" w:cs="Arial"/>
          <w:b/>
          <w:bCs/>
          <w:color w:val="000000"/>
          <w:sz w:val="22"/>
          <w:szCs w:val="22"/>
        </w:rPr>
      </w:pPr>
      <w:r w:rsidRPr="00660E1E">
        <w:rPr>
          <w:rFonts w:ascii="Arial" w:hAnsi="Arial" w:cs="Arial"/>
          <w:b/>
          <w:bCs/>
          <w:color w:val="000000"/>
          <w:sz w:val="22"/>
          <w:szCs w:val="22"/>
        </w:rPr>
        <w:t>Drug penetration</w:t>
      </w:r>
    </w:p>
    <w:p w14:paraId="46AE8FFE" w14:textId="58C926F2" w:rsidR="002237A2" w:rsidRPr="00660E1E" w:rsidRDefault="002237A2" w:rsidP="00660E1E">
      <w:pPr>
        <w:keepNext/>
        <w:pBdr>
          <w:top w:val="nil"/>
          <w:left w:val="nil"/>
          <w:bottom w:val="nil"/>
          <w:right w:val="nil"/>
          <w:between w:val="nil"/>
        </w:pBdr>
        <w:spacing w:before="240" w:after="60" w:line="480" w:lineRule="auto"/>
        <w:contextualSpacing/>
        <w:jc w:val="both"/>
        <w:rPr>
          <w:rFonts w:ascii="Arial" w:hAnsi="Arial" w:cs="Arial"/>
          <w:iCs/>
          <w:color w:val="000000"/>
          <w:sz w:val="22"/>
          <w:szCs w:val="22"/>
          <w:lang w:val="en-GB"/>
        </w:rPr>
      </w:pPr>
      <w:r w:rsidRPr="00660E1E">
        <w:rPr>
          <w:rFonts w:ascii="Arial" w:hAnsi="Arial" w:cs="Arial"/>
          <w:iCs/>
          <w:color w:val="000000"/>
          <w:sz w:val="22"/>
          <w:szCs w:val="22"/>
          <w:lang w:val="en-GB"/>
        </w:rPr>
        <w:t>Drug gradients can be formed by variations in the drug diffusion coefficient and the drug uptake rate. Thus, in general, the drug penetration length depends on the cancer cell type and the experimental settings. In particular, the drug diffusion may depend on spheroid-generation techniques and culture medium as can affect several factors including the medium of the intercellular space between cells and the compactness of tumor spheroid. As expected, the simulations show that the formation of drug diffusion gradients within the spheroid volume affect the drug effectiveness. Drugs with higher penetration lengths prolong their response to therapy (</w:t>
      </w:r>
      <w:r w:rsidRPr="00660E1E">
        <w:rPr>
          <w:rFonts w:ascii="Arial" w:hAnsi="Arial" w:cs="Arial"/>
          <w:iCs/>
          <w:color w:val="000000"/>
          <w:sz w:val="22"/>
          <w:szCs w:val="22"/>
          <w:lang w:val="en-GB"/>
        </w:rPr>
        <w:fldChar w:fldCharType="begin"/>
      </w:r>
      <w:r w:rsidRPr="00660E1E">
        <w:rPr>
          <w:rFonts w:ascii="Arial" w:hAnsi="Arial" w:cs="Arial"/>
          <w:iCs/>
          <w:color w:val="000000"/>
          <w:sz w:val="22"/>
          <w:szCs w:val="22"/>
          <w:lang w:val="en-GB"/>
        </w:rPr>
        <w:instrText xml:space="preserve"> REF _Ref120545844 \h  \* MERGEFORMAT </w:instrText>
      </w:r>
      <w:r w:rsidRPr="00660E1E">
        <w:rPr>
          <w:rFonts w:ascii="Arial" w:hAnsi="Arial" w:cs="Arial"/>
          <w:iCs/>
          <w:color w:val="000000"/>
          <w:sz w:val="22"/>
          <w:szCs w:val="22"/>
          <w:lang w:val="en-GB"/>
        </w:rPr>
      </w:r>
      <w:r w:rsidRPr="00660E1E">
        <w:rPr>
          <w:rFonts w:ascii="Arial" w:hAnsi="Arial" w:cs="Arial"/>
          <w:iCs/>
          <w:color w:val="000000"/>
          <w:sz w:val="22"/>
          <w:szCs w:val="22"/>
          <w:lang w:val="en-GB"/>
        </w:rPr>
        <w:fldChar w:fldCharType="separate"/>
      </w:r>
      <w:r w:rsidR="00D354FA" w:rsidRPr="00D354FA">
        <w:rPr>
          <w:rFonts w:ascii="Arial" w:hAnsi="Arial" w:cs="Arial"/>
          <w:iCs/>
          <w:color w:val="000000"/>
          <w:sz w:val="22"/>
          <w:szCs w:val="22"/>
          <w:lang w:val="en-GB"/>
        </w:rPr>
        <w:t>Figure S</w:t>
      </w:r>
      <w:r w:rsidRPr="00660E1E">
        <w:rPr>
          <w:rFonts w:ascii="Arial" w:hAnsi="Arial" w:cs="Arial"/>
          <w:iCs/>
          <w:color w:val="000000"/>
          <w:sz w:val="22"/>
          <w:szCs w:val="22"/>
          <w:lang w:val="en-GB"/>
        </w:rPr>
        <w:fldChar w:fldCharType="end"/>
      </w:r>
      <w:r w:rsidRPr="00660E1E">
        <w:rPr>
          <w:rFonts w:ascii="Arial" w:hAnsi="Arial" w:cs="Arial"/>
          <w:iCs/>
          <w:color w:val="000000"/>
          <w:sz w:val="22"/>
          <w:szCs w:val="22"/>
          <w:lang w:val="en-GB"/>
        </w:rPr>
        <w:t xml:space="preserve">). As already mentioned, in our simplified modelling setup, in which the drug-induced cell fate depends on the external drug concentration, imposing drug gradients in the system directly alters the drug-induced </w:t>
      </w:r>
      <w:r w:rsidRPr="00660E1E">
        <w:rPr>
          <w:rFonts w:ascii="Arial" w:hAnsi="Arial" w:cs="Arial"/>
          <w:iCs/>
          <w:color w:val="000000"/>
          <w:sz w:val="22"/>
          <w:szCs w:val="22"/>
          <w:lang w:val="en-GB"/>
        </w:rPr>
        <w:lastRenderedPageBreak/>
        <w:t>effect on the cell. Thus, the drug gradients can be used as a coarse control parameter that alters the sensitivity of the cells to treatment.</w:t>
      </w:r>
    </w:p>
    <w:p w14:paraId="7C081D11" w14:textId="675DD59E" w:rsidR="002237A2" w:rsidRPr="00660E1E" w:rsidRDefault="002237A2" w:rsidP="00660E1E">
      <w:pPr>
        <w:keepNext/>
        <w:pBdr>
          <w:top w:val="nil"/>
          <w:left w:val="nil"/>
          <w:bottom w:val="nil"/>
          <w:right w:val="nil"/>
          <w:between w:val="nil"/>
        </w:pBdr>
        <w:spacing w:before="240" w:after="60" w:line="480" w:lineRule="auto"/>
        <w:contextualSpacing/>
        <w:jc w:val="both"/>
        <w:rPr>
          <w:rFonts w:ascii="Arial" w:hAnsi="Arial" w:cs="Arial"/>
          <w:iCs/>
          <w:color w:val="000000"/>
          <w:sz w:val="22"/>
          <w:szCs w:val="22"/>
          <w:lang w:val="en-GB"/>
        </w:rPr>
      </w:pPr>
      <w:r w:rsidRPr="00660E1E">
        <w:rPr>
          <w:rFonts w:ascii="Arial" w:hAnsi="Arial" w:cs="Arial"/>
          <w:b/>
          <w:bCs/>
          <w:color w:val="000000"/>
          <w:sz w:val="22"/>
          <w:szCs w:val="22"/>
        </w:rPr>
        <w:t>Cytostatic/cytotoxic assumption</w:t>
      </w:r>
    </w:p>
    <w:p w14:paraId="5E50098A" w14:textId="77777777" w:rsidR="002237A2" w:rsidRPr="00660E1E" w:rsidRDefault="002237A2" w:rsidP="00660E1E">
      <w:pPr>
        <w:keepNext/>
        <w:pBdr>
          <w:top w:val="nil"/>
          <w:left w:val="nil"/>
          <w:bottom w:val="nil"/>
          <w:right w:val="nil"/>
          <w:between w:val="nil"/>
        </w:pBdr>
        <w:spacing w:before="240" w:after="60" w:line="480" w:lineRule="auto"/>
        <w:contextualSpacing/>
        <w:jc w:val="both"/>
        <w:rPr>
          <w:rFonts w:ascii="Arial" w:hAnsi="Arial" w:cs="Arial"/>
          <w:iCs/>
          <w:color w:val="000000"/>
          <w:sz w:val="22"/>
          <w:szCs w:val="22"/>
          <w:lang w:val="en-GB"/>
        </w:rPr>
      </w:pPr>
      <w:r w:rsidRPr="00660E1E">
        <w:rPr>
          <w:rFonts w:ascii="Arial" w:hAnsi="Arial" w:cs="Arial"/>
          <w:iCs/>
          <w:color w:val="000000"/>
          <w:sz w:val="22"/>
          <w:szCs w:val="22"/>
          <w:lang w:val="en-GB"/>
        </w:rPr>
        <w:t>We also investigated whether differences can be observed in the temporal dynamics of treatment between a drug that acts as cytostatic and a drug that acts as cytotoxic, given the same endpoint dose-response curve. By construction, both drug behaviors are modelled to achieve the same inhibition level of the viable cell population at the end of the exposure time (72hrs). Yet, for the same inhibition level, the probability of a cell to pause mitosis is different from the probability to die because cells in the cell cycle-arrest state accumulate over time counting on the viable population.</w:t>
      </w:r>
    </w:p>
    <w:p w14:paraId="3F8AD06B" w14:textId="0244ADD7" w:rsidR="002237A2" w:rsidRPr="00660E1E" w:rsidRDefault="002237A2" w:rsidP="00660E1E">
      <w:pPr>
        <w:keepNext/>
        <w:pBdr>
          <w:top w:val="nil"/>
          <w:left w:val="nil"/>
          <w:bottom w:val="nil"/>
          <w:right w:val="nil"/>
          <w:between w:val="nil"/>
        </w:pBdr>
        <w:spacing w:before="240" w:after="60" w:line="480" w:lineRule="auto"/>
        <w:contextualSpacing/>
        <w:jc w:val="both"/>
        <w:rPr>
          <w:rFonts w:ascii="Arial" w:hAnsi="Arial" w:cs="Arial"/>
          <w:iCs/>
          <w:color w:val="000000"/>
          <w:sz w:val="22"/>
          <w:szCs w:val="22"/>
          <w:lang w:val="en-GB"/>
        </w:rPr>
      </w:pPr>
      <w:r w:rsidRPr="00660E1E">
        <w:rPr>
          <w:rFonts w:ascii="Arial" w:hAnsi="Arial" w:cs="Arial"/>
          <w:iCs/>
          <w:color w:val="000000"/>
          <w:sz w:val="22"/>
          <w:szCs w:val="22"/>
          <w:lang w:val="en-GB"/>
        </w:rPr>
        <w:t xml:space="preserve">We varied the probability </w:t>
      </w:r>
      <w:r w:rsidRPr="00660E1E">
        <w:rPr>
          <w:rFonts w:ascii="Arial" w:hAnsi="Arial" w:cs="Arial"/>
          <w:iCs/>
          <w:color w:val="000000"/>
          <w:sz w:val="22"/>
          <w:szCs w:val="22"/>
          <w:lang w:val="el-GR"/>
        </w:rPr>
        <w:t>λ</w:t>
      </w:r>
      <w:r w:rsidRPr="00660E1E">
        <w:rPr>
          <w:rFonts w:ascii="Arial" w:hAnsi="Arial" w:cs="Arial"/>
          <w:iCs/>
          <w:color w:val="000000"/>
          <w:sz w:val="22"/>
          <w:szCs w:val="22"/>
          <w:lang w:val="en-GB"/>
        </w:rPr>
        <w:t xml:space="preserve"> from zero (cytotoxic) to one (cytostatic) in order to explore how these cell states affect the spheroid expansion. The probability </w:t>
      </w:r>
      <w:r w:rsidRPr="00660E1E">
        <w:rPr>
          <w:rFonts w:ascii="Arial" w:hAnsi="Arial" w:cs="Arial"/>
          <w:iCs/>
          <w:color w:val="000000"/>
          <w:sz w:val="22"/>
          <w:szCs w:val="22"/>
          <w:lang w:val="el-GR"/>
        </w:rPr>
        <w:t>λ</w:t>
      </w:r>
      <w:r w:rsidRPr="00660E1E">
        <w:rPr>
          <w:rFonts w:ascii="Arial" w:hAnsi="Arial" w:cs="Arial"/>
          <w:iCs/>
          <w:color w:val="000000"/>
          <w:sz w:val="22"/>
          <w:szCs w:val="22"/>
        </w:rPr>
        <w:t xml:space="preserve"> is applied on </w:t>
      </w:r>
      <w:r w:rsidRPr="00660E1E">
        <w:rPr>
          <w:rFonts w:ascii="Arial" w:hAnsi="Arial" w:cs="Arial"/>
          <w:iCs/>
          <w:color w:val="000000"/>
          <w:sz w:val="22"/>
          <w:szCs w:val="22"/>
          <w:lang w:val="en-GB"/>
        </w:rPr>
        <w:t xml:space="preserve">the same 2D-endpoint dose-response curve (i.e. the </w:t>
      </w:r>
      <w:r w:rsidRPr="00660E1E">
        <w:rPr>
          <w:rFonts w:ascii="Arial" w:hAnsi="Arial" w:cs="Arial"/>
          <w:i/>
          <w:iCs/>
          <w:color w:val="000000"/>
          <w:sz w:val="22"/>
          <w:szCs w:val="22"/>
          <w:lang w:val="en-GB"/>
        </w:rPr>
        <w:t>in vitro</w:t>
      </w:r>
      <w:r w:rsidRPr="00660E1E">
        <w:rPr>
          <w:rFonts w:ascii="Arial" w:hAnsi="Arial" w:cs="Arial"/>
          <w:iCs/>
          <w:color w:val="000000"/>
          <w:sz w:val="22"/>
          <w:szCs w:val="22"/>
          <w:lang w:val="en-GB"/>
        </w:rPr>
        <w:t xml:space="preserve"> dose-response of DOX). We can observe that at higher concentrations, the cytostatic drug is more effective relative to the cytotoxic drug, reducing the spheroid expansion and prolonging the response period</w:t>
      </w:r>
      <w:r w:rsidRPr="00660E1E">
        <w:rPr>
          <w:rFonts w:ascii="Arial" w:hAnsi="Arial" w:cs="Arial"/>
          <w:iCs/>
          <w:color w:val="000000"/>
          <w:sz w:val="22"/>
          <w:szCs w:val="22"/>
        </w:rPr>
        <w:t xml:space="preserve"> </w:t>
      </w:r>
      <w:r w:rsidRPr="00660E1E">
        <w:rPr>
          <w:rFonts w:ascii="Arial" w:hAnsi="Arial" w:cs="Arial"/>
          <w:iCs/>
          <w:color w:val="000000"/>
          <w:sz w:val="22"/>
          <w:szCs w:val="22"/>
          <w:lang w:val="en-GB"/>
        </w:rPr>
        <w:t>(</w:t>
      </w:r>
      <w:r w:rsidRPr="00660E1E">
        <w:rPr>
          <w:rFonts w:ascii="Arial" w:hAnsi="Arial" w:cs="Arial"/>
          <w:iCs/>
          <w:color w:val="000000"/>
          <w:sz w:val="22"/>
          <w:szCs w:val="22"/>
          <w:lang w:val="en-GB"/>
        </w:rPr>
        <w:fldChar w:fldCharType="begin"/>
      </w:r>
      <w:r w:rsidRPr="00660E1E">
        <w:rPr>
          <w:rFonts w:ascii="Arial" w:hAnsi="Arial" w:cs="Arial"/>
          <w:iCs/>
          <w:color w:val="000000"/>
          <w:sz w:val="22"/>
          <w:szCs w:val="22"/>
          <w:lang w:val="en-GB"/>
        </w:rPr>
        <w:instrText xml:space="preserve"> REF _Ref120545844 \h  \* MERGEFORMAT </w:instrText>
      </w:r>
      <w:r w:rsidRPr="00660E1E">
        <w:rPr>
          <w:rFonts w:ascii="Arial" w:hAnsi="Arial" w:cs="Arial"/>
          <w:iCs/>
          <w:color w:val="000000"/>
          <w:sz w:val="22"/>
          <w:szCs w:val="22"/>
          <w:lang w:val="en-GB"/>
        </w:rPr>
      </w:r>
      <w:r w:rsidRPr="00660E1E">
        <w:rPr>
          <w:rFonts w:ascii="Arial" w:hAnsi="Arial" w:cs="Arial"/>
          <w:iCs/>
          <w:color w:val="000000"/>
          <w:sz w:val="22"/>
          <w:szCs w:val="22"/>
          <w:lang w:val="en-GB"/>
        </w:rPr>
        <w:fldChar w:fldCharType="separate"/>
      </w:r>
      <w:r w:rsidR="00D354FA" w:rsidRPr="00D354FA">
        <w:rPr>
          <w:rFonts w:ascii="Arial" w:hAnsi="Arial" w:cs="Arial"/>
          <w:iCs/>
          <w:color w:val="000000"/>
          <w:sz w:val="22"/>
          <w:szCs w:val="22"/>
          <w:lang w:val="en-GB"/>
        </w:rPr>
        <w:t>Figure S</w:t>
      </w:r>
      <w:r w:rsidRPr="00660E1E">
        <w:rPr>
          <w:rFonts w:ascii="Arial" w:hAnsi="Arial" w:cs="Arial"/>
          <w:iCs/>
          <w:color w:val="000000"/>
          <w:sz w:val="22"/>
          <w:szCs w:val="22"/>
          <w:lang w:val="en-GB"/>
        </w:rPr>
        <w:fldChar w:fldCharType="end"/>
      </w:r>
      <w:r w:rsidRPr="00660E1E">
        <w:rPr>
          <w:rFonts w:ascii="Arial" w:hAnsi="Arial" w:cs="Arial"/>
          <w:iCs/>
          <w:color w:val="000000"/>
          <w:sz w:val="22"/>
          <w:szCs w:val="22"/>
          <w:lang w:val="en-GB"/>
        </w:rPr>
        <w:t>). Note, however, that if we apply the same probabilities for a cell to pause mitosis and for a cell to die, then the cytotoxic drug is superior relative to the cytostatic drug at high probabilities.</w:t>
      </w:r>
    </w:p>
    <w:p w14:paraId="5CC6B089" w14:textId="4D01A5DE" w:rsidR="002237A2" w:rsidRPr="00660E1E" w:rsidRDefault="002237A2" w:rsidP="00660E1E">
      <w:pPr>
        <w:keepNext/>
        <w:pBdr>
          <w:top w:val="nil"/>
          <w:left w:val="nil"/>
          <w:bottom w:val="nil"/>
          <w:right w:val="nil"/>
          <w:between w:val="nil"/>
        </w:pBdr>
        <w:spacing w:before="240" w:after="60" w:line="480" w:lineRule="auto"/>
        <w:contextualSpacing/>
        <w:jc w:val="both"/>
        <w:rPr>
          <w:rFonts w:ascii="Arial" w:hAnsi="Arial" w:cs="Arial"/>
          <w:iCs/>
          <w:color w:val="000000"/>
          <w:sz w:val="22"/>
          <w:szCs w:val="22"/>
        </w:rPr>
      </w:pPr>
      <w:r w:rsidRPr="00660E1E">
        <w:rPr>
          <w:rFonts w:ascii="Arial" w:hAnsi="Arial" w:cs="Arial"/>
          <w:b/>
          <w:bCs/>
          <w:color w:val="000000"/>
          <w:sz w:val="22"/>
          <w:szCs w:val="22"/>
        </w:rPr>
        <w:t>Drug dilution rate</w:t>
      </w:r>
    </w:p>
    <w:p w14:paraId="4D6F4C97" w14:textId="77777777" w:rsidR="002237A2" w:rsidRPr="00660E1E" w:rsidRDefault="002237A2" w:rsidP="00660E1E">
      <w:pPr>
        <w:keepNext/>
        <w:pBdr>
          <w:top w:val="nil"/>
          <w:left w:val="nil"/>
          <w:bottom w:val="nil"/>
          <w:right w:val="nil"/>
          <w:between w:val="nil"/>
        </w:pBdr>
        <w:spacing w:before="240" w:after="60" w:line="480" w:lineRule="auto"/>
        <w:contextualSpacing/>
        <w:jc w:val="both"/>
        <w:rPr>
          <w:rFonts w:ascii="Arial" w:hAnsi="Arial" w:cs="Arial"/>
          <w:iCs/>
          <w:color w:val="000000"/>
          <w:sz w:val="22"/>
          <w:szCs w:val="22"/>
        </w:rPr>
      </w:pPr>
      <w:r w:rsidRPr="00660E1E">
        <w:rPr>
          <w:rFonts w:ascii="Arial" w:hAnsi="Arial" w:cs="Arial"/>
          <w:iCs/>
          <w:color w:val="000000"/>
          <w:sz w:val="22"/>
          <w:szCs w:val="22"/>
        </w:rPr>
        <w:t xml:space="preserve">The simulations follow the </w:t>
      </w:r>
      <w:r w:rsidRPr="00660E1E">
        <w:rPr>
          <w:rFonts w:ascii="Arial" w:hAnsi="Arial" w:cs="Arial"/>
          <w:i/>
          <w:iCs/>
          <w:color w:val="000000"/>
          <w:sz w:val="22"/>
          <w:szCs w:val="22"/>
        </w:rPr>
        <w:t>in vitro</w:t>
      </w:r>
      <w:r w:rsidRPr="00660E1E">
        <w:rPr>
          <w:rFonts w:ascii="Arial" w:hAnsi="Arial" w:cs="Arial"/>
          <w:iCs/>
          <w:color w:val="000000"/>
          <w:sz w:val="22"/>
          <w:szCs w:val="22"/>
        </w:rPr>
        <w:t xml:space="preserve"> protocol where the treatment period is set to 72hrs and 50% medium replenishment is performed (the drug concentration is reduced by half) every two days post-treatment. As expected, lower elimination rates of the drug from the medium increase the spheroid responsiveness to the treatment.</w:t>
      </w:r>
    </w:p>
    <w:p w14:paraId="6413EF75" w14:textId="77777777" w:rsidR="002237A2" w:rsidRPr="00660E1E" w:rsidRDefault="002237A2" w:rsidP="00660E1E">
      <w:pPr>
        <w:keepNext/>
        <w:pBdr>
          <w:top w:val="nil"/>
          <w:left w:val="nil"/>
          <w:bottom w:val="nil"/>
          <w:right w:val="nil"/>
          <w:between w:val="nil"/>
        </w:pBdr>
        <w:spacing w:before="240" w:after="60" w:line="480" w:lineRule="auto"/>
        <w:contextualSpacing/>
        <w:jc w:val="both"/>
        <w:rPr>
          <w:rFonts w:ascii="Arial" w:hAnsi="Arial" w:cs="Arial"/>
          <w:b/>
          <w:bCs/>
          <w:color w:val="000000"/>
          <w:sz w:val="22"/>
          <w:szCs w:val="22"/>
        </w:rPr>
      </w:pPr>
      <w:r w:rsidRPr="00660E1E">
        <w:rPr>
          <w:rFonts w:ascii="Arial" w:hAnsi="Arial" w:cs="Arial"/>
          <w:b/>
          <w:bCs/>
          <w:color w:val="000000"/>
          <w:sz w:val="22"/>
          <w:szCs w:val="22"/>
        </w:rPr>
        <w:t>Drug dominance in combination (intersection probability)</w:t>
      </w:r>
    </w:p>
    <w:p w14:paraId="15980DD2" w14:textId="182048AC" w:rsidR="002237A2" w:rsidRPr="00660E1E" w:rsidRDefault="002237A2" w:rsidP="00660E1E">
      <w:pPr>
        <w:keepNext/>
        <w:pBdr>
          <w:top w:val="nil"/>
          <w:left w:val="nil"/>
          <w:bottom w:val="nil"/>
          <w:right w:val="nil"/>
          <w:between w:val="nil"/>
        </w:pBdr>
        <w:spacing w:before="240" w:after="60" w:line="480" w:lineRule="auto"/>
        <w:contextualSpacing/>
        <w:jc w:val="both"/>
        <w:rPr>
          <w:rFonts w:ascii="Arial" w:hAnsi="Arial" w:cs="Arial"/>
          <w:iCs/>
          <w:color w:val="000000"/>
          <w:sz w:val="22"/>
          <w:szCs w:val="22"/>
        </w:rPr>
      </w:pPr>
      <w:r w:rsidRPr="00660E1E">
        <w:rPr>
          <w:rFonts w:ascii="Arial" w:hAnsi="Arial" w:cs="Arial"/>
          <w:iCs/>
          <w:color w:val="000000"/>
          <w:sz w:val="22"/>
          <w:szCs w:val="22"/>
        </w:rPr>
        <w:t>If drug A is cytotoxic and drug B is cytostatic, the cell fate (i.e. cell death or cell cycle-arrest) at the intersection (</w:t>
      </w:r>
      <m:oMath>
        <m:r>
          <w:rPr>
            <w:rFonts w:ascii="Cambria Math" w:hAnsi="Cambria Math" w:cs="Arial"/>
            <w:color w:val="000000"/>
            <w:sz w:val="22"/>
            <w:szCs w:val="22"/>
            <w:lang w:val="en-GB"/>
          </w:rPr>
          <m:t>P</m:t>
        </m:r>
        <m:d>
          <m:dPr>
            <m:ctrlPr>
              <w:rPr>
                <w:rFonts w:ascii="Cambria Math" w:hAnsi="Cambria Math" w:cs="Arial"/>
                <w:i/>
                <w:iCs/>
                <w:color w:val="000000"/>
                <w:sz w:val="22"/>
                <w:szCs w:val="22"/>
                <w:lang w:val="en-GB"/>
              </w:rPr>
            </m:ctrlPr>
          </m:dPr>
          <m:e>
            <m:r>
              <w:rPr>
                <w:rFonts w:ascii="Cambria Math" w:hAnsi="Cambria Math" w:cs="Arial"/>
                <w:color w:val="000000"/>
                <w:sz w:val="22"/>
                <w:szCs w:val="22"/>
                <w:lang w:val="en-GB"/>
              </w:rPr>
              <m:t>A∩B</m:t>
            </m:r>
          </m:e>
        </m:d>
      </m:oMath>
      <w:r w:rsidRPr="00660E1E">
        <w:rPr>
          <w:rFonts w:ascii="Arial" w:hAnsi="Arial" w:cs="Arial"/>
          <w:iCs/>
          <w:color w:val="000000"/>
          <w:sz w:val="22"/>
          <w:szCs w:val="22"/>
        </w:rPr>
        <w:t xml:space="preserve">) of the probabilities is unknown. Considering that cell </w:t>
      </w:r>
      <w:r w:rsidRPr="00660E1E">
        <w:rPr>
          <w:rFonts w:ascii="Arial" w:hAnsi="Arial" w:cs="Arial"/>
          <w:iCs/>
          <w:color w:val="000000"/>
          <w:sz w:val="22"/>
          <w:szCs w:val="22"/>
        </w:rPr>
        <w:lastRenderedPageBreak/>
        <w:t xml:space="preserve">death and cell cycle-arrest affect differently the spheroid dynamics, it is important to explore whether these differences have any profound effect on the drug concentrations in combination. As it can be seen in </w:t>
      </w:r>
      <w:r w:rsidRPr="00660E1E">
        <w:rPr>
          <w:rFonts w:ascii="Arial" w:hAnsi="Arial" w:cs="Arial"/>
          <w:iCs/>
          <w:color w:val="000000"/>
          <w:sz w:val="22"/>
          <w:szCs w:val="22"/>
        </w:rPr>
        <w:fldChar w:fldCharType="begin"/>
      </w:r>
      <w:r w:rsidRPr="00660E1E">
        <w:rPr>
          <w:rFonts w:ascii="Arial" w:hAnsi="Arial" w:cs="Arial"/>
          <w:iCs/>
          <w:color w:val="000000"/>
          <w:sz w:val="22"/>
          <w:szCs w:val="22"/>
        </w:rPr>
        <w:instrText xml:space="preserve"> REF _Ref121408556 \h  \* MERGEFORMAT </w:instrText>
      </w:r>
      <w:r w:rsidRPr="00660E1E">
        <w:rPr>
          <w:rFonts w:ascii="Arial" w:hAnsi="Arial" w:cs="Arial"/>
          <w:iCs/>
          <w:color w:val="000000"/>
          <w:sz w:val="22"/>
          <w:szCs w:val="22"/>
        </w:rPr>
      </w:r>
      <w:r w:rsidRPr="00660E1E">
        <w:rPr>
          <w:rFonts w:ascii="Arial" w:hAnsi="Arial" w:cs="Arial"/>
          <w:iCs/>
          <w:color w:val="000000"/>
          <w:sz w:val="22"/>
          <w:szCs w:val="22"/>
        </w:rPr>
        <w:fldChar w:fldCharType="separate"/>
      </w:r>
      <w:r w:rsidR="00D354FA" w:rsidRPr="00D354FA">
        <w:rPr>
          <w:rFonts w:ascii="Arial" w:hAnsi="Arial" w:cs="Arial"/>
          <w:iCs/>
          <w:color w:val="000000"/>
          <w:sz w:val="22"/>
          <w:szCs w:val="22"/>
          <w:lang w:val="en-GB"/>
        </w:rPr>
        <w:t>Figure S</w:t>
      </w:r>
      <w:r w:rsidRPr="00660E1E">
        <w:rPr>
          <w:rFonts w:ascii="Arial" w:hAnsi="Arial" w:cs="Arial"/>
          <w:iCs/>
          <w:color w:val="000000"/>
          <w:sz w:val="22"/>
          <w:szCs w:val="22"/>
          <w:lang w:val="en-GB"/>
        </w:rPr>
        <w:fldChar w:fldCharType="end"/>
      </w:r>
      <w:r w:rsidRPr="00660E1E">
        <w:rPr>
          <w:rFonts w:ascii="Arial" w:hAnsi="Arial" w:cs="Arial"/>
          <w:b/>
          <w:iCs/>
          <w:color w:val="000000"/>
          <w:sz w:val="22"/>
          <w:szCs w:val="22"/>
        </w:rPr>
        <w:t>,</w:t>
      </w:r>
      <w:r w:rsidRPr="00660E1E">
        <w:rPr>
          <w:rFonts w:ascii="Arial" w:hAnsi="Arial" w:cs="Arial"/>
          <w:iCs/>
          <w:color w:val="000000"/>
          <w:sz w:val="22"/>
          <w:szCs w:val="22"/>
        </w:rPr>
        <w:t xml:space="preserve"> only slightly differences are observed. JPS stands for the joint probability split and if equals to zero, cell death occurs at the intersections. JPS equal to 1 corresponds to cell cycle-arrest and when JPS is equal to 0.5 there is equal probability of a cell to undergo cell-cycle arrest and die at the intersection.</w:t>
      </w:r>
    </w:p>
    <w:p w14:paraId="6A52F9BB" w14:textId="6421B0FE" w:rsidR="002237A2" w:rsidRPr="00660E1E" w:rsidRDefault="002237A2" w:rsidP="00660E1E">
      <w:pPr>
        <w:keepNext/>
        <w:pBdr>
          <w:top w:val="nil"/>
          <w:left w:val="nil"/>
          <w:bottom w:val="nil"/>
          <w:right w:val="nil"/>
          <w:between w:val="nil"/>
        </w:pBdr>
        <w:spacing w:before="240" w:after="60" w:line="480" w:lineRule="auto"/>
        <w:contextualSpacing/>
        <w:jc w:val="both"/>
        <w:rPr>
          <w:rFonts w:ascii="Arial" w:hAnsi="Arial" w:cs="Arial"/>
          <w:b/>
          <w:bCs/>
          <w:color w:val="000000"/>
          <w:sz w:val="22"/>
          <w:szCs w:val="22"/>
          <w:lang w:val="en-GB"/>
        </w:rPr>
      </w:pPr>
      <w:r w:rsidRPr="00660E1E">
        <w:rPr>
          <w:rFonts w:ascii="Arial" w:hAnsi="Arial" w:cs="Arial"/>
          <w:b/>
          <w:bCs/>
          <w:color w:val="000000"/>
          <w:sz w:val="22"/>
          <w:szCs w:val="22"/>
          <w:lang w:val="en-GB"/>
        </w:rPr>
        <w:t xml:space="preserve">Compare </w:t>
      </w:r>
      <w:r w:rsidRPr="00660E1E">
        <w:rPr>
          <w:rFonts w:ascii="Arial" w:hAnsi="Arial" w:cs="Arial"/>
          <w:b/>
          <w:bCs/>
          <w:i/>
          <w:iCs/>
          <w:color w:val="000000"/>
          <w:sz w:val="22"/>
          <w:szCs w:val="22"/>
          <w:lang w:val="en-GB"/>
        </w:rPr>
        <w:t>in vitro</w:t>
      </w:r>
      <w:r w:rsidRPr="00660E1E">
        <w:rPr>
          <w:rFonts w:ascii="Arial" w:hAnsi="Arial" w:cs="Arial"/>
          <w:b/>
          <w:bCs/>
          <w:color w:val="000000"/>
          <w:sz w:val="22"/>
          <w:szCs w:val="22"/>
          <w:lang w:val="en-GB"/>
        </w:rPr>
        <w:t xml:space="preserve"> combination experiments with null models</w:t>
      </w:r>
    </w:p>
    <w:p w14:paraId="0C437A2A" w14:textId="77777777" w:rsidR="002237A2" w:rsidRPr="00660E1E" w:rsidRDefault="002237A2" w:rsidP="00660E1E">
      <w:pPr>
        <w:keepNext/>
        <w:pBdr>
          <w:top w:val="nil"/>
          <w:left w:val="nil"/>
          <w:bottom w:val="nil"/>
          <w:right w:val="nil"/>
          <w:between w:val="nil"/>
        </w:pBdr>
        <w:spacing w:before="240" w:after="60" w:line="480" w:lineRule="auto"/>
        <w:contextualSpacing/>
        <w:jc w:val="both"/>
        <w:rPr>
          <w:rFonts w:ascii="Arial" w:hAnsi="Arial" w:cs="Arial"/>
          <w:iCs/>
          <w:color w:val="000000"/>
          <w:sz w:val="22"/>
          <w:szCs w:val="22"/>
          <w:lang w:val="en-GB"/>
        </w:rPr>
      </w:pPr>
      <w:r w:rsidRPr="00660E1E">
        <w:rPr>
          <w:rFonts w:ascii="Arial" w:hAnsi="Arial" w:cs="Arial"/>
          <w:iCs/>
          <w:color w:val="000000"/>
          <w:sz w:val="22"/>
          <w:szCs w:val="22"/>
          <w:lang w:val="en-GB"/>
        </w:rPr>
        <w:t>In principle, synergy is analysed by comparing the experimentally observed effect of the combined drugs under study with the mathematical reference effect of a null model. The null models are derived based on the effects of the individual drugs under specific assumptions. If the experimental effect significantly exceeds the effect predicted by the null model, synergy is detected.</w:t>
      </w:r>
    </w:p>
    <w:p w14:paraId="13B26112" w14:textId="77777777" w:rsidR="002237A2" w:rsidRPr="00660E1E" w:rsidRDefault="002237A2" w:rsidP="00660E1E">
      <w:pPr>
        <w:keepNext/>
        <w:pBdr>
          <w:top w:val="nil"/>
          <w:left w:val="nil"/>
          <w:bottom w:val="nil"/>
          <w:right w:val="nil"/>
          <w:between w:val="nil"/>
        </w:pBdr>
        <w:spacing w:before="240" w:after="60" w:line="480" w:lineRule="auto"/>
        <w:contextualSpacing/>
        <w:jc w:val="both"/>
        <w:rPr>
          <w:rFonts w:ascii="Arial" w:hAnsi="Arial" w:cs="Arial"/>
          <w:iCs/>
          <w:color w:val="000000"/>
          <w:sz w:val="22"/>
          <w:szCs w:val="22"/>
          <w:lang w:val="en-GB"/>
        </w:rPr>
      </w:pPr>
      <w:r w:rsidRPr="00660E1E">
        <w:rPr>
          <w:rFonts w:ascii="Arial" w:hAnsi="Arial" w:cs="Arial"/>
          <w:iCs/>
          <w:color w:val="000000"/>
          <w:sz w:val="22"/>
          <w:szCs w:val="22"/>
          <w:lang w:val="en-GB"/>
        </w:rPr>
        <w:t xml:space="preserve">The aim of our work is to develop a spatiotemporal model for predicting drug responses in monotherapy and in combination therapy (under the null hypothesis of drug independence) providing a mechanistic description of the main bioprocesses involved at the level of cells. Our proposed null model of drug combination has been calibrated to fit the monotherapy treatment response of the </w:t>
      </w:r>
      <w:r w:rsidRPr="00660E1E">
        <w:rPr>
          <w:rFonts w:ascii="Arial" w:hAnsi="Arial" w:cs="Arial"/>
          <w:i/>
          <w:iCs/>
          <w:color w:val="000000"/>
          <w:sz w:val="22"/>
          <w:szCs w:val="22"/>
          <w:lang w:val="en-GB"/>
        </w:rPr>
        <w:t>in vitro</w:t>
      </w:r>
      <w:r w:rsidRPr="00660E1E">
        <w:rPr>
          <w:rFonts w:ascii="Arial" w:hAnsi="Arial" w:cs="Arial"/>
          <w:iCs/>
          <w:color w:val="000000"/>
          <w:sz w:val="22"/>
          <w:szCs w:val="22"/>
          <w:lang w:val="en-GB"/>
        </w:rPr>
        <w:t xml:space="preserve"> spheroids. </w:t>
      </w:r>
    </w:p>
    <w:p w14:paraId="3D42B1C7" w14:textId="7C7AFAAD" w:rsidR="002237A2" w:rsidRPr="00660E1E" w:rsidRDefault="002237A2" w:rsidP="00660E1E">
      <w:pPr>
        <w:keepNext/>
        <w:pBdr>
          <w:top w:val="nil"/>
          <w:left w:val="nil"/>
          <w:bottom w:val="nil"/>
          <w:right w:val="nil"/>
          <w:between w:val="nil"/>
        </w:pBdr>
        <w:spacing w:before="240" w:after="60" w:line="480" w:lineRule="auto"/>
        <w:contextualSpacing/>
        <w:jc w:val="both"/>
        <w:rPr>
          <w:rFonts w:ascii="Arial" w:hAnsi="Arial" w:cs="Arial"/>
          <w:iCs/>
          <w:color w:val="000000"/>
          <w:sz w:val="22"/>
          <w:szCs w:val="22"/>
          <w:lang w:val="en-GB"/>
        </w:rPr>
      </w:pPr>
      <w:r w:rsidRPr="00660E1E">
        <w:rPr>
          <w:rFonts w:ascii="Arial" w:hAnsi="Arial" w:cs="Arial"/>
          <w:iCs/>
          <w:color w:val="000000"/>
          <w:sz w:val="22"/>
          <w:szCs w:val="22"/>
          <w:lang w:val="en-GB"/>
        </w:rPr>
        <w:t xml:space="preserve">In the following, the </w:t>
      </w:r>
      <w:r w:rsidRPr="00660E1E">
        <w:rPr>
          <w:rFonts w:ascii="Arial" w:hAnsi="Arial" w:cs="Arial"/>
          <w:i/>
          <w:iCs/>
          <w:color w:val="000000"/>
          <w:sz w:val="22"/>
          <w:szCs w:val="22"/>
          <w:lang w:val="en-GB"/>
        </w:rPr>
        <w:t>in vitro</w:t>
      </w:r>
      <w:r w:rsidRPr="00660E1E">
        <w:rPr>
          <w:rFonts w:ascii="Arial" w:hAnsi="Arial" w:cs="Arial"/>
          <w:iCs/>
          <w:color w:val="000000"/>
          <w:sz w:val="22"/>
          <w:szCs w:val="22"/>
          <w:lang w:val="en-GB"/>
        </w:rPr>
        <w:t xml:space="preserve"> combination experiments </w:t>
      </w:r>
      <w:r w:rsidRPr="00660E1E">
        <w:rPr>
          <w:rFonts w:ascii="Arial" w:hAnsi="Arial" w:cs="Arial"/>
          <w:iCs/>
          <w:color w:val="000000"/>
          <w:sz w:val="22"/>
          <w:szCs w:val="22"/>
        </w:rPr>
        <w:t xml:space="preserve">(blue bars in </w:t>
      </w:r>
      <w:r w:rsidRPr="00660E1E">
        <w:rPr>
          <w:rFonts w:ascii="Arial" w:hAnsi="Arial" w:cs="Arial"/>
          <w:iCs/>
          <w:color w:val="000000"/>
          <w:sz w:val="22"/>
          <w:szCs w:val="22"/>
          <w:lang w:val="en-GB"/>
        </w:rPr>
        <w:fldChar w:fldCharType="begin"/>
      </w:r>
      <w:r w:rsidRPr="00660E1E">
        <w:rPr>
          <w:rFonts w:ascii="Arial" w:hAnsi="Arial" w:cs="Arial"/>
          <w:iCs/>
          <w:color w:val="000000"/>
          <w:sz w:val="22"/>
          <w:szCs w:val="22"/>
          <w:lang w:val="en-GB"/>
        </w:rPr>
        <w:instrText xml:space="preserve"> REF _Ref120545844 \h  \* MERGEFORMAT </w:instrText>
      </w:r>
      <w:r w:rsidRPr="00660E1E">
        <w:rPr>
          <w:rFonts w:ascii="Arial" w:hAnsi="Arial" w:cs="Arial"/>
          <w:iCs/>
          <w:color w:val="000000"/>
          <w:sz w:val="22"/>
          <w:szCs w:val="22"/>
          <w:lang w:val="en-GB"/>
        </w:rPr>
      </w:r>
      <w:r w:rsidRPr="00660E1E">
        <w:rPr>
          <w:rFonts w:ascii="Arial" w:hAnsi="Arial" w:cs="Arial"/>
          <w:iCs/>
          <w:color w:val="000000"/>
          <w:sz w:val="22"/>
          <w:szCs w:val="22"/>
          <w:lang w:val="en-GB"/>
        </w:rPr>
        <w:fldChar w:fldCharType="separate"/>
      </w:r>
      <w:r w:rsidR="00D354FA" w:rsidRPr="00D354FA">
        <w:rPr>
          <w:rFonts w:ascii="Arial" w:hAnsi="Arial" w:cs="Arial"/>
          <w:iCs/>
          <w:color w:val="000000"/>
          <w:sz w:val="22"/>
          <w:szCs w:val="22"/>
          <w:lang w:val="en-GB"/>
        </w:rPr>
        <w:t>Figure S</w:t>
      </w:r>
      <w:r w:rsidRPr="00660E1E">
        <w:rPr>
          <w:rFonts w:ascii="Arial" w:hAnsi="Arial" w:cs="Arial"/>
          <w:iCs/>
          <w:color w:val="000000"/>
          <w:sz w:val="22"/>
          <w:szCs w:val="22"/>
          <w:lang w:val="en-GB"/>
        </w:rPr>
        <w:fldChar w:fldCharType="end"/>
      </w:r>
      <w:r w:rsidRPr="00660E1E">
        <w:rPr>
          <w:rFonts w:ascii="Arial" w:hAnsi="Arial" w:cs="Arial"/>
          <w:iCs/>
          <w:color w:val="000000"/>
          <w:sz w:val="22"/>
          <w:szCs w:val="22"/>
          <w:lang w:val="en-GB"/>
        </w:rPr>
        <w:t xml:space="preserve">) are compared to the response additivity </w:t>
      </w:r>
      <w:r w:rsidRPr="00660E1E">
        <w:rPr>
          <w:rFonts w:ascii="Arial" w:hAnsi="Arial" w:cs="Arial"/>
          <w:iCs/>
          <w:color w:val="000000"/>
          <w:sz w:val="22"/>
          <w:szCs w:val="22"/>
        </w:rPr>
        <w:t xml:space="preserve">(red bars in </w:t>
      </w:r>
      <w:r w:rsidRPr="00660E1E">
        <w:rPr>
          <w:rFonts w:ascii="Arial" w:hAnsi="Arial" w:cs="Arial"/>
          <w:iCs/>
          <w:color w:val="000000"/>
          <w:sz w:val="22"/>
          <w:szCs w:val="22"/>
          <w:lang w:val="en-GB"/>
        </w:rPr>
        <w:fldChar w:fldCharType="begin"/>
      </w:r>
      <w:r w:rsidRPr="00660E1E">
        <w:rPr>
          <w:rFonts w:ascii="Arial" w:hAnsi="Arial" w:cs="Arial"/>
          <w:iCs/>
          <w:color w:val="000000"/>
          <w:sz w:val="22"/>
          <w:szCs w:val="22"/>
          <w:lang w:val="en-GB"/>
        </w:rPr>
        <w:instrText xml:space="preserve"> REF _Ref120545844 \h  \* MERGEFORMAT </w:instrText>
      </w:r>
      <w:r w:rsidRPr="00660E1E">
        <w:rPr>
          <w:rFonts w:ascii="Arial" w:hAnsi="Arial" w:cs="Arial"/>
          <w:iCs/>
          <w:color w:val="000000"/>
          <w:sz w:val="22"/>
          <w:szCs w:val="22"/>
          <w:lang w:val="en-GB"/>
        </w:rPr>
      </w:r>
      <w:r w:rsidRPr="00660E1E">
        <w:rPr>
          <w:rFonts w:ascii="Arial" w:hAnsi="Arial" w:cs="Arial"/>
          <w:iCs/>
          <w:color w:val="000000"/>
          <w:sz w:val="22"/>
          <w:szCs w:val="22"/>
          <w:lang w:val="en-GB"/>
        </w:rPr>
        <w:fldChar w:fldCharType="separate"/>
      </w:r>
      <w:r w:rsidR="00D354FA" w:rsidRPr="00D354FA">
        <w:rPr>
          <w:rFonts w:ascii="Arial" w:hAnsi="Arial" w:cs="Arial"/>
          <w:iCs/>
          <w:color w:val="000000"/>
          <w:sz w:val="22"/>
          <w:szCs w:val="22"/>
          <w:lang w:val="en-GB"/>
        </w:rPr>
        <w:t>Figure S</w:t>
      </w:r>
      <w:r w:rsidRPr="00660E1E">
        <w:rPr>
          <w:rFonts w:ascii="Arial" w:hAnsi="Arial" w:cs="Arial"/>
          <w:iCs/>
          <w:color w:val="000000"/>
          <w:sz w:val="22"/>
          <w:szCs w:val="22"/>
          <w:lang w:val="en-GB"/>
        </w:rPr>
        <w:fldChar w:fldCharType="end"/>
      </w:r>
      <w:r w:rsidRPr="00660E1E">
        <w:rPr>
          <w:rFonts w:ascii="Arial" w:hAnsi="Arial" w:cs="Arial"/>
          <w:iCs/>
          <w:color w:val="000000"/>
          <w:sz w:val="22"/>
          <w:szCs w:val="22"/>
          <w:lang w:val="en-GB"/>
        </w:rPr>
        <w:t xml:space="preserve">), the Bliss independence model </w:t>
      </w:r>
      <w:r w:rsidRPr="00660E1E">
        <w:rPr>
          <w:rFonts w:ascii="Arial" w:hAnsi="Arial" w:cs="Arial"/>
          <w:iCs/>
          <w:color w:val="000000"/>
          <w:sz w:val="22"/>
          <w:szCs w:val="22"/>
        </w:rPr>
        <w:t xml:space="preserve">(yellow bars in </w:t>
      </w:r>
      <w:r w:rsidRPr="00660E1E">
        <w:rPr>
          <w:rFonts w:ascii="Arial" w:hAnsi="Arial" w:cs="Arial"/>
          <w:iCs/>
          <w:color w:val="000000"/>
          <w:sz w:val="22"/>
          <w:szCs w:val="22"/>
          <w:lang w:val="en-GB"/>
        </w:rPr>
        <w:fldChar w:fldCharType="begin"/>
      </w:r>
      <w:r w:rsidRPr="00660E1E">
        <w:rPr>
          <w:rFonts w:ascii="Arial" w:hAnsi="Arial" w:cs="Arial"/>
          <w:iCs/>
          <w:color w:val="000000"/>
          <w:sz w:val="22"/>
          <w:szCs w:val="22"/>
          <w:lang w:val="en-GB"/>
        </w:rPr>
        <w:instrText xml:space="preserve"> REF _Ref120545844 \h  \* MERGEFORMAT </w:instrText>
      </w:r>
      <w:r w:rsidRPr="00660E1E">
        <w:rPr>
          <w:rFonts w:ascii="Arial" w:hAnsi="Arial" w:cs="Arial"/>
          <w:iCs/>
          <w:color w:val="000000"/>
          <w:sz w:val="22"/>
          <w:szCs w:val="22"/>
          <w:lang w:val="en-GB"/>
        </w:rPr>
      </w:r>
      <w:r w:rsidRPr="00660E1E">
        <w:rPr>
          <w:rFonts w:ascii="Arial" w:hAnsi="Arial" w:cs="Arial"/>
          <w:iCs/>
          <w:color w:val="000000"/>
          <w:sz w:val="22"/>
          <w:szCs w:val="22"/>
          <w:lang w:val="en-GB"/>
        </w:rPr>
        <w:fldChar w:fldCharType="separate"/>
      </w:r>
      <w:r w:rsidR="00D354FA" w:rsidRPr="00D354FA">
        <w:rPr>
          <w:rFonts w:ascii="Arial" w:hAnsi="Arial" w:cs="Arial"/>
          <w:iCs/>
          <w:color w:val="000000"/>
          <w:sz w:val="22"/>
          <w:szCs w:val="22"/>
          <w:lang w:val="en-GB"/>
        </w:rPr>
        <w:t>Figure S</w:t>
      </w:r>
      <w:r w:rsidRPr="00660E1E">
        <w:rPr>
          <w:rFonts w:ascii="Arial" w:hAnsi="Arial" w:cs="Arial"/>
          <w:iCs/>
          <w:color w:val="000000"/>
          <w:sz w:val="22"/>
          <w:szCs w:val="22"/>
          <w:lang w:val="en-GB"/>
        </w:rPr>
        <w:fldChar w:fldCharType="end"/>
      </w:r>
      <w:r w:rsidRPr="00660E1E">
        <w:rPr>
          <w:rFonts w:ascii="Arial" w:hAnsi="Arial" w:cs="Arial"/>
          <w:iCs/>
          <w:color w:val="000000"/>
          <w:sz w:val="22"/>
          <w:szCs w:val="22"/>
          <w:lang w:val="en-GB"/>
        </w:rPr>
        <w:t xml:space="preserve">) and our mechanistic null model </w:t>
      </w:r>
      <w:r w:rsidRPr="00660E1E">
        <w:rPr>
          <w:rFonts w:ascii="Arial" w:hAnsi="Arial" w:cs="Arial"/>
          <w:iCs/>
          <w:color w:val="000000"/>
          <w:sz w:val="22"/>
          <w:szCs w:val="22"/>
        </w:rPr>
        <w:t xml:space="preserve">(purple bars in </w:t>
      </w:r>
      <w:r w:rsidRPr="00660E1E">
        <w:rPr>
          <w:rFonts w:ascii="Arial" w:hAnsi="Arial" w:cs="Arial"/>
          <w:iCs/>
          <w:color w:val="000000"/>
          <w:sz w:val="22"/>
          <w:szCs w:val="22"/>
          <w:lang w:val="en-GB"/>
        </w:rPr>
        <w:fldChar w:fldCharType="begin"/>
      </w:r>
      <w:r w:rsidRPr="00660E1E">
        <w:rPr>
          <w:rFonts w:ascii="Arial" w:hAnsi="Arial" w:cs="Arial"/>
          <w:iCs/>
          <w:color w:val="000000"/>
          <w:sz w:val="22"/>
          <w:szCs w:val="22"/>
          <w:lang w:val="en-GB"/>
        </w:rPr>
        <w:instrText xml:space="preserve"> REF _Ref120545844 \h  \* MERGEFORMAT </w:instrText>
      </w:r>
      <w:r w:rsidRPr="00660E1E">
        <w:rPr>
          <w:rFonts w:ascii="Arial" w:hAnsi="Arial" w:cs="Arial"/>
          <w:iCs/>
          <w:color w:val="000000"/>
          <w:sz w:val="22"/>
          <w:szCs w:val="22"/>
          <w:lang w:val="en-GB"/>
        </w:rPr>
      </w:r>
      <w:r w:rsidRPr="00660E1E">
        <w:rPr>
          <w:rFonts w:ascii="Arial" w:hAnsi="Arial" w:cs="Arial"/>
          <w:iCs/>
          <w:color w:val="000000"/>
          <w:sz w:val="22"/>
          <w:szCs w:val="22"/>
          <w:lang w:val="en-GB"/>
        </w:rPr>
        <w:fldChar w:fldCharType="separate"/>
      </w:r>
      <w:r w:rsidR="00D354FA" w:rsidRPr="00D354FA">
        <w:rPr>
          <w:rFonts w:ascii="Arial" w:hAnsi="Arial" w:cs="Arial"/>
          <w:iCs/>
          <w:color w:val="000000"/>
          <w:sz w:val="22"/>
          <w:szCs w:val="22"/>
          <w:lang w:val="en-GB"/>
        </w:rPr>
        <w:t>Figure S</w:t>
      </w:r>
      <w:r w:rsidRPr="00660E1E">
        <w:rPr>
          <w:rFonts w:ascii="Arial" w:hAnsi="Arial" w:cs="Arial"/>
          <w:iCs/>
          <w:color w:val="000000"/>
          <w:sz w:val="22"/>
          <w:szCs w:val="22"/>
          <w:lang w:val="en-GB"/>
        </w:rPr>
        <w:fldChar w:fldCharType="end"/>
      </w:r>
      <w:r w:rsidRPr="00660E1E">
        <w:rPr>
          <w:rFonts w:ascii="Arial" w:hAnsi="Arial" w:cs="Arial"/>
          <w:iCs/>
          <w:color w:val="000000"/>
          <w:sz w:val="22"/>
          <w:szCs w:val="22"/>
          <w:lang w:val="en-GB"/>
        </w:rPr>
        <w:t>) at various dose pairs and at different points in time</w:t>
      </w:r>
      <w:r w:rsidRPr="00660E1E">
        <w:rPr>
          <w:rFonts w:ascii="Arial" w:hAnsi="Arial" w:cs="Arial"/>
          <w:iCs/>
          <w:color w:val="000000"/>
          <w:sz w:val="22"/>
          <w:szCs w:val="22"/>
        </w:rPr>
        <w:t xml:space="preserve"> </w:t>
      </w:r>
      <w:r w:rsidRPr="00660E1E">
        <w:rPr>
          <w:rFonts w:ascii="Arial" w:hAnsi="Arial" w:cs="Arial"/>
          <w:iCs/>
          <w:color w:val="000000"/>
          <w:sz w:val="22"/>
          <w:szCs w:val="22"/>
          <w:lang w:val="en-GB"/>
        </w:rPr>
        <w:t>(</w:t>
      </w:r>
      <w:r w:rsidRPr="00660E1E">
        <w:rPr>
          <w:rFonts w:ascii="Arial" w:hAnsi="Arial" w:cs="Arial"/>
          <w:iCs/>
          <w:color w:val="000000"/>
          <w:sz w:val="22"/>
          <w:szCs w:val="22"/>
          <w:lang w:val="en-GB"/>
        </w:rPr>
        <w:fldChar w:fldCharType="begin"/>
      </w:r>
      <w:r w:rsidRPr="00660E1E">
        <w:rPr>
          <w:rFonts w:ascii="Arial" w:hAnsi="Arial" w:cs="Arial"/>
          <w:iCs/>
          <w:color w:val="000000"/>
          <w:sz w:val="22"/>
          <w:szCs w:val="22"/>
          <w:lang w:val="en-GB"/>
        </w:rPr>
        <w:instrText xml:space="preserve"> REF _Ref120545844 \h  \* MERGEFORMAT </w:instrText>
      </w:r>
      <w:r w:rsidRPr="00660E1E">
        <w:rPr>
          <w:rFonts w:ascii="Arial" w:hAnsi="Arial" w:cs="Arial"/>
          <w:iCs/>
          <w:color w:val="000000"/>
          <w:sz w:val="22"/>
          <w:szCs w:val="22"/>
          <w:lang w:val="en-GB"/>
        </w:rPr>
      </w:r>
      <w:r w:rsidRPr="00660E1E">
        <w:rPr>
          <w:rFonts w:ascii="Arial" w:hAnsi="Arial" w:cs="Arial"/>
          <w:iCs/>
          <w:color w:val="000000"/>
          <w:sz w:val="22"/>
          <w:szCs w:val="22"/>
          <w:lang w:val="en-GB"/>
        </w:rPr>
        <w:fldChar w:fldCharType="separate"/>
      </w:r>
      <w:r w:rsidR="00D354FA" w:rsidRPr="00D354FA">
        <w:rPr>
          <w:rFonts w:ascii="Arial" w:hAnsi="Arial" w:cs="Arial"/>
          <w:iCs/>
          <w:color w:val="000000"/>
          <w:sz w:val="22"/>
          <w:szCs w:val="22"/>
          <w:lang w:val="en-GB"/>
        </w:rPr>
        <w:t>Figure S</w:t>
      </w:r>
      <w:r w:rsidRPr="00660E1E">
        <w:rPr>
          <w:rFonts w:ascii="Arial" w:hAnsi="Arial" w:cs="Arial"/>
          <w:iCs/>
          <w:color w:val="000000"/>
          <w:sz w:val="22"/>
          <w:szCs w:val="22"/>
          <w:lang w:val="en-GB"/>
        </w:rPr>
        <w:fldChar w:fldCharType="end"/>
      </w:r>
      <w:r w:rsidRPr="00660E1E">
        <w:rPr>
          <w:rFonts w:ascii="Arial" w:hAnsi="Arial" w:cs="Arial"/>
          <w:iCs/>
          <w:color w:val="000000"/>
          <w:sz w:val="22"/>
          <w:szCs w:val="22"/>
          <w:lang w:val="en-GB"/>
        </w:rPr>
        <w:t>). The respective mean values of the inhibition levels for each case are depicted in Table S2.</w:t>
      </w:r>
    </w:p>
    <w:p w14:paraId="2CF9BA36" w14:textId="77777777" w:rsidR="002237A2" w:rsidRPr="00660E1E" w:rsidRDefault="002237A2" w:rsidP="00660E1E">
      <w:pPr>
        <w:keepNext/>
        <w:pBdr>
          <w:top w:val="nil"/>
          <w:left w:val="nil"/>
          <w:bottom w:val="nil"/>
          <w:right w:val="nil"/>
          <w:between w:val="nil"/>
        </w:pBdr>
        <w:spacing w:before="240" w:after="60" w:line="480" w:lineRule="auto"/>
        <w:contextualSpacing/>
        <w:jc w:val="both"/>
        <w:rPr>
          <w:rFonts w:ascii="Arial" w:hAnsi="Arial" w:cs="Arial"/>
          <w:iCs/>
          <w:color w:val="000000"/>
          <w:sz w:val="22"/>
          <w:szCs w:val="22"/>
          <w:lang w:val="en-GB"/>
        </w:rPr>
      </w:pPr>
    </w:p>
    <w:p w14:paraId="08CAAD74" w14:textId="77777777" w:rsidR="005D088E" w:rsidRPr="00660E1E" w:rsidRDefault="005D088E" w:rsidP="00660E1E">
      <w:pPr>
        <w:pStyle w:val="SMText"/>
        <w:spacing w:line="480" w:lineRule="auto"/>
        <w:ind w:firstLine="0"/>
        <w:rPr>
          <w:rFonts w:ascii="Arial" w:hAnsi="Arial" w:cs="Arial"/>
          <w:sz w:val="22"/>
          <w:szCs w:val="22"/>
          <w:lang w:val="en-GB"/>
        </w:rPr>
      </w:pPr>
    </w:p>
    <w:p w14:paraId="0166A986" w14:textId="180A1C89" w:rsidR="00732BB6" w:rsidRPr="00660E1E" w:rsidRDefault="00732BB6" w:rsidP="00660E1E">
      <w:pPr>
        <w:spacing w:line="480" w:lineRule="auto"/>
        <w:rPr>
          <w:rFonts w:ascii="Arial" w:hAnsi="Arial" w:cs="Arial"/>
          <w:b/>
          <w:color w:val="000000"/>
          <w:sz w:val="22"/>
          <w:szCs w:val="22"/>
          <w:lang w:val="en-GB"/>
        </w:rPr>
      </w:pPr>
      <w:r w:rsidRPr="00660E1E">
        <w:rPr>
          <w:rFonts w:ascii="Arial" w:hAnsi="Arial" w:cs="Arial"/>
          <w:b/>
          <w:bCs/>
          <w:sz w:val="22"/>
          <w:szCs w:val="22"/>
        </w:rPr>
        <w:br w:type="page"/>
      </w:r>
      <w:r w:rsidR="005F0811">
        <w:rPr>
          <w:rFonts w:ascii="Arial" w:hAnsi="Arial" w:cs="Arial"/>
          <w:noProof/>
          <w:sz w:val="22"/>
          <w:szCs w:val="22"/>
        </w:rPr>
        <w:lastRenderedPageBreak/>
        <w:drawing>
          <wp:inline distT="0" distB="0" distL="0" distR="0" wp14:anchorId="6E9348E3" wp14:editId="2F137206">
            <wp:extent cx="5477510" cy="6129020"/>
            <wp:effectExtent l="0" t="0" r="8890" b="5080"/>
            <wp:docPr id="15128242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77510" cy="6129020"/>
                    </a:xfrm>
                    <a:prstGeom prst="rect">
                      <a:avLst/>
                    </a:prstGeom>
                    <a:noFill/>
                    <a:ln>
                      <a:noFill/>
                    </a:ln>
                  </pic:spPr>
                </pic:pic>
              </a:graphicData>
            </a:graphic>
          </wp:inline>
        </w:drawing>
      </w:r>
    </w:p>
    <w:p w14:paraId="5A822463" w14:textId="77777777" w:rsidR="00732BB6" w:rsidRPr="00660E1E" w:rsidRDefault="00732BB6" w:rsidP="00660E1E">
      <w:pPr>
        <w:keepNext/>
        <w:pBdr>
          <w:top w:val="nil"/>
          <w:left w:val="nil"/>
          <w:bottom w:val="nil"/>
          <w:right w:val="nil"/>
          <w:between w:val="nil"/>
        </w:pBdr>
        <w:spacing w:before="240" w:after="60" w:line="480" w:lineRule="auto"/>
        <w:contextualSpacing/>
        <w:rPr>
          <w:rFonts w:ascii="Arial" w:hAnsi="Arial" w:cs="Arial"/>
          <w:b/>
          <w:color w:val="000000"/>
          <w:sz w:val="22"/>
          <w:szCs w:val="22"/>
          <w:lang w:val="en-GB"/>
        </w:rPr>
      </w:pPr>
    </w:p>
    <w:p w14:paraId="05C2CD74" w14:textId="06B7BD46" w:rsidR="00D200EF" w:rsidRPr="00D200EF" w:rsidRDefault="00732BB6" w:rsidP="00D200EF">
      <w:pPr>
        <w:keepNext/>
        <w:pBdr>
          <w:top w:val="nil"/>
          <w:left w:val="nil"/>
          <w:bottom w:val="nil"/>
          <w:right w:val="nil"/>
          <w:between w:val="nil"/>
        </w:pBdr>
        <w:spacing w:before="240" w:after="60" w:line="480" w:lineRule="auto"/>
        <w:contextualSpacing/>
        <w:jc w:val="both"/>
        <w:rPr>
          <w:rFonts w:ascii="Arial" w:hAnsi="Arial" w:cs="Arial"/>
          <w:b/>
          <w:iCs/>
          <w:color w:val="000000"/>
          <w:sz w:val="22"/>
          <w:szCs w:val="22"/>
          <w:lang w:val="en-GB"/>
        </w:rPr>
      </w:pPr>
      <w:r w:rsidRPr="00660E1E">
        <w:rPr>
          <w:rFonts w:ascii="Arial" w:hAnsi="Arial" w:cs="Arial"/>
          <w:b/>
          <w:iCs/>
          <w:color w:val="000000"/>
          <w:sz w:val="22"/>
          <w:szCs w:val="22"/>
          <w:lang w:val="en-GB"/>
        </w:rPr>
        <w:t>Figure S</w:t>
      </w:r>
      <w:r w:rsidRPr="00660E1E">
        <w:rPr>
          <w:rFonts w:ascii="Arial" w:hAnsi="Arial" w:cs="Arial"/>
          <w:b/>
          <w:iCs/>
          <w:color w:val="000000"/>
          <w:sz w:val="22"/>
          <w:szCs w:val="22"/>
          <w:lang w:val="en-GB"/>
        </w:rPr>
        <w:fldChar w:fldCharType="begin"/>
      </w:r>
      <w:r w:rsidRPr="00660E1E">
        <w:rPr>
          <w:rFonts w:ascii="Arial" w:hAnsi="Arial" w:cs="Arial"/>
          <w:b/>
          <w:iCs/>
          <w:color w:val="000000"/>
          <w:sz w:val="22"/>
          <w:szCs w:val="22"/>
          <w:lang w:val="en-GB"/>
        </w:rPr>
        <w:instrText xml:space="preserve"> SEQ Figure_S \* ARABIC </w:instrText>
      </w:r>
      <w:r w:rsidRPr="00660E1E">
        <w:rPr>
          <w:rFonts w:ascii="Arial" w:hAnsi="Arial" w:cs="Arial"/>
          <w:b/>
          <w:iCs/>
          <w:color w:val="000000"/>
          <w:sz w:val="22"/>
          <w:szCs w:val="22"/>
          <w:lang w:val="en-GB"/>
        </w:rPr>
        <w:fldChar w:fldCharType="separate"/>
      </w:r>
      <w:r w:rsidR="00D354FA">
        <w:rPr>
          <w:rFonts w:ascii="Arial" w:hAnsi="Arial" w:cs="Arial"/>
          <w:b/>
          <w:iCs/>
          <w:noProof/>
          <w:color w:val="000000"/>
          <w:sz w:val="22"/>
          <w:szCs w:val="22"/>
          <w:lang w:val="en-GB"/>
        </w:rPr>
        <w:t>1</w:t>
      </w:r>
      <w:r w:rsidRPr="00660E1E">
        <w:rPr>
          <w:rFonts w:ascii="Arial" w:hAnsi="Arial" w:cs="Arial"/>
          <w:b/>
          <w:color w:val="000000"/>
          <w:sz w:val="22"/>
          <w:szCs w:val="22"/>
          <w:lang w:val="en-GB"/>
        </w:rPr>
        <w:fldChar w:fldCharType="end"/>
      </w:r>
      <w:r w:rsidRPr="00660E1E">
        <w:rPr>
          <w:rFonts w:ascii="Arial" w:hAnsi="Arial" w:cs="Arial"/>
          <w:b/>
          <w:iCs/>
          <w:color w:val="000000"/>
          <w:sz w:val="22"/>
          <w:szCs w:val="22"/>
          <w:lang w:val="en-GB"/>
        </w:rPr>
        <w:t xml:space="preserve">. </w:t>
      </w:r>
      <w:r w:rsidR="00D200EF">
        <w:rPr>
          <w:rFonts w:ascii="Arial" w:hAnsi="Arial" w:cs="Arial"/>
          <w:b/>
          <w:iCs/>
          <w:color w:val="000000"/>
          <w:sz w:val="22"/>
          <w:szCs w:val="22"/>
          <w:lang w:val="en-GB"/>
        </w:rPr>
        <w:t xml:space="preserve">A. </w:t>
      </w:r>
      <w:r w:rsidR="00D200EF" w:rsidRPr="00C20266">
        <w:rPr>
          <w:rFonts w:ascii="Arial" w:hAnsi="Arial" w:cs="Arial"/>
          <w:bCs/>
          <w:iCs/>
          <w:color w:val="000000"/>
          <w:sz w:val="22"/>
          <w:szCs w:val="22"/>
          <w:lang w:val="en-GB"/>
        </w:rPr>
        <w:t>Northern blot of extracted RNA (left) and RTpcr mRNA quantification (right) of  the GBP08-P0 primary cell line for the MGMT promoter status, as opposed to the U87MG secondary cell line.</w:t>
      </w:r>
      <w:r w:rsidR="00D200EF" w:rsidRPr="00D200EF">
        <w:rPr>
          <w:rFonts w:ascii="Arial" w:hAnsi="Arial" w:cs="Arial"/>
          <w:b/>
          <w:iCs/>
          <w:color w:val="000000"/>
          <w:sz w:val="22"/>
          <w:szCs w:val="22"/>
          <w:lang w:val="en-GB"/>
        </w:rPr>
        <w:t xml:space="preserve"> </w:t>
      </w:r>
    </w:p>
    <w:p w14:paraId="4DBAD856" w14:textId="38F32297" w:rsidR="00732BB6" w:rsidRPr="00660E1E" w:rsidRDefault="00C20266" w:rsidP="00D200EF">
      <w:pPr>
        <w:keepNext/>
        <w:pBdr>
          <w:top w:val="nil"/>
          <w:left w:val="nil"/>
          <w:bottom w:val="nil"/>
          <w:right w:val="nil"/>
          <w:between w:val="nil"/>
        </w:pBdr>
        <w:spacing w:before="240" w:after="60" w:line="480" w:lineRule="auto"/>
        <w:contextualSpacing/>
        <w:jc w:val="both"/>
        <w:rPr>
          <w:rFonts w:ascii="Arial" w:hAnsi="Arial" w:cs="Arial"/>
          <w:bCs/>
          <w:iCs/>
          <w:color w:val="000000"/>
          <w:sz w:val="22"/>
          <w:szCs w:val="22"/>
          <w:lang w:val="en-GB"/>
        </w:rPr>
      </w:pPr>
      <w:r>
        <w:rPr>
          <w:rFonts w:ascii="Arial" w:hAnsi="Arial" w:cs="Arial"/>
          <w:b/>
          <w:iCs/>
          <w:color w:val="000000"/>
          <w:sz w:val="22"/>
          <w:szCs w:val="22"/>
          <w:lang w:val="en-GB"/>
        </w:rPr>
        <w:t xml:space="preserve">B. </w:t>
      </w:r>
      <w:r w:rsidR="00D200EF" w:rsidRPr="00C20266">
        <w:rPr>
          <w:rFonts w:ascii="Arial" w:hAnsi="Arial" w:cs="Arial"/>
          <w:bCs/>
          <w:iCs/>
          <w:color w:val="000000"/>
          <w:sz w:val="22"/>
          <w:szCs w:val="22"/>
          <w:lang w:val="en-GB"/>
        </w:rPr>
        <w:t xml:space="preserve">Cell sorting results for the U87MG cells (left column) and the GBP08-P0 primary cells (right column) for the cell cycle (upper row) and the dead cells (low row), respectively. </w:t>
      </w:r>
      <w:r w:rsidR="00D200EF" w:rsidRPr="00C20266">
        <w:rPr>
          <w:rFonts w:ascii="Arial" w:hAnsi="Arial" w:cs="Arial"/>
          <w:bCs/>
          <w:iCs/>
          <w:color w:val="000000"/>
          <w:sz w:val="22"/>
          <w:szCs w:val="22"/>
          <w:lang w:val="en-GB"/>
        </w:rPr>
        <w:lastRenderedPageBreak/>
        <w:t>Indicative percentages are denoted on the table</w:t>
      </w:r>
      <w:r w:rsidRPr="00C20266">
        <w:rPr>
          <w:rFonts w:ascii="Arial" w:hAnsi="Arial" w:cs="Arial"/>
          <w:b/>
          <w:iCs/>
          <w:color w:val="000000"/>
          <w:sz w:val="22"/>
          <w:szCs w:val="22"/>
          <w:lang w:val="en-GB"/>
        </w:rPr>
        <w:t xml:space="preserve"> C</w:t>
      </w:r>
      <w:r w:rsidR="00D200EF" w:rsidRPr="00C20266">
        <w:rPr>
          <w:rFonts w:ascii="Arial" w:hAnsi="Arial" w:cs="Arial"/>
          <w:bCs/>
          <w:iCs/>
          <w:color w:val="000000"/>
          <w:sz w:val="22"/>
          <w:szCs w:val="22"/>
          <w:lang w:val="en-GB"/>
        </w:rPr>
        <w:t>. Note that the estimation of death and the cell cycle phases originate from different experiments.</w:t>
      </w:r>
      <w:r w:rsidR="00D200EF" w:rsidRPr="00D200EF">
        <w:rPr>
          <w:rFonts w:ascii="Arial" w:hAnsi="Arial" w:cs="Arial"/>
          <w:b/>
          <w:iCs/>
          <w:color w:val="000000"/>
          <w:sz w:val="22"/>
          <w:szCs w:val="22"/>
          <w:lang w:val="en-GB"/>
        </w:rPr>
        <w:t xml:space="preserve"> </w:t>
      </w:r>
      <w:r>
        <w:rPr>
          <w:rFonts w:ascii="Arial" w:hAnsi="Arial" w:cs="Arial"/>
          <w:b/>
          <w:iCs/>
          <w:color w:val="000000"/>
          <w:sz w:val="22"/>
          <w:szCs w:val="22"/>
          <w:lang w:val="en-GB"/>
        </w:rPr>
        <w:t xml:space="preserve">D. </w:t>
      </w:r>
      <w:r w:rsidR="00732BB6" w:rsidRPr="00C20266">
        <w:rPr>
          <w:rFonts w:ascii="Arial" w:hAnsi="Arial" w:cs="Arial"/>
          <w:bCs/>
          <w:iCs/>
          <w:color w:val="000000"/>
          <w:sz w:val="22"/>
          <w:szCs w:val="22"/>
          <w:lang w:val="en-GB"/>
        </w:rPr>
        <w:t xml:space="preserve">Brightfield images of representative spheroids at different timepoints for the different treatment conditions. </w:t>
      </w:r>
      <w:r w:rsidR="00732BB6" w:rsidRPr="00660E1E">
        <w:rPr>
          <w:rFonts w:ascii="Arial" w:hAnsi="Arial" w:cs="Arial"/>
          <w:bCs/>
          <w:iCs/>
          <w:color w:val="000000"/>
          <w:sz w:val="22"/>
          <w:szCs w:val="22"/>
          <w:lang w:val="en-GB"/>
        </w:rPr>
        <w:t>U87MG spheroids are used as reference cell line. In the final timepoints of the combination treatment scheme notice the debris of dead cells around the spheroids. Images were captured at 4x magnification. Scale bar is set at 100 microns.</w:t>
      </w:r>
    </w:p>
    <w:p w14:paraId="0410EA14" w14:textId="17F0BA5E" w:rsidR="00732BB6" w:rsidRPr="00660E1E" w:rsidRDefault="00732BB6" w:rsidP="00660E1E">
      <w:pPr>
        <w:spacing w:line="480" w:lineRule="auto"/>
        <w:rPr>
          <w:rFonts w:ascii="Arial" w:hAnsi="Arial" w:cs="Arial"/>
          <w:bCs/>
          <w:iCs/>
          <w:color w:val="000000"/>
          <w:sz w:val="22"/>
          <w:szCs w:val="22"/>
          <w:lang w:val="en-GB"/>
        </w:rPr>
      </w:pPr>
      <w:r w:rsidRPr="00660E1E">
        <w:rPr>
          <w:rFonts w:ascii="Arial" w:hAnsi="Arial" w:cs="Arial"/>
          <w:bCs/>
          <w:iCs/>
          <w:color w:val="000000"/>
          <w:sz w:val="22"/>
          <w:szCs w:val="22"/>
          <w:lang w:val="en-GB"/>
        </w:rPr>
        <w:br w:type="page"/>
      </w:r>
    </w:p>
    <w:p w14:paraId="092A5BFE" w14:textId="77777777" w:rsidR="00732BB6" w:rsidRPr="00660E1E" w:rsidRDefault="00732BB6" w:rsidP="00660E1E">
      <w:pPr>
        <w:keepNext/>
        <w:pBdr>
          <w:top w:val="nil"/>
          <w:left w:val="nil"/>
          <w:bottom w:val="nil"/>
          <w:right w:val="nil"/>
          <w:between w:val="nil"/>
        </w:pBdr>
        <w:spacing w:before="240" w:after="60" w:line="480" w:lineRule="auto"/>
        <w:contextualSpacing/>
        <w:jc w:val="both"/>
        <w:rPr>
          <w:rFonts w:ascii="Arial" w:hAnsi="Arial" w:cs="Arial"/>
          <w:b/>
          <w:iCs/>
          <w:color w:val="000000"/>
          <w:sz w:val="22"/>
          <w:szCs w:val="22"/>
          <w:lang w:val="en-GB"/>
        </w:rPr>
      </w:pPr>
    </w:p>
    <w:p w14:paraId="1842F409" w14:textId="77777777" w:rsidR="00732BB6" w:rsidRPr="00660E1E" w:rsidRDefault="00732BB6" w:rsidP="00660E1E">
      <w:pPr>
        <w:keepNext/>
        <w:pBdr>
          <w:top w:val="nil"/>
          <w:left w:val="nil"/>
          <w:bottom w:val="nil"/>
          <w:right w:val="nil"/>
          <w:between w:val="nil"/>
        </w:pBdr>
        <w:spacing w:before="240" w:after="60" w:line="480" w:lineRule="auto"/>
        <w:contextualSpacing/>
        <w:rPr>
          <w:rFonts w:ascii="Arial" w:hAnsi="Arial" w:cs="Arial"/>
          <w:b/>
          <w:color w:val="000000"/>
          <w:sz w:val="22"/>
          <w:szCs w:val="22"/>
          <w:lang w:val="en-GB"/>
        </w:rPr>
      </w:pPr>
      <w:r w:rsidRPr="00660E1E">
        <w:rPr>
          <w:rFonts w:ascii="Arial" w:hAnsi="Arial" w:cs="Arial"/>
          <w:noProof/>
          <w:sz w:val="22"/>
          <w:szCs w:val="22"/>
        </w:rPr>
        <w:drawing>
          <wp:inline distT="0" distB="0" distL="0" distR="0" wp14:anchorId="3F66BAFE" wp14:editId="63207BA9">
            <wp:extent cx="5486400" cy="1743240"/>
            <wp:effectExtent l="0" t="0" r="0" b="0"/>
            <wp:docPr id="2" name="Picture 2" descr="Char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10;&#10;Description automatically generated with low confidenc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486400" cy="1743240"/>
                    </a:xfrm>
                    <a:prstGeom prst="rect">
                      <a:avLst/>
                    </a:prstGeom>
                    <a:noFill/>
                    <a:ln>
                      <a:noFill/>
                    </a:ln>
                  </pic:spPr>
                </pic:pic>
              </a:graphicData>
            </a:graphic>
          </wp:inline>
        </w:drawing>
      </w:r>
    </w:p>
    <w:p w14:paraId="5B98C9FF" w14:textId="77777777" w:rsidR="00732BB6" w:rsidRPr="00660E1E" w:rsidRDefault="00732BB6" w:rsidP="00660E1E">
      <w:pPr>
        <w:keepNext/>
        <w:pBdr>
          <w:top w:val="nil"/>
          <w:left w:val="nil"/>
          <w:bottom w:val="nil"/>
          <w:right w:val="nil"/>
          <w:between w:val="nil"/>
        </w:pBdr>
        <w:spacing w:before="240" w:after="60" w:line="480" w:lineRule="auto"/>
        <w:contextualSpacing/>
        <w:rPr>
          <w:rFonts w:ascii="Arial" w:hAnsi="Arial" w:cs="Arial"/>
          <w:b/>
          <w:color w:val="000000"/>
          <w:sz w:val="22"/>
          <w:szCs w:val="22"/>
          <w:lang w:val="en-GB"/>
        </w:rPr>
      </w:pPr>
    </w:p>
    <w:p w14:paraId="0F8A157B" w14:textId="25C65CA0" w:rsidR="00732BB6" w:rsidRPr="00660E1E" w:rsidRDefault="00732BB6" w:rsidP="00660E1E">
      <w:pPr>
        <w:keepNext/>
        <w:pBdr>
          <w:top w:val="nil"/>
          <w:left w:val="nil"/>
          <w:bottom w:val="nil"/>
          <w:right w:val="nil"/>
          <w:between w:val="nil"/>
        </w:pBdr>
        <w:spacing w:before="240" w:after="60" w:line="480" w:lineRule="auto"/>
        <w:contextualSpacing/>
        <w:jc w:val="both"/>
        <w:rPr>
          <w:rFonts w:ascii="Arial" w:hAnsi="Arial" w:cs="Arial"/>
          <w:bCs/>
          <w:iCs/>
          <w:color w:val="000000"/>
          <w:sz w:val="22"/>
          <w:szCs w:val="22"/>
          <w:lang w:val="en-GB"/>
        </w:rPr>
      </w:pPr>
      <w:r w:rsidRPr="00660E1E">
        <w:rPr>
          <w:rFonts w:ascii="Arial" w:hAnsi="Arial" w:cs="Arial"/>
          <w:b/>
          <w:iCs/>
          <w:color w:val="000000"/>
          <w:sz w:val="22"/>
          <w:szCs w:val="22"/>
          <w:lang w:val="en-GB"/>
        </w:rPr>
        <w:t>Figure S</w:t>
      </w:r>
      <w:r w:rsidRPr="00660E1E">
        <w:rPr>
          <w:rFonts w:ascii="Arial" w:hAnsi="Arial" w:cs="Arial"/>
          <w:b/>
          <w:iCs/>
          <w:color w:val="000000"/>
          <w:sz w:val="22"/>
          <w:szCs w:val="22"/>
          <w:lang w:val="en-GB"/>
        </w:rPr>
        <w:fldChar w:fldCharType="begin"/>
      </w:r>
      <w:r w:rsidRPr="00660E1E">
        <w:rPr>
          <w:rFonts w:ascii="Arial" w:hAnsi="Arial" w:cs="Arial"/>
          <w:b/>
          <w:iCs/>
          <w:color w:val="000000"/>
          <w:sz w:val="22"/>
          <w:szCs w:val="22"/>
          <w:lang w:val="en-GB"/>
        </w:rPr>
        <w:instrText xml:space="preserve"> SEQ Figure_S \* ARABIC </w:instrText>
      </w:r>
      <w:r w:rsidRPr="00660E1E">
        <w:rPr>
          <w:rFonts w:ascii="Arial" w:hAnsi="Arial" w:cs="Arial"/>
          <w:b/>
          <w:iCs/>
          <w:color w:val="000000"/>
          <w:sz w:val="22"/>
          <w:szCs w:val="22"/>
          <w:lang w:val="en-GB"/>
        </w:rPr>
        <w:fldChar w:fldCharType="separate"/>
      </w:r>
      <w:r w:rsidR="00D354FA">
        <w:rPr>
          <w:rFonts w:ascii="Arial" w:hAnsi="Arial" w:cs="Arial"/>
          <w:b/>
          <w:iCs/>
          <w:noProof/>
          <w:color w:val="000000"/>
          <w:sz w:val="22"/>
          <w:szCs w:val="22"/>
          <w:lang w:val="en-GB"/>
        </w:rPr>
        <w:t>2</w:t>
      </w:r>
      <w:r w:rsidRPr="00660E1E">
        <w:rPr>
          <w:rFonts w:ascii="Arial" w:hAnsi="Arial" w:cs="Arial"/>
          <w:b/>
          <w:color w:val="000000"/>
          <w:sz w:val="22"/>
          <w:szCs w:val="22"/>
          <w:lang w:val="en-GB"/>
        </w:rPr>
        <w:fldChar w:fldCharType="end"/>
      </w:r>
      <w:r w:rsidRPr="00660E1E">
        <w:rPr>
          <w:rFonts w:ascii="Arial" w:hAnsi="Arial" w:cs="Arial"/>
          <w:b/>
          <w:iCs/>
          <w:color w:val="000000"/>
          <w:sz w:val="22"/>
          <w:szCs w:val="22"/>
          <w:lang w:val="en-GB"/>
        </w:rPr>
        <w:t xml:space="preserve">. Dose response curves for Temozolomide- and Doxorubicin-treated GBP08-P0 primary GB cells in 2D and 3D cultures. </w:t>
      </w:r>
      <w:r w:rsidRPr="00660E1E">
        <w:rPr>
          <w:rFonts w:ascii="Arial" w:hAnsi="Arial" w:cs="Arial"/>
          <w:bCs/>
          <w:iCs/>
          <w:color w:val="000000"/>
          <w:sz w:val="22"/>
          <w:szCs w:val="22"/>
          <w:lang w:val="en-GB"/>
        </w:rPr>
        <w:t>Notice that there is no sigmoidal pattern for the Temozolomide-treated spheroids curve; GB cells are more sensitive in Temozolomide treatment as monolayers.</w:t>
      </w:r>
    </w:p>
    <w:p w14:paraId="0A141B5D" w14:textId="77777777" w:rsidR="00732BB6" w:rsidRPr="00660E1E" w:rsidRDefault="00732BB6" w:rsidP="00660E1E">
      <w:pPr>
        <w:spacing w:line="480" w:lineRule="auto"/>
        <w:rPr>
          <w:rFonts w:ascii="Arial" w:hAnsi="Arial" w:cs="Arial"/>
          <w:b/>
          <w:bCs/>
          <w:kern w:val="32"/>
          <w:sz w:val="22"/>
          <w:szCs w:val="22"/>
          <w:lang w:val="en-GB"/>
        </w:rPr>
      </w:pPr>
      <w:r w:rsidRPr="00660E1E">
        <w:rPr>
          <w:rFonts w:ascii="Arial" w:hAnsi="Arial" w:cs="Arial"/>
          <w:sz w:val="22"/>
          <w:szCs w:val="22"/>
          <w:lang w:val="en-GB"/>
        </w:rPr>
        <w:br w:type="page"/>
      </w:r>
    </w:p>
    <w:p w14:paraId="50B72528" w14:textId="77777777" w:rsidR="00732BB6" w:rsidRPr="00660E1E" w:rsidRDefault="00732BB6" w:rsidP="00660E1E">
      <w:pPr>
        <w:keepNext/>
        <w:pBdr>
          <w:top w:val="nil"/>
          <w:left w:val="nil"/>
          <w:bottom w:val="nil"/>
          <w:right w:val="nil"/>
          <w:between w:val="nil"/>
        </w:pBdr>
        <w:spacing w:before="240" w:after="60" w:line="480" w:lineRule="auto"/>
        <w:contextualSpacing/>
        <w:rPr>
          <w:rFonts w:ascii="Arial" w:hAnsi="Arial" w:cs="Arial"/>
          <w:b/>
          <w:color w:val="000000"/>
          <w:sz w:val="22"/>
          <w:szCs w:val="22"/>
          <w:lang w:val="en-GB"/>
        </w:rPr>
      </w:pPr>
      <w:r w:rsidRPr="00660E1E">
        <w:rPr>
          <w:rFonts w:ascii="Arial" w:hAnsi="Arial" w:cs="Arial"/>
          <w:b/>
          <w:noProof/>
          <w:color w:val="000000"/>
          <w:sz w:val="22"/>
          <w:szCs w:val="22"/>
        </w:rPr>
        <w:lastRenderedPageBreak/>
        <w:drawing>
          <wp:inline distT="0" distB="0" distL="0" distR="0" wp14:anchorId="6EED8355" wp14:editId="28D453EF">
            <wp:extent cx="5731510" cy="3928779"/>
            <wp:effectExtent l="0" t="0" r="2540" b="0"/>
            <wp:docPr id="34" name="Picture 34"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Graphical user interface, application&#10;&#10;Description automatically generated"/>
                    <pic:cNvPicPr/>
                  </pic:nvPicPr>
                  <pic:blipFill>
                    <a:blip r:embed="rId11"/>
                    <a:stretch>
                      <a:fillRect/>
                    </a:stretch>
                  </pic:blipFill>
                  <pic:spPr>
                    <a:xfrm>
                      <a:off x="0" y="0"/>
                      <a:ext cx="5731510" cy="3928779"/>
                    </a:xfrm>
                    <a:prstGeom prst="rect">
                      <a:avLst/>
                    </a:prstGeom>
                  </pic:spPr>
                </pic:pic>
              </a:graphicData>
            </a:graphic>
          </wp:inline>
        </w:drawing>
      </w:r>
    </w:p>
    <w:p w14:paraId="1D1943FA" w14:textId="77777777" w:rsidR="00732BB6" w:rsidRPr="00660E1E" w:rsidRDefault="00732BB6" w:rsidP="00660E1E">
      <w:pPr>
        <w:keepNext/>
        <w:pBdr>
          <w:top w:val="nil"/>
          <w:left w:val="nil"/>
          <w:bottom w:val="nil"/>
          <w:right w:val="nil"/>
          <w:between w:val="nil"/>
        </w:pBdr>
        <w:spacing w:before="240" w:after="60" w:line="480" w:lineRule="auto"/>
        <w:contextualSpacing/>
        <w:rPr>
          <w:rFonts w:ascii="Arial" w:hAnsi="Arial" w:cs="Arial"/>
          <w:b/>
          <w:color w:val="000000"/>
          <w:sz w:val="22"/>
          <w:szCs w:val="22"/>
          <w:lang w:val="en-GB"/>
        </w:rPr>
      </w:pPr>
    </w:p>
    <w:p w14:paraId="6D519C7E" w14:textId="4798E73D" w:rsidR="00732BB6" w:rsidRPr="00660E1E" w:rsidRDefault="00732BB6" w:rsidP="00660E1E">
      <w:pPr>
        <w:keepNext/>
        <w:pBdr>
          <w:top w:val="nil"/>
          <w:left w:val="nil"/>
          <w:bottom w:val="nil"/>
          <w:right w:val="nil"/>
          <w:between w:val="nil"/>
        </w:pBdr>
        <w:spacing w:before="240" w:after="60" w:line="480" w:lineRule="auto"/>
        <w:contextualSpacing/>
        <w:jc w:val="both"/>
        <w:rPr>
          <w:rFonts w:ascii="Arial" w:hAnsi="Arial" w:cs="Arial"/>
          <w:b/>
          <w:iCs/>
          <w:color w:val="000000"/>
          <w:sz w:val="22"/>
          <w:szCs w:val="22"/>
          <w:lang w:val="en-GB"/>
        </w:rPr>
      </w:pPr>
      <w:r w:rsidRPr="00660E1E">
        <w:rPr>
          <w:rFonts w:ascii="Arial" w:hAnsi="Arial" w:cs="Arial"/>
          <w:b/>
          <w:iCs/>
          <w:color w:val="000000"/>
          <w:sz w:val="22"/>
          <w:szCs w:val="22"/>
          <w:lang w:val="en-GB"/>
        </w:rPr>
        <w:t>Figure S</w:t>
      </w:r>
      <w:r w:rsidRPr="00660E1E">
        <w:rPr>
          <w:rFonts w:ascii="Arial" w:hAnsi="Arial" w:cs="Arial"/>
          <w:b/>
          <w:iCs/>
          <w:color w:val="000000"/>
          <w:sz w:val="22"/>
          <w:szCs w:val="22"/>
          <w:lang w:val="en-GB"/>
        </w:rPr>
        <w:fldChar w:fldCharType="begin"/>
      </w:r>
      <w:r w:rsidRPr="00660E1E">
        <w:rPr>
          <w:rFonts w:ascii="Arial" w:hAnsi="Arial" w:cs="Arial"/>
          <w:b/>
          <w:iCs/>
          <w:color w:val="000000"/>
          <w:sz w:val="22"/>
          <w:szCs w:val="22"/>
          <w:lang w:val="en-GB"/>
        </w:rPr>
        <w:instrText xml:space="preserve"> SEQ Figure_S \* ARABIC </w:instrText>
      </w:r>
      <w:r w:rsidRPr="00660E1E">
        <w:rPr>
          <w:rFonts w:ascii="Arial" w:hAnsi="Arial" w:cs="Arial"/>
          <w:b/>
          <w:iCs/>
          <w:color w:val="000000"/>
          <w:sz w:val="22"/>
          <w:szCs w:val="22"/>
          <w:lang w:val="en-GB"/>
        </w:rPr>
        <w:fldChar w:fldCharType="separate"/>
      </w:r>
      <w:r w:rsidR="00D354FA">
        <w:rPr>
          <w:rFonts w:ascii="Arial" w:hAnsi="Arial" w:cs="Arial"/>
          <w:b/>
          <w:iCs/>
          <w:noProof/>
          <w:color w:val="000000"/>
          <w:sz w:val="22"/>
          <w:szCs w:val="22"/>
          <w:lang w:val="en-GB"/>
        </w:rPr>
        <w:t>3</w:t>
      </w:r>
      <w:r w:rsidRPr="00660E1E">
        <w:rPr>
          <w:rFonts w:ascii="Arial" w:hAnsi="Arial" w:cs="Arial"/>
          <w:b/>
          <w:color w:val="000000"/>
          <w:sz w:val="22"/>
          <w:szCs w:val="22"/>
          <w:lang w:val="en-GB"/>
        </w:rPr>
        <w:fldChar w:fldCharType="end"/>
      </w:r>
      <w:r w:rsidRPr="00660E1E">
        <w:rPr>
          <w:rFonts w:ascii="Arial" w:hAnsi="Arial" w:cs="Arial"/>
          <w:b/>
          <w:iCs/>
          <w:color w:val="000000"/>
          <w:sz w:val="22"/>
          <w:szCs w:val="22"/>
          <w:lang w:val="en-GB"/>
        </w:rPr>
        <w:t xml:space="preserve">. Illustrative framework – monotherapy. </w:t>
      </w:r>
      <w:r w:rsidRPr="00660E1E">
        <w:rPr>
          <w:rFonts w:ascii="Arial" w:hAnsi="Arial" w:cs="Arial"/>
          <w:bCs/>
          <w:iCs/>
          <w:color w:val="000000"/>
          <w:sz w:val="22"/>
          <w:szCs w:val="22"/>
          <w:lang w:val="en-GB"/>
        </w:rPr>
        <w:t xml:space="preserve">(First row) The dose-response curve of each drug is converted to a dose-dependent probability for an event (i.e. cell death or cell-cycle arrest) to occur. (Second row) The temporal evolution of the untreated and treated </w:t>
      </w:r>
      <w:r w:rsidRPr="00660E1E">
        <w:rPr>
          <w:rFonts w:ascii="Arial" w:hAnsi="Arial" w:cs="Arial"/>
          <w:bCs/>
          <w:i/>
          <w:iCs/>
          <w:color w:val="000000"/>
          <w:sz w:val="22"/>
          <w:szCs w:val="22"/>
          <w:lang w:val="en-GB"/>
        </w:rPr>
        <w:t>in vitro</w:t>
      </w:r>
      <w:r w:rsidRPr="00660E1E">
        <w:rPr>
          <w:rFonts w:ascii="Arial" w:hAnsi="Arial" w:cs="Arial"/>
          <w:bCs/>
          <w:iCs/>
          <w:color w:val="000000"/>
          <w:sz w:val="22"/>
          <w:szCs w:val="22"/>
          <w:lang w:val="en-GB"/>
        </w:rPr>
        <w:t xml:space="preserve"> spheroids at various doses of each drug along with the estimated dose-dependent probabilities are used to calibrate the monotherapy 3D models accounting also for drug diffusion and space competition among cells.</w:t>
      </w:r>
    </w:p>
    <w:p w14:paraId="1BAC0B75" w14:textId="77777777" w:rsidR="00732BB6" w:rsidRPr="00660E1E" w:rsidRDefault="00732BB6" w:rsidP="00660E1E">
      <w:pPr>
        <w:spacing w:line="480" w:lineRule="auto"/>
        <w:rPr>
          <w:rFonts w:ascii="Arial" w:hAnsi="Arial" w:cs="Arial"/>
          <w:b/>
          <w:bCs/>
          <w:kern w:val="32"/>
          <w:sz w:val="22"/>
          <w:szCs w:val="22"/>
          <w:lang w:val="en-GB"/>
        </w:rPr>
      </w:pPr>
      <w:r w:rsidRPr="00660E1E">
        <w:rPr>
          <w:rFonts w:ascii="Arial" w:hAnsi="Arial" w:cs="Arial"/>
          <w:sz w:val="22"/>
          <w:szCs w:val="22"/>
          <w:lang w:val="en-GB"/>
        </w:rPr>
        <w:br w:type="page"/>
      </w:r>
    </w:p>
    <w:p w14:paraId="262CF275" w14:textId="77777777" w:rsidR="0090239F" w:rsidRPr="00660E1E" w:rsidRDefault="0090239F" w:rsidP="00660E1E">
      <w:pPr>
        <w:keepNext/>
        <w:pBdr>
          <w:top w:val="nil"/>
          <w:left w:val="nil"/>
          <w:bottom w:val="nil"/>
          <w:right w:val="nil"/>
          <w:between w:val="nil"/>
        </w:pBdr>
        <w:spacing w:before="240" w:after="60" w:line="480" w:lineRule="auto"/>
        <w:contextualSpacing/>
        <w:rPr>
          <w:rFonts w:ascii="Arial" w:hAnsi="Arial" w:cs="Arial"/>
          <w:b/>
          <w:color w:val="000000"/>
          <w:sz w:val="22"/>
          <w:szCs w:val="22"/>
          <w:lang w:val="en-GB"/>
        </w:rPr>
      </w:pPr>
      <w:r w:rsidRPr="00660E1E">
        <w:rPr>
          <w:rFonts w:ascii="Arial" w:hAnsi="Arial" w:cs="Arial"/>
          <w:b/>
          <w:noProof/>
          <w:color w:val="000000"/>
          <w:sz w:val="22"/>
          <w:szCs w:val="22"/>
        </w:rPr>
        <w:lastRenderedPageBreak/>
        <w:drawing>
          <wp:inline distT="0" distB="0" distL="0" distR="0" wp14:anchorId="34DCEA73" wp14:editId="1A1B17FE">
            <wp:extent cx="5731510" cy="4683795"/>
            <wp:effectExtent l="0" t="0" r="2540" b="2540"/>
            <wp:docPr id="31" name="Picture 31" descr="Chart,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Chart, diagram&#10;&#10;Description automatically generated"/>
                    <pic:cNvPicPr/>
                  </pic:nvPicPr>
                  <pic:blipFill>
                    <a:blip r:embed="rId12"/>
                    <a:stretch>
                      <a:fillRect/>
                    </a:stretch>
                  </pic:blipFill>
                  <pic:spPr>
                    <a:xfrm>
                      <a:off x="0" y="0"/>
                      <a:ext cx="5731510" cy="4683795"/>
                    </a:xfrm>
                    <a:prstGeom prst="rect">
                      <a:avLst/>
                    </a:prstGeom>
                  </pic:spPr>
                </pic:pic>
              </a:graphicData>
            </a:graphic>
          </wp:inline>
        </w:drawing>
      </w:r>
    </w:p>
    <w:p w14:paraId="255E2861" w14:textId="5908118F" w:rsidR="0090239F" w:rsidRPr="00660E1E" w:rsidRDefault="0090239F" w:rsidP="00660E1E">
      <w:pPr>
        <w:keepNext/>
        <w:pBdr>
          <w:top w:val="nil"/>
          <w:left w:val="nil"/>
          <w:bottom w:val="nil"/>
          <w:right w:val="nil"/>
          <w:between w:val="nil"/>
        </w:pBdr>
        <w:spacing w:before="240" w:after="60" w:line="480" w:lineRule="auto"/>
        <w:contextualSpacing/>
        <w:jc w:val="both"/>
        <w:rPr>
          <w:rFonts w:ascii="Arial" w:hAnsi="Arial" w:cs="Arial"/>
          <w:b/>
          <w:color w:val="000000"/>
          <w:sz w:val="22"/>
          <w:szCs w:val="22"/>
          <w:lang w:val="en-GB"/>
        </w:rPr>
      </w:pPr>
      <w:r w:rsidRPr="00660E1E">
        <w:rPr>
          <w:rFonts w:ascii="Arial" w:hAnsi="Arial" w:cs="Arial"/>
          <w:b/>
          <w:color w:val="000000"/>
          <w:sz w:val="22"/>
          <w:szCs w:val="22"/>
          <w:lang w:val="en-GB"/>
        </w:rPr>
        <w:t>Figure S</w:t>
      </w:r>
      <w:r w:rsidRPr="00660E1E">
        <w:rPr>
          <w:rFonts w:ascii="Arial" w:hAnsi="Arial" w:cs="Arial"/>
          <w:b/>
          <w:color w:val="000000"/>
          <w:sz w:val="22"/>
          <w:szCs w:val="22"/>
          <w:lang w:val="en-GB"/>
        </w:rPr>
        <w:fldChar w:fldCharType="begin"/>
      </w:r>
      <w:r w:rsidRPr="00660E1E">
        <w:rPr>
          <w:rFonts w:ascii="Arial" w:hAnsi="Arial" w:cs="Arial"/>
          <w:b/>
          <w:color w:val="000000"/>
          <w:sz w:val="22"/>
          <w:szCs w:val="22"/>
          <w:lang w:val="en-GB"/>
        </w:rPr>
        <w:instrText xml:space="preserve"> SEQ Figure_S \* ARABIC </w:instrText>
      </w:r>
      <w:r w:rsidRPr="00660E1E">
        <w:rPr>
          <w:rFonts w:ascii="Arial" w:hAnsi="Arial" w:cs="Arial"/>
          <w:b/>
          <w:color w:val="000000"/>
          <w:sz w:val="22"/>
          <w:szCs w:val="22"/>
          <w:lang w:val="en-GB"/>
        </w:rPr>
        <w:fldChar w:fldCharType="separate"/>
      </w:r>
      <w:r w:rsidR="00D354FA">
        <w:rPr>
          <w:rFonts w:ascii="Arial" w:hAnsi="Arial" w:cs="Arial"/>
          <w:b/>
          <w:noProof/>
          <w:color w:val="000000"/>
          <w:sz w:val="22"/>
          <w:szCs w:val="22"/>
          <w:lang w:val="en-GB"/>
        </w:rPr>
        <w:t>4</w:t>
      </w:r>
      <w:r w:rsidRPr="00660E1E">
        <w:rPr>
          <w:rFonts w:ascii="Arial" w:hAnsi="Arial" w:cs="Arial"/>
          <w:b/>
          <w:color w:val="000000"/>
          <w:sz w:val="22"/>
          <w:szCs w:val="22"/>
          <w:lang w:val="en-GB"/>
        </w:rPr>
        <w:fldChar w:fldCharType="end"/>
      </w:r>
      <w:r w:rsidRPr="00660E1E">
        <w:rPr>
          <w:rFonts w:ascii="Arial" w:hAnsi="Arial" w:cs="Arial"/>
          <w:b/>
          <w:color w:val="000000"/>
          <w:sz w:val="22"/>
          <w:szCs w:val="22"/>
          <w:lang w:val="en-GB"/>
        </w:rPr>
        <w:t xml:space="preserve">. Illustrative framework – combination therapy. </w:t>
      </w:r>
    </w:p>
    <w:p w14:paraId="283FDBB8" w14:textId="0829407E" w:rsidR="0090239F" w:rsidRPr="00660E1E" w:rsidRDefault="0090239F" w:rsidP="00660E1E">
      <w:pPr>
        <w:keepNext/>
        <w:pBdr>
          <w:top w:val="nil"/>
          <w:left w:val="nil"/>
          <w:bottom w:val="nil"/>
          <w:right w:val="nil"/>
          <w:between w:val="nil"/>
        </w:pBdr>
        <w:spacing w:before="240" w:after="60" w:line="480" w:lineRule="auto"/>
        <w:contextualSpacing/>
        <w:jc w:val="both"/>
        <w:rPr>
          <w:rFonts w:ascii="Arial" w:hAnsi="Arial" w:cs="Arial"/>
          <w:bCs/>
          <w:color w:val="000000"/>
          <w:sz w:val="22"/>
          <w:szCs w:val="22"/>
          <w:lang w:val="en-GB"/>
        </w:rPr>
      </w:pPr>
      <w:r w:rsidRPr="00660E1E">
        <w:rPr>
          <w:rFonts w:ascii="Arial" w:hAnsi="Arial" w:cs="Arial"/>
          <w:bCs/>
          <w:color w:val="000000"/>
          <w:sz w:val="22"/>
          <w:szCs w:val="22"/>
          <w:lang w:val="en-GB"/>
        </w:rPr>
        <w:t xml:space="preserve">(First row) The combination probability under the drug independence assumption is mathematically formulated from the probabilities derived in monotherapy. Various concentrations of drug A can be tested against various concentrations of drug B and their estimated combined inhibition is shown. (Second row) All the parameters used to describe the 3D monotherapy are used to describe the 3D combination therapy yet accounting now for the combination probabilities. The 3D null model is then compared to the 3D </w:t>
      </w:r>
      <w:r w:rsidRPr="00660E1E">
        <w:rPr>
          <w:rFonts w:ascii="Arial" w:hAnsi="Arial" w:cs="Arial"/>
          <w:bCs/>
          <w:i/>
          <w:color w:val="000000"/>
          <w:sz w:val="22"/>
          <w:szCs w:val="22"/>
          <w:lang w:val="en-GB"/>
        </w:rPr>
        <w:t>in vitro</w:t>
      </w:r>
      <w:r w:rsidRPr="00660E1E">
        <w:rPr>
          <w:rFonts w:ascii="Arial" w:hAnsi="Arial" w:cs="Arial"/>
          <w:bCs/>
          <w:color w:val="000000"/>
          <w:sz w:val="22"/>
          <w:szCs w:val="22"/>
          <w:lang w:val="en-GB"/>
        </w:rPr>
        <w:t xml:space="preserve"> experiments. Alternative descriptions are tested based on the parameter study in an iterative manner aiming to fit both monotherapy and combination therapy experiments before a rejection or acceptance of the hypothesis.</w:t>
      </w:r>
    </w:p>
    <w:p w14:paraId="319BDF97" w14:textId="43DD7813" w:rsidR="0090239F" w:rsidRPr="00660E1E" w:rsidRDefault="0090239F" w:rsidP="00660E1E">
      <w:pPr>
        <w:spacing w:line="480" w:lineRule="auto"/>
        <w:rPr>
          <w:rFonts w:ascii="Arial" w:hAnsi="Arial" w:cs="Arial"/>
          <w:bCs/>
          <w:color w:val="000000"/>
          <w:sz w:val="22"/>
          <w:szCs w:val="22"/>
          <w:lang w:val="en-GB"/>
        </w:rPr>
      </w:pPr>
      <w:r w:rsidRPr="00660E1E">
        <w:rPr>
          <w:rFonts w:ascii="Arial" w:hAnsi="Arial" w:cs="Arial"/>
          <w:bCs/>
          <w:color w:val="000000"/>
          <w:sz w:val="22"/>
          <w:szCs w:val="22"/>
          <w:lang w:val="en-GB"/>
        </w:rPr>
        <w:br w:type="page"/>
      </w:r>
    </w:p>
    <w:p w14:paraId="308209CC" w14:textId="77777777" w:rsidR="00882E3E" w:rsidRPr="00660E1E" w:rsidRDefault="00882E3E" w:rsidP="00660E1E">
      <w:pPr>
        <w:keepNext/>
        <w:pBdr>
          <w:top w:val="nil"/>
          <w:left w:val="nil"/>
          <w:bottom w:val="nil"/>
          <w:right w:val="nil"/>
          <w:between w:val="nil"/>
        </w:pBdr>
        <w:spacing w:before="240" w:after="60" w:line="480" w:lineRule="auto"/>
        <w:contextualSpacing/>
        <w:jc w:val="both"/>
        <w:rPr>
          <w:rFonts w:ascii="Arial" w:hAnsi="Arial" w:cs="Arial"/>
          <w:b/>
          <w:color w:val="000000"/>
          <w:sz w:val="22"/>
          <w:szCs w:val="22"/>
          <w:lang w:val="en-GB"/>
        </w:rPr>
      </w:pPr>
      <w:r w:rsidRPr="00660E1E">
        <w:rPr>
          <w:rFonts w:ascii="Arial" w:hAnsi="Arial" w:cs="Arial"/>
          <w:b/>
          <w:noProof/>
          <w:color w:val="000000"/>
          <w:sz w:val="22"/>
          <w:szCs w:val="22"/>
        </w:rPr>
        <w:lastRenderedPageBreak/>
        <w:drawing>
          <wp:inline distT="0" distB="0" distL="0" distR="0" wp14:anchorId="2707B81C" wp14:editId="6E2EC67D">
            <wp:extent cx="5943600" cy="3352800"/>
            <wp:effectExtent l="0" t="0" r="0" b="0"/>
            <wp:docPr id="7" name="Picture 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Diagram&#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43600" cy="3352800"/>
                    </a:xfrm>
                    <a:prstGeom prst="rect">
                      <a:avLst/>
                    </a:prstGeom>
                    <a:noFill/>
                    <a:ln>
                      <a:noFill/>
                    </a:ln>
                  </pic:spPr>
                </pic:pic>
              </a:graphicData>
            </a:graphic>
          </wp:inline>
        </w:drawing>
      </w:r>
    </w:p>
    <w:p w14:paraId="07BEA50A" w14:textId="77777777" w:rsidR="00882E3E" w:rsidRPr="00660E1E" w:rsidRDefault="00882E3E" w:rsidP="00660E1E">
      <w:pPr>
        <w:keepNext/>
        <w:pBdr>
          <w:top w:val="nil"/>
          <w:left w:val="nil"/>
          <w:bottom w:val="nil"/>
          <w:right w:val="nil"/>
          <w:between w:val="nil"/>
        </w:pBdr>
        <w:spacing w:before="240" w:after="60" w:line="480" w:lineRule="auto"/>
        <w:contextualSpacing/>
        <w:jc w:val="both"/>
        <w:rPr>
          <w:rFonts w:ascii="Arial" w:hAnsi="Arial" w:cs="Arial"/>
          <w:b/>
          <w:bCs/>
          <w:color w:val="000000"/>
          <w:sz w:val="22"/>
          <w:szCs w:val="22"/>
        </w:rPr>
      </w:pPr>
      <w:bookmarkStart w:id="3" w:name="_Ref104295679"/>
      <w:r w:rsidRPr="00660E1E">
        <w:rPr>
          <w:rFonts w:ascii="Arial" w:hAnsi="Arial" w:cs="Arial"/>
          <w:b/>
          <w:bCs/>
          <w:color w:val="000000"/>
          <w:sz w:val="22"/>
          <w:szCs w:val="22"/>
        </w:rPr>
        <w:t xml:space="preserve">Figure </w:t>
      </w:r>
      <w:bookmarkEnd w:id="3"/>
      <w:r w:rsidRPr="00660E1E">
        <w:rPr>
          <w:rFonts w:ascii="Arial" w:hAnsi="Arial" w:cs="Arial"/>
          <w:b/>
          <w:bCs/>
          <w:color w:val="000000"/>
          <w:sz w:val="22"/>
          <w:szCs w:val="22"/>
        </w:rPr>
        <w:t xml:space="preserve">S5. Cell fate assumptions. </w:t>
      </w:r>
    </w:p>
    <w:p w14:paraId="37CE2083" w14:textId="77777777" w:rsidR="00882E3E" w:rsidRPr="00660E1E" w:rsidRDefault="00882E3E" w:rsidP="00660E1E">
      <w:pPr>
        <w:keepNext/>
        <w:pBdr>
          <w:top w:val="nil"/>
          <w:left w:val="nil"/>
          <w:bottom w:val="nil"/>
          <w:right w:val="nil"/>
          <w:between w:val="nil"/>
        </w:pBdr>
        <w:spacing w:before="240" w:after="60" w:line="480" w:lineRule="auto"/>
        <w:contextualSpacing/>
        <w:jc w:val="both"/>
        <w:rPr>
          <w:rFonts w:ascii="Arial" w:hAnsi="Arial" w:cs="Arial"/>
          <w:color w:val="000000"/>
          <w:sz w:val="22"/>
          <w:szCs w:val="22"/>
        </w:rPr>
      </w:pPr>
      <w:r w:rsidRPr="00660E1E">
        <w:rPr>
          <w:rFonts w:ascii="Arial" w:hAnsi="Arial" w:cs="Arial"/>
          <w:color w:val="000000"/>
          <w:sz w:val="22"/>
          <w:szCs w:val="22"/>
        </w:rPr>
        <w:t>A. Illustrated representation of cancer cells that undergo G0 phase. Non-dividing cells will become quiescent or senescent and eventually die according to the time spent in G0.</w:t>
      </w:r>
    </w:p>
    <w:p w14:paraId="79C21E0C" w14:textId="77777777" w:rsidR="00882E3E" w:rsidRPr="00660E1E" w:rsidRDefault="00882E3E" w:rsidP="00660E1E">
      <w:pPr>
        <w:keepNext/>
        <w:pBdr>
          <w:top w:val="nil"/>
          <w:left w:val="nil"/>
          <w:bottom w:val="nil"/>
          <w:right w:val="nil"/>
          <w:between w:val="nil"/>
        </w:pBdr>
        <w:spacing w:before="240" w:after="60" w:line="480" w:lineRule="auto"/>
        <w:contextualSpacing/>
        <w:jc w:val="both"/>
        <w:rPr>
          <w:rFonts w:ascii="Arial" w:hAnsi="Arial" w:cs="Arial"/>
          <w:color w:val="000000"/>
          <w:sz w:val="22"/>
          <w:szCs w:val="22"/>
        </w:rPr>
      </w:pPr>
      <w:r w:rsidRPr="00660E1E">
        <w:rPr>
          <w:rFonts w:ascii="Arial" w:hAnsi="Arial" w:cs="Arial"/>
          <w:color w:val="000000"/>
          <w:sz w:val="22"/>
          <w:szCs w:val="22"/>
        </w:rPr>
        <w:t xml:space="preserve">B. Probabilistic cell fate according to the drug presence in monotherapy or in combination. Drug A is assumed as cytotoxic and Drug B as cytostatic, respectively. In general, two drug applications can be considered in drug combination, sequential or simultaneous, respectively. </w:t>
      </w:r>
    </w:p>
    <w:p w14:paraId="2254510A" w14:textId="4898E0EF" w:rsidR="00882E3E" w:rsidRPr="00660E1E" w:rsidRDefault="00882E3E" w:rsidP="00660E1E">
      <w:pPr>
        <w:spacing w:line="480" w:lineRule="auto"/>
        <w:rPr>
          <w:rFonts w:ascii="Arial" w:hAnsi="Arial" w:cs="Arial"/>
          <w:bCs/>
          <w:color w:val="000000"/>
          <w:sz w:val="22"/>
          <w:szCs w:val="22"/>
        </w:rPr>
      </w:pPr>
      <w:r w:rsidRPr="00660E1E">
        <w:rPr>
          <w:rFonts w:ascii="Arial" w:hAnsi="Arial" w:cs="Arial"/>
          <w:bCs/>
          <w:color w:val="000000"/>
          <w:sz w:val="22"/>
          <w:szCs w:val="22"/>
        </w:rPr>
        <w:br w:type="page"/>
      </w:r>
    </w:p>
    <w:p w14:paraId="1FB53327" w14:textId="77777777" w:rsidR="003641D5" w:rsidRPr="00660E1E" w:rsidRDefault="003641D5" w:rsidP="00660E1E">
      <w:pPr>
        <w:keepNext/>
        <w:pBdr>
          <w:top w:val="nil"/>
          <w:left w:val="nil"/>
          <w:bottom w:val="nil"/>
          <w:right w:val="nil"/>
          <w:between w:val="nil"/>
        </w:pBdr>
        <w:spacing w:before="240" w:after="60" w:line="480" w:lineRule="auto"/>
        <w:contextualSpacing/>
        <w:jc w:val="both"/>
        <w:rPr>
          <w:rFonts w:ascii="Arial" w:hAnsi="Arial" w:cs="Arial"/>
          <w:color w:val="000000"/>
          <w:sz w:val="22"/>
          <w:szCs w:val="22"/>
          <w:lang w:val="en-GB"/>
        </w:rPr>
      </w:pPr>
      <w:r w:rsidRPr="00660E1E">
        <w:rPr>
          <w:rFonts w:ascii="Arial" w:hAnsi="Arial" w:cs="Arial"/>
          <w:noProof/>
          <w:color w:val="000000"/>
          <w:sz w:val="22"/>
          <w:szCs w:val="22"/>
        </w:rPr>
        <w:lastRenderedPageBreak/>
        <w:drawing>
          <wp:inline distT="0" distB="0" distL="0" distR="0" wp14:anchorId="6E866689" wp14:editId="351891A1">
            <wp:extent cx="3578825" cy="3976687"/>
            <wp:effectExtent l="0" t="0" r="3175" b="5080"/>
            <wp:docPr id="38" name="Picture 38" descr="C:\Users\tzamali\Downloads\supp_figs (1)\supp_figs\flowChartDru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tzamali\Downloads\supp_figs (1)\supp_figs\flowChartDrugB.pn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23767" t="3813" r="17563" b="9261"/>
                    <a:stretch/>
                  </pic:blipFill>
                  <pic:spPr bwMode="auto">
                    <a:xfrm>
                      <a:off x="0" y="0"/>
                      <a:ext cx="3592352" cy="3991718"/>
                    </a:xfrm>
                    <a:prstGeom prst="rect">
                      <a:avLst/>
                    </a:prstGeom>
                    <a:noFill/>
                    <a:ln>
                      <a:noFill/>
                    </a:ln>
                    <a:extLst>
                      <a:ext uri="{53640926-AAD7-44D8-BBD7-CCE9431645EC}">
                        <a14:shadowObscured xmlns:a14="http://schemas.microsoft.com/office/drawing/2010/main"/>
                      </a:ext>
                    </a:extLst>
                  </pic:spPr>
                </pic:pic>
              </a:graphicData>
            </a:graphic>
          </wp:inline>
        </w:drawing>
      </w:r>
    </w:p>
    <w:p w14:paraId="05782DEC" w14:textId="77777777" w:rsidR="003641D5" w:rsidRPr="00660E1E" w:rsidRDefault="003641D5" w:rsidP="00660E1E">
      <w:pPr>
        <w:keepNext/>
        <w:pBdr>
          <w:top w:val="nil"/>
          <w:left w:val="nil"/>
          <w:bottom w:val="nil"/>
          <w:right w:val="nil"/>
          <w:between w:val="nil"/>
        </w:pBdr>
        <w:spacing w:before="240" w:after="60" w:line="480" w:lineRule="auto"/>
        <w:contextualSpacing/>
        <w:jc w:val="both"/>
        <w:rPr>
          <w:rFonts w:ascii="Arial" w:hAnsi="Arial" w:cs="Arial"/>
          <w:b/>
          <w:bCs/>
          <w:iCs/>
          <w:color w:val="000000"/>
          <w:sz w:val="22"/>
          <w:szCs w:val="22"/>
          <w:lang w:val="en-GB"/>
        </w:rPr>
      </w:pPr>
      <w:r w:rsidRPr="00660E1E">
        <w:rPr>
          <w:rFonts w:ascii="Arial" w:hAnsi="Arial" w:cs="Arial"/>
          <w:b/>
          <w:bCs/>
          <w:iCs/>
          <w:color w:val="000000"/>
          <w:sz w:val="22"/>
          <w:szCs w:val="22"/>
          <w:lang w:val="en-GB"/>
        </w:rPr>
        <w:t>Figure S6. Discrete cell flow chart.</w:t>
      </w:r>
    </w:p>
    <w:p w14:paraId="2BFA08B7" w14:textId="35666449" w:rsidR="003641D5" w:rsidRPr="00660E1E" w:rsidRDefault="003641D5" w:rsidP="00660E1E">
      <w:pPr>
        <w:spacing w:line="480" w:lineRule="auto"/>
        <w:rPr>
          <w:rFonts w:ascii="Arial" w:hAnsi="Arial" w:cs="Arial"/>
          <w:bCs/>
          <w:color w:val="000000"/>
          <w:sz w:val="22"/>
          <w:szCs w:val="22"/>
          <w:lang w:val="en-GB"/>
        </w:rPr>
      </w:pPr>
      <w:r w:rsidRPr="00660E1E">
        <w:rPr>
          <w:rFonts w:ascii="Arial" w:hAnsi="Arial" w:cs="Arial"/>
          <w:bCs/>
          <w:color w:val="000000"/>
          <w:sz w:val="22"/>
          <w:szCs w:val="22"/>
          <w:lang w:val="en-GB"/>
        </w:rPr>
        <w:br w:type="page"/>
      </w:r>
    </w:p>
    <w:p w14:paraId="3C32204B" w14:textId="77777777" w:rsidR="003641D5" w:rsidRPr="00660E1E" w:rsidRDefault="003641D5" w:rsidP="00660E1E">
      <w:pPr>
        <w:keepNext/>
        <w:pBdr>
          <w:top w:val="nil"/>
          <w:left w:val="nil"/>
          <w:bottom w:val="nil"/>
          <w:right w:val="nil"/>
          <w:between w:val="nil"/>
        </w:pBdr>
        <w:spacing w:before="240" w:after="60" w:line="480" w:lineRule="auto"/>
        <w:contextualSpacing/>
        <w:jc w:val="both"/>
        <w:rPr>
          <w:rFonts w:ascii="Arial" w:hAnsi="Arial" w:cs="Arial"/>
          <w:iCs/>
          <w:color w:val="000000"/>
          <w:sz w:val="22"/>
          <w:szCs w:val="22"/>
          <w:lang w:val="en-GB"/>
        </w:rPr>
      </w:pPr>
      <w:r w:rsidRPr="00660E1E">
        <w:rPr>
          <w:rFonts w:ascii="Arial" w:hAnsi="Arial" w:cs="Arial"/>
          <w:iCs/>
          <w:noProof/>
          <w:color w:val="000000"/>
          <w:sz w:val="22"/>
          <w:szCs w:val="22"/>
        </w:rPr>
        <w:lastRenderedPageBreak/>
        <w:drawing>
          <wp:inline distT="0" distB="0" distL="0" distR="0" wp14:anchorId="2B695656" wp14:editId="0321FD2F">
            <wp:extent cx="5381625" cy="2114550"/>
            <wp:effectExtent l="0" t="0" r="9525" b="0"/>
            <wp:docPr id="25" name="Picture 25"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Chart, line chart&#10;&#10;Description automatically generated"/>
                    <pic:cNvPicPr/>
                  </pic:nvPicPr>
                  <pic:blipFill>
                    <a:blip r:embed="rId15"/>
                    <a:stretch>
                      <a:fillRect/>
                    </a:stretch>
                  </pic:blipFill>
                  <pic:spPr>
                    <a:xfrm>
                      <a:off x="0" y="0"/>
                      <a:ext cx="5381625" cy="2114550"/>
                    </a:xfrm>
                    <a:prstGeom prst="rect">
                      <a:avLst/>
                    </a:prstGeom>
                  </pic:spPr>
                </pic:pic>
              </a:graphicData>
            </a:graphic>
          </wp:inline>
        </w:drawing>
      </w:r>
    </w:p>
    <w:p w14:paraId="6A0DB86E" w14:textId="77777777" w:rsidR="003641D5" w:rsidRPr="00660E1E" w:rsidRDefault="003641D5" w:rsidP="00660E1E">
      <w:pPr>
        <w:keepNext/>
        <w:pBdr>
          <w:top w:val="nil"/>
          <w:left w:val="nil"/>
          <w:bottom w:val="nil"/>
          <w:right w:val="nil"/>
          <w:between w:val="nil"/>
        </w:pBdr>
        <w:spacing w:before="240" w:after="60" w:line="480" w:lineRule="auto"/>
        <w:contextualSpacing/>
        <w:jc w:val="both"/>
        <w:rPr>
          <w:rFonts w:ascii="Arial" w:hAnsi="Arial" w:cs="Arial"/>
          <w:iCs/>
          <w:color w:val="000000"/>
          <w:sz w:val="22"/>
          <w:szCs w:val="22"/>
          <w:lang w:val="en-GB"/>
        </w:rPr>
      </w:pPr>
      <w:r w:rsidRPr="00660E1E">
        <w:rPr>
          <w:rFonts w:ascii="Arial" w:hAnsi="Arial" w:cs="Arial"/>
          <w:b/>
          <w:bCs/>
          <w:iCs/>
          <w:color w:val="000000"/>
          <w:sz w:val="22"/>
          <w:szCs w:val="22"/>
          <w:lang w:val="en-GB"/>
        </w:rPr>
        <w:t>Figure S7. Effect of initial spheroid size in dose-response curves.</w:t>
      </w:r>
      <w:r w:rsidRPr="00660E1E">
        <w:rPr>
          <w:rFonts w:ascii="Arial" w:hAnsi="Arial" w:cs="Arial"/>
          <w:iCs/>
          <w:color w:val="000000"/>
          <w:sz w:val="22"/>
          <w:szCs w:val="22"/>
          <w:lang w:val="en-GB"/>
        </w:rPr>
        <w:t xml:space="preserve"> Radius of initial spheroid size equals to a) 222μm, and b) 45μm.</w:t>
      </w:r>
    </w:p>
    <w:p w14:paraId="34221B10" w14:textId="33DAD7FB" w:rsidR="003641D5" w:rsidRPr="00660E1E" w:rsidRDefault="003641D5" w:rsidP="00660E1E">
      <w:pPr>
        <w:spacing w:line="480" w:lineRule="auto"/>
        <w:rPr>
          <w:rFonts w:ascii="Arial" w:hAnsi="Arial" w:cs="Arial"/>
          <w:bCs/>
          <w:color w:val="000000"/>
          <w:sz w:val="22"/>
          <w:szCs w:val="22"/>
          <w:lang w:val="en-GB"/>
        </w:rPr>
      </w:pPr>
      <w:r w:rsidRPr="00660E1E">
        <w:rPr>
          <w:rFonts w:ascii="Arial" w:hAnsi="Arial" w:cs="Arial"/>
          <w:bCs/>
          <w:color w:val="000000"/>
          <w:sz w:val="22"/>
          <w:szCs w:val="22"/>
          <w:lang w:val="en-GB"/>
        </w:rPr>
        <w:br w:type="page"/>
      </w:r>
    </w:p>
    <w:p w14:paraId="7E3D5888" w14:textId="77777777" w:rsidR="0013100E" w:rsidRPr="00660E1E" w:rsidRDefault="0013100E" w:rsidP="00660E1E">
      <w:pPr>
        <w:keepNext/>
        <w:pBdr>
          <w:top w:val="nil"/>
          <w:left w:val="nil"/>
          <w:bottom w:val="nil"/>
          <w:right w:val="nil"/>
          <w:between w:val="nil"/>
        </w:pBdr>
        <w:spacing w:before="240" w:after="60" w:line="480" w:lineRule="auto"/>
        <w:contextualSpacing/>
        <w:jc w:val="both"/>
        <w:rPr>
          <w:rFonts w:ascii="Arial" w:hAnsi="Arial" w:cs="Arial"/>
          <w:iCs/>
          <w:color w:val="000000"/>
          <w:sz w:val="22"/>
          <w:szCs w:val="22"/>
          <w:lang w:val="en-GB"/>
        </w:rPr>
      </w:pPr>
      <w:r w:rsidRPr="00660E1E">
        <w:rPr>
          <w:rFonts w:ascii="Arial" w:hAnsi="Arial" w:cs="Arial"/>
          <w:iCs/>
          <w:noProof/>
          <w:color w:val="000000"/>
          <w:sz w:val="22"/>
          <w:szCs w:val="22"/>
        </w:rPr>
        <w:lastRenderedPageBreak/>
        <w:drawing>
          <wp:inline distT="0" distB="0" distL="0" distR="0" wp14:anchorId="0503B395" wp14:editId="7A0D0C21">
            <wp:extent cx="5149850" cy="3100314"/>
            <wp:effectExtent l="0" t="0" r="0" b="5080"/>
            <wp:docPr id="29" name="Picture 29" descr="E:\OneDrive - ΙΔΡΥΜΑ ΤΕΧΝΟΛΟΓΙΑΣ ΚΑΙ ΕΡΕΥΝΑΣ\My Tumor work_all\My TumoR work\SITApresentations\marilou\mmariam_PhD\Drugs\supp_figs\S_lysis_tim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OneDrive - ΙΔΡΥΜΑ ΤΕΧΝΟΛΟΓΙΑΣ ΚΑΙ ΕΡΕΥΝΑΣ\My Tumor work_all\My TumoR work\SITApresentations\marilou\mmariam_PhD\Drugs\supp_figs\S_lysis_time.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168123" cy="3111315"/>
                    </a:xfrm>
                    <a:prstGeom prst="rect">
                      <a:avLst/>
                    </a:prstGeom>
                    <a:noFill/>
                    <a:ln>
                      <a:noFill/>
                    </a:ln>
                  </pic:spPr>
                </pic:pic>
              </a:graphicData>
            </a:graphic>
          </wp:inline>
        </w:drawing>
      </w:r>
    </w:p>
    <w:p w14:paraId="127A495A" w14:textId="77777777" w:rsidR="0013100E" w:rsidRPr="00660E1E" w:rsidRDefault="0013100E" w:rsidP="00660E1E">
      <w:pPr>
        <w:keepNext/>
        <w:pBdr>
          <w:top w:val="nil"/>
          <w:left w:val="nil"/>
          <w:bottom w:val="nil"/>
          <w:right w:val="nil"/>
          <w:between w:val="nil"/>
        </w:pBdr>
        <w:spacing w:before="240" w:after="60" w:line="480" w:lineRule="auto"/>
        <w:contextualSpacing/>
        <w:jc w:val="both"/>
        <w:rPr>
          <w:rFonts w:ascii="Arial" w:hAnsi="Arial" w:cs="Arial"/>
          <w:iCs/>
          <w:color w:val="000000"/>
          <w:sz w:val="22"/>
          <w:szCs w:val="22"/>
          <w:lang w:val="en-GB"/>
        </w:rPr>
      </w:pPr>
      <w:r w:rsidRPr="00660E1E">
        <w:rPr>
          <w:rFonts w:ascii="Arial" w:hAnsi="Arial" w:cs="Arial"/>
          <w:iCs/>
          <w:noProof/>
          <w:color w:val="000000"/>
          <w:sz w:val="22"/>
          <w:szCs w:val="22"/>
        </w:rPr>
        <mc:AlternateContent>
          <mc:Choice Requires="wpg">
            <w:drawing>
              <wp:anchor distT="0" distB="0" distL="114300" distR="114300" simplePos="0" relativeHeight="251659264" behindDoc="0" locked="0" layoutInCell="1" allowOverlap="1" wp14:anchorId="6197463F" wp14:editId="036ECD43">
                <wp:simplePos x="0" y="0"/>
                <wp:positionH relativeFrom="margin">
                  <wp:align>left</wp:align>
                </wp:positionH>
                <wp:positionV relativeFrom="margin">
                  <wp:posOffset>3131185</wp:posOffset>
                </wp:positionV>
                <wp:extent cx="5092065" cy="2215515"/>
                <wp:effectExtent l="0" t="0" r="0" b="0"/>
                <wp:wrapSquare wrapText="bothSides"/>
                <wp:docPr id="54" name="Group 54"/>
                <wp:cNvGraphicFramePr/>
                <a:graphic xmlns:a="http://schemas.openxmlformats.org/drawingml/2006/main">
                  <a:graphicData uri="http://schemas.microsoft.com/office/word/2010/wordprocessingGroup">
                    <wpg:wgp>
                      <wpg:cNvGrpSpPr/>
                      <wpg:grpSpPr>
                        <a:xfrm>
                          <a:off x="0" y="0"/>
                          <a:ext cx="5092065" cy="2215515"/>
                          <a:chOff x="319680" y="2141988"/>
                          <a:chExt cx="5114360" cy="2215877"/>
                        </a:xfrm>
                      </wpg:grpSpPr>
                      <pic:pic xmlns:pic="http://schemas.openxmlformats.org/drawingml/2006/picture">
                        <pic:nvPicPr>
                          <pic:cNvPr id="55" name="Picture 55"/>
                          <pic:cNvPicPr>
                            <a:picLocks noChangeAspect="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319680" y="2141988"/>
                            <a:ext cx="2232707" cy="2215877"/>
                          </a:xfrm>
                          <a:prstGeom prst="rect">
                            <a:avLst/>
                          </a:prstGeom>
                          <a:noFill/>
                        </pic:spPr>
                      </pic:pic>
                      <pic:pic xmlns:pic="http://schemas.openxmlformats.org/drawingml/2006/picture">
                        <pic:nvPicPr>
                          <pic:cNvPr id="56" name="Picture 56"/>
                          <pic:cNvPicPr>
                            <a:picLocks noChangeAspect="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3201334" y="2141988"/>
                            <a:ext cx="2232706" cy="2215877"/>
                          </a:xfrm>
                          <a:prstGeom prst="rect">
                            <a:avLst/>
                          </a:prstGeom>
                          <a:noFill/>
                        </pic:spPr>
                      </pic:pic>
                    </wpg:wgp>
                  </a:graphicData>
                </a:graphic>
              </wp:anchor>
            </w:drawing>
          </mc:Choice>
          <mc:Fallback xmlns:w16du="http://schemas.microsoft.com/office/word/2023/wordml/word16du">
            <w:pict>
              <v:group w14:anchorId="0586059E" id="Group 54" o:spid="_x0000_s1026" style="position:absolute;margin-left:0;margin-top:246.55pt;width:400.95pt;height:174.45pt;z-index:251659264;mso-position-horizontal:left;mso-position-horizontal-relative:margin;mso-position-vertical-relative:margin" coordorigin="3196,21419" coordsize="51143,221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5" o:spid="_x0000_s1027" type="#_x0000_t75" style="position:absolute;left:3196;top:21419;width:22327;height:221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">
                  <v:imagedata r:id="rId21" o:title=""/>
                </v:shape>
                <v:shape id="Picture 56" o:spid="_x0000_s1028" type="#_x0000_t75" style="position:absolute;left:32013;top:21419;width:22327;height:221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">
                  <v:imagedata r:id="rId22" o:title=""/>
                </v:shape>
                <w10:wrap type="square" anchorx="margin" anchory="margin"/>
              </v:group>
            </w:pict>
          </mc:Fallback>
        </mc:AlternateContent>
      </w:r>
    </w:p>
    <w:p w14:paraId="785CC38E" w14:textId="77777777" w:rsidR="0013100E" w:rsidRPr="00660E1E" w:rsidRDefault="0013100E" w:rsidP="00660E1E">
      <w:pPr>
        <w:keepNext/>
        <w:pBdr>
          <w:top w:val="nil"/>
          <w:left w:val="nil"/>
          <w:bottom w:val="nil"/>
          <w:right w:val="nil"/>
          <w:between w:val="nil"/>
        </w:pBdr>
        <w:spacing w:before="240" w:after="60" w:line="480" w:lineRule="auto"/>
        <w:contextualSpacing/>
        <w:jc w:val="both"/>
        <w:rPr>
          <w:rFonts w:ascii="Arial" w:hAnsi="Arial" w:cs="Arial"/>
          <w:iCs/>
          <w:color w:val="000000"/>
          <w:sz w:val="22"/>
          <w:szCs w:val="22"/>
          <w:lang w:val="en-GB"/>
        </w:rPr>
      </w:pPr>
      <w:bookmarkStart w:id="4" w:name="_Ref120545658"/>
      <w:r w:rsidRPr="00660E1E">
        <w:rPr>
          <w:rFonts w:ascii="Arial" w:hAnsi="Arial" w:cs="Arial"/>
          <w:b/>
          <w:bCs/>
          <w:iCs/>
          <w:color w:val="000000"/>
          <w:sz w:val="22"/>
          <w:szCs w:val="22"/>
          <w:lang w:val="en-GB"/>
        </w:rPr>
        <w:t>Figure S</w:t>
      </w:r>
      <w:bookmarkEnd w:id="4"/>
      <w:r w:rsidRPr="00660E1E">
        <w:rPr>
          <w:rFonts w:ascii="Arial" w:hAnsi="Arial" w:cs="Arial"/>
          <w:b/>
          <w:bCs/>
          <w:iCs/>
          <w:color w:val="000000"/>
          <w:sz w:val="22"/>
          <w:szCs w:val="22"/>
          <w:lang w:val="en-GB"/>
        </w:rPr>
        <w:t>8. The predicted effect of lysis period on the temporal evolution of spheroid expansion, under the exposure of cancer cells in a cytotoxic drug.</w:t>
      </w:r>
      <w:r w:rsidRPr="00660E1E">
        <w:rPr>
          <w:rFonts w:ascii="Arial" w:hAnsi="Arial" w:cs="Arial"/>
          <w:iCs/>
          <w:color w:val="000000"/>
          <w:sz w:val="22"/>
          <w:szCs w:val="22"/>
          <w:lang w:val="en-GB"/>
        </w:rPr>
        <w:t xml:space="preserve"> Rapid lysis enhances drug effectiveness of a cytotoxic drug at high doses. The predicted effect of lysis period on the spatial distribution of cells, under the exposure of cancer cells in a cytotoxic drug. DOX concentration equals to 0.2μM. The snapshots are taken at day 7: (left) lysis period equals to 24hrs, (right) lysis period equals to 72hrs.</w:t>
      </w:r>
    </w:p>
    <w:p w14:paraId="3863119B" w14:textId="77777777" w:rsidR="00C059E4" w:rsidRPr="00660E1E" w:rsidRDefault="0013100E" w:rsidP="00660E1E">
      <w:pPr>
        <w:keepNext/>
        <w:pBdr>
          <w:top w:val="nil"/>
          <w:left w:val="nil"/>
          <w:bottom w:val="nil"/>
          <w:right w:val="nil"/>
          <w:between w:val="nil"/>
        </w:pBdr>
        <w:spacing w:before="240" w:after="60" w:line="480" w:lineRule="auto"/>
        <w:contextualSpacing/>
        <w:jc w:val="both"/>
        <w:rPr>
          <w:rFonts w:ascii="Arial" w:hAnsi="Arial" w:cs="Arial"/>
          <w:iCs/>
          <w:color w:val="000000"/>
          <w:sz w:val="22"/>
          <w:szCs w:val="22"/>
          <w:lang w:val="en-GB"/>
        </w:rPr>
      </w:pPr>
      <w:r w:rsidRPr="00660E1E">
        <w:rPr>
          <w:rFonts w:ascii="Arial" w:hAnsi="Arial" w:cs="Arial"/>
          <w:iCs/>
          <w:color w:val="000000"/>
          <w:sz w:val="22"/>
          <w:szCs w:val="22"/>
          <w:lang w:val="en-GB"/>
        </w:rPr>
        <w:br w:type="page"/>
      </w:r>
      <w:r w:rsidR="00C059E4" w:rsidRPr="00660E1E">
        <w:rPr>
          <w:rFonts w:ascii="Arial" w:hAnsi="Arial" w:cs="Arial"/>
          <w:iCs/>
          <w:noProof/>
          <w:color w:val="000000"/>
          <w:sz w:val="22"/>
          <w:szCs w:val="22"/>
        </w:rPr>
        <w:lastRenderedPageBreak/>
        <w:drawing>
          <wp:inline distT="0" distB="0" distL="0" distR="0" wp14:anchorId="22C05D08" wp14:editId="48BDBBAC">
            <wp:extent cx="5724525" cy="3448050"/>
            <wp:effectExtent l="0" t="0" r="9525" b="0"/>
            <wp:docPr id="32" name="Picture 32" descr="Graphical user interface, 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Graphical user interface, chart, line chart&#10;&#10;Description automatically generated"/>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724525" cy="3448050"/>
                    </a:xfrm>
                    <a:prstGeom prst="rect">
                      <a:avLst/>
                    </a:prstGeom>
                    <a:noFill/>
                    <a:ln>
                      <a:noFill/>
                    </a:ln>
                  </pic:spPr>
                </pic:pic>
              </a:graphicData>
            </a:graphic>
          </wp:inline>
        </w:drawing>
      </w:r>
    </w:p>
    <w:p w14:paraId="4BA72DD1" w14:textId="2B4B2B92" w:rsidR="00C059E4" w:rsidRPr="00660E1E" w:rsidRDefault="00C059E4" w:rsidP="00660E1E">
      <w:pPr>
        <w:keepNext/>
        <w:pBdr>
          <w:top w:val="nil"/>
          <w:left w:val="nil"/>
          <w:bottom w:val="nil"/>
          <w:right w:val="nil"/>
          <w:between w:val="nil"/>
        </w:pBdr>
        <w:spacing w:before="240" w:after="60" w:line="480" w:lineRule="auto"/>
        <w:contextualSpacing/>
        <w:jc w:val="both"/>
        <w:rPr>
          <w:rFonts w:ascii="Arial" w:hAnsi="Arial" w:cs="Arial"/>
          <w:b/>
          <w:bCs/>
          <w:iCs/>
          <w:color w:val="000000"/>
          <w:sz w:val="22"/>
          <w:szCs w:val="22"/>
          <w:lang w:val="en-GB"/>
        </w:rPr>
      </w:pPr>
      <w:bookmarkStart w:id="5" w:name="_Ref120545844"/>
      <w:r w:rsidRPr="00660E1E">
        <w:rPr>
          <w:rFonts w:ascii="Arial" w:hAnsi="Arial" w:cs="Arial"/>
          <w:b/>
          <w:bCs/>
          <w:iCs/>
          <w:color w:val="000000"/>
          <w:sz w:val="22"/>
          <w:szCs w:val="22"/>
          <w:lang w:val="en-GB"/>
        </w:rPr>
        <w:t>Figure S</w:t>
      </w:r>
      <w:bookmarkEnd w:id="5"/>
      <w:r w:rsidR="001F4AFB" w:rsidRPr="00660E1E">
        <w:rPr>
          <w:rFonts w:ascii="Arial" w:hAnsi="Arial" w:cs="Arial"/>
          <w:b/>
          <w:bCs/>
          <w:iCs/>
          <w:color w:val="000000"/>
          <w:sz w:val="22"/>
          <w:szCs w:val="22"/>
          <w:lang w:val="en-GB"/>
        </w:rPr>
        <w:t>9</w:t>
      </w:r>
      <w:r w:rsidRPr="00660E1E">
        <w:rPr>
          <w:rFonts w:ascii="Arial" w:hAnsi="Arial" w:cs="Arial"/>
          <w:b/>
          <w:bCs/>
          <w:iCs/>
          <w:color w:val="000000"/>
          <w:sz w:val="22"/>
          <w:szCs w:val="22"/>
          <w:lang w:val="en-GB"/>
        </w:rPr>
        <w:t>. The effect of latency on the temporal evolution of spheroid expansion response for various concentrations of DOX.</w:t>
      </w:r>
      <w:r w:rsidRPr="00660E1E">
        <w:rPr>
          <w:rFonts w:ascii="Arial" w:hAnsi="Arial" w:cs="Arial"/>
          <w:iCs/>
          <w:color w:val="000000"/>
          <w:sz w:val="22"/>
          <w:szCs w:val="22"/>
          <w:lang w:val="en-GB"/>
        </w:rPr>
        <w:t xml:space="preserve"> Latency period is zero (dotted lines) and latency period is 48hrs (solid lines).</w:t>
      </w:r>
    </w:p>
    <w:p w14:paraId="3DEDEEA0" w14:textId="77777777" w:rsidR="00572D79" w:rsidRPr="00660E1E" w:rsidRDefault="00C059E4" w:rsidP="00660E1E">
      <w:pPr>
        <w:keepNext/>
        <w:pBdr>
          <w:top w:val="nil"/>
          <w:left w:val="nil"/>
          <w:bottom w:val="nil"/>
          <w:right w:val="nil"/>
          <w:between w:val="nil"/>
        </w:pBdr>
        <w:spacing w:before="240" w:after="60" w:line="480" w:lineRule="auto"/>
        <w:contextualSpacing/>
        <w:jc w:val="both"/>
        <w:rPr>
          <w:rFonts w:ascii="Arial" w:hAnsi="Arial" w:cs="Arial"/>
          <w:iCs/>
          <w:color w:val="000000"/>
          <w:sz w:val="22"/>
          <w:szCs w:val="22"/>
          <w:lang w:val="en-GB"/>
        </w:rPr>
      </w:pPr>
      <w:r w:rsidRPr="00660E1E">
        <w:rPr>
          <w:rFonts w:ascii="Arial" w:hAnsi="Arial" w:cs="Arial"/>
          <w:iCs/>
          <w:color w:val="000000"/>
          <w:sz w:val="22"/>
          <w:szCs w:val="22"/>
          <w:lang w:val="en-GB"/>
        </w:rPr>
        <w:br w:type="page"/>
      </w:r>
      <w:r w:rsidR="00572D79" w:rsidRPr="00660E1E">
        <w:rPr>
          <w:rFonts w:ascii="Arial" w:hAnsi="Arial" w:cs="Arial"/>
          <w:iCs/>
          <w:noProof/>
          <w:color w:val="000000"/>
          <w:sz w:val="22"/>
          <w:szCs w:val="22"/>
        </w:rPr>
        <w:lastRenderedPageBreak/>
        <w:drawing>
          <wp:inline distT="0" distB="0" distL="0" distR="0" wp14:anchorId="4F086BBE" wp14:editId="111A3ED4">
            <wp:extent cx="5731510" cy="3450485"/>
            <wp:effectExtent l="0" t="0" r="2540" b="0"/>
            <wp:docPr id="10" name="Picture 10" descr="E:\OneDrive - ΙΔΡΥΜΑ ΤΕΧΝΟΛΟΓΙΑΣ ΚΑΙ ΕΡΕΥΝΑΣ\My Tumor work_all\My TumoR work\SITApresentations\marilou\mmariam_PhD\Drugs\supp_figs\S_diffus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OneDrive - ΙΔΡΥΜΑ ΤΕΧΝΟΛΟΓΙΑΣ ΚΑΙ ΕΡΕΥΝΑΣ\My Tumor work_all\My TumoR work\SITApresentations\marilou\mmariam_PhD\Drugs\supp_figs\S_diffusion.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731510" cy="3450485"/>
                    </a:xfrm>
                    <a:prstGeom prst="rect">
                      <a:avLst/>
                    </a:prstGeom>
                    <a:noFill/>
                    <a:ln>
                      <a:noFill/>
                    </a:ln>
                  </pic:spPr>
                </pic:pic>
              </a:graphicData>
            </a:graphic>
          </wp:inline>
        </w:drawing>
      </w:r>
    </w:p>
    <w:p w14:paraId="6BE84D7C" w14:textId="77777777" w:rsidR="00572D79" w:rsidRPr="00660E1E" w:rsidRDefault="00572D79" w:rsidP="00660E1E">
      <w:pPr>
        <w:keepNext/>
        <w:pBdr>
          <w:top w:val="nil"/>
          <w:left w:val="nil"/>
          <w:bottom w:val="nil"/>
          <w:right w:val="nil"/>
          <w:between w:val="nil"/>
        </w:pBdr>
        <w:spacing w:before="240" w:after="60" w:line="480" w:lineRule="auto"/>
        <w:contextualSpacing/>
        <w:jc w:val="both"/>
        <w:rPr>
          <w:rFonts w:ascii="Arial" w:hAnsi="Arial" w:cs="Arial"/>
          <w:iCs/>
          <w:color w:val="000000"/>
          <w:sz w:val="22"/>
          <w:szCs w:val="22"/>
          <w:lang w:val="en-GB"/>
        </w:rPr>
      </w:pPr>
      <w:r w:rsidRPr="00660E1E">
        <w:rPr>
          <w:rFonts w:ascii="Arial" w:hAnsi="Arial" w:cs="Arial"/>
          <w:b/>
          <w:bCs/>
          <w:iCs/>
          <w:color w:val="000000"/>
          <w:sz w:val="22"/>
          <w:szCs w:val="22"/>
          <w:lang w:val="en-GB"/>
        </w:rPr>
        <w:t>Figure S10. The effect of drug diffusion on the temporal evolution of spheroid expansion response for a given uptake rate under various drug concentrations.</w:t>
      </w:r>
      <w:r w:rsidRPr="00660E1E">
        <w:rPr>
          <w:rFonts w:ascii="Arial" w:hAnsi="Arial" w:cs="Arial"/>
          <w:iCs/>
          <w:color w:val="000000"/>
          <w:sz w:val="22"/>
          <w:szCs w:val="22"/>
          <w:lang w:val="en-GB"/>
        </w:rPr>
        <w:t xml:space="preserve"> Low diffusion coefficient (dotted lines), and high diffusion coefficient (two orders of magnitude difference) depicted with solid lines are illustrated.</w:t>
      </w:r>
    </w:p>
    <w:p w14:paraId="4264CCCA" w14:textId="77777777" w:rsidR="00572D79" w:rsidRPr="00660E1E" w:rsidRDefault="00572D79" w:rsidP="00660E1E">
      <w:pPr>
        <w:spacing w:line="480" w:lineRule="auto"/>
        <w:rPr>
          <w:rFonts w:ascii="Arial" w:hAnsi="Arial" w:cs="Arial"/>
          <w:iCs/>
          <w:color w:val="000000"/>
          <w:sz w:val="22"/>
          <w:szCs w:val="22"/>
          <w:lang w:val="en-GB"/>
        </w:rPr>
      </w:pPr>
      <w:r w:rsidRPr="00660E1E">
        <w:rPr>
          <w:rFonts w:ascii="Arial" w:hAnsi="Arial" w:cs="Arial"/>
          <w:iCs/>
          <w:color w:val="000000"/>
          <w:sz w:val="22"/>
          <w:szCs w:val="22"/>
          <w:lang w:val="en-GB"/>
        </w:rPr>
        <w:br w:type="page"/>
      </w:r>
    </w:p>
    <w:p w14:paraId="5F2753E2" w14:textId="77777777" w:rsidR="00AD2CB5" w:rsidRPr="00660E1E" w:rsidRDefault="00AD2CB5" w:rsidP="00660E1E">
      <w:pPr>
        <w:keepNext/>
        <w:pBdr>
          <w:top w:val="nil"/>
          <w:left w:val="nil"/>
          <w:bottom w:val="nil"/>
          <w:right w:val="nil"/>
          <w:between w:val="nil"/>
        </w:pBdr>
        <w:spacing w:before="240" w:after="60" w:line="480" w:lineRule="auto"/>
        <w:contextualSpacing/>
        <w:jc w:val="both"/>
        <w:rPr>
          <w:rFonts w:ascii="Arial" w:eastAsiaTheme="minorHAnsi" w:hAnsi="Arial" w:cs="Arial"/>
          <w:iCs/>
          <w:color w:val="000000"/>
          <w:sz w:val="22"/>
          <w:szCs w:val="22"/>
          <w:lang w:val="en-GB"/>
        </w:rPr>
      </w:pPr>
      <w:r w:rsidRPr="00660E1E">
        <w:rPr>
          <w:rFonts w:ascii="Arial" w:eastAsiaTheme="minorHAnsi" w:hAnsi="Arial" w:cs="Arial"/>
          <w:iCs/>
          <w:noProof/>
          <w:color w:val="000000"/>
          <w:sz w:val="22"/>
          <w:szCs w:val="22"/>
        </w:rPr>
        <w:lastRenderedPageBreak/>
        <w:drawing>
          <wp:inline distT="0" distB="0" distL="0" distR="0" wp14:anchorId="1768FEFB" wp14:editId="320AAA4B">
            <wp:extent cx="5731510" cy="3450485"/>
            <wp:effectExtent l="0" t="0" r="2540" b="0"/>
            <wp:docPr id="5" name="Picture 5" descr="E:\OneDrive - ΙΔΡΥΜΑ ΤΕΧΝΟΛΟΓΙΑΣ ΚΑΙ ΕΡΕΥΝΑΣ\My Tumor work_all\My TumoR work\SITApresentations\marilou\mmariam_PhD\Drugs\supp_figs\S_toxicVSstati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OneDrive - ΙΔΡΥΜΑ ΤΕΧΝΟΛΟΓΙΑΣ ΚΑΙ ΕΡΕΥΝΑΣ\My Tumor work_all\My TumoR work\SITApresentations\marilou\mmariam_PhD\Drugs\supp_figs\S_toxicVSstatic.pn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731510" cy="3450485"/>
                    </a:xfrm>
                    <a:prstGeom prst="rect">
                      <a:avLst/>
                    </a:prstGeom>
                    <a:noFill/>
                    <a:ln>
                      <a:noFill/>
                    </a:ln>
                  </pic:spPr>
                </pic:pic>
              </a:graphicData>
            </a:graphic>
          </wp:inline>
        </w:drawing>
      </w:r>
    </w:p>
    <w:p w14:paraId="02C9EBD5" w14:textId="77777777" w:rsidR="00AD2CB5" w:rsidRPr="00660E1E" w:rsidRDefault="00AD2CB5" w:rsidP="00660E1E">
      <w:pPr>
        <w:keepNext/>
        <w:pBdr>
          <w:top w:val="nil"/>
          <w:left w:val="nil"/>
          <w:bottom w:val="nil"/>
          <w:right w:val="nil"/>
          <w:between w:val="nil"/>
        </w:pBdr>
        <w:spacing w:before="240" w:after="60" w:line="480" w:lineRule="auto"/>
        <w:contextualSpacing/>
        <w:jc w:val="both"/>
        <w:rPr>
          <w:rFonts w:ascii="Arial" w:eastAsiaTheme="minorHAnsi" w:hAnsi="Arial" w:cs="Arial"/>
          <w:iCs/>
          <w:color w:val="000000"/>
          <w:sz w:val="22"/>
          <w:szCs w:val="22"/>
          <w:lang w:val="en-GB"/>
        </w:rPr>
      </w:pPr>
      <w:bookmarkStart w:id="6" w:name="_Ref121409057"/>
      <w:r w:rsidRPr="00660E1E">
        <w:rPr>
          <w:rFonts w:ascii="Arial" w:eastAsiaTheme="minorHAnsi" w:hAnsi="Arial" w:cs="Arial"/>
          <w:b/>
          <w:bCs/>
          <w:iCs/>
          <w:color w:val="000000"/>
          <w:sz w:val="22"/>
          <w:szCs w:val="22"/>
          <w:lang w:val="en-GB"/>
        </w:rPr>
        <w:t>Figure S</w:t>
      </w:r>
      <w:bookmarkEnd w:id="6"/>
      <w:r w:rsidRPr="00660E1E">
        <w:rPr>
          <w:rFonts w:ascii="Arial" w:eastAsiaTheme="minorHAnsi" w:hAnsi="Arial" w:cs="Arial"/>
          <w:b/>
          <w:bCs/>
          <w:iCs/>
          <w:color w:val="000000"/>
          <w:sz w:val="22"/>
          <w:szCs w:val="22"/>
          <w:lang w:val="en-GB"/>
        </w:rPr>
        <w:t>11. The effect of the cytotoxic versus the cytostatic drug mechanism on the spheroid expansion response.</w:t>
      </w:r>
      <w:r w:rsidRPr="00660E1E">
        <w:rPr>
          <w:rFonts w:ascii="Arial" w:eastAsiaTheme="minorHAnsi" w:hAnsi="Arial" w:cs="Arial"/>
          <w:b/>
          <w:iCs/>
          <w:color w:val="000000"/>
          <w:sz w:val="22"/>
          <w:szCs w:val="22"/>
          <w:lang w:val="en-GB"/>
        </w:rPr>
        <w:t xml:space="preserve"> </w:t>
      </w:r>
      <w:r w:rsidRPr="00660E1E">
        <w:rPr>
          <w:rFonts w:ascii="Arial" w:eastAsiaTheme="minorHAnsi" w:hAnsi="Arial" w:cs="Arial"/>
          <w:iCs/>
          <w:color w:val="000000"/>
          <w:sz w:val="22"/>
          <w:szCs w:val="22"/>
          <w:lang w:val="en-GB"/>
        </w:rPr>
        <w:t>We show three cases of the same drug assumed to act as solely cytostatic</w:t>
      </w:r>
      <w:r w:rsidRPr="00660E1E">
        <w:rPr>
          <w:rFonts w:ascii="Arial" w:eastAsiaTheme="minorHAnsi" w:hAnsi="Arial" w:cs="Arial"/>
          <w:iCs/>
          <w:color w:val="000000"/>
          <w:sz w:val="22"/>
          <w:szCs w:val="22"/>
        </w:rPr>
        <w:t xml:space="preserve"> (</w:t>
      </w:r>
      <w:r w:rsidRPr="00660E1E">
        <w:rPr>
          <w:rFonts w:ascii="Arial" w:eastAsiaTheme="minorHAnsi" w:hAnsi="Arial" w:cs="Arial"/>
          <w:iCs/>
          <w:color w:val="000000"/>
          <w:sz w:val="22"/>
          <w:szCs w:val="22"/>
          <w:lang w:val="el-GR"/>
        </w:rPr>
        <w:t>λ</w:t>
      </w:r>
      <w:r w:rsidRPr="00660E1E">
        <w:rPr>
          <w:rFonts w:ascii="Arial" w:eastAsiaTheme="minorHAnsi" w:hAnsi="Arial" w:cs="Arial"/>
          <w:iCs/>
          <w:color w:val="000000"/>
          <w:sz w:val="22"/>
          <w:szCs w:val="22"/>
        </w:rPr>
        <w:t>=1)</w:t>
      </w:r>
      <w:r w:rsidRPr="00660E1E">
        <w:rPr>
          <w:rFonts w:ascii="Arial" w:eastAsiaTheme="minorHAnsi" w:hAnsi="Arial" w:cs="Arial"/>
          <w:iCs/>
          <w:color w:val="000000"/>
          <w:sz w:val="22"/>
          <w:szCs w:val="22"/>
          <w:lang w:val="en-GB"/>
        </w:rPr>
        <w:t>, solely cytotoxic (</w:t>
      </w:r>
      <w:r w:rsidRPr="00660E1E">
        <w:rPr>
          <w:rFonts w:ascii="Arial" w:eastAsiaTheme="minorHAnsi" w:hAnsi="Arial" w:cs="Arial"/>
          <w:iCs/>
          <w:color w:val="000000"/>
          <w:sz w:val="22"/>
          <w:szCs w:val="22"/>
          <w:lang w:val="el-GR"/>
        </w:rPr>
        <w:t>λ</w:t>
      </w:r>
      <w:r w:rsidRPr="00660E1E">
        <w:rPr>
          <w:rFonts w:ascii="Arial" w:eastAsiaTheme="minorHAnsi" w:hAnsi="Arial" w:cs="Arial"/>
          <w:iCs/>
          <w:color w:val="000000"/>
          <w:sz w:val="22"/>
          <w:szCs w:val="22"/>
        </w:rPr>
        <w:t xml:space="preserve"> =0) </w:t>
      </w:r>
      <w:r w:rsidRPr="00660E1E">
        <w:rPr>
          <w:rFonts w:ascii="Arial" w:eastAsiaTheme="minorHAnsi" w:hAnsi="Arial" w:cs="Arial"/>
          <w:iCs/>
          <w:color w:val="000000"/>
          <w:sz w:val="22"/>
          <w:szCs w:val="22"/>
          <w:lang w:val="en-GB"/>
        </w:rPr>
        <w:t>and both 40% cytotoxic/ 60% cytostatic</w:t>
      </w:r>
      <w:r w:rsidRPr="00660E1E">
        <w:rPr>
          <w:rFonts w:ascii="Arial" w:eastAsiaTheme="minorHAnsi" w:hAnsi="Arial" w:cs="Arial"/>
          <w:iCs/>
          <w:color w:val="000000"/>
          <w:sz w:val="22"/>
          <w:szCs w:val="22"/>
        </w:rPr>
        <w:t xml:space="preserve"> (</w:t>
      </w:r>
      <w:r w:rsidRPr="00660E1E">
        <w:rPr>
          <w:rFonts w:ascii="Arial" w:eastAsiaTheme="minorHAnsi" w:hAnsi="Arial" w:cs="Arial"/>
          <w:iCs/>
          <w:color w:val="000000"/>
          <w:sz w:val="22"/>
          <w:szCs w:val="22"/>
          <w:lang w:val="el-GR"/>
        </w:rPr>
        <w:t>λ</w:t>
      </w:r>
      <w:r w:rsidRPr="00660E1E">
        <w:rPr>
          <w:rFonts w:ascii="Arial" w:eastAsiaTheme="minorHAnsi" w:hAnsi="Arial" w:cs="Arial"/>
          <w:iCs/>
          <w:color w:val="000000"/>
          <w:sz w:val="22"/>
          <w:szCs w:val="22"/>
        </w:rPr>
        <w:t>=0.4)</w:t>
      </w:r>
      <w:r w:rsidRPr="00660E1E">
        <w:rPr>
          <w:rFonts w:ascii="Arial" w:eastAsiaTheme="minorHAnsi" w:hAnsi="Arial" w:cs="Arial"/>
          <w:iCs/>
          <w:color w:val="000000"/>
          <w:sz w:val="22"/>
          <w:szCs w:val="22"/>
          <w:lang w:val="en-GB"/>
        </w:rPr>
        <w:t>.</w:t>
      </w:r>
    </w:p>
    <w:p w14:paraId="698A318B" w14:textId="77777777" w:rsidR="00AD2CB5" w:rsidRPr="00660E1E" w:rsidRDefault="00AD2CB5" w:rsidP="00660E1E">
      <w:pPr>
        <w:spacing w:line="480" w:lineRule="auto"/>
        <w:rPr>
          <w:rFonts w:ascii="Arial" w:hAnsi="Arial" w:cs="Arial"/>
          <w:iCs/>
          <w:color w:val="000000"/>
          <w:sz w:val="22"/>
          <w:szCs w:val="22"/>
          <w:lang w:val="en-GB"/>
        </w:rPr>
      </w:pPr>
      <w:r w:rsidRPr="00660E1E">
        <w:rPr>
          <w:rFonts w:ascii="Arial" w:hAnsi="Arial" w:cs="Arial"/>
          <w:iCs/>
          <w:color w:val="000000"/>
          <w:sz w:val="22"/>
          <w:szCs w:val="22"/>
          <w:lang w:val="en-GB"/>
        </w:rPr>
        <w:br w:type="page"/>
      </w:r>
    </w:p>
    <w:p w14:paraId="6421FAD4" w14:textId="77777777" w:rsidR="00AD2CB5" w:rsidRPr="00660E1E" w:rsidRDefault="00AD2CB5" w:rsidP="00660E1E">
      <w:pPr>
        <w:keepNext/>
        <w:pBdr>
          <w:top w:val="nil"/>
          <w:left w:val="nil"/>
          <w:bottom w:val="nil"/>
          <w:right w:val="nil"/>
          <w:between w:val="nil"/>
        </w:pBdr>
        <w:spacing w:before="240" w:after="60" w:line="480" w:lineRule="auto"/>
        <w:contextualSpacing/>
        <w:jc w:val="both"/>
        <w:rPr>
          <w:rFonts w:ascii="Arial" w:hAnsi="Arial" w:cs="Arial"/>
          <w:iCs/>
          <w:color w:val="000000"/>
          <w:sz w:val="22"/>
          <w:szCs w:val="22"/>
          <w:lang w:val="en-GB"/>
        </w:rPr>
      </w:pPr>
      <w:r w:rsidRPr="00660E1E">
        <w:rPr>
          <w:rFonts w:ascii="Arial" w:hAnsi="Arial" w:cs="Arial"/>
          <w:iCs/>
          <w:noProof/>
          <w:color w:val="000000"/>
          <w:sz w:val="22"/>
          <w:szCs w:val="22"/>
        </w:rPr>
        <w:lastRenderedPageBreak/>
        <w:drawing>
          <wp:inline distT="0" distB="0" distL="0" distR="0" wp14:anchorId="54C88B36" wp14:editId="2C917D0C">
            <wp:extent cx="5731510" cy="3450540"/>
            <wp:effectExtent l="0" t="0" r="2540" b="0"/>
            <wp:docPr id="27" name="Picture 27"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Chart, line chart&#10;&#10;Description automatically generated"/>
                    <pic:cNvPicPr/>
                  </pic:nvPicPr>
                  <pic:blipFill>
                    <a:blip r:embed="rId26"/>
                    <a:stretch>
                      <a:fillRect/>
                    </a:stretch>
                  </pic:blipFill>
                  <pic:spPr>
                    <a:xfrm>
                      <a:off x="0" y="0"/>
                      <a:ext cx="5731510" cy="3450540"/>
                    </a:xfrm>
                    <a:prstGeom prst="rect">
                      <a:avLst/>
                    </a:prstGeom>
                  </pic:spPr>
                </pic:pic>
              </a:graphicData>
            </a:graphic>
          </wp:inline>
        </w:drawing>
      </w:r>
    </w:p>
    <w:p w14:paraId="06A07581" w14:textId="6EA74281" w:rsidR="00AD2CB5" w:rsidRPr="00660E1E" w:rsidRDefault="00AD2CB5" w:rsidP="00660E1E">
      <w:pPr>
        <w:keepNext/>
        <w:pBdr>
          <w:top w:val="nil"/>
          <w:left w:val="nil"/>
          <w:bottom w:val="nil"/>
          <w:right w:val="nil"/>
          <w:between w:val="nil"/>
        </w:pBdr>
        <w:spacing w:before="240" w:after="60" w:line="480" w:lineRule="auto"/>
        <w:contextualSpacing/>
        <w:jc w:val="both"/>
        <w:rPr>
          <w:rFonts w:ascii="Arial" w:hAnsi="Arial" w:cs="Arial"/>
          <w:iCs/>
          <w:color w:val="000000"/>
          <w:sz w:val="22"/>
          <w:szCs w:val="22"/>
          <w:lang w:val="en-GB"/>
        </w:rPr>
      </w:pPr>
      <w:r w:rsidRPr="00660E1E">
        <w:rPr>
          <w:rFonts w:ascii="Arial" w:hAnsi="Arial" w:cs="Arial"/>
          <w:b/>
          <w:bCs/>
          <w:iCs/>
          <w:color w:val="000000"/>
          <w:sz w:val="22"/>
          <w:szCs w:val="22"/>
          <w:lang w:val="en-GB"/>
        </w:rPr>
        <w:t>Figure S</w:t>
      </w:r>
      <w:r w:rsidR="001F4AFB" w:rsidRPr="00660E1E">
        <w:rPr>
          <w:rFonts w:ascii="Arial" w:hAnsi="Arial" w:cs="Arial"/>
          <w:b/>
          <w:bCs/>
          <w:iCs/>
          <w:color w:val="000000"/>
          <w:sz w:val="22"/>
          <w:szCs w:val="22"/>
          <w:lang w:val="en-GB"/>
        </w:rPr>
        <w:t>12</w:t>
      </w:r>
      <w:r w:rsidRPr="00660E1E">
        <w:rPr>
          <w:rFonts w:ascii="Arial" w:hAnsi="Arial" w:cs="Arial"/>
          <w:b/>
          <w:bCs/>
          <w:iCs/>
          <w:color w:val="000000"/>
          <w:sz w:val="22"/>
          <w:szCs w:val="22"/>
          <w:lang w:val="en-GB"/>
        </w:rPr>
        <w:t>. The effect of drug dilution for Doxorubicin monotherapy treatment.</w:t>
      </w:r>
      <w:r w:rsidRPr="00660E1E">
        <w:rPr>
          <w:rFonts w:ascii="Arial" w:hAnsi="Arial" w:cs="Arial"/>
          <w:iCs/>
          <w:color w:val="000000"/>
          <w:sz w:val="22"/>
          <w:szCs w:val="22"/>
          <w:lang w:val="en-GB"/>
        </w:rPr>
        <w:t xml:space="preserve"> Two cases are illustrated; the drug concentration a) is 2/3 diluted every 2 days (solid lines) and b) is diluted by 2 (dotted lines).</w:t>
      </w:r>
    </w:p>
    <w:p w14:paraId="052CA1E5" w14:textId="77777777" w:rsidR="00AD2CB5" w:rsidRPr="00660E1E" w:rsidRDefault="00AD2CB5" w:rsidP="00660E1E">
      <w:pPr>
        <w:spacing w:line="480" w:lineRule="auto"/>
        <w:rPr>
          <w:rFonts w:ascii="Arial" w:hAnsi="Arial" w:cs="Arial"/>
          <w:iCs/>
          <w:color w:val="000000"/>
          <w:sz w:val="22"/>
          <w:szCs w:val="22"/>
          <w:lang w:val="en-GB"/>
        </w:rPr>
      </w:pPr>
      <w:r w:rsidRPr="00660E1E">
        <w:rPr>
          <w:rFonts w:ascii="Arial" w:hAnsi="Arial" w:cs="Arial"/>
          <w:iCs/>
          <w:color w:val="000000"/>
          <w:sz w:val="22"/>
          <w:szCs w:val="22"/>
          <w:lang w:val="en-GB"/>
        </w:rPr>
        <w:br w:type="page"/>
      </w:r>
    </w:p>
    <w:p w14:paraId="1F70E75D" w14:textId="77777777" w:rsidR="00AD2CB5" w:rsidRPr="00660E1E" w:rsidRDefault="00AD2CB5" w:rsidP="00660E1E">
      <w:pPr>
        <w:keepNext/>
        <w:pBdr>
          <w:top w:val="nil"/>
          <w:left w:val="nil"/>
          <w:bottom w:val="nil"/>
          <w:right w:val="nil"/>
          <w:between w:val="nil"/>
        </w:pBdr>
        <w:spacing w:before="240" w:after="60" w:line="480" w:lineRule="auto"/>
        <w:contextualSpacing/>
        <w:jc w:val="both"/>
        <w:rPr>
          <w:rFonts w:ascii="Arial" w:eastAsiaTheme="minorHAnsi" w:hAnsi="Arial" w:cs="Arial"/>
          <w:iCs/>
          <w:color w:val="000000"/>
          <w:sz w:val="22"/>
          <w:szCs w:val="22"/>
          <w:lang w:val="en-GB"/>
        </w:rPr>
      </w:pPr>
      <w:r w:rsidRPr="00660E1E">
        <w:rPr>
          <w:rFonts w:ascii="Arial" w:eastAsiaTheme="minorHAnsi" w:hAnsi="Arial" w:cs="Arial"/>
          <w:iCs/>
          <w:noProof/>
          <w:color w:val="000000"/>
          <w:sz w:val="22"/>
          <w:szCs w:val="22"/>
        </w:rPr>
        <w:lastRenderedPageBreak/>
        <w:drawing>
          <wp:inline distT="0" distB="0" distL="0" distR="0" wp14:anchorId="4C209243" wp14:editId="1897EF28">
            <wp:extent cx="5731510" cy="3450485"/>
            <wp:effectExtent l="0" t="0" r="2540" b="0"/>
            <wp:docPr id="28" name="Picture 28" descr="E:\OneDrive - ΙΔΡΥΜΑ ΤΕΧΝΟΛΟΓΙΑΣ ΚΑΙ ΕΡΕΥΝΑΣ\My Tumor work_all\My TumoR work\SITApresentations\marilou\mmariam_PhD\Drugs\supp_figs\s_jp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OneDrive - ΙΔΡΥΜΑ ΤΕΧΝΟΛΟΓΙΑΣ ΚΑΙ ΕΡΕΥΝΑΣ\My Tumor work_all\My TumoR work\SITApresentations\marilou\mmariam_PhD\Drugs\supp_figs\s_jps.pn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731510" cy="3450485"/>
                    </a:xfrm>
                    <a:prstGeom prst="rect">
                      <a:avLst/>
                    </a:prstGeom>
                    <a:noFill/>
                    <a:ln>
                      <a:noFill/>
                    </a:ln>
                  </pic:spPr>
                </pic:pic>
              </a:graphicData>
            </a:graphic>
          </wp:inline>
        </w:drawing>
      </w:r>
    </w:p>
    <w:p w14:paraId="496894C8" w14:textId="76366812" w:rsidR="00AD2CB5" w:rsidRPr="00660E1E" w:rsidRDefault="00AD2CB5" w:rsidP="00660E1E">
      <w:pPr>
        <w:keepNext/>
        <w:pBdr>
          <w:top w:val="nil"/>
          <w:left w:val="nil"/>
          <w:bottom w:val="nil"/>
          <w:right w:val="nil"/>
          <w:between w:val="nil"/>
        </w:pBdr>
        <w:spacing w:before="240" w:after="60" w:line="480" w:lineRule="auto"/>
        <w:contextualSpacing/>
        <w:jc w:val="both"/>
        <w:rPr>
          <w:rFonts w:ascii="Arial" w:eastAsiaTheme="minorHAnsi" w:hAnsi="Arial" w:cs="Arial"/>
          <w:b/>
          <w:bCs/>
          <w:iCs/>
          <w:color w:val="000000"/>
          <w:sz w:val="22"/>
          <w:szCs w:val="22"/>
          <w:lang w:val="en-GB"/>
        </w:rPr>
      </w:pPr>
      <w:bookmarkStart w:id="7" w:name="_Ref121408556"/>
      <w:r w:rsidRPr="00660E1E">
        <w:rPr>
          <w:rFonts w:ascii="Arial" w:eastAsiaTheme="minorHAnsi" w:hAnsi="Arial" w:cs="Arial"/>
          <w:b/>
          <w:bCs/>
          <w:iCs/>
          <w:color w:val="000000"/>
          <w:sz w:val="22"/>
          <w:szCs w:val="22"/>
          <w:lang w:val="en-GB"/>
        </w:rPr>
        <w:t>Figure S</w:t>
      </w:r>
      <w:bookmarkEnd w:id="7"/>
      <w:r w:rsidR="00CD7471" w:rsidRPr="00660E1E">
        <w:rPr>
          <w:rFonts w:ascii="Arial" w:eastAsiaTheme="minorHAnsi" w:hAnsi="Arial" w:cs="Arial"/>
          <w:b/>
          <w:bCs/>
          <w:iCs/>
          <w:color w:val="000000"/>
          <w:sz w:val="22"/>
          <w:szCs w:val="22"/>
          <w:lang w:val="en-GB"/>
        </w:rPr>
        <w:t>13</w:t>
      </w:r>
      <w:r w:rsidRPr="00660E1E">
        <w:rPr>
          <w:rFonts w:ascii="Arial" w:eastAsiaTheme="minorHAnsi" w:hAnsi="Arial" w:cs="Arial"/>
          <w:b/>
          <w:bCs/>
          <w:iCs/>
          <w:color w:val="000000"/>
          <w:sz w:val="22"/>
          <w:szCs w:val="22"/>
          <w:lang w:val="en-GB"/>
        </w:rPr>
        <w:t>. Drug dominance in combination.</w:t>
      </w:r>
    </w:p>
    <w:p w14:paraId="769F76BB" w14:textId="77777777" w:rsidR="00AD2CB5" w:rsidRPr="00660E1E" w:rsidRDefault="00AD2CB5" w:rsidP="00660E1E">
      <w:pPr>
        <w:spacing w:line="480" w:lineRule="auto"/>
        <w:rPr>
          <w:rFonts w:ascii="Arial" w:hAnsi="Arial" w:cs="Arial"/>
          <w:iCs/>
          <w:color w:val="000000"/>
          <w:sz w:val="22"/>
          <w:szCs w:val="22"/>
          <w:lang w:val="en-GB"/>
        </w:rPr>
      </w:pPr>
      <w:r w:rsidRPr="00660E1E">
        <w:rPr>
          <w:rFonts w:ascii="Arial" w:hAnsi="Arial" w:cs="Arial"/>
          <w:iCs/>
          <w:color w:val="000000"/>
          <w:sz w:val="22"/>
          <w:szCs w:val="22"/>
          <w:lang w:val="en-GB"/>
        </w:rPr>
        <w:br w:type="page"/>
      </w:r>
    </w:p>
    <w:p w14:paraId="467FFCE4" w14:textId="77777777" w:rsidR="00AD2CB5" w:rsidRPr="00660E1E" w:rsidRDefault="00AD2CB5" w:rsidP="00660E1E">
      <w:pPr>
        <w:keepNext/>
        <w:pBdr>
          <w:top w:val="nil"/>
          <w:left w:val="nil"/>
          <w:bottom w:val="nil"/>
          <w:right w:val="nil"/>
          <w:between w:val="nil"/>
        </w:pBdr>
        <w:spacing w:before="240" w:after="60" w:line="480" w:lineRule="auto"/>
        <w:contextualSpacing/>
        <w:jc w:val="both"/>
        <w:rPr>
          <w:rFonts w:ascii="Arial" w:hAnsi="Arial" w:cs="Arial"/>
          <w:iCs/>
          <w:color w:val="000000"/>
          <w:sz w:val="22"/>
          <w:szCs w:val="22"/>
          <w:lang w:val="en-GB"/>
        </w:rPr>
      </w:pPr>
      <w:r w:rsidRPr="00660E1E">
        <w:rPr>
          <w:rFonts w:ascii="Arial" w:hAnsi="Arial" w:cs="Arial"/>
          <w:iCs/>
          <w:noProof/>
          <w:color w:val="000000"/>
          <w:sz w:val="22"/>
          <w:szCs w:val="22"/>
        </w:rPr>
        <w:lastRenderedPageBreak/>
        <w:drawing>
          <wp:inline distT="0" distB="0" distL="0" distR="0" wp14:anchorId="404C97AB" wp14:editId="5563441A">
            <wp:extent cx="5731510" cy="5825198"/>
            <wp:effectExtent l="0" t="0" r="2540" b="4445"/>
            <wp:docPr id="33" name="Picture 33"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Chart, bar chart&#10;&#10;Description automatically generated"/>
                    <pic:cNvPicPr/>
                  </pic:nvPicPr>
                  <pic:blipFill>
                    <a:blip r:embed="rId28"/>
                    <a:stretch>
                      <a:fillRect/>
                    </a:stretch>
                  </pic:blipFill>
                  <pic:spPr>
                    <a:xfrm>
                      <a:off x="0" y="0"/>
                      <a:ext cx="5731510" cy="5825198"/>
                    </a:xfrm>
                    <a:prstGeom prst="rect">
                      <a:avLst/>
                    </a:prstGeom>
                  </pic:spPr>
                </pic:pic>
              </a:graphicData>
            </a:graphic>
          </wp:inline>
        </w:drawing>
      </w:r>
    </w:p>
    <w:p w14:paraId="37158F9E" w14:textId="77777777" w:rsidR="00AD2CB5" w:rsidRPr="00660E1E" w:rsidRDefault="00AD2CB5" w:rsidP="00660E1E">
      <w:pPr>
        <w:keepNext/>
        <w:pBdr>
          <w:top w:val="nil"/>
          <w:left w:val="nil"/>
          <w:bottom w:val="nil"/>
          <w:right w:val="nil"/>
          <w:between w:val="nil"/>
        </w:pBdr>
        <w:spacing w:before="240" w:after="60" w:line="480" w:lineRule="auto"/>
        <w:contextualSpacing/>
        <w:jc w:val="both"/>
        <w:rPr>
          <w:rFonts w:ascii="Arial" w:hAnsi="Arial" w:cs="Arial"/>
          <w:iCs/>
          <w:color w:val="000000"/>
          <w:sz w:val="22"/>
          <w:szCs w:val="22"/>
          <w:lang w:val="en-GB"/>
        </w:rPr>
      </w:pPr>
    </w:p>
    <w:p w14:paraId="5133839A" w14:textId="75FA202E" w:rsidR="00AD2CB5" w:rsidRPr="00660E1E" w:rsidRDefault="00AD2CB5" w:rsidP="00660E1E">
      <w:pPr>
        <w:keepNext/>
        <w:pBdr>
          <w:top w:val="nil"/>
          <w:left w:val="nil"/>
          <w:bottom w:val="nil"/>
          <w:right w:val="nil"/>
          <w:between w:val="nil"/>
        </w:pBdr>
        <w:spacing w:before="240" w:after="60" w:line="480" w:lineRule="auto"/>
        <w:contextualSpacing/>
        <w:jc w:val="both"/>
        <w:rPr>
          <w:rFonts w:ascii="Arial" w:hAnsi="Arial" w:cs="Arial"/>
          <w:iCs/>
          <w:color w:val="000000"/>
          <w:sz w:val="22"/>
          <w:szCs w:val="22"/>
          <w:lang w:val="en-GB"/>
        </w:rPr>
      </w:pPr>
      <w:r w:rsidRPr="00660E1E">
        <w:rPr>
          <w:rFonts w:ascii="Arial" w:hAnsi="Arial" w:cs="Arial"/>
          <w:b/>
          <w:bCs/>
          <w:iCs/>
          <w:color w:val="000000"/>
          <w:sz w:val="22"/>
          <w:szCs w:val="22"/>
          <w:lang w:val="en-GB"/>
        </w:rPr>
        <w:t>Figure S</w:t>
      </w:r>
      <w:r w:rsidR="00586A2B" w:rsidRPr="00660E1E">
        <w:rPr>
          <w:rFonts w:ascii="Arial" w:hAnsi="Arial" w:cs="Arial"/>
          <w:b/>
          <w:bCs/>
          <w:iCs/>
          <w:color w:val="000000"/>
          <w:sz w:val="22"/>
          <w:szCs w:val="22"/>
          <w:lang w:val="en-GB"/>
        </w:rPr>
        <w:t>14</w:t>
      </w:r>
      <w:r w:rsidRPr="00660E1E">
        <w:rPr>
          <w:rFonts w:ascii="Arial" w:hAnsi="Arial" w:cs="Arial"/>
          <w:b/>
          <w:bCs/>
          <w:iCs/>
          <w:color w:val="000000"/>
          <w:sz w:val="22"/>
          <w:szCs w:val="22"/>
          <w:lang w:val="en-GB"/>
        </w:rPr>
        <w:t xml:space="preserve">. Compare </w:t>
      </w:r>
      <w:r w:rsidRPr="00660E1E">
        <w:rPr>
          <w:rFonts w:ascii="Arial" w:hAnsi="Arial" w:cs="Arial"/>
          <w:b/>
          <w:bCs/>
          <w:i/>
          <w:iCs/>
          <w:color w:val="000000"/>
          <w:sz w:val="22"/>
          <w:szCs w:val="22"/>
          <w:lang w:val="en-GB"/>
        </w:rPr>
        <w:t>in vitro</w:t>
      </w:r>
      <w:r w:rsidRPr="00660E1E">
        <w:rPr>
          <w:rFonts w:ascii="Arial" w:hAnsi="Arial" w:cs="Arial"/>
          <w:b/>
          <w:bCs/>
          <w:iCs/>
          <w:color w:val="000000"/>
          <w:sz w:val="22"/>
          <w:szCs w:val="22"/>
          <w:lang w:val="en-GB"/>
        </w:rPr>
        <w:t xml:space="preserve"> combination experiments (blue bars) with the null models:</w:t>
      </w:r>
      <w:r w:rsidRPr="00660E1E">
        <w:rPr>
          <w:rFonts w:ascii="Arial" w:hAnsi="Arial" w:cs="Arial"/>
          <w:iCs/>
          <w:color w:val="000000"/>
          <w:sz w:val="22"/>
          <w:szCs w:val="22"/>
          <w:lang w:val="en-GB"/>
        </w:rPr>
        <w:t xml:space="preserve"> response additivity (red bars), Bliss independence (yellow bars), and the proposed mechanistic null model (purple bars) at various drug pair concentrations and different timepoints.</w:t>
      </w:r>
    </w:p>
    <w:p w14:paraId="33FC608A" w14:textId="77777777" w:rsidR="00AD2CB5" w:rsidRPr="00660E1E" w:rsidRDefault="00AD2CB5" w:rsidP="00660E1E">
      <w:pPr>
        <w:spacing w:line="480" w:lineRule="auto"/>
        <w:rPr>
          <w:rFonts w:ascii="Arial" w:hAnsi="Arial" w:cs="Arial"/>
          <w:iCs/>
          <w:color w:val="000000"/>
          <w:sz w:val="22"/>
          <w:szCs w:val="22"/>
          <w:lang w:val="en-GB"/>
        </w:rPr>
      </w:pPr>
      <w:r w:rsidRPr="00660E1E">
        <w:rPr>
          <w:rFonts w:ascii="Arial" w:hAnsi="Arial" w:cs="Arial"/>
          <w:iCs/>
          <w:color w:val="000000"/>
          <w:sz w:val="22"/>
          <w:szCs w:val="22"/>
          <w:lang w:val="en-GB"/>
        </w:rPr>
        <w:br w:type="page"/>
      </w:r>
    </w:p>
    <w:p w14:paraId="22CD3587" w14:textId="6F8FBCDF" w:rsidR="00AD2CB5" w:rsidRPr="00660E1E" w:rsidRDefault="00AD2CB5" w:rsidP="00660E1E">
      <w:pPr>
        <w:keepNext/>
        <w:pBdr>
          <w:top w:val="nil"/>
          <w:left w:val="nil"/>
          <w:bottom w:val="nil"/>
          <w:right w:val="nil"/>
          <w:between w:val="nil"/>
        </w:pBdr>
        <w:spacing w:before="240" w:after="60" w:line="480" w:lineRule="auto"/>
        <w:contextualSpacing/>
        <w:jc w:val="both"/>
        <w:rPr>
          <w:rFonts w:ascii="Arial" w:hAnsi="Arial" w:cs="Arial"/>
          <w:b/>
          <w:bCs/>
          <w:iCs/>
          <w:color w:val="000000"/>
          <w:sz w:val="22"/>
          <w:szCs w:val="22"/>
          <w:lang w:val="en-GB"/>
        </w:rPr>
      </w:pPr>
      <w:r w:rsidRPr="00660E1E">
        <w:rPr>
          <w:rFonts w:ascii="Arial" w:hAnsi="Arial" w:cs="Arial"/>
          <w:b/>
          <w:bCs/>
          <w:iCs/>
          <w:color w:val="000000"/>
          <w:sz w:val="22"/>
          <w:szCs w:val="22"/>
          <w:lang w:val="en-GB"/>
        </w:rPr>
        <w:lastRenderedPageBreak/>
        <w:t>Table S</w:t>
      </w:r>
      <w:r w:rsidRPr="00660E1E">
        <w:rPr>
          <w:rFonts w:ascii="Arial" w:hAnsi="Arial" w:cs="Arial"/>
          <w:b/>
          <w:bCs/>
          <w:iCs/>
          <w:color w:val="000000"/>
          <w:sz w:val="22"/>
          <w:szCs w:val="22"/>
          <w:lang w:val="en-GB"/>
        </w:rPr>
        <w:fldChar w:fldCharType="begin"/>
      </w:r>
      <w:r w:rsidRPr="00660E1E">
        <w:rPr>
          <w:rFonts w:ascii="Arial" w:hAnsi="Arial" w:cs="Arial"/>
          <w:b/>
          <w:bCs/>
          <w:iCs/>
          <w:color w:val="000000"/>
          <w:sz w:val="22"/>
          <w:szCs w:val="22"/>
          <w:lang w:val="en-GB"/>
        </w:rPr>
        <w:instrText xml:space="preserve"> SEQ Table_S \* ARABIC </w:instrText>
      </w:r>
      <w:r w:rsidRPr="00660E1E">
        <w:rPr>
          <w:rFonts w:ascii="Arial" w:hAnsi="Arial" w:cs="Arial"/>
          <w:b/>
          <w:bCs/>
          <w:iCs/>
          <w:color w:val="000000"/>
          <w:sz w:val="22"/>
          <w:szCs w:val="22"/>
          <w:lang w:val="en-GB"/>
        </w:rPr>
        <w:fldChar w:fldCharType="separate"/>
      </w:r>
      <w:r w:rsidR="00D354FA">
        <w:rPr>
          <w:rFonts w:ascii="Arial" w:hAnsi="Arial" w:cs="Arial"/>
          <w:b/>
          <w:bCs/>
          <w:iCs/>
          <w:noProof/>
          <w:color w:val="000000"/>
          <w:sz w:val="22"/>
          <w:szCs w:val="22"/>
          <w:lang w:val="en-GB"/>
        </w:rPr>
        <w:t>1</w:t>
      </w:r>
      <w:r w:rsidRPr="00660E1E">
        <w:rPr>
          <w:rFonts w:ascii="Arial" w:hAnsi="Arial" w:cs="Arial"/>
          <w:b/>
          <w:bCs/>
          <w:iCs/>
          <w:color w:val="000000"/>
          <w:sz w:val="22"/>
          <w:szCs w:val="22"/>
          <w:lang w:val="en-GB"/>
        </w:rPr>
        <w:fldChar w:fldCharType="end"/>
      </w:r>
      <w:r w:rsidRPr="00660E1E">
        <w:rPr>
          <w:rFonts w:ascii="Arial" w:hAnsi="Arial" w:cs="Arial"/>
          <w:b/>
          <w:bCs/>
          <w:iCs/>
          <w:color w:val="000000"/>
          <w:sz w:val="22"/>
          <w:szCs w:val="22"/>
          <w:lang w:val="en-GB"/>
        </w:rPr>
        <w:t>. Computational parameters assumed for the initialization of the computational experiments.</w:t>
      </w:r>
    </w:p>
    <w:p w14:paraId="358B3D28" w14:textId="77777777" w:rsidR="00AD2CB5" w:rsidRPr="00660E1E" w:rsidRDefault="00AD2CB5" w:rsidP="00660E1E">
      <w:pPr>
        <w:keepNext/>
        <w:pBdr>
          <w:top w:val="nil"/>
          <w:left w:val="nil"/>
          <w:bottom w:val="nil"/>
          <w:right w:val="nil"/>
          <w:between w:val="nil"/>
        </w:pBdr>
        <w:spacing w:before="240" w:after="60" w:line="480" w:lineRule="auto"/>
        <w:contextualSpacing/>
        <w:jc w:val="both"/>
        <w:rPr>
          <w:rFonts w:ascii="Arial" w:hAnsi="Arial" w:cs="Arial"/>
          <w:b/>
          <w:bCs/>
          <w:iCs/>
          <w:color w:val="000000"/>
          <w:sz w:val="22"/>
          <w:szCs w:val="22"/>
        </w:rPr>
      </w:pPr>
    </w:p>
    <w:tbl>
      <w:tblPr>
        <w:tblW w:w="7474" w:type="dxa"/>
        <w:jc w:val="center"/>
        <w:tblCellMar>
          <w:left w:w="0" w:type="dxa"/>
          <w:right w:w="0" w:type="dxa"/>
        </w:tblCellMar>
        <w:tblLook w:val="0420" w:firstRow="1" w:lastRow="0" w:firstColumn="0" w:lastColumn="0" w:noHBand="0" w:noVBand="1"/>
      </w:tblPr>
      <w:tblGrid>
        <w:gridCol w:w="2795"/>
        <w:gridCol w:w="2561"/>
        <w:gridCol w:w="2118"/>
      </w:tblGrid>
      <w:tr w:rsidR="00AD2CB5" w:rsidRPr="00660E1E" w14:paraId="388DBA70" w14:textId="77777777" w:rsidTr="003054AA">
        <w:trPr>
          <w:trHeight w:val="220"/>
          <w:jc w:val="center"/>
        </w:trPr>
        <w:tc>
          <w:tcPr>
            <w:tcW w:w="2795" w:type="dxa"/>
            <w:tcBorders>
              <w:top w:val="single" w:sz="8" w:space="0" w:color="000000"/>
              <w:left w:val="single" w:sz="8" w:space="0" w:color="000000"/>
              <w:bottom w:val="single" w:sz="18" w:space="0" w:color="000000"/>
              <w:right w:val="single" w:sz="8" w:space="0" w:color="000000"/>
            </w:tcBorders>
            <w:shd w:val="clear" w:color="auto" w:fill="auto"/>
            <w:tcMar>
              <w:top w:w="72" w:type="dxa"/>
              <w:left w:w="144" w:type="dxa"/>
              <w:bottom w:w="72" w:type="dxa"/>
              <w:right w:w="144" w:type="dxa"/>
            </w:tcMar>
            <w:vAlign w:val="center"/>
            <w:hideMark/>
          </w:tcPr>
          <w:p w14:paraId="39B5FB74" w14:textId="77777777" w:rsidR="00AD2CB5" w:rsidRPr="00660E1E" w:rsidRDefault="00AD2CB5" w:rsidP="00660E1E">
            <w:pPr>
              <w:keepNext/>
              <w:pBdr>
                <w:top w:val="nil"/>
                <w:left w:val="nil"/>
                <w:bottom w:val="nil"/>
                <w:right w:val="nil"/>
                <w:between w:val="nil"/>
              </w:pBdr>
              <w:spacing w:before="240" w:after="60"/>
              <w:contextualSpacing/>
              <w:rPr>
                <w:rFonts w:ascii="Arial" w:hAnsi="Arial" w:cs="Arial"/>
                <w:b/>
                <w:bCs/>
                <w:iCs/>
                <w:color w:val="000000"/>
                <w:sz w:val="22"/>
                <w:szCs w:val="22"/>
                <w:lang w:val="en-GB"/>
              </w:rPr>
            </w:pPr>
            <w:r w:rsidRPr="00660E1E">
              <w:rPr>
                <w:rFonts w:ascii="Arial" w:hAnsi="Arial" w:cs="Arial"/>
                <w:b/>
                <w:bCs/>
                <w:iCs/>
                <w:color w:val="000000"/>
                <w:sz w:val="22"/>
                <w:szCs w:val="22"/>
              </w:rPr>
              <w:t>Parameter</w:t>
            </w:r>
          </w:p>
        </w:tc>
        <w:tc>
          <w:tcPr>
            <w:tcW w:w="2561" w:type="dxa"/>
            <w:tcBorders>
              <w:top w:val="single" w:sz="8" w:space="0" w:color="000000"/>
              <w:left w:val="single" w:sz="8" w:space="0" w:color="000000"/>
              <w:bottom w:val="single" w:sz="18" w:space="0" w:color="000000"/>
              <w:right w:val="single" w:sz="8" w:space="0" w:color="000000"/>
            </w:tcBorders>
            <w:shd w:val="clear" w:color="auto" w:fill="auto"/>
            <w:tcMar>
              <w:top w:w="72" w:type="dxa"/>
              <w:left w:w="144" w:type="dxa"/>
              <w:bottom w:w="72" w:type="dxa"/>
              <w:right w:w="144" w:type="dxa"/>
            </w:tcMar>
            <w:vAlign w:val="center"/>
            <w:hideMark/>
          </w:tcPr>
          <w:p w14:paraId="157C5567" w14:textId="77777777" w:rsidR="00AD2CB5" w:rsidRPr="00660E1E" w:rsidRDefault="00AD2CB5" w:rsidP="00660E1E">
            <w:pPr>
              <w:keepNext/>
              <w:pBdr>
                <w:top w:val="nil"/>
                <w:left w:val="nil"/>
                <w:bottom w:val="nil"/>
                <w:right w:val="nil"/>
                <w:between w:val="nil"/>
              </w:pBdr>
              <w:spacing w:before="240" w:after="60"/>
              <w:contextualSpacing/>
              <w:rPr>
                <w:rFonts w:ascii="Arial" w:hAnsi="Arial" w:cs="Arial"/>
                <w:b/>
                <w:bCs/>
                <w:iCs/>
                <w:color w:val="000000"/>
                <w:sz w:val="22"/>
                <w:szCs w:val="22"/>
                <w:lang w:val="en-GB"/>
              </w:rPr>
            </w:pPr>
            <w:r w:rsidRPr="00660E1E">
              <w:rPr>
                <w:rFonts w:ascii="Arial" w:hAnsi="Arial" w:cs="Arial"/>
                <w:b/>
                <w:bCs/>
                <w:iCs/>
                <w:color w:val="000000"/>
                <w:sz w:val="22"/>
                <w:szCs w:val="22"/>
              </w:rPr>
              <w:t>Value</w:t>
            </w:r>
          </w:p>
        </w:tc>
        <w:tc>
          <w:tcPr>
            <w:tcW w:w="2118" w:type="dxa"/>
            <w:tcBorders>
              <w:top w:val="single" w:sz="8" w:space="0" w:color="000000"/>
              <w:left w:val="single" w:sz="8" w:space="0" w:color="000000"/>
              <w:bottom w:val="single" w:sz="18" w:space="0" w:color="000000"/>
              <w:right w:val="single" w:sz="8" w:space="0" w:color="000000"/>
            </w:tcBorders>
            <w:vAlign w:val="center"/>
          </w:tcPr>
          <w:p w14:paraId="5DE5161A" w14:textId="77777777" w:rsidR="00AD2CB5" w:rsidRPr="00660E1E" w:rsidRDefault="00AD2CB5" w:rsidP="00660E1E">
            <w:pPr>
              <w:keepNext/>
              <w:pBdr>
                <w:top w:val="nil"/>
                <w:left w:val="nil"/>
                <w:bottom w:val="nil"/>
                <w:right w:val="nil"/>
                <w:between w:val="nil"/>
              </w:pBdr>
              <w:spacing w:before="240" w:after="60"/>
              <w:contextualSpacing/>
              <w:rPr>
                <w:rFonts w:ascii="Arial" w:hAnsi="Arial" w:cs="Arial"/>
                <w:b/>
                <w:bCs/>
                <w:iCs/>
                <w:color w:val="000000"/>
                <w:sz w:val="22"/>
                <w:szCs w:val="22"/>
              </w:rPr>
            </w:pPr>
            <w:r w:rsidRPr="00660E1E">
              <w:rPr>
                <w:rFonts w:ascii="Arial" w:hAnsi="Arial" w:cs="Arial"/>
                <w:b/>
                <w:bCs/>
                <w:iCs/>
                <w:color w:val="000000"/>
                <w:sz w:val="22"/>
                <w:szCs w:val="22"/>
              </w:rPr>
              <w:t>Reference</w:t>
            </w:r>
          </w:p>
        </w:tc>
      </w:tr>
      <w:tr w:rsidR="00AD2CB5" w:rsidRPr="00660E1E" w14:paraId="7CF43E45" w14:textId="77777777" w:rsidTr="003054AA">
        <w:trPr>
          <w:trHeight w:val="363"/>
          <w:jc w:val="center"/>
        </w:trPr>
        <w:tc>
          <w:tcPr>
            <w:tcW w:w="2795" w:type="dxa"/>
            <w:tcBorders>
              <w:top w:val="single" w:sz="18" w:space="0" w:color="000000"/>
              <w:left w:val="single" w:sz="8" w:space="0" w:color="000000"/>
              <w:bottom w:val="single" w:sz="8" w:space="0" w:color="000000"/>
              <w:right w:val="single" w:sz="8" w:space="0" w:color="000000"/>
            </w:tcBorders>
            <w:shd w:val="clear" w:color="auto" w:fill="E7E7E7"/>
            <w:tcMar>
              <w:top w:w="72" w:type="dxa"/>
              <w:left w:w="144" w:type="dxa"/>
              <w:bottom w:w="72" w:type="dxa"/>
              <w:right w:w="144" w:type="dxa"/>
            </w:tcMar>
            <w:vAlign w:val="center"/>
            <w:hideMark/>
          </w:tcPr>
          <w:p w14:paraId="3036301B" w14:textId="77777777" w:rsidR="00AD2CB5" w:rsidRPr="00660E1E" w:rsidRDefault="00AD2CB5" w:rsidP="00660E1E">
            <w:pPr>
              <w:keepNext/>
              <w:pBdr>
                <w:top w:val="nil"/>
                <w:left w:val="nil"/>
                <w:bottom w:val="nil"/>
                <w:right w:val="nil"/>
                <w:between w:val="nil"/>
              </w:pBdr>
              <w:spacing w:before="240" w:after="60"/>
              <w:contextualSpacing/>
              <w:rPr>
                <w:rFonts w:ascii="Arial" w:hAnsi="Arial" w:cs="Arial"/>
                <w:b/>
                <w:bCs/>
                <w:iCs/>
                <w:color w:val="000000"/>
                <w:sz w:val="22"/>
                <w:szCs w:val="22"/>
                <w:lang w:val="en-GB"/>
              </w:rPr>
            </w:pPr>
            <w:r w:rsidRPr="00660E1E">
              <w:rPr>
                <w:rFonts w:ascii="Arial" w:hAnsi="Arial" w:cs="Arial"/>
                <w:b/>
                <w:bCs/>
                <w:iCs/>
                <w:color w:val="000000"/>
                <w:sz w:val="22"/>
                <w:szCs w:val="22"/>
              </w:rPr>
              <w:t>Cell size</w:t>
            </w:r>
          </w:p>
        </w:tc>
        <w:tc>
          <w:tcPr>
            <w:tcW w:w="2561" w:type="dxa"/>
            <w:tcBorders>
              <w:top w:val="single" w:sz="18" w:space="0" w:color="000000"/>
              <w:left w:val="single" w:sz="8" w:space="0" w:color="000000"/>
              <w:bottom w:val="single" w:sz="8" w:space="0" w:color="000000"/>
              <w:right w:val="single" w:sz="8" w:space="0" w:color="000000"/>
            </w:tcBorders>
            <w:shd w:val="clear" w:color="auto" w:fill="E7E7E7"/>
            <w:tcMar>
              <w:top w:w="72" w:type="dxa"/>
              <w:left w:w="144" w:type="dxa"/>
              <w:bottom w:w="72" w:type="dxa"/>
              <w:right w:w="144" w:type="dxa"/>
            </w:tcMar>
            <w:vAlign w:val="center"/>
            <w:hideMark/>
          </w:tcPr>
          <w:p w14:paraId="29E05859" w14:textId="77777777" w:rsidR="00AD2CB5" w:rsidRPr="00660E1E" w:rsidRDefault="00AD2CB5" w:rsidP="00660E1E">
            <w:pPr>
              <w:keepNext/>
              <w:pBdr>
                <w:top w:val="nil"/>
                <w:left w:val="nil"/>
                <w:bottom w:val="nil"/>
                <w:right w:val="nil"/>
                <w:between w:val="nil"/>
              </w:pBdr>
              <w:spacing w:before="240" w:after="60"/>
              <w:contextualSpacing/>
              <w:rPr>
                <w:rFonts w:ascii="Arial" w:hAnsi="Arial" w:cs="Arial"/>
                <w:iCs/>
                <w:color w:val="000000"/>
                <w:sz w:val="22"/>
                <w:szCs w:val="22"/>
                <w:lang w:val="en-GB"/>
              </w:rPr>
            </w:pPr>
            <w:r w:rsidRPr="00660E1E">
              <w:rPr>
                <w:rFonts w:ascii="Arial" w:hAnsi="Arial" w:cs="Arial"/>
                <w:iCs/>
                <w:color w:val="000000"/>
                <w:sz w:val="22"/>
                <w:szCs w:val="22"/>
              </w:rPr>
              <w:t>15</w:t>
            </w:r>
            <w:r w:rsidRPr="00660E1E">
              <w:rPr>
                <w:rFonts w:ascii="Arial" w:hAnsi="Arial" w:cs="Arial"/>
                <w:iCs/>
                <w:color w:val="000000"/>
                <w:sz w:val="22"/>
                <w:szCs w:val="22"/>
                <w:lang w:val="el-GR"/>
              </w:rPr>
              <w:t>μ</w:t>
            </w:r>
            <w:r w:rsidRPr="00660E1E">
              <w:rPr>
                <w:rFonts w:ascii="Arial" w:hAnsi="Arial" w:cs="Arial"/>
                <w:iCs/>
                <w:color w:val="000000"/>
                <w:sz w:val="22"/>
                <w:szCs w:val="22"/>
              </w:rPr>
              <w:t>m</w:t>
            </w:r>
          </w:p>
        </w:tc>
        <w:tc>
          <w:tcPr>
            <w:tcW w:w="2118" w:type="dxa"/>
            <w:tcBorders>
              <w:top w:val="single" w:sz="18" w:space="0" w:color="000000"/>
              <w:left w:val="single" w:sz="8" w:space="0" w:color="000000"/>
              <w:bottom w:val="single" w:sz="8" w:space="0" w:color="000000"/>
              <w:right w:val="single" w:sz="8" w:space="0" w:color="000000"/>
            </w:tcBorders>
            <w:shd w:val="clear" w:color="auto" w:fill="E7E7E7"/>
            <w:vAlign w:val="center"/>
          </w:tcPr>
          <w:p w14:paraId="1EAA0E53" w14:textId="77777777" w:rsidR="00AD2CB5" w:rsidRPr="00660E1E" w:rsidRDefault="00AD2CB5" w:rsidP="00660E1E">
            <w:pPr>
              <w:keepNext/>
              <w:pBdr>
                <w:top w:val="nil"/>
                <w:left w:val="nil"/>
                <w:bottom w:val="nil"/>
                <w:right w:val="nil"/>
                <w:between w:val="nil"/>
              </w:pBdr>
              <w:spacing w:before="240" w:after="60"/>
              <w:contextualSpacing/>
              <w:rPr>
                <w:rFonts w:ascii="Arial" w:hAnsi="Arial" w:cs="Arial"/>
                <w:iCs/>
                <w:color w:val="000000"/>
                <w:sz w:val="22"/>
                <w:szCs w:val="22"/>
              </w:rPr>
            </w:pPr>
            <w:r w:rsidRPr="00660E1E">
              <w:rPr>
                <w:rFonts w:ascii="Arial" w:hAnsi="Arial" w:cs="Arial"/>
                <w:iCs/>
                <w:color w:val="000000"/>
                <w:sz w:val="22"/>
                <w:szCs w:val="22"/>
              </w:rPr>
              <w:t xml:space="preserve">experimental, </w:t>
            </w:r>
            <w:r w:rsidRPr="00660E1E">
              <w:rPr>
                <w:rFonts w:ascii="Arial" w:hAnsi="Arial" w:cs="Arial"/>
                <w:iCs/>
                <w:color w:val="000000"/>
                <w:sz w:val="22"/>
                <w:szCs w:val="22"/>
              </w:rPr>
              <w:fldChar w:fldCharType="begin">
                <w:fldData xml:space="preserve">PEVuZE5vdGU+PENpdGU+PEF1dGhvcj5PcmFpb3BvdWxvdTwvQXV0aG9yPjxZZWFyPjIwMTc8L1ll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</w:fldData>
              </w:fldChar>
            </w:r>
            <w:r w:rsidRPr="00660E1E">
              <w:rPr>
                <w:rFonts w:ascii="Arial" w:hAnsi="Arial" w:cs="Arial"/>
                <w:iCs/>
                <w:color w:val="000000"/>
                <w:sz w:val="22"/>
                <w:szCs w:val="22"/>
              </w:rPr>
              <w:instrText xml:space="preserve"> ADDIN EN.CITE </w:instrText>
            </w:r>
            <w:r w:rsidRPr="00660E1E">
              <w:rPr>
                <w:rFonts w:ascii="Arial" w:hAnsi="Arial" w:cs="Arial"/>
                <w:iCs/>
                <w:color w:val="000000"/>
                <w:sz w:val="22"/>
                <w:szCs w:val="22"/>
              </w:rPr>
              <w:fldChar w:fldCharType="begin">
                <w:fldData xml:space="preserve">PEVuZE5vdGU+PENpdGU+PEF1dGhvcj5PcmFpb3BvdWxvdTwvQXV0aG9yPjxZZWFyPjIwMTc8L1ll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</w:fldData>
              </w:fldChar>
            </w:r>
            <w:r w:rsidRPr="00660E1E">
              <w:rPr>
                <w:rFonts w:ascii="Arial" w:hAnsi="Arial" w:cs="Arial"/>
                <w:iCs/>
                <w:color w:val="000000"/>
                <w:sz w:val="22"/>
                <w:szCs w:val="22"/>
              </w:rPr>
              <w:instrText xml:space="preserve"> ADDIN EN.CITE.DATA </w:instrText>
            </w:r>
            <w:r w:rsidRPr="00660E1E">
              <w:rPr>
                <w:rFonts w:ascii="Arial" w:hAnsi="Arial" w:cs="Arial"/>
                <w:iCs/>
                <w:color w:val="000000"/>
                <w:sz w:val="22"/>
                <w:szCs w:val="22"/>
              </w:rPr>
            </w:r>
            <w:r w:rsidRPr="00660E1E">
              <w:rPr>
                <w:rFonts w:ascii="Arial" w:hAnsi="Arial" w:cs="Arial"/>
                <w:iCs/>
                <w:color w:val="000000"/>
                <w:sz w:val="22"/>
                <w:szCs w:val="22"/>
              </w:rPr>
              <w:fldChar w:fldCharType="end"/>
            </w:r>
            <w:r w:rsidRPr="00660E1E">
              <w:rPr>
                <w:rFonts w:ascii="Arial" w:hAnsi="Arial" w:cs="Arial"/>
                <w:iCs/>
                <w:color w:val="000000"/>
                <w:sz w:val="22"/>
                <w:szCs w:val="22"/>
              </w:rPr>
            </w:r>
            <w:r w:rsidRPr="00660E1E">
              <w:rPr>
                <w:rFonts w:ascii="Arial" w:hAnsi="Arial" w:cs="Arial"/>
                <w:iCs/>
                <w:color w:val="000000"/>
                <w:sz w:val="22"/>
                <w:szCs w:val="22"/>
              </w:rPr>
              <w:fldChar w:fldCharType="separate"/>
            </w:r>
            <w:r w:rsidRPr="00660E1E">
              <w:rPr>
                <w:rFonts w:ascii="Arial" w:hAnsi="Arial" w:cs="Arial"/>
                <w:iCs/>
                <w:noProof/>
                <w:color w:val="000000"/>
                <w:sz w:val="22"/>
                <w:szCs w:val="22"/>
              </w:rPr>
              <w:t>(1)</w:t>
            </w:r>
            <w:r w:rsidRPr="00660E1E">
              <w:rPr>
                <w:rFonts w:ascii="Arial" w:hAnsi="Arial" w:cs="Arial"/>
                <w:iCs/>
                <w:color w:val="000000"/>
                <w:sz w:val="22"/>
                <w:szCs w:val="22"/>
                <w:lang w:val="en-GB"/>
              </w:rPr>
              <w:fldChar w:fldCharType="end"/>
            </w:r>
          </w:p>
        </w:tc>
      </w:tr>
      <w:tr w:rsidR="00AD2CB5" w:rsidRPr="00660E1E" w14:paraId="1E7B4B05" w14:textId="77777777" w:rsidTr="003054AA">
        <w:trPr>
          <w:trHeight w:val="363"/>
          <w:jc w:val="center"/>
        </w:trPr>
        <w:tc>
          <w:tcPr>
            <w:tcW w:w="279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4105DF24" w14:textId="77777777" w:rsidR="00AD2CB5" w:rsidRPr="00660E1E" w:rsidRDefault="00AD2CB5" w:rsidP="00660E1E">
            <w:pPr>
              <w:keepNext/>
              <w:pBdr>
                <w:top w:val="nil"/>
                <w:left w:val="nil"/>
                <w:bottom w:val="nil"/>
                <w:right w:val="nil"/>
                <w:between w:val="nil"/>
              </w:pBdr>
              <w:spacing w:before="240" w:after="60"/>
              <w:contextualSpacing/>
              <w:rPr>
                <w:rFonts w:ascii="Arial" w:hAnsi="Arial" w:cs="Arial"/>
                <w:b/>
                <w:bCs/>
                <w:iCs/>
                <w:color w:val="000000"/>
                <w:sz w:val="22"/>
                <w:szCs w:val="22"/>
                <w:lang w:val="en-GB"/>
              </w:rPr>
            </w:pPr>
            <w:r w:rsidRPr="00660E1E">
              <w:rPr>
                <w:rFonts w:ascii="Arial" w:hAnsi="Arial" w:cs="Arial"/>
                <w:b/>
                <w:bCs/>
                <w:iCs/>
                <w:color w:val="000000"/>
                <w:sz w:val="22"/>
                <w:szCs w:val="22"/>
              </w:rPr>
              <w:t>Proliferation age</w:t>
            </w:r>
          </w:p>
        </w:tc>
        <w:tc>
          <w:tcPr>
            <w:tcW w:w="256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194E4E82" w14:textId="77777777" w:rsidR="00AD2CB5" w:rsidRPr="00660E1E" w:rsidRDefault="00AD2CB5" w:rsidP="00660E1E">
            <w:pPr>
              <w:keepNext/>
              <w:pBdr>
                <w:top w:val="nil"/>
                <w:left w:val="nil"/>
                <w:bottom w:val="nil"/>
                <w:right w:val="nil"/>
                <w:between w:val="nil"/>
              </w:pBdr>
              <w:spacing w:before="240" w:after="60"/>
              <w:contextualSpacing/>
              <w:rPr>
                <w:rFonts w:ascii="Arial" w:hAnsi="Arial" w:cs="Arial"/>
                <w:iCs/>
                <w:color w:val="000000"/>
                <w:sz w:val="22"/>
                <w:szCs w:val="22"/>
                <w:lang w:val="en-GB"/>
              </w:rPr>
            </w:pPr>
            <w:r w:rsidRPr="00660E1E">
              <w:rPr>
                <w:rFonts w:ascii="Arial" w:hAnsi="Arial" w:cs="Arial"/>
                <w:iCs/>
                <w:color w:val="000000"/>
                <w:sz w:val="22"/>
                <w:szCs w:val="22"/>
              </w:rPr>
              <w:t>22 hours</w:t>
            </w:r>
          </w:p>
        </w:tc>
        <w:tc>
          <w:tcPr>
            <w:tcW w:w="2118" w:type="dxa"/>
            <w:tcBorders>
              <w:top w:val="single" w:sz="8" w:space="0" w:color="000000"/>
              <w:left w:val="single" w:sz="8" w:space="0" w:color="000000"/>
              <w:bottom w:val="single" w:sz="8" w:space="0" w:color="000000"/>
              <w:right w:val="single" w:sz="8" w:space="0" w:color="000000"/>
            </w:tcBorders>
            <w:vAlign w:val="center"/>
          </w:tcPr>
          <w:p w14:paraId="6C269050" w14:textId="77777777" w:rsidR="00AD2CB5" w:rsidRPr="00660E1E" w:rsidRDefault="00AD2CB5" w:rsidP="00660E1E">
            <w:pPr>
              <w:keepNext/>
              <w:pBdr>
                <w:top w:val="nil"/>
                <w:left w:val="nil"/>
                <w:bottom w:val="nil"/>
                <w:right w:val="nil"/>
                <w:between w:val="nil"/>
              </w:pBdr>
              <w:spacing w:before="240" w:after="60"/>
              <w:contextualSpacing/>
              <w:rPr>
                <w:rFonts w:ascii="Arial" w:hAnsi="Arial" w:cs="Arial"/>
                <w:iCs/>
                <w:color w:val="000000"/>
                <w:sz w:val="22"/>
                <w:szCs w:val="22"/>
              </w:rPr>
            </w:pPr>
            <w:r w:rsidRPr="00660E1E">
              <w:rPr>
                <w:rFonts w:ascii="Arial" w:hAnsi="Arial" w:cs="Arial"/>
                <w:iCs/>
                <w:color w:val="000000"/>
                <w:sz w:val="22"/>
                <w:szCs w:val="22"/>
              </w:rPr>
              <w:t xml:space="preserve">experimental, </w:t>
            </w:r>
            <w:r w:rsidRPr="00660E1E">
              <w:rPr>
                <w:rFonts w:ascii="Arial" w:hAnsi="Arial" w:cs="Arial"/>
                <w:iCs/>
                <w:color w:val="000000"/>
                <w:sz w:val="22"/>
                <w:szCs w:val="22"/>
              </w:rPr>
              <w:fldChar w:fldCharType="begin">
                <w:fldData xml:space="preserve">PEVuZE5vdGU+PENpdGU+PEF1dGhvcj5PcmFpb3BvdWxvdTwvQXV0aG9yPjxZZWFyPjIwMTc8L1ll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</w:fldData>
              </w:fldChar>
            </w:r>
            <w:r w:rsidRPr="00660E1E">
              <w:rPr>
                <w:rFonts w:ascii="Arial" w:hAnsi="Arial" w:cs="Arial"/>
                <w:iCs/>
                <w:color w:val="000000"/>
                <w:sz w:val="22"/>
                <w:szCs w:val="22"/>
              </w:rPr>
              <w:instrText xml:space="preserve"> ADDIN EN.CITE </w:instrText>
            </w:r>
            <w:r w:rsidRPr="00660E1E">
              <w:rPr>
                <w:rFonts w:ascii="Arial" w:hAnsi="Arial" w:cs="Arial"/>
                <w:iCs/>
                <w:color w:val="000000"/>
                <w:sz w:val="22"/>
                <w:szCs w:val="22"/>
              </w:rPr>
              <w:fldChar w:fldCharType="begin">
                <w:fldData xml:space="preserve">PEVuZE5vdGU+PENpdGU+PEF1dGhvcj5PcmFpb3BvdWxvdTwvQXV0aG9yPjxZZWFyPjIwMTc8L1ll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</w:fldData>
              </w:fldChar>
            </w:r>
            <w:r w:rsidRPr="00660E1E">
              <w:rPr>
                <w:rFonts w:ascii="Arial" w:hAnsi="Arial" w:cs="Arial"/>
                <w:iCs/>
                <w:color w:val="000000"/>
                <w:sz w:val="22"/>
                <w:szCs w:val="22"/>
              </w:rPr>
              <w:instrText xml:space="preserve"> ADDIN EN.CITE.DATA </w:instrText>
            </w:r>
            <w:r w:rsidRPr="00660E1E">
              <w:rPr>
                <w:rFonts w:ascii="Arial" w:hAnsi="Arial" w:cs="Arial"/>
                <w:iCs/>
                <w:color w:val="000000"/>
                <w:sz w:val="22"/>
                <w:szCs w:val="22"/>
              </w:rPr>
            </w:r>
            <w:r w:rsidRPr="00660E1E">
              <w:rPr>
                <w:rFonts w:ascii="Arial" w:hAnsi="Arial" w:cs="Arial"/>
                <w:iCs/>
                <w:color w:val="000000"/>
                <w:sz w:val="22"/>
                <w:szCs w:val="22"/>
              </w:rPr>
              <w:fldChar w:fldCharType="end"/>
            </w:r>
            <w:r w:rsidRPr="00660E1E">
              <w:rPr>
                <w:rFonts w:ascii="Arial" w:hAnsi="Arial" w:cs="Arial"/>
                <w:iCs/>
                <w:color w:val="000000"/>
                <w:sz w:val="22"/>
                <w:szCs w:val="22"/>
              </w:rPr>
            </w:r>
            <w:r w:rsidRPr="00660E1E">
              <w:rPr>
                <w:rFonts w:ascii="Arial" w:hAnsi="Arial" w:cs="Arial"/>
                <w:iCs/>
                <w:color w:val="000000"/>
                <w:sz w:val="22"/>
                <w:szCs w:val="22"/>
              </w:rPr>
              <w:fldChar w:fldCharType="separate"/>
            </w:r>
            <w:r w:rsidRPr="00660E1E">
              <w:rPr>
                <w:rFonts w:ascii="Arial" w:hAnsi="Arial" w:cs="Arial"/>
                <w:iCs/>
                <w:noProof/>
                <w:color w:val="000000"/>
                <w:sz w:val="22"/>
                <w:szCs w:val="22"/>
              </w:rPr>
              <w:t>(1)</w:t>
            </w:r>
            <w:r w:rsidRPr="00660E1E">
              <w:rPr>
                <w:rFonts w:ascii="Arial" w:hAnsi="Arial" w:cs="Arial"/>
                <w:iCs/>
                <w:color w:val="000000"/>
                <w:sz w:val="22"/>
                <w:szCs w:val="22"/>
                <w:lang w:val="en-GB"/>
              </w:rPr>
              <w:fldChar w:fldCharType="end"/>
            </w:r>
          </w:p>
        </w:tc>
      </w:tr>
      <w:tr w:rsidR="00AD2CB5" w:rsidRPr="00660E1E" w14:paraId="0607D25A" w14:textId="77777777" w:rsidTr="003054AA">
        <w:trPr>
          <w:trHeight w:val="363"/>
          <w:jc w:val="center"/>
        </w:trPr>
        <w:tc>
          <w:tcPr>
            <w:tcW w:w="2795" w:type="dxa"/>
            <w:tcBorders>
              <w:top w:val="single" w:sz="8" w:space="0" w:color="000000"/>
              <w:left w:val="single" w:sz="8" w:space="0" w:color="000000"/>
              <w:bottom w:val="single" w:sz="8" w:space="0" w:color="000000"/>
              <w:right w:val="single" w:sz="8" w:space="0" w:color="000000"/>
            </w:tcBorders>
            <w:shd w:val="clear" w:color="auto" w:fill="E7E7E7"/>
            <w:tcMar>
              <w:top w:w="72" w:type="dxa"/>
              <w:left w:w="144" w:type="dxa"/>
              <w:bottom w:w="72" w:type="dxa"/>
              <w:right w:w="144" w:type="dxa"/>
            </w:tcMar>
            <w:vAlign w:val="center"/>
            <w:hideMark/>
          </w:tcPr>
          <w:p w14:paraId="7AF9BF54" w14:textId="77777777" w:rsidR="00AD2CB5" w:rsidRPr="00660E1E" w:rsidRDefault="00AD2CB5" w:rsidP="00660E1E">
            <w:pPr>
              <w:keepNext/>
              <w:pBdr>
                <w:top w:val="nil"/>
                <w:left w:val="nil"/>
                <w:bottom w:val="nil"/>
                <w:right w:val="nil"/>
                <w:between w:val="nil"/>
              </w:pBdr>
              <w:spacing w:before="240" w:after="60"/>
              <w:contextualSpacing/>
              <w:rPr>
                <w:rFonts w:ascii="Arial" w:hAnsi="Arial" w:cs="Arial"/>
                <w:b/>
                <w:bCs/>
                <w:iCs/>
                <w:color w:val="000000"/>
                <w:sz w:val="22"/>
                <w:szCs w:val="22"/>
                <w:lang w:val="en-GB"/>
              </w:rPr>
            </w:pPr>
            <w:r w:rsidRPr="00660E1E">
              <w:rPr>
                <w:rFonts w:ascii="Arial" w:hAnsi="Arial" w:cs="Arial"/>
                <w:b/>
                <w:bCs/>
                <w:iCs/>
                <w:color w:val="000000"/>
                <w:sz w:val="22"/>
                <w:szCs w:val="22"/>
              </w:rPr>
              <w:t>Proliferation depth</w:t>
            </w:r>
          </w:p>
        </w:tc>
        <w:tc>
          <w:tcPr>
            <w:tcW w:w="2561" w:type="dxa"/>
            <w:tcBorders>
              <w:top w:val="single" w:sz="8" w:space="0" w:color="000000"/>
              <w:left w:val="single" w:sz="8" w:space="0" w:color="000000"/>
              <w:bottom w:val="single" w:sz="8" w:space="0" w:color="000000"/>
              <w:right w:val="single" w:sz="8" w:space="0" w:color="000000"/>
            </w:tcBorders>
            <w:shd w:val="clear" w:color="auto" w:fill="E7E7E7"/>
            <w:tcMar>
              <w:top w:w="72" w:type="dxa"/>
              <w:left w:w="144" w:type="dxa"/>
              <w:bottom w:w="72" w:type="dxa"/>
              <w:right w:w="144" w:type="dxa"/>
            </w:tcMar>
            <w:vAlign w:val="center"/>
            <w:hideMark/>
          </w:tcPr>
          <w:p w14:paraId="5A2DE26A" w14:textId="77777777" w:rsidR="00AD2CB5" w:rsidRPr="00660E1E" w:rsidRDefault="00AD2CB5" w:rsidP="00660E1E">
            <w:pPr>
              <w:keepNext/>
              <w:pBdr>
                <w:top w:val="nil"/>
                <w:left w:val="nil"/>
                <w:bottom w:val="nil"/>
                <w:right w:val="nil"/>
                <w:between w:val="nil"/>
              </w:pBdr>
              <w:spacing w:before="240" w:after="60"/>
              <w:contextualSpacing/>
              <w:rPr>
                <w:rFonts w:ascii="Arial" w:hAnsi="Arial" w:cs="Arial"/>
                <w:iCs/>
                <w:color w:val="000000"/>
                <w:sz w:val="22"/>
                <w:szCs w:val="22"/>
                <w:lang w:val="en-GB"/>
              </w:rPr>
            </w:pPr>
            <w:r w:rsidRPr="00660E1E">
              <w:rPr>
                <w:rFonts w:ascii="Arial" w:hAnsi="Arial" w:cs="Arial"/>
                <w:iCs/>
                <w:color w:val="000000"/>
                <w:sz w:val="22"/>
                <w:szCs w:val="22"/>
              </w:rPr>
              <w:t>3 cells (= 45</w:t>
            </w:r>
            <w:r w:rsidRPr="00660E1E">
              <w:rPr>
                <w:rFonts w:ascii="Arial" w:hAnsi="Arial" w:cs="Arial"/>
                <w:iCs/>
                <w:color w:val="000000"/>
                <w:sz w:val="22"/>
                <w:szCs w:val="22"/>
                <w:lang w:val="el-GR"/>
              </w:rPr>
              <w:t>μ</w:t>
            </w:r>
            <w:r w:rsidRPr="00660E1E">
              <w:rPr>
                <w:rFonts w:ascii="Arial" w:hAnsi="Arial" w:cs="Arial"/>
                <w:iCs/>
                <w:color w:val="000000"/>
                <w:sz w:val="22"/>
                <w:szCs w:val="22"/>
              </w:rPr>
              <w:t>m)</w:t>
            </w:r>
          </w:p>
        </w:tc>
        <w:tc>
          <w:tcPr>
            <w:tcW w:w="2118" w:type="dxa"/>
            <w:tcBorders>
              <w:top w:val="single" w:sz="8" w:space="0" w:color="000000"/>
              <w:left w:val="single" w:sz="8" w:space="0" w:color="000000"/>
              <w:bottom w:val="single" w:sz="8" w:space="0" w:color="000000"/>
              <w:right w:val="single" w:sz="8" w:space="0" w:color="000000"/>
            </w:tcBorders>
            <w:shd w:val="clear" w:color="auto" w:fill="E7E7E7"/>
            <w:vAlign w:val="center"/>
          </w:tcPr>
          <w:p w14:paraId="2D53E1BD" w14:textId="77777777" w:rsidR="00AD2CB5" w:rsidRPr="00660E1E" w:rsidRDefault="00AD2CB5" w:rsidP="00660E1E">
            <w:pPr>
              <w:keepNext/>
              <w:pBdr>
                <w:top w:val="nil"/>
                <w:left w:val="nil"/>
                <w:bottom w:val="nil"/>
                <w:right w:val="nil"/>
                <w:between w:val="nil"/>
              </w:pBdr>
              <w:spacing w:before="240" w:after="60"/>
              <w:contextualSpacing/>
              <w:rPr>
                <w:rFonts w:ascii="Arial" w:hAnsi="Arial" w:cs="Arial"/>
                <w:iCs/>
                <w:color w:val="000000"/>
                <w:sz w:val="22"/>
                <w:szCs w:val="22"/>
              </w:rPr>
            </w:pPr>
            <w:r w:rsidRPr="00660E1E">
              <w:rPr>
                <w:rFonts w:ascii="Arial" w:hAnsi="Arial" w:cs="Arial"/>
                <w:iCs/>
                <w:color w:val="000000"/>
                <w:sz w:val="22"/>
                <w:szCs w:val="22"/>
              </w:rPr>
              <w:t xml:space="preserve">experimental, </w:t>
            </w:r>
            <w:r w:rsidRPr="00660E1E">
              <w:rPr>
                <w:rFonts w:ascii="Arial" w:hAnsi="Arial" w:cs="Arial"/>
                <w:iCs/>
                <w:color w:val="000000"/>
                <w:sz w:val="22"/>
                <w:szCs w:val="22"/>
              </w:rPr>
              <w:fldChar w:fldCharType="begin">
                <w:fldData xml:space="preserve">PEVuZE5vdGU+PENpdGU+PEF1dGhvcj5PcmFpb3BvdWxvdTwvQXV0aG9yPjxZZWFyPjIwMTc8L1ll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</w:fldData>
              </w:fldChar>
            </w:r>
            <w:r w:rsidRPr="00660E1E">
              <w:rPr>
                <w:rFonts w:ascii="Arial" w:hAnsi="Arial" w:cs="Arial"/>
                <w:iCs/>
                <w:color w:val="000000"/>
                <w:sz w:val="22"/>
                <w:szCs w:val="22"/>
              </w:rPr>
              <w:instrText xml:space="preserve"> ADDIN EN.CITE </w:instrText>
            </w:r>
            <w:r w:rsidRPr="00660E1E">
              <w:rPr>
                <w:rFonts w:ascii="Arial" w:hAnsi="Arial" w:cs="Arial"/>
                <w:iCs/>
                <w:color w:val="000000"/>
                <w:sz w:val="22"/>
                <w:szCs w:val="22"/>
              </w:rPr>
              <w:fldChar w:fldCharType="begin">
                <w:fldData xml:space="preserve">PEVuZE5vdGU+PENpdGU+PEF1dGhvcj5PcmFpb3BvdWxvdTwvQXV0aG9yPjxZZWFyPjIwMTc8L1ll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</w:fldData>
              </w:fldChar>
            </w:r>
            <w:r w:rsidRPr="00660E1E">
              <w:rPr>
                <w:rFonts w:ascii="Arial" w:hAnsi="Arial" w:cs="Arial"/>
                <w:iCs/>
                <w:color w:val="000000"/>
                <w:sz w:val="22"/>
                <w:szCs w:val="22"/>
              </w:rPr>
              <w:instrText xml:space="preserve"> ADDIN EN.CITE.DATA </w:instrText>
            </w:r>
            <w:r w:rsidRPr="00660E1E">
              <w:rPr>
                <w:rFonts w:ascii="Arial" w:hAnsi="Arial" w:cs="Arial"/>
                <w:iCs/>
                <w:color w:val="000000"/>
                <w:sz w:val="22"/>
                <w:szCs w:val="22"/>
              </w:rPr>
            </w:r>
            <w:r w:rsidRPr="00660E1E">
              <w:rPr>
                <w:rFonts w:ascii="Arial" w:hAnsi="Arial" w:cs="Arial"/>
                <w:iCs/>
                <w:color w:val="000000"/>
                <w:sz w:val="22"/>
                <w:szCs w:val="22"/>
              </w:rPr>
              <w:fldChar w:fldCharType="end"/>
            </w:r>
            <w:r w:rsidRPr="00660E1E">
              <w:rPr>
                <w:rFonts w:ascii="Arial" w:hAnsi="Arial" w:cs="Arial"/>
                <w:iCs/>
                <w:color w:val="000000"/>
                <w:sz w:val="22"/>
                <w:szCs w:val="22"/>
              </w:rPr>
            </w:r>
            <w:r w:rsidRPr="00660E1E">
              <w:rPr>
                <w:rFonts w:ascii="Arial" w:hAnsi="Arial" w:cs="Arial"/>
                <w:iCs/>
                <w:color w:val="000000"/>
                <w:sz w:val="22"/>
                <w:szCs w:val="22"/>
              </w:rPr>
              <w:fldChar w:fldCharType="separate"/>
            </w:r>
            <w:r w:rsidRPr="00660E1E">
              <w:rPr>
                <w:rFonts w:ascii="Arial" w:hAnsi="Arial" w:cs="Arial"/>
                <w:iCs/>
                <w:noProof/>
                <w:color w:val="000000"/>
                <w:sz w:val="22"/>
                <w:szCs w:val="22"/>
              </w:rPr>
              <w:t>(1)</w:t>
            </w:r>
            <w:r w:rsidRPr="00660E1E">
              <w:rPr>
                <w:rFonts w:ascii="Arial" w:hAnsi="Arial" w:cs="Arial"/>
                <w:iCs/>
                <w:color w:val="000000"/>
                <w:sz w:val="22"/>
                <w:szCs w:val="22"/>
                <w:lang w:val="en-GB"/>
              </w:rPr>
              <w:fldChar w:fldCharType="end"/>
            </w:r>
          </w:p>
        </w:tc>
      </w:tr>
      <w:tr w:rsidR="00AD2CB5" w:rsidRPr="00660E1E" w14:paraId="2B987B2E" w14:textId="77777777" w:rsidTr="003054AA">
        <w:trPr>
          <w:trHeight w:val="363"/>
          <w:jc w:val="center"/>
        </w:trPr>
        <w:tc>
          <w:tcPr>
            <w:tcW w:w="279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751D6D21" w14:textId="77777777" w:rsidR="00AD2CB5" w:rsidRPr="00660E1E" w:rsidRDefault="00AD2CB5" w:rsidP="00660E1E">
            <w:pPr>
              <w:keepNext/>
              <w:pBdr>
                <w:top w:val="nil"/>
                <w:left w:val="nil"/>
                <w:bottom w:val="nil"/>
                <w:right w:val="nil"/>
                <w:between w:val="nil"/>
              </w:pBdr>
              <w:spacing w:before="240" w:after="60"/>
              <w:contextualSpacing/>
              <w:rPr>
                <w:rFonts w:ascii="Arial" w:hAnsi="Arial" w:cs="Arial"/>
                <w:b/>
                <w:bCs/>
                <w:iCs/>
                <w:color w:val="000000"/>
                <w:sz w:val="22"/>
                <w:szCs w:val="22"/>
                <w:lang w:val="en-GB"/>
              </w:rPr>
            </w:pPr>
            <w:r w:rsidRPr="00660E1E">
              <w:rPr>
                <w:rFonts w:ascii="Arial" w:hAnsi="Arial" w:cs="Arial"/>
                <w:b/>
                <w:bCs/>
                <w:iCs/>
                <w:color w:val="000000"/>
                <w:sz w:val="22"/>
                <w:szCs w:val="22"/>
              </w:rPr>
              <w:t>Random death rate</w:t>
            </w:r>
          </w:p>
        </w:tc>
        <w:tc>
          <w:tcPr>
            <w:tcW w:w="256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04F0922A" w14:textId="77777777" w:rsidR="00AD2CB5" w:rsidRPr="00660E1E" w:rsidRDefault="00AD2CB5" w:rsidP="00660E1E">
            <w:pPr>
              <w:keepNext/>
              <w:pBdr>
                <w:top w:val="nil"/>
                <w:left w:val="nil"/>
                <w:bottom w:val="nil"/>
                <w:right w:val="nil"/>
                <w:between w:val="nil"/>
              </w:pBdr>
              <w:spacing w:before="240" w:after="60"/>
              <w:contextualSpacing/>
              <w:rPr>
                <w:rFonts w:ascii="Arial" w:hAnsi="Arial" w:cs="Arial"/>
                <w:iCs/>
                <w:color w:val="000000"/>
                <w:sz w:val="22"/>
                <w:szCs w:val="22"/>
                <w:lang w:val="en-GB"/>
              </w:rPr>
            </w:pPr>
            <w:r w:rsidRPr="00660E1E">
              <w:rPr>
                <w:rFonts w:ascii="Arial" w:hAnsi="Arial" w:cs="Arial"/>
                <w:iCs/>
                <w:color w:val="000000"/>
                <w:sz w:val="22"/>
                <w:szCs w:val="22"/>
              </w:rPr>
              <w:t>10% of proliferation rate</w:t>
            </w:r>
          </w:p>
        </w:tc>
        <w:tc>
          <w:tcPr>
            <w:tcW w:w="2118" w:type="dxa"/>
            <w:tcBorders>
              <w:top w:val="single" w:sz="8" w:space="0" w:color="000000"/>
              <w:left w:val="single" w:sz="8" w:space="0" w:color="000000"/>
              <w:bottom w:val="single" w:sz="8" w:space="0" w:color="000000"/>
              <w:right w:val="single" w:sz="8" w:space="0" w:color="000000"/>
            </w:tcBorders>
            <w:vAlign w:val="center"/>
          </w:tcPr>
          <w:p w14:paraId="1C23FC73" w14:textId="77777777" w:rsidR="00AD2CB5" w:rsidRPr="00660E1E" w:rsidRDefault="00AD2CB5" w:rsidP="00660E1E">
            <w:pPr>
              <w:keepNext/>
              <w:pBdr>
                <w:top w:val="nil"/>
                <w:left w:val="nil"/>
                <w:bottom w:val="nil"/>
                <w:right w:val="nil"/>
                <w:between w:val="nil"/>
              </w:pBdr>
              <w:spacing w:before="240" w:after="60"/>
              <w:contextualSpacing/>
              <w:rPr>
                <w:rFonts w:ascii="Arial" w:hAnsi="Arial" w:cs="Arial"/>
                <w:iCs/>
                <w:color w:val="000000"/>
                <w:sz w:val="22"/>
                <w:szCs w:val="22"/>
              </w:rPr>
            </w:pPr>
            <w:r w:rsidRPr="00660E1E">
              <w:rPr>
                <w:rFonts w:ascii="Arial" w:hAnsi="Arial" w:cs="Arial"/>
                <w:iCs/>
                <w:color w:val="000000"/>
                <w:sz w:val="22"/>
                <w:szCs w:val="22"/>
              </w:rPr>
              <w:t xml:space="preserve">experimental, </w:t>
            </w:r>
            <w:r w:rsidRPr="00660E1E">
              <w:rPr>
                <w:rFonts w:ascii="Arial" w:hAnsi="Arial" w:cs="Arial"/>
                <w:iCs/>
                <w:color w:val="000000"/>
                <w:sz w:val="22"/>
                <w:szCs w:val="22"/>
              </w:rPr>
              <w:fldChar w:fldCharType="begin">
                <w:fldData xml:space="preserve">PEVuZE5vdGU+PENpdGU+PEF1dGhvcj5PcmFpb3BvdWxvdTwvQXV0aG9yPjxZZWFyPjIwMTc8L1ll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</w:fldData>
              </w:fldChar>
            </w:r>
            <w:r w:rsidRPr="00660E1E">
              <w:rPr>
                <w:rFonts w:ascii="Arial" w:hAnsi="Arial" w:cs="Arial"/>
                <w:iCs/>
                <w:color w:val="000000"/>
                <w:sz w:val="22"/>
                <w:szCs w:val="22"/>
              </w:rPr>
              <w:instrText xml:space="preserve"> ADDIN EN.CITE </w:instrText>
            </w:r>
            <w:r w:rsidRPr="00660E1E">
              <w:rPr>
                <w:rFonts w:ascii="Arial" w:hAnsi="Arial" w:cs="Arial"/>
                <w:iCs/>
                <w:color w:val="000000"/>
                <w:sz w:val="22"/>
                <w:szCs w:val="22"/>
              </w:rPr>
              <w:fldChar w:fldCharType="begin">
                <w:fldData xml:space="preserve">PEVuZE5vdGU+PENpdGU+PEF1dGhvcj5PcmFpb3BvdWxvdTwvQXV0aG9yPjxZZWFyPjIwMTc8L1ll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</w:fldData>
              </w:fldChar>
            </w:r>
            <w:r w:rsidRPr="00660E1E">
              <w:rPr>
                <w:rFonts w:ascii="Arial" w:hAnsi="Arial" w:cs="Arial"/>
                <w:iCs/>
                <w:color w:val="000000"/>
                <w:sz w:val="22"/>
                <w:szCs w:val="22"/>
              </w:rPr>
              <w:instrText xml:space="preserve"> ADDIN EN.CITE.DATA </w:instrText>
            </w:r>
            <w:r w:rsidRPr="00660E1E">
              <w:rPr>
                <w:rFonts w:ascii="Arial" w:hAnsi="Arial" w:cs="Arial"/>
                <w:iCs/>
                <w:color w:val="000000"/>
                <w:sz w:val="22"/>
                <w:szCs w:val="22"/>
              </w:rPr>
            </w:r>
            <w:r w:rsidRPr="00660E1E">
              <w:rPr>
                <w:rFonts w:ascii="Arial" w:hAnsi="Arial" w:cs="Arial"/>
                <w:iCs/>
                <w:color w:val="000000"/>
                <w:sz w:val="22"/>
                <w:szCs w:val="22"/>
              </w:rPr>
              <w:fldChar w:fldCharType="end"/>
            </w:r>
            <w:r w:rsidRPr="00660E1E">
              <w:rPr>
                <w:rFonts w:ascii="Arial" w:hAnsi="Arial" w:cs="Arial"/>
                <w:iCs/>
                <w:color w:val="000000"/>
                <w:sz w:val="22"/>
                <w:szCs w:val="22"/>
              </w:rPr>
            </w:r>
            <w:r w:rsidRPr="00660E1E">
              <w:rPr>
                <w:rFonts w:ascii="Arial" w:hAnsi="Arial" w:cs="Arial"/>
                <w:iCs/>
                <w:color w:val="000000"/>
                <w:sz w:val="22"/>
                <w:szCs w:val="22"/>
              </w:rPr>
              <w:fldChar w:fldCharType="separate"/>
            </w:r>
            <w:r w:rsidRPr="00660E1E">
              <w:rPr>
                <w:rFonts w:ascii="Arial" w:hAnsi="Arial" w:cs="Arial"/>
                <w:iCs/>
                <w:noProof/>
                <w:color w:val="000000"/>
                <w:sz w:val="22"/>
                <w:szCs w:val="22"/>
              </w:rPr>
              <w:t>(1)</w:t>
            </w:r>
            <w:r w:rsidRPr="00660E1E">
              <w:rPr>
                <w:rFonts w:ascii="Arial" w:hAnsi="Arial" w:cs="Arial"/>
                <w:iCs/>
                <w:color w:val="000000"/>
                <w:sz w:val="22"/>
                <w:szCs w:val="22"/>
                <w:lang w:val="en-GB"/>
              </w:rPr>
              <w:fldChar w:fldCharType="end"/>
            </w:r>
          </w:p>
        </w:tc>
      </w:tr>
      <w:tr w:rsidR="00AD2CB5" w:rsidRPr="00660E1E" w14:paraId="2B673E79" w14:textId="77777777" w:rsidTr="003054AA">
        <w:trPr>
          <w:trHeight w:val="363"/>
          <w:jc w:val="center"/>
        </w:trPr>
        <w:tc>
          <w:tcPr>
            <w:tcW w:w="2795" w:type="dxa"/>
            <w:tcBorders>
              <w:top w:val="single" w:sz="8" w:space="0" w:color="000000"/>
              <w:left w:val="single" w:sz="8" w:space="0" w:color="000000"/>
              <w:bottom w:val="single" w:sz="8" w:space="0" w:color="000000"/>
              <w:right w:val="single" w:sz="8" w:space="0" w:color="000000"/>
            </w:tcBorders>
            <w:shd w:val="clear" w:color="auto" w:fill="E7E7E7"/>
            <w:tcMar>
              <w:top w:w="72" w:type="dxa"/>
              <w:left w:w="144" w:type="dxa"/>
              <w:bottom w:w="72" w:type="dxa"/>
              <w:right w:w="144" w:type="dxa"/>
            </w:tcMar>
            <w:vAlign w:val="center"/>
            <w:hideMark/>
          </w:tcPr>
          <w:p w14:paraId="13BA5E6B" w14:textId="77777777" w:rsidR="00AD2CB5" w:rsidRPr="00660E1E" w:rsidRDefault="00AD2CB5" w:rsidP="00660E1E">
            <w:pPr>
              <w:keepNext/>
              <w:pBdr>
                <w:top w:val="nil"/>
                <w:left w:val="nil"/>
                <w:bottom w:val="nil"/>
                <w:right w:val="nil"/>
                <w:between w:val="nil"/>
              </w:pBdr>
              <w:spacing w:before="240" w:after="60"/>
              <w:contextualSpacing/>
              <w:rPr>
                <w:rFonts w:ascii="Arial" w:hAnsi="Arial" w:cs="Arial"/>
                <w:b/>
                <w:bCs/>
                <w:iCs/>
                <w:color w:val="000000"/>
                <w:sz w:val="22"/>
                <w:szCs w:val="22"/>
                <w:lang w:val="en-GB"/>
              </w:rPr>
            </w:pPr>
            <w:r w:rsidRPr="00660E1E">
              <w:rPr>
                <w:rFonts w:ascii="Arial" w:hAnsi="Arial" w:cs="Arial"/>
                <w:b/>
                <w:bCs/>
                <w:iCs/>
                <w:color w:val="000000"/>
                <w:sz w:val="22"/>
                <w:szCs w:val="22"/>
              </w:rPr>
              <w:t>Lysis time</w:t>
            </w:r>
          </w:p>
        </w:tc>
        <w:tc>
          <w:tcPr>
            <w:tcW w:w="2561" w:type="dxa"/>
            <w:tcBorders>
              <w:top w:val="single" w:sz="8" w:space="0" w:color="000000"/>
              <w:left w:val="single" w:sz="8" w:space="0" w:color="000000"/>
              <w:bottom w:val="single" w:sz="8" w:space="0" w:color="000000"/>
              <w:right w:val="single" w:sz="8" w:space="0" w:color="000000"/>
            </w:tcBorders>
            <w:shd w:val="clear" w:color="auto" w:fill="E7E7E7"/>
            <w:tcMar>
              <w:top w:w="72" w:type="dxa"/>
              <w:left w:w="144" w:type="dxa"/>
              <w:bottom w:w="72" w:type="dxa"/>
              <w:right w:w="144" w:type="dxa"/>
            </w:tcMar>
            <w:vAlign w:val="center"/>
            <w:hideMark/>
          </w:tcPr>
          <w:p w14:paraId="6FC4E604" w14:textId="77777777" w:rsidR="00AD2CB5" w:rsidRPr="00660E1E" w:rsidRDefault="00AD2CB5" w:rsidP="00660E1E">
            <w:pPr>
              <w:keepNext/>
              <w:pBdr>
                <w:top w:val="nil"/>
                <w:left w:val="nil"/>
                <w:bottom w:val="nil"/>
                <w:right w:val="nil"/>
                <w:between w:val="nil"/>
              </w:pBdr>
              <w:spacing w:before="240" w:after="60"/>
              <w:contextualSpacing/>
              <w:rPr>
                <w:rFonts w:ascii="Arial" w:hAnsi="Arial" w:cs="Arial"/>
                <w:iCs/>
                <w:color w:val="000000"/>
                <w:sz w:val="22"/>
                <w:szCs w:val="22"/>
                <w:lang w:val="en-GB"/>
              </w:rPr>
            </w:pPr>
            <w:r w:rsidRPr="00660E1E">
              <w:rPr>
                <w:rFonts w:ascii="Arial" w:hAnsi="Arial" w:cs="Arial"/>
                <w:iCs/>
                <w:color w:val="000000"/>
                <w:sz w:val="22"/>
                <w:szCs w:val="22"/>
              </w:rPr>
              <w:t>24 hours</w:t>
            </w:r>
          </w:p>
        </w:tc>
        <w:tc>
          <w:tcPr>
            <w:tcW w:w="2118" w:type="dxa"/>
            <w:tcBorders>
              <w:top w:val="single" w:sz="8" w:space="0" w:color="000000"/>
              <w:left w:val="single" w:sz="8" w:space="0" w:color="000000"/>
              <w:bottom w:val="single" w:sz="8" w:space="0" w:color="000000"/>
              <w:right w:val="single" w:sz="8" w:space="0" w:color="000000"/>
            </w:tcBorders>
            <w:shd w:val="clear" w:color="auto" w:fill="E7E7E7"/>
            <w:vAlign w:val="center"/>
          </w:tcPr>
          <w:p w14:paraId="6FB91BAA" w14:textId="77777777" w:rsidR="00AD2CB5" w:rsidRPr="00660E1E" w:rsidRDefault="00AD2CB5" w:rsidP="00660E1E">
            <w:pPr>
              <w:keepNext/>
              <w:pBdr>
                <w:top w:val="nil"/>
                <w:left w:val="nil"/>
                <w:bottom w:val="nil"/>
                <w:right w:val="nil"/>
                <w:between w:val="nil"/>
              </w:pBdr>
              <w:spacing w:before="240" w:after="60"/>
              <w:contextualSpacing/>
              <w:rPr>
                <w:rFonts w:ascii="Arial" w:hAnsi="Arial" w:cs="Arial"/>
                <w:iCs/>
                <w:color w:val="000000"/>
                <w:sz w:val="22"/>
                <w:szCs w:val="22"/>
              </w:rPr>
            </w:pPr>
            <w:r w:rsidRPr="00660E1E">
              <w:rPr>
                <w:rFonts w:ascii="Arial" w:hAnsi="Arial" w:cs="Arial"/>
                <w:iCs/>
                <w:color w:val="000000"/>
                <w:sz w:val="22"/>
                <w:szCs w:val="22"/>
              </w:rPr>
              <w:t>explored</w:t>
            </w:r>
          </w:p>
        </w:tc>
      </w:tr>
      <w:tr w:rsidR="00AD2CB5" w:rsidRPr="00660E1E" w14:paraId="2B186214" w14:textId="77777777" w:rsidTr="003054AA">
        <w:trPr>
          <w:trHeight w:val="363"/>
          <w:jc w:val="center"/>
        </w:trPr>
        <w:tc>
          <w:tcPr>
            <w:tcW w:w="279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32D46939" w14:textId="77777777" w:rsidR="00AD2CB5" w:rsidRPr="00660E1E" w:rsidRDefault="00AD2CB5" w:rsidP="00660E1E">
            <w:pPr>
              <w:keepNext/>
              <w:pBdr>
                <w:top w:val="nil"/>
                <w:left w:val="nil"/>
                <w:bottom w:val="nil"/>
                <w:right w:val="nil"/>
                <w:between w:val="nil"/>
              </w:pBdr>
              <w:spacing w:before="240" w:after="60"/>
              <w:contextualSpacing/>
              <w:rPr>
                <w:rFonts w:ascii="Arial" w:hAnsi="Arial" w:cs="Arial"/>
                <w:b/>
                <w:bCs/>
                <w:iCs/>
                <w:color w:val="000000"/>
                <w:sz w:val="22"/>
                <w:szCs w:val="22"/>
                <w:lang w:val="en-GB"/>
              </w:rPr>
            </w:pPr>
            <w:r w:rsidRPr="00660E1E">
              <w:rPr>
                <w:rFonts w:ascii="Arial" w:hAnsi="Arial" w:cs="Arial"/>
                <w:b/>
                <w:bCs/>
                <w:iCs/>
                <w:color w:val="000000"/>
                <w:sz w:val="22"/>
                <w:szCs w:val="22"/>
              </w:rPr>
              <w:t>Initial size: spheroid radius</w:t>
            </w:r>
          </w:p>
        </w:tc>
        <w:tc>
          <w:tcPr>
            <w:tcW w:w="256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19D56B34" w14:textId="77777777" w:rsidR="00AD2CB5" w:rsidRPr="00660E1E" w:rsidRDefault="00AD2CB5" w:rsidP="00660E1E">
            <w:pPr>
              <w:keepNext/>
              <w:pBdr>
                <w:top w:val="nil"/>
                <w:left w:val="nil"/>
                <w:bottom w:val="nil"/>
                <w:right w:val="nil"/>
                <w:between w:val="nil"/>
              </w:pBdr>
              <w:spacing w:before="240" w:after="60"/>
              <w:contextualSpacing/>
              <w:rPr>
                <w:rFonts w:ascii="Arial" w:hAnsi="Arial" w:cs="Arial"/>
                <w:iCs/>
                <w:color w:val="000000"/>
                <w:sz w:val="22"/>
                <w:szCs w:val="22"/>
                <w:lang w:val="en-GB"/>
              </w:rPr>
            </w:pPr>
            <w:r w:rsidRPr="00660E1E">
              <w:rPr>
                <w:rFonts w:ascii="Arial" w:hAnsi="Arial" w:cs="Arial"/>
                <w:iCs/>
                <w:color w:val="000000"/>
                <w:sz w:val="22"/>
                <w:szCs w:val="22"/>
              </w:rPr>
              <w:t>13.8 cells</w:t>
            </w:r>
          </w:p>
        </w:tc>
        <w:tc>
          <w:tcPr>
            <w:tcW w:w="2118" w:type="dxa"/>
            <w:tcBorders>
              <w:top w:val="single" w:sz="8" w:space="0" w:color="000000"/>
              <w:left w:val="single" w:sz="8" w:space="0" w:color="000000"/>
              <w:bottom w:val="single" w:sz="8" w:space="0" w:color="000000"/>
              <w:right w:val="single" w:sz="8" w:space="0" w:color="000000"/>
            </w:tcBorders>
            <w:vAlign w:val="center"/>
          </w:tcPr>
          <w:p w14:paraId="2B7E65E9" w14:textId="77777777" w:rsidR="00AD2CB5" w:rsidRPr="00660E1E" w:rsidRDefault="00AD2CB5" w:rsidP="00660E1E">
            <w:pPr>
              <w:keepNext/>
              <w:pBdr>
                <w:top w:val="nil"/>
                <w:left w:val="nil"/>
                <w:bottom w:val="nil"/>
                <w:right w:val="nil"/>
                <w:between w:val="nil"/>
              </w:pBdr>
              <w:spacing w:before="240" w:after="60"/>
              <w:contextualSpacing/>
              <w:rPr>
                <w:rFonts w:ascii="Arial" w:hAnsi="Arial" w:cs="Arial"/>
                <w:iCs/>
                <w:color w:val="000000"/>
                <w:sz w:val="22"/>
                <w:szCs w:val="22"/>
              </w:rPr>
            </w:pPr>
            <w:r w:rsidRPr="00660E1E">
              <w:rPr>
                <w:rFonts w:ascii="Arial" w:hAnsi="Arial" w:cs="Arial"/>
                <w:iCs/>
                <w:color w:val="000000"/>
                <w:sz w:val="22"/>
                <w:szCs w:val="22"/>
              </w:rPr>
              <w:t>experimental</w:t>
            </w:r>
          </w:p>
        </w:tc>
      </w:tr>
      <w:tr w:rsidR="00AD2CB5" w:rsidRPr="00660E1E" w14:paraId="7F57385C" w14:textId="77777777" w:rsidTr="003054AA">
        <w:trPr>
          <w:trHeight w:val="363"/>
          <w:jc w:val="center"/>
        </w:trPr>
        <w:tc>
          <w:tcPr>
            <w:tcW w:w="2795" w:type="dxa"/>
            <w:tcBorders>
              <w:top w:val="single" w:sz="8" w:space="0" w:color="000000"/>
              <w:left w:val="single" w:sz="8" w:space="0" w:color="000000"/>
              <w:bottom w:val="single" w:sz="8" w:space="0" w:color="000000"/>
              <w:right w:val="single" w:sz="8" w:space="0" w:color="000000"/>
            </w:tcBorders>
            <w:shd w:val="clear" w:color="auto" w:fill="E7E7E7"/>
            <w:tcMar>
              <w:top w:w="72" w:type="dxa"/>
              <w:left w:w="144" w:type="dxa"/>
              <w:bottom w:w="72" w:type="dxa"/>
              <w:right w:w="144" w:type="dxa"/>
            </w:tcMar>
            <w:vAlign w:val="center"/>
            <w:hideMark/>
          </w:tcPr>
          <w:p w14:paraId="61776936" w14:textId="77777777" w:rsidR="00AD2CB5" w:rsidRPr="00660E1E" w:rsidRDefault="00AD2CB5" w:rsidP="00660E1E">
            <w:pPr>
              <w:keepNext/>
              <w:pBdr>
                <w:top w:val="nil"/>
                <w:left w:val="nil"/>
                <w:bottom w:val="nil"/>
                <w:right w:val="nil"/>
                <w:between w:val="nil"/>
              </w:pBdr>
              <w:spacing w:before="240" w:after="60"/>
              <w:contextualSpacing/>
              <w:rPr>
                <w:rFonts w:ascii="Arial" w:hAnsi="Arial" w:cs="Arial"/>
                <w:b/>
                <w:bCs/>
                <w:iCs/>
                <w:color w:val="000000"/>
                <w:sz w:val="22"/>
                <w:szCs w:val="22"/>
                <w:lang w:val="en-GB"/>
              </w:rPr>
            </w:pPr>
            <w:r w:rsidRPr="00660E1E">
              <w:rPr>
                <w:rFonts w:ascii="Arial" w:hAnsi="Arial" w:cs="Arial"/>
                <w:b/>
                <w:bCs/>
                <w:iCs/>
                <w:color w:val="000000"/>
                <w:sz w:val="22"/>
                <w:szCs w:val="22"/>
              </w:rPr>
              <w:t>Initial population density</w:t>
            </w:r>
          </w:p>
        </w:tc>
        <w:tc>
          <w:tcPr>
            <w:tcW w:w="2561" w:type="dxa"/>
            <w:tcBorders>
              <w:top w:val="single" w:sz="8" w:space="0" w:color="000000"/>
              <w:left w:val="single" w:sz="8" w:space="0" w:color="000000"/>
              <w:bottom w:val="single" w:sz="8" w:space="0" w:color="000000"/>
              <w:right w:val="single" w:sz="8" w:space="0" w:color="000000"/>
            </w:tcBorders>
            <w:shd w:val="clear" w:color="auto" w:fill="E7E7E7"/>
            <w:tcMar>
              <w:top w:w="72" w:type="dxa"/>
              <w:left w:w="144" w:type="dxa"/>
              <w:bottom w:w="72" w:type="dxa"/>
              <w:right w:w="144" w:type="dxa"/>
            </w:tcMar>
            <w:vAlign w:val="center"/>
            <w:hideMark/>
          </w:tcPr>
          <w:p w14:paraId="3D0C358D" w14:textId="77777777" w:rsidR="00AD2CB5" w:rsidRPr="00660E1E" w:rsidRDefault="00AD2CB5" w:rsidP="00660E1E">
            <w:pPr>
              <w:keepNext/>
              <w:pBdr>
                <w:top w:val="nil"/>
                <w:left w:val="nil"/>
                <w:bottom w:val="nil"/>
                <w:right w:val="nil"/>
                <w:between w:val="nil"/>
              </w:pBdr>
              <w:spacing w:before="240" w:after="60"/>
              <w:contextualSpacing/>
              <w:rPr>
                <w:rFonts w:ascii="Arial" w:hAnsi="Arial" w:cs="Arial"/>
                <w:iCs/>
                <w:color w:val="000000"/>
                <w:sz w:val="22"/>
                <w:szCs w:val="22"/>
                <w:lang w:val="en-GB"/>
              </w:rPr>
            </w:pPr>
            <w:r w:rsidRPr="00660E1E">
              <w:rPr>
                <w:rFonts w:ascii="Arial" w:hAnsi="Arial" w:cs="Arial"/>
                <w:iCs/>
                <w:color w:val="000000"/>
                <w:sz w:val="22"/>
                <w:szCs w:val="22"/>
              </w:rPr>
              <w:t>90%</w:t>
            </w:r>
          </w:p>
        </w:tc>
        <w:tc>
          <w:tcPr>
            <w:tcW w:w="2118" w:type="dxa"/>
            <w:tcBorders>
              <w:top w:val="single" w:sz="8" w:space="0" w:color="000000"/>
              <w:left w:val="single" w:sz="8" w:space="0" w:color="000000"/>
              <w:bottom w:val="single" w:sz="8" w:space="0" w:color="000000"/>
              <w:right w:val="single" w:sz="8" w:space="0" w:color="000000"/>
            </w:tcBorders>
            <w:shd w:val="clear" w:color="auto" w:fill="E7E7E7"/>
            <w:vAlign w:val="center"/>
          </w:tcPr>
          <w:p w14:paraId="186F4282" w14:textId="77777777" w:rsidR="00AD2CB5" w:rsidRPr="00660E1E" w:rsidRDefault="00AD2CB5" w:rsidP="00660E1E">
            <w:pPr>
              <w:keepNext/>
              <w:pBdr>
                <w:top w:val="nil"/>
                <w:left w:val="nil"/>
                <w:bottom w:val="nil"/>
                <w:right w:val="nil"/>
                <w:between w:val="nil"/>
              </w:pBdr>
              <w:spacing w:before="240" w:after="60"/>
              <w:contextualSpacing/>
              <w:rPr>
                <w:rFonts w:ascii="Arial" w:hAnsi="Arial" w:cs="Arial"/>
                <w:iCs/>
                <w:color w:val="000000"/>
                <w:sz w:val="22"/>
                <w:szCs w:val="22"/>
              </w:rPr>
            </w:pPr>
            <w:r w:rsidRPr="00660E1E">
              <w:rPr>
                <w:rFonts w:ascii="Arial" w:hAnsi="Arial" w:cs="Arial"/>
                <w:iCs/>
                <w:color w:val="000000"/>
                <w:sz w:val="22"/>
                <w:szCs w:val="22"/>
              </w:rPr>
              <w:fldChar w:fldCharType="begin">
                <w:fldData xml:space="preserve">PEVuZE5vdGU+PENpdGU+PEF1dGhvcj5PcmFpb3BvdWxvdTwvQXV0aG9yPjxZZWFyPjIwMTc8L1ll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</w:fldData>
              </w:fldChar>
            </w:r>
            <w:r w:rsidRPr="00660E1E">
              <w:rPr>
                <w:rFonts w:ascii="Arial" w:hAnsi="Arial" w:cs="Arial"/>
                <w:iCs/>
                <w:color w:val="000000"/>
                <w:sz w:val="22"/>
                <w:szCs w:val="22"/>
              </w:rPr>
              <w:instrText xml:space="preserve"> ADDIN EN.CITE </w:instrText>
            </w:r>
            <w:r w:rsidRPr="00660E1E">
              <w:rPr>
                <w:rFonts w:ascii="Arial" w:hAnsi="Arial" w:cs="Arial"/>
                <w:iCs/>
                <w:color w:val="000000"/>
                <w:sz w:val="22"/>
                <w:szCs w:val="22"/>
              </w:rPr>
              <w:fldChar w:fldCharType="begin">
                <w:fldData xml:space="preserve">PEVuZE5vdGU+PENpdGU+PEF1dGhvcj5PcmFpb3BvdWxvdTwvQXV0aG9yPjxZZWFyPjIwMTc8L1ll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</w:fldData>
              </w:fldChar>
            </w:r>
            <w:r w:rsidRPr="00660E1E">
              <w:rPr>
                <w:rFonts w:ascii="Arial" w:hAnsi="Arial" w:cs="Arial"/>
                <w:iCs/>
                <w:color w:val="000000"/>
                <w:sz w:val="22"/>
                <w:szCs w:val="22"/>
              </w:rPr>
              <w:instrText xml:space="preserve"> ADDIN EN.CITE.DATA </w:instrText>
            </w:r>
            <w:r w:rsidRPr="00660E1E">
              <w:rPr>
                <w:rFonts w:ascii="Arial" w:hAnsi="Arial" w:cs="Arial"/>
                <w:iCs/>
                <w:color w:val="000000"/>
                <w:sz w:val="22"/>
                <w:szCs w:val="22"/>
              </w:rPr>
            </w:r>
            <w:r w:rsidRPr="00660E1E">
              <w:rPr>
                <w:rFonts w:ascii="Arial" w:hAnsi="Arial" w:cs="Arial"/>
                <w:iCs/>
                <w:color w:val="000000"/>
                <w:sz w:val="22"/>
                <w:szCs w:val="22"/>
              </w:rPr>
              <w:fldChar w:fldCharType="end"/>
            </w:r>
            <w:r w:rsidRPr="00660E1E">
              <w:rPr>
                <w:rFonts w:ascii="Arial" w:hAnsi="Arial" w:cs="Arial"/>
                <w:iCs/>
                <w:color w:val="000000"/>
                <w:sz w:val="22"/>
                <w:szCs w:val="22"/>
              </w:rPr>
            </w:r>
            <w:r w:rsidRPr="00660E1E">
              <w:rPr>
                <w:rFonts w:ascii="Arial" w:hAnsi="Arial" w:cs="Arial"/>
                <w:iCs/>
                <w:color w:val="000000"/>
                <w:sz w:val="22"/>
                <w:szCs w:val="22"/>
              </w:rPr>
              <w:fldChar w:fldCharType="separate"/>
            </w:r>
            <w:r w:rsidRPr="00660E1E">
              <w:rPr>
                <w:rFonts w:ascii="Arial" w:hAnsi="Arial" w:cs="Arial"/>
                <w:iCs/>
                <w:noProof/>
                <w:color w:val="000000"/>
                <w:sz w:val="22"/>
                <w:szCs w:val="22"/>
              </w:rPr>
              <w:t>(1)</w:t>
            </w:r>
            <w:r w:rsidRPr="00660E1E">
              <w:rPr>
                <w:rFonts w:ascii="Arial" w:hAnsi="Arial" w:cs="Arial"/>
                <w:iCs/>
                <w:color w:val="000000"/>
                <w:sz w:val="22"/>
                <w:szCs w:val="22"/>
                <w:lang w:val="en-GB"/>
              </w:rPr>
              <w:fldChar w:fldCharType="end"/>
            </w:r>
          </w:p>
        </w:tc>
      </w:tr>
      <w:tr w:rsidR="00AD2CB5" w:rsidRPr="00660E1E" w14:paraId="4FF333A9" w14:textId="77777777" w:rsidTr="003054AA">
        <w:trPr>
          <w:trHeight w:val="363"/>
          <w:jc w:val="center"/>
        </w:trPr>
        <w:tc>
          <w:tcPr>
            <w:tcW w:w="279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501A1808" w14:textId="77777777" w:rsidR="00AD2CB5" w:rsidRPr="00660E1E" w:rsidRDefault="00AD2CB5" w:rsidP="00660E1E">
            <w:pPr>
              <w:keepNext/>
              <w:pBdr>
                <w:top w:val="nil"/>
                <w:left w:val="nil"/>
                <w:bottom w:val="nil"/>
                <w:right w:val="nil"/>
                <w:between w:val="nil"/>
              </w:pBdr>
              <w:spacing w:before="240" w:after="60"/>
              <w:contextualSpacing/>
              <w:rPr>
                <w:rFonts w:ascii="Arial" w:hAnsi="Arial" w:cs="Arial"/>
                <w:b/>
                <w:bCs/>
                <w:iCs/>
                <w:color w:val="000000"/>
                <w:sz w:val="22"/>
                <w:szCs w:val="22"/>
                <w:lang w:val="en-GB"/>
              </w:rPr>
            </w:pPr>
            <w:r w:rsidRPr="00660E1E">
              <w:rPr>
                <w:rFonts w:ascii="Arial" w:hAnsi="Arial" w:cs="Arial"/>
                <w:b/>
                <w:bCs/>
                <w:iCs/>
                <w:color w:val="000000"/>
                <w:sz w:val="22"/>
                <w:szCs w:val="22"/>
              </w:rPr>
              <w:t>TMZ uptake</w:t>
            </w:r>
          </w:p>
        </w:tc>
        <w:tc>
          <w:tcPr>
            <w:tcW w:w="256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1418D96E" w14:textId="77777777" w:rsidR="00AD2CB5" w:rsidRPr="00660E1E" w:rsidRDefault="00AD2CB5" w:rsidP="00660E1E">
            <w:pPr>
              <w:keepNext/>
              <w:pBdr>
                <w:top w:val="nil"/>
                <w:left w:val="nil"/>
                <w:bottom w:val="nil"/>
                <w:right w:val="nil"/>
                <w:between w:val="nil"/>
              </w:pBdr>
              <w:spacing w:before="240" w:after="60"/>
              <w:contextualSpacing/>
              <w:rPr>
                <w:rFonts w:ascii="Arial" w:hAnsi="Arial" w:cs="Arial"/>
                <w:iCs/>
                <w:color w:val="000000"/>
                <w:sz w:val="22"/>
                <w:szCs w:val="22"/>
                <w:lang w:val="en-GB"/>
              </w:rPr>
            </w:pPr>
            <w:r w:rsidRPr="00660E1E">
              <w:rPr>
                <w:rFonts w:ascii="Arial" w:hAnsi="Arial" w:cs="Arial"/>
                <w:iCs/>
                <w:color w:val="000000"/>
                <w:sz w:val="22"/>
                <w:szCs w:val="22"/>
              </w:rPr>
              <w:t>1.4</w:t>
            </w:r>
            <w:r w:rsidRPr="00660E1E">
              <w:rPr>
                <w:rFonts w:ascii="Arial" w:hAnsi="Arial" w:cs="Arial"/>
                <w:iCs/>
                <w:color w:val="000000"/>
                <w:sz w:val="22"/>
                <w:szCs w:val="22"/>
                <w:vertAlign w:val="superscript"/>
              </w:rPr>
              <w:t xml:space="preserve">e-10 </w:t>
            </w:r>
            <w:r w:rsidRPr="00660E1E">
              <w:rPr>
                <w:rFonts w:ascii="Arial" w:hAnsi="Arial" w:cs="Arial"/>
                <w:iCs/>
                <w:color w:val="000000"/>
                <w:sz w:val="22"/>
                <w:szCs w:val="22"/>
              </w:rPr>
              <w:t>M/(cell s)</w:t>
            </w:r>
          </w:p>
        </w:tc>
        <w:tc>
          <w:tcPr>
            <w:tcW w:w="2118" w:type="dxa"/>
            <w:tcBorders>
              <w:top w:val="single" w:sz="8" w:space="0" w:color="000000"/>
              <w:left w:val="single" w:sz="8" w:space="0" w:color="000000"/>
              <w:bottom w:val="single" w:sz="8" w:space="0" w:color="000000"/>
              <w:right w:val="single" w:sz="8" w:space="0" w:color="000000"/>
            </w:tcBorders>
            <w:vAlign w:val="center"/>
          </w:tcPr>
          <w:p w14:paraId="185A015E" w14:textId="77777777" w:rsidR="00AD2CB5" w:rsidRPr="00660E1E" w:rsidRDefault="00AD2CB5" w:rsidP="00660E1E">
            <w:pPr>
              <w:keepNext/>
              <w:pBdr>
                <w:top w:val="nil"/>
                <w:left w:val="nil"/>
                <w:bottom w:val="nil"/>
                <w:right w:val="nil"/>
                <w:between w:val="nil"/>
              </w:pBdr>
              <w:spacing w:before="240" w:after="60"/>
              <w:contextualSpacing/>
              <w:rPr>
                <w:rFonts w:ascii="Arial" w:hAnsi="Arial" w:cs="Arial"/>
                <w:iCs/>
                <w:color w:val="000000"/>
                <w:sz w:val="22"/>
                <w:szCs w:val="22"/>
              </w:rPr>
            </w:pPr>
            <w:r w:rsidRPr="00660E1E">
              <w:rPr>
                <w:rFonts w:ascii="Arial" w:hAnsi="Arial" w:cs="Arial"/>
                <w:iCs/>
                <w:color w:val="000000"/>
                <w:sz w:val="22"/>
                <w:szCs w:val="22"/>
              </w:rPr>
              <w:t>explored</w:t>
            </w:r>
          </w:p>
        </w:tc>
      </w:tr>
      <w:tr w:rsidR="00AD2CB5" w:rsidRPr="00660E1E" w14:paraId="5FB39987" w14:textId="77777777" w:rsidTr="003054AA">
        <w:trPr>
          <w:trHeight w:val="363"/>
          <w:jc w:val="center"/>
        </w:trPr>
        <w:tc>
          <w:tcPr>
            <w:tcW w:w="2795" w:type="dxa"/>
            <w:tcBorders>
              <w:top w:val="single" w:sz="8" w:space="0" w:color="000000"/>
              <w:left w:val="single" w:sz="8" w:space="0" w:color="000000"/>
              <w:bottom w:val="single" w:sz="8" w:space="0" w:color="000000"/>
              <w:right w:val="single" w:sz="8" w:space="0" w:color="000000"/>
            </w:tcBorders>
            <w:shd w:val="clear" w:color="auto" w:fill="E7E7E7"/>
            <w:tcMar>
              <w:top w:w="72" w:type="dxa"/>
              <w:left w:w="144" w:type="dxa"/>
              <w:bottom w:w="72" w:type="dxa"/>
              <w:right w:w="144" w:type="dxa"/>
            </w:tcMar>
            <w:vAlign w:val="center"/>
            <w:hideMark/>
          </w:tcPr>
          <w:p w14:paraId="4011C34B" w14:textId="77777777" w:rsidR="00AD2CB5" w:rsidRPr="00660E1E" w:rsidRDefault="00AD2CB5" w:rsidP="00660E1E">
            <w:pPr>
              <w:keepNext/>
              <w:pBdr>
                <w:top w:val="nil"/>
                <w:left w:val="nil"/>
                <w:bottom w:val="nil"/>
                <w:right w:val="nil"/>
                <w:between w:val="nil"/>
              </w:pBdr>
              <w:spacing w:before="240" w:after="60"/>
              <w:contextualSpacing/>
              <w:rPr>
                <w:rFonts w:ascii="Arial" w:hAnsi="Arial" w:cs="Arial"/>
                <w:b/>
                <w:bCs/>
                <w:iCs/>
                <w:color w:val="000000"/>
                <w:sz w:val="22"/>
                <w:szCs w:val="22"/>
                <w:lang w:val="en-GB"/>
              </w:rPr>
            </w:pPr>
            <w:r w:rsidRPr="00660E1E">
              <w:rPr>
                <w:rFonts w:ascii="Arial" w:hAnsi="Arial" w:cs="Arial"/>
                <w:b/>
                <w:bCs/>
                <w:iCs/>
                <w:color w:val="000000"/>
                <w:sz w:val="22"/>
                <w:szCs w:val="22"/>
              </w:rPr>
              <w:t>TMZ diffusion factor</w:t>
            </w:r>
          </w:p>
        </w:tc>
        <w:tc>
          <w:tcPr>
            <w:tcW w:w="2561" w:type="dxa"/>
            <w:tcBorders>
              <w:top w:val="single" w:sz="8" w:space="0" w:color="000000"/>
              <w:left w:val="single" w:sz="8" w:space="0" w:color="000000"/>
              <w:bottom w:val="single" w:sz="8" w:space="0" w:color="000000"/>
              <w:right w:val="single" w:sz="8" w:space="0" w:color="000000"/>
            </w:tcBorders>
            <w:shd w:val="clear" w:color="auto" w:fill="E7E7E7"/>
            <w:tcMar>
              <w:top w:w="72" w:type="dxa"/>
              <w:left w:w="144" w:type="dxa"/>
              <w:bottom w:w="72" w:type="dxa"/>
              <w:right w:w="144" w:type="dxa"/>
            </w:tcMar>
            <w:vAlign w:val="center"/>
            <w:hideMark/>
          </w:tcPr>
          <w:p w14:paraId="047DF97A" w14:textId="77777777" w:rsidR="00AD2CB5" w:rsidRPr="00660E1E" w:rsidRDefault="00AD2CB5" w:rsidP="00660E1E">
            <w:pPr>
              <w:keepNext/>
              <w:pBdr>
                <w:top w:val="nil"/>
                <w:left w:val="nil"/>
                <w:bottom w:val="nil"/>
                <w:right w:val="nil"/>
                <w:between w:val="nil"/>
              </w:pBdr>
              <w:spacing w:before="240" w:after="60"/>
              <w:contextualSpacing/>
              <w:rPr>
                <w:rFonts w:ascii="Arial" w:hAnsi="Arial" w:cs="Arial"/>
                <w:iCs/>
                <w:color w:val="000000"/>
                <w:sz w:val="22"/>
                <w:szCs w:val="22"/>
                <w:lang w:val="en-GB"/>
              </w:rPr>
            </w:pPr>
            <w:r w:rsidRPr="00660E1E">
              <w:rPr>
                <w:rFonts w:ascii="Arial" w:hAnsi="Arial" w:cs="Arial"/>
                <w:iCs/>
                <w:color w:val="000000"/>
                <w:sz w:val="22"/>
                <w:szCs w:val="22"/>
              </w:rPr>
              <w:t>8.68</w:t>
            </w:r>
            <w:r w:rsidRPr="00660E1E">
              <w:rPr>
                <w:rFonts w:ascii="Arial" w:hAnsi="Arial" w:cs="Arial"/>
                <w:iCs/>
                <w:color w:val="000000"/>
                <w:sz w:val="22"/>
                <w:szCs w:val="22"/>
                <w:vertAlign w:val="superscript"/>
              </w:rPr>
              <w:t xml:space="preserve">e-07 </w:t>
            </w:r>
            <w:r w:rsidRPr="00660E1E">
              <w:rPr>
                <w:rFonts w:ascii="Arial" w:hAnsi="Arial" w:cs="Arial"/>
                <w:iCs/>
                <w:color w:val="000000"/>
                <w:sz w:val="22"/>
                <w:szCs w:val="22"/>
              </w:rPr>
              <w:t>cm</w:t>
            </w:r>
            <w:r w:rsidRPr="00660E1E">
              <w:rPr>
                <w:rFonts w:ascii="Arial" w:hAnsi="Arial" w:cs="Arial"/>
                <w:iCs/>
                <w:color w:val="000000"/>
                <w:sz w:val="22"/>
                <w:szCs w:val="22"/>
                <w:vertAlign w:val="superscript"/>
              </w:rPr>
              <w:t>2</w:t>
            </w:r>
            <w:r w:rsidRPr="00660E1E">
              <w:rPr>
                <w:rFonts w:ascii="Arial" w:hAnsi="Arial" w:cs="Arial"/>
                <w:iCs/>
                <w:color w:val="000000"/>
                <w:sz w:val="22"/>
                <w:szCs w:val="22"/>
              </w:rPr>
              <w:t>/s</w:t>
            </w:r>
          </w:p>
        </w:tc>
        <w:tc>
          <w:tcPr>
            <w:tcW w:w="2118" w:type="dxa"/>
            <w:tcBorders>
              <w:top w:val="single" w:sz="8" w:space="0" w:color="000000"/>
              <w:left w:val="single" w:sz="8" w:space="0" w:color="000000"/>
              <w:bottom w:val="single" w:sz="8" w:space="0" w:color="000000"/>
              <w:right w:val="single" w:sz="8" w:space="0" w:color="000000"/>
            </w:tcBorders>
            <w:shd w:val="clear" w:color="auto" w:fill="E7E7E7"/>
            <w:vAlign w:val="center"/>
          </w:tcPr>
          <w:p w14:paraId="6FD88001" w14:textId="77777777" w:rsidR="00AD2CB5" w:rsidRPr="00660E1E" w:rsidRDefault="00AD2CB5" w:rsidP="00660E1E">
            <w:pPr>
              <w:keepNext/>
              <w:pBdr>
                <w:top w:val="nil"/>
                <w:left w:val="nil"/>
                <w:bottom w:val="nil"/>
                <w:right w:val="nil"/>
                <w:between w:val="nil"/>
              </w:pBdr>
              <w:spacing w:before="240" w:after="60"/>
              <w:contextualSpacing/>
              <w:rPr>
                <w:rFonts w:ascii="Arial" w:hAnsi="Arial" w:cs="Arial"/>
                <w:iCs/>
                <w:color w:val="000000"/>
                <w:sz w:val="22"/>
                <w:szCs w:val="22"/>
              </w:rPr>
            </w:pPr>
            <w:r w:rsidRPr="00660E1E">
              <w:rPr>
                <w:rFonts w:ascii="Arial" w:hAnsi="Arial" w:cs="Arial"/>
                <w:iCs/>
                <w:color w:val="000000"/>
                <w:sz w:val="22"/>
                <w:szCs w:val="22"/>
              </w:rPr>
              <w:t>explored</w:t>
            </w:r>
          </w:p>
        </w:tc>
      </w:tr>
      <w:tr w:rsidR="00AD2CB5" w:rsidRPr="00660E1E" w14:paraId="3DAD02E4" w14:textId="77777777" w:rsidTr="003054AA">
        <w:trPr>
          <w:trHeight w:val="363"/>
          <w:jc w:val="center"/>
        </w:trPr>
        <w:tc>
          <w:tcPr>
            <w:tcW w:w="279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0815B0EE" w14:textId="77777777" w:rsidR="00AD2CB5" w:rsidRPr="00660E1E" w:rsidRDefault="00AD2CB5" w:rsidP="00660E1E">
            <w:pPr>
              <w:keepNext/>
              <w:pBdr>
                <w:top w:val="nil"/>
                <w:left w:val="nil"/>
                <w:bottom w:val="nil"/>
                <w:right w:val="nil"/>
                <w:between w:val="nil"/>
              </w:pBdr>
              <w:spacing w:before="240" w:after="60"/>
              <w:contextualSpacing/>
              <w:rPr>
                <w:rFonts w:ascii="Arial" w:hAnsi="Arial" w:cs="Arial"/>
                <w:b/>
                <w:bCs/>
                <w:iCs/>
                <w:color w:val="000000"/>
                <w:sz w:val="22"/>
                <w:szCs w:val="22"/>
                <w:lang w:val="en-GB"/>
              </w:rPr>
            </w:pPr>
            <w:r w:rsidRPr="00660E1E">
              <w:rPr>
                <w:rFonts w:ascii="Arial" w:hAnsi="Arial" w:cs="Arial"/>
                <w:b/>
                <w:bCs/>
                <w:iCs/>
                <w:color w:val="000000"/>
                <w:sz w:val="22"/>
                <w:szCs w:val="22"/>
              </w:rPr>
              <w:t>DOX uptake</w:t>
            </w:r>
          </w:p>
        </w:tc>
        <w:tc>
          <w:tcPr>
            <w:tcW w:w="256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4331489E" w14:textId="77777777" w:rsidR="00AD2CB5" w:rsidRPr="00660E1E" w:rsidRDefault="00AD2CB5" w:rsidP="00660E1E">
            <w:pPr>
              <w:keepNext/>
              <w:pBdr>
                <w:top w:val="nil"/>
                <w:left w:val="nil"/>
                <w:bottom w:val="nil"/>
                <w:right w:val="nil"/>
                <w:between w:val="nil"/>
              </w:pBdr>
              <w:spacing w:before="240" w:after="60"/>
              <w:contextualSpacing/>
              <w:rPr>
                <w:rFonts w:ascii="Arial" w:hAnsi="Arial" w:cs="Arial"/>
                <w:iCs/>
                <w:color w:val="000000"/>
                <w:sz w:val="22"/>
                <w:szCs w:val="22"/>
                <w:lang w:val="en-GB"/>
              </w:rPr>
            </w:pPr>
            <w:r w:rsidRPr="00660E1E">
              <w:rPr>
                <w:rFonts w:ascii="Arial" w:hAnsi="Arial" w:cs="Arial"/>
                <w:iCs/>
                <w:color w:val="000000"/>
                <w:sz w:val="22"/>
                <w:szCs w:val="22"/>
              </w:rPr>
              <w:t>1.4</w:t>
            </w:r>
            <w:r w:rsidRPr="00660E1E">
              <w:rPr>
                <w:rFonts w:ascii="Arial" w:hAnsi="Arial" w:cs="Arial"/>
                <w:iCs/>
                <w:color w:val="000000"/>
                <w:sz w:val="22"/>
                <w:szCs w:val="22"/>
                <w:vertAlign w:val="superscript"/>
              </w:rPr>
              <w:t>e-13</w:t>
            </w:r>
            <w:r w:rsidRPr="00660E1E">
              <w:rPr>
                <w:rFonts w:ascii="Arial" w:hAnsi="Arial" w:cs="Arial"/>
                <w:iCs/>
                <w:color w:val="000000"/>
                <w:sz w:val="22"/>
                <w:szCs w:val="22"/>
              </w:rPr>
              <w:t xml:space="preserve"> M/(cell s)</w:t>
            </w:r>
          </w:p>
        </w:tc>
        <w:tc>
          <w:tcPr>
            <w:tcW w:w="2118" w:type="dxa"/>
            <w:tcBorders>
              <w:top w:val="single" w:sz="8" w:space="0" w:color="000000"/>
              <w:left w:val="single" w:sz="8" w:space="0" w:color="000000"/>
              <w:bottom w:val="single" w:sz="8" w:space="0" w:color="000000"/>
              <w:right w:val="single" w:sz="8" w:space="0" w:color="000000"/>
            </w:tcBorders>
            <w:vAlign w:val="center"/>
          </w:tcPr>
          <w:p w14:paraId="54BBAB0A" w14:textId="77777777" w:rsidR="00AD2CB5" w:rsidRPr="00660E1E" w:rsidRDefault="00AD2CB5" w:rsidP="00660E1E">
            <w:pPr>
              <w:keepNext/>
              <w:pBdr>
                <w:top w:val="nil"/>
                <w:left w:val="nil"/>
                <w:bottom w:val="nil"/>
                <w:right w:val="nil"/>
                <w:between w:val="nil"/>
              </w:pBdr>
              <w:spacing w:before="240" w:after="60"/>
              <w:contextualSpacing/>
              <w:rPr>
                <w:rFonts w:ascii="Arial" w:hAnsi="Arial" w:cs="Arial"/>
                <w:iCs/>
                <w:color w:val="000000"/>
                <w:sz w:val="22"/>
                <w:szCs w:val="22"/>
              </w:rPr>
            </w:pPr>
            <w:r w:rsidRPr="00660E1E">
              <w:rPr>
                <w:rFonts w:ascii="Arial" w:hAnsi="Arial" w:cs="Arial"/>
                <w:iCs/>
                <w:color w:val="000000"/>
                <w:sz w:val="22"/>
                <w:szCs w:val="22"/>
              </w:rPr>
              <w:t>explored</w:t>
            </w:r>
          </w:p>
          <w:p w14:paraId="3E9D9013" w14:textId="77777777" w:rsidR="00AD2CB5" w:rsidRPr="00660E1E" w:rsidRDefault="00AD2CB5" w:rsidP="00660E1E">
            <w:pPr>
              <w:keepNext/>
              <w:pBdr>
                <w:top w:val="nil"/>
                <w:left w:val="nil"/>
                <w:bottom w:val="nil"/>
                <w:right w:val="nil"/>
                <w:between w:val="nil"/>
              </w:pBdr>
              <w:spacing w:before="240" w:after="60"/>
              <w:contextualSpacing/>
              <w:rPr>
                <w:rFonts w:ascii="Arial" w:hAnsi="Arial" w:cs="Arial"/>
                <w:iCs/>
                <w:color w:val="000000"/>
                <w:sz w:val="22"/>
                <w:szCs w:val="22"/>
              </w:rPr>
            </w:pPr>
            <w:r w:rsidRPr="00660E1E">
              <w:rPr>
                <w:rFonts w:ascii="Arial" w:hAnsi="Arial" w:cs="Arial"/>
                <w:iCs/>
                <w:color w:val="000000"/>
                <w:sz w:val="22"/>
                <w:szCs w:val="22"/>
              </w:rPr>
              <w:t xml:space="preserve">(based on </w:t>
            </w:r>
            <w:r w:rsidRPr="00660E1E">
              <w:rPr>
                <w:rFonts w:ascii="Arial" w:hAnsi="Arial" w:cs="Arial"/>
                <w:iCs/>
                <w:color w:val="000000"/>
                <w:sz w:val="22"/>
                <w:szCs w:val="22"/>
              </w:rPr>
              <w:fldChar w:fldCharType="begin"/>
            </w:r>
            <w:r w:rsidRPr="00660E1E">
              <w:rPr>
                <w:rFonts w:ascii="Arial" w:hAnsi="Arial" w:cs="Arial"/>
                <w:iCs/>
                <w:color w:val="000000"/>
                <w:sz w:val="22"/>
                <w:szCs w:val="22"/>
              </w:rPr>
              <w:instrText xml:space="preserve"> ADDIN EN.CITE &lt;EndNote&gt;&lt;Cite&gt;&lt;Author&gt;Tzedakis&lt;/Author&gt;&lt;Year&gt;2016&lt;/Year&gt;&lt;RecNum&gt;1005&lt;/RecNum&gt;&lt;DisplayText&gt;(2)&lt;/DisplayText&gt;&lt;record&gt;&lt;rec-number&gt;1005&lt;/rec-number&gt;&lt;foreign-keys&gt;&lt;key app="EN" db-id="p9wrzsr9opfe0aedd98vf2rgad0rx9dfresw"&gt;1005&lt;/key&gt;&lt;/foreign-keys&gt;&lt;ref-type name="Journal Article"&gt;17&lt;/ref-type&gt;&lt;contributors&gt;&lt;authors&gt;&lt;author&gt;Tzedakis, G.&lt;/author&gt;&lt;author&gt;Liapis, E.&lt;/author&gt;&lt;author&gt;Tzamali, E.&lt;/author&gt;&lt;author&gt;Zacharakis, G.&lt;/author&gt;&lt;author&gt;Sakkalis, V.&lt;/author&gt;&lt;/authors&gt;&lt;/contributors&gt;&lt;titles&gt;&lt;title&gt;A hybrid discrete-continuous model of in vitro spheroid tumor growth and drug response&lt;/title&gt;&lt;secondary-title&gt;Conf Proc IEEE Eng Med Biol Soc&lt;/secondary-title&gt;&lt;alt-title&gt;Conference proceedings : ... Annual International Conference of the IEEE Engineering in Medicine and Biology Society. IEEE Engineering in Medicine and Biology Society. Annual Conference&lt;/alt-title&gt;&lt;/titles&gt;&lt;periodical&gt;&lt;full-title&gt;Conf Proc IEEE Eng Med Biol Soc&lt;/full-title&gt;&lt;abbr-1&gt;Conference proceedings : ... Annual International Conference of the IEEE Engineering in Medicine and Biology Society. IEEE Engineering in Medicine and Biology Society. Conference&lt;/abbr-1&gt;&lt;/periodical&gt;&lt;pages&gt;6142-6145&lt;/pages&gt;&lt;volume&gt;2016&lt;/volume&gt;&lt;edition&gt;2017/03/09&lt;/edition&gt;&lt;keywords&gt;&lt;keyword&gt;Cell Culture Techniques&lt;/keyword&gt;&lt;keyword&gt;Diffusion&lt;/keyword&gt;&lt;keyword&gt;Drug Screening Assays, Antitumor/*methods&lt;/keyword&gt;&lt;keyword&gt;Humans&lt;/keyword&gt;&lt;keyword&gt;Models, Theoretical&lt;/keyword&gt;&lt;keyword&gt;Neoplasms/drug therapy&lt;/keyword&gt;&lt;keyword&gt;Oxygen/metabolism&lt;/keyword&gt;&lt;keyword&gt;Spheroids, Cellular/*drug effects&lt;/keyword&gt;&lt;keyword&gt;Tumor Cells, Cultured&lt;/keyword&gt;&lt;/keywords&gt;&lt;dates&gt;&lt;year&gt;2016&lt;/year&gt;&lt;pub-dates&gt;&lt;date&gt;Aug&lt;/date&gt;&lt;/pub-dates&gt;&lt;/dates&gt;&lt;isbn&gt;1557-170X (Print)&amp;#xD;1557-170X (Linking)&lt;/isbn&gt;&lt;accession-num&gt;28269654&lt;/accession-num&gt;&lt;urls&gt;&lt;related-urls&gt;&lt;url&gt;http://www.ncbi.nlm.nih.gov/pubmed/28269654&lt;/url&gt;&lt;/related-urls&gt;&lt;/urls&gt;&lt;electronic-resource-num&gt;10.1109/EMBC.2016.7592130&lt;/electronic-resource-num&gt;&lt;language&gt;eng&lt;/language&gt;&lt;/record&gt;&lt;/Cite&gt;&lt;/EndNote&gt;</w:instrText>
            </w:r>
            <w:r w:rsidRPr="00660E1E">
              <w:rPr>
                <w:rFonts w:ascii="Arial" w:hAnsi="Arial" w:cs="Arial"/>
                <w:iCs/>
                <w:color w:val="000000"/>
                <w:sz w:val="22"/>
                <w:szCs w:val="22"/>
              </w:rPr>
              <w:fldChar w:fldCharType="separate"/>
            </w:r>
            <w:r w:rsidRPr="00660E1E">
              <w:rPr>
                <w:rFonts w:ascii="Arial" w:hAnsi="Arial" w:cs="Arial"/>
                <w:iCs/>
                <w:noProof/>
                <w:color w:val="000000"/>
                <w:sz w:val="22"/>
                <w:szCs w:val="22"/>
              </w:rPr>
              <w:t>(2)</w:t>
            </w:r>
            <w:r w:rsidRPr="00660E1E">
              <w:rPr>
                <w:rFonts w:ascii="Arial" w:hAnsi="Arial" w:cs="Arial"/>
                <w:iCs/>
                <w:color w:val="000000"/>
                <w:sz w:val="22"/>
                <w:szCs w:val="22"/>
                <w:lang w:val="en-GB"/>
              </w:rPr>
              <w:fldChar w:fldCharType="end"/>
            </w:r>
            <w:r w:rsidRPr="00660E1E">
              <w:rPr>
                <w:rFonts w:ascii="Arial" w:hAnsi="Arial" w:cs="Arial"/>
                <w:iCs/>
                <w:color w:val="000000"/>
                <w:sz w:val="22"/>
                <w:szCs w:val="22"/>
              </w:rPr>
              <w:t>)</w:t>
            </w:r>
          </w:p>
        </w:tc>
      </w:tr>
      <w:tr w:rsidR="00AD2CB5" w:rsidRPr="00660E1E" w14:paraId="307B8CB8" w14:textId="77777777" w:rsidTr="003054AA">
        <w:trPr>
          <w:trHeight w:val="363"/>
          <w:jc w:val="center"/>
        </w:trPr>
        <w:tc>
          <w:tcPr>
            <w:tcW w:w="2795" w:type="dxa"/>
            <w:tcBorders>
              <w:top w:val="single" w:sz="8" w:space="0" w:color="000000"/>
              <w:left w:val="single" w:sz="8" w:space="0" w:color="000000"/>
              <w:bottom w:val="single" w:sz="8" w:space="0" w:color="000000"/>
              <w:right w:val="single" w:sz="8" w:space="0" w:color="000000"/>
            </w:tcBorders>
            <w:shd w:val="clear" w:color="auto" w:fill="E7E7E7"/>
            <w:tcMar>
              <w:top w:w="72" w:type="dxa"/>
              <w:left w:w="144" w:type="dxa"/>
              <w:bottom w:w="72" w:type="dxa"/>
              <w:right w:w="144" w:type="dxa"/>
            </w:tcMar>
            <w:vAlign w:val="center"/>
            <w:hideMark/>
          </w:tcPr>
          <w:p w14:paraId="3154C470" w14:textId="77777777" w:rsidR="00AD2CB5" w:rsidRPr="00660E1E" w:rsidRDefault="00AD2CB5" w:rsidP="00660E1E">
            <w:pPr>
              <w:keepNext/>
              <w:pBdr>
                <w:top w:val="nil"/>
                <w:left w:val="nil"/>
                <w:bottom w:val="nil"/>
                <w:right w:val="nil"/>
                <w:between w:val="nil"/>
              </w:pBdr>
              <w:spacing w:before="240" w:after="60"/>
              <w:contextualSpacing/>
              <w:rPr>
                <w:rFonts w:ascii="Arial" w:hAnsi="Arial" w:cs="Arial"/>
                <w:b/>
                <w:bCs/>
                <w:iCs/>
                <w:color w:val="000000"/>
                <w:sz w:val="22"/>
                <w:szCs w:val="22"/>
                <w:lang w:val="en-GB"/>
              </w:rPr>
            </w:pPr>
            <w:r w:rsidRPr="00660E1E">
              <w:rPr>
                <w:rFonts w:ascii="Arial" w:hAnsi="Arial" w:cs="Arial"/>
                <w:b/>
                <w:bCs/>
                <w:iCs/>
                <w:color w:val="000000"/>
                <w:sz w:val="22"/>
                <w:szCs w:val="22"/>
              </w:rPr>
              <w:t>DOX diffusion factor</w:t>
            </w:r>
          </w:p>
        </w:tc>
        <w:tc>
          <w:tcPr>
            <w:tcW w:w="2561" w:type="dxa"/>
            <w:tcBorders>
              <w:top w:val="single" w:sz="8" w:space="0" w:color="000000"/>
              <w:left w:val="single" w:sz="8" w:space="0" w:color="000000"/>
              <w:bottom w:val="single" w:sz="8" w:space="0" w:color="000000"/>
              <w:right w:val="single" w:sz="8" w:space="0" w:color="000000"/>
            </w:tcBorders>
            <w:shd w:val="clear" w:color="auto" w:fill="E7E7E7"/>
            <w:tcMar>
              <w:top w:w="72" w:type="dxa"/>
              <w:left w:w="144" w:type="dxa"/>
              <w:bottom w:w="72" w:type="dxa"/>
              <w:right w:w="144" w:type="dxa"/>
            </w:tcMar>
            <w:vAlign w:val="center"/>
            <w:hideMark/>
          </w:tcPr>
          <w:p w14:paraId="1C00CDD6" w14:textId="77777777" w:rsidR="00AD2CB5" w:rsidRPr="00660E1E" w:rsidRDefault="00AD2CB5" w:rsidP="00660E1E">
            <w:pPr>
              <w:keepNext/>
              <w:pBdr>
                <w:top w:val="nil"/>
                <w:left w:val="nil"/>
                <w:bottom w:val="nil"/>
                <w:right w:val="nil"/>
                <w:between w:val="nil"/>
              </w:pBdr>
              <w:spacing w:before="240" w:after="60"/>
              <w:contextualSpacing/>
              <w:rPr>
                <w:rFonts w:ascii="Arial" w:hAnsi="Arial" w:cs="Arial"/>
                <w:iCs/>
                <w:color w:val="000000"/>
                <w:sz w:val="22"/>
                <w:szCs w:val="22"/>
                <w:lang w:val="en-GB"/>
              </w:rPr>
            </w:pPr>
            <w:r w:rsidRPr="00660E1E">
              <w:rPr>
                <w:rFonts w:ascii="Arial" w:hAnsi="Arial" w:cs="Arial"/>
                <w:iCs/>
                <w:color w:val="000000"/>
                <w:sz w:val="22"/>
                <w:szCs w:val="22"/>
              </w:rPr>
              <w:t>8.68</w:t>
            </w:r>
            <w:r w:rsidRPr="00660E1E">
              <w:rPr>
                <w:rFonts w:ascii="Arial" w:hAnsi="Arial" w:cs="Arial"/>
                <w:iCs/>
                <w:color w:val="000000"/>
                <w:sz w:val="22"/>
                <w:szCs w:val="22"/>
                <w:vertAlign w:val="superscript"/>
              </w:rPr>
              <w:t xml:space="preserve">e-08 </w:t>
            </w:r>
            <w:r w:rsidRPr="00660E1E">
              <w:rPr>
                <w:rFonts w:ascii="Arial" w:hAnsi="Arial" w:cs="Arial"/>
                <w:iCs/>
                <w:color w:val="000000"/>
                <w:sz w:val="22"/>
                <w:szCs w:val="22"/>
              </w:rPr>
              <w:t>cm</w:t>
            </w:r>
            <w:r w:rsidRPr="00660E1E">
              <w:rPr>
                <w:rFonts w:ascii="Arial" w:hAnsi="Arial" w:cs="Arial"/>
                <w:iCs/>
                <w:color w:val="000000"/>
                <w:sz w:val="22"/>
                <w:szCs w:val="22"/>
                <w:vertAlign w:val="superscript"/>
              </w:rPr>
              <w:t>2</w:t>
            </w:r>
            <w:r w:rsidRPr="00660E1E">
              <w:rPr>
                <w:rFonts w:ascii="Arial" w:hAnsi="Arial" w:cs="Arial"/>
                <w:iCs/>
                <w:color w:val="000000"/>
                <w:sz w:val="22"/>
                <w:szCs w:val="22"/>
              </w:rPr>
              <w:t>/s</w:t>
            </w:r>
          </w:p>
        </w:tc>
        <w:tc>
          <w:tcPr>
            <w:tcW w:w="2118" w:type="dxa"/>
            <w:tcBorders>
              <w:top w:val="single" w:sz="8" w:space="0" w:color="000000"/>
              <w:left w:val="single" w:sz="8" w:space="0" w:color="000000"/>
              <w:bottom w:val="single" w:sz="8" w:space="0" w:color="000000"/>
              <w:right w:val="single" w:sz="8" w:space="0" w:color="000000"/>
            </w:tcBorders>
            <w:shd w:val="clear" w:color="auto" w:fill="E7E7E7"/>
            <w:vAlign w:val="center"/>
          </w:tcPr>
          <w:p w14:paraId="65E559B7" w14:textId="77777777" w:rsidR="00AD2CB5" w:rsidRPr="00660E1E" w:rsidRDefault="00AD2CB5" w:rsidP="00660E1E">
            <w:pPr>
              <w:keepNext/>
              <w:pBdr>
                <w:top w:val="nil"/>
                <w:left w:val="nil"/>
                <w:bottom w:val="nil"/>
                <w:right w:val="nil"/>
                <w:between w:val="nil"/>
              </w:pBdr>
              <w:spacing w:before="240" w:after="60"/>
              <w:contextualSpacing/>
              <w:rPr>
                <w:rFonts w:ascii="Arial" w:hAnsi="Arial" w:cs="Arial"/>
                <w:iCs/>
                <w:color w:val="000000"/>
                <w:sz w:val="22"/>
                <w:szCs w:val="22"/>
              </w:rPr>
            </w:pPr>
            <w:r w:rsidRPr="00660E1E">
              <w:rPr>
                <w:rFonts w:ascii="Arial" w:hAnsi="Arial" w:cs="Arial"/>
                <w:iCs/>
                <w:color w:val="000000"/>
                <w:sz w:val="22"/>
                <w:szCs w:val="22"/>
              </w:rPr>
              <w:t>explored</w:t>
            </w:r>
          </w:p>
          <w:p w14:paraId="2AAFAC8E" w14:textId="77777777" w:rsidR="00AD2CB5" w:rsidRPr="00660E1E" w:rsidRDefault="00AD2CB5" w:rsidP="00660E1E">
            <w:pPr>
              <w:keepNext/>
              <w:pBdr>
                <w:top w:val="nil"/>
                <w:left w:val="nil"/>
                <w:bottom w:val="nil"/>
                <w:right w:val="nil"/>
                <w:between w:val="nil"/>
              </w:pBdr>
              <w:spacing w:before="240" w:after="60"/>
              <w:contextualSpacing/>
              <w:rPr>
                <w:rFonts w:ascii="Arial" w:hAnsi="Arial" w:cs="Arial"/>
                <w:iCs/>
                <w:color w:val="000000"/>
                <w:sz w:val="22"/>
                <w:szCs w:val="22"/>
              </w:rPr>
            </w:pPr>
            <w:r w:rsidRPr="00660E1E">
              <w:rPr>
                <w:rFonts w:ascii="Arial" w:hAnsi="Arial" w:cs="Arial"/>
                <w:iCs/>
                <w:color w:val="000000"/>
                <w:sz w:val="22"/>
                <w:szCs w:val="22"/>
              </w:rPr>
              <w:t xml:space="preserve">(based on </w:t>
            </w:r>
            <w:r w:rsidRPr="00660E1E">
              <w:rPr>
                <w:rFonts w:ascii="Arial" w:hAnsi="Arial" w:cs="Arial"/>
                <w:iCs/>
                <w:color w:val="000000"/>
                <w:sz w:val="22"/>
                <w:szCs w:val="22"/>
              </w:rPr>
              <w:fldChar w:fldCharType="begin"/>
            </w:r>
            <w:r w:rsidRPr="00660E1E">
              <w:rPr>
                <w:rFonts w:ascii="Arial" w:hAnsi="Arial" w:cs="Arial"/>
                <w:iCs/>
                <w:color w:val="000000"/>
                <w:sz w:val="22"/>
                <w:szCs w:val="22"/>
              </w:rPr>
              <w:instrText xml:space="preserve"> ADDIN EN.CITE &lt;EndNote&gt;&lt;Cite&gt;&lt;Author&gt;Tzedakis&lt;/Author&gt;&lt;Year&gt;2016&lt;/Year&gt;&lt;RecNum&gt;1005&lt;/RecNum&gt;&lt;DisplayText&gt;(2)&lt;/DisplayText&gt;&lt;record&gt;&lt;rec-number&gt;1005&lt;/rec-number&gt;&lt;foreign-keys&gt;&lt;key app="EN" db-id="p9wrzsr9opfe0aedd98vf2rgad0rx9dfresw"&gt;1005&lt;/key&gt;&lt;/foreign-keys&gt;&lt;ref-type name="Journal Article"&gt;17&lt;/ref-type&gt;&lt;contributors&gt;&lt;authors&gt;&lt;author&gt;Tzedakis, G.&lt;/author&gt;&lt;author&gt;Liapis, E.&lt;/author&gt;&lt;author&gt;Tzamali, E.&lt;/author&gt;&lt;author&gt;Zacharakis, G.&lt;/author&gt;&lt;author&gt;Sakkalis, V.&lt;/author&gt;&lt;/authors&gt;&lt;/contributors&gt;&lt;titles&gt;&lt;title&gt;A hybrid discrete-continuous model of in vitro spheroid tumor growth and drug response&lt;/title&gt;&lt;secondary-title&gt;Conf Proc IEEE Eng Med Biol Soc&lt;/secondary-title&gt;&lt;alt-title&gt;Conference proceedings : ... Annual International Conference of the IEEE Engineering in Medicine and Biology Society. IEEE Engineering in Medicine and Biology Society. Annual Conference&lt;/alt-title&gt;&lt;/titles&gt;&lt;periodical&gt;&lt;full-title&gt;Conf Proc IEEE Eng Med Biol Soc&lt;/full-title&gt;&lt;abbr-1&gt;Conference proceedings : ... Annual International Conference of the IEEE Engineering in Medicine and Biology Society. IEEE Engineering in Medicine and Biology Society. Conference&lt;/abbr-1&gt;&lt;/periodical&gt;&lt;pages&gt;6142-6145&lt;/pages&gt;&lt;volume&gt;2016&lt;/volume&gt;&lt;edition&gt;2017/03/09&lt;/edition&gt;&lt;keywords&gt;&lt;keyword&gt;Cell Culture Techniques&lt;/keyword&gt;&lt;keyword&gt;Diffusion&lt;/keyword&gt;&lt;keyword&gt;Drug Screening Assays, Antitumor/*methods&lt;/keyword&gt;&lt;keyword&gt;Humans&lt;/keyword&gt;&lt;keyword&gt;Models, Theoretical&lt;/keyword&gt;&lt;keyword&gt;Neoplasms/drug therapy&lt;/keyword&gt;&lt;keyword&gt;Oxygen/metabolism&lt;/keyword&gt;&lt;keyword&gt;Spheroids, Cellular/*drug effects&lt;/keyword&gt;&lt;keyword&gt;Tumor Cells, Cultured&lt;/keyword&gt;&lt;/keywords&gt;&lt;dates&gt;&lt;year&gt;2016&lt;/year&gt;&lt;pub-dates&gt;&lt;date&gt;Aug&lt;/date&gt;&lt;/pub-dates&gt;&lt;/dates&gt;&lt;isbn&gt;1557-170X (Print)&amp;#xD;1557-170X (Linking)&lt;/isbn&gt;&lt;accession-num&gt;28269654&lt;/accession-num&gt;&lt;urls&gt;&lt;related-urls&gt;&lt;url&gt;http://www.ncbi.nlm.nih.gov/pubmed/28269654&lt;/url&gt;&lt;/related-urls&gt;&lt;/urls&gt;&lt;electronic-resource-num&gt;10.1109/EMBC.2016.7592130&lt;/electronic-resource-num&gt;&lt;language&gt;eng&lt;/language&gt;&lt;/record&gt;&lt;/Cite&gt;&lt;/EndNote&gt;</w:instrText>
            </w:r>
            <w:r w:rsidRPr="00660E1E">
              <w:rPr>
                <w:rFonts w:ascii="Arial" w:hAnsi="Arial" w:cs="Arial"/>
                <w:iCs/>
                <w:color w:val="000000"/>
                <w:sz w:val="22"/>
                <w:szCs w:val="22"/>
              </w:rPr>
              <w:fldChar w:fldCharType="separate"/>
            </w:r>
            <w:r w:rsidRPr="00660E1E">
              <w:rPr>
                <w:rFonts w:ascii="Arial" w:hAnsi="Arial" w:cs="Arial"/>
                <w:iCs/>
                <w:noProof/>
                <w:color w:val="000000"/>
                <w:sz w:val="22"/>
                <w:szCs w:val="22"/>
              </w:rPr>
              <w:t>(2)</w:t>
            </w:r>
            <w:r w:rsidRPr="00660E1E">
              <w:rPr>
                <w:rFonts w:ascii="Arial" w:hAnsi="Arial" w:cs="Arial"/>
                <w:iCs/>
                <w:color w:val="000000"/>
                <w:sz w:val="22"/>
                <w:szCs w:val="22"/>
                <w:lang w:val="en-GB"/>
              </w:rPr>
              <w:fldChar w:fldCharType="end"/>
            </w:r>
            <w:r w:rsidRPr="00660E1E">
              <w:rPr>
                <w:rFonts w:ascii="Arial" w:hAnsi="Arial" w:cs="Arial"/>
                <w:iCs/>
                <w:color w:val="000000"/>
                <w:sz w:val="22"/>
                <w:szCs w:val="22"/>
              </w:rPr>
              <w:t>)</w:t>
            </w:r>
          </w:p>
        </w:tc>
      </w:tr>
    </w:tbl>
    <w:p w14:paraId="5802BC93" w14:textId="5BFAFC63" w:rsidR="00AD2CB5" w:rsidRDefault="00AD2CB5" w:rsidP="00660E1E">
      <w:pPr>
        <w:spacing w:line="480" w:lineRule="auto"/>
        <w:rPr>
          <w:rFonts w:ascii="Arial" w:hAnsi="Arial" w:cs="Arial"/>
          <w:iCs/>
          <w:color w:val="000000"/>
          <w:sz w:val="22"/>
          <w:szCs w:val="22"/>
          <w:lang w:val="en-GB"/>
        </w:rPr>
      </w:pPr>
    </w:p>
    <w:p w14:paraId="46B1465E" w14:textId="19E56D47" w:rsidR="00660E1E" w:rsidRDefault="00660E1E" w:rsidP="00660E1E">
      <w:pPr>
        <w:spacing w:line="480" w:lineRule="auto"/>
        <w:rPr>
          <w:rFonts w:ascii="Arial" w:hAnsi="Arial" w:cs="Arial"/>
          <w:iCs/>
          <w:color w:val="000000"/>
          <w:sz w:val="22"/>
          <w:szCs w:val="22"/>
          <w:lang w:val="en-GB"/>
        </w:rPr>
      </w:pPr>
    </w:p>
    <w:p w14:paraId="119DEA34" w14:textId="722E8336" w:rsidR="00660E1E" w:rsidRDefault="00660E1E" w:rsidP="00660E1E">
      <w:pPr>
        <w:spacing w:line="480" w:lineRule="auto"/>
        <w:rPr>
          <w:rFonts w:ascii="Arial" w:hAnsi="Arial" w:cs="Arial"/>
          <w:iCs/>
          <w:color w:val="000000"/>
          <w:sz w:val="22"/>
          <w:szCs w:val="22"/>
          <w:lang w:val="en-GB"/>
        </w:rPr>
      </w:pPr>
    </w:p>
    <w:p w14:paraId="7D6CA2E7" w14:textId="4BB27486" w:rsidR="00660E1E" w:rsidRDefault="00660E1E" w:rsidP="00660E1E">
      <w:pPr>
        <w:spacing w:line="480" w:lineRule="auto"/>
        <w:rPr>
          <w:rFonts w:ascii="Arial" w:hAnsi="Arial" w:cs="Arial"/>
          <w:iCs/>
          <w:color w:val="000000"/>
          <w:sz w:val="22"/>
          <w:szCs w:val="22"/>
          <w:lang w:val="en-GB"/>
        </w:rPr>
      </w:pPr>
    </w:p>
    <w:p w14:paraId="182D1538" w14:textId="1493C556" w:rsidR="00660E1E" w:rsidRDefault="00660E1E" w:rsidP="00660E1E">
      <w:pPr>
        <w:spacing w:line="480" w:lineRule="auto"/>
        <w:rPr>
          <w:rFonts w:ascii="Arial" w:hAnsi="Arial" w:cs="Arial"/>
          <w:iCs/>
          <w:color w:val="000000"/>
          <w:sz w:val="22"/>
          <w:szCs w:val="22"/>
          <w:lang w:val="en-GB"/>
        </w:rPr>
      </w:pPr>
    </w:p>
    <w:p w14:paraId="04062C5E" w14:textId="7BE0C77E" w:rsidR="00660E1E" w:rsidRDefault="00660E1E" w:rsidP="00660E1E">
      <w:pPr>
        <w:spacing w:line="480" w:lineRule="auto"/>
        <w:rPr>
          <w:rFonts w:ascii="Arial" w:hAnsi="Arial" w:cs="Arial"/>
          <w:iCs/>
          <w:color w:val="000000"/>
          <w:sz w:val="22"/>
          <w:szCs w:val="22"/>
          <w:lang w:val="en-GB"/>
        </w:rPr>
      </w:pPr>
    </w:p>
    <w:p w14:paraId="7952398F" w14:textId="77777777" w:rsidR="00660E1E" w:rsidRPr="00660E1E" w:rsidRDefault="00660E1E" w:rsidP="00660E1E">
      <w:pPr>
        <w:spacing w:line="480" w:lineRule="auto"/>
        <w:rPr>
          <w:rFonts w:ascii="Arial" w:hAnsi="Arial" w:cs="Arial"/>
          <w:iCs/>
          <w:color w:val="000000"/>
          <w:sz w:val="22"/>
          <w:szCs w:val="22"/>
          <w:lang w:val="en-GB"/>
        </w:rPr>
      </w:pPr>
    </w:p>
    <w:p w14:paraId="5624B992" w14:textId="076C7434" w:rsidR="00AD2CB5" w:rsidRDefault="00AD2CB5" w:rsidP="00660E1E">
      <w:pPr>
        <w:spacing w:line="480" w:lineRule="auto"/>
        <w:jc w:val="both"/>
        <w:rPr>
          <w:rFonts w:ascii="Arial" w:eastAsia="Calibri" w:hAnsi="Arial" w:cs="Arial"/>
          <w:sz w:val="22"/>
          <w:szCs w:val="22"/>
          <w:lang w:val="en-GB"/>
        </w:rPr>
      </w:pPr>
      <w:r w:rsidRPr="00660E1E">
        <w:rPr>
          <w:rFonts w:ascii="Arial" w:eastAsia="Calibri" w:hAnsi="Arial" w:cs="Arial"/>
          <w:b/>
          <w:bCs/>
          <w:sz w:val="22"/>
          <w:szCs w:val="22"/>
          <w:lang w:val="en-GB"/>
        </w:rPr>
        <w:lastRenderedPageBreak/>
        <w:t>Table S</w:t>
      </w:r>
      <w:r w:rsidRPr="00660E1E">
        <w:rPr>
          <w:rFonts w:ascii="Arial" w:eastAsia="Calibri" w:hAnsi="Arial" w:cs="Arial"/>
          <w:b/>
          <w:bCs/>
          <w:sz w:val="22"/>
          <w:szCs w:val="22"/>
          <w:lang w:val="en-GB"/>
        </w:rPr>
        <w:fldChar w:fldCharType="begin"/>
      </w:r>
      <w:r w:rsidRPr="00660E1E">
        <w:rPr>
          <w:rFonts w:ascii="Arial" w:eastAsia="Calibri" w:hAnsi="Arial" w:cs="Arial"/>
          <w:b/>
          <w:bCs/>
          <w:sz w:val="22"/>
          <w:szCs w:val="22"/>
          <w:lang w:val="en-GB"/>
        </w:rPr>
        <w:instrText xml:space="preserve"> SEQ Table_S \* ARABIC </w:instrText>
      </w:r>
      <w:r w:rsidRPr="00660E1E">
        <w:rPr>
          <w:rFonts w:ascii="Arial" w:eastAsia="Calibri" w:hAnsi="Arial" w:cs="Arial"/>
          <w:b/>
          <w:bCs/>
          <w:sz w:val="22"/>
          <w:szCs w:val="22"/>
          <w:lang w:val="en-GB"/>
        </w:rPr>
        <w:fldChar w:fldCharType="separate"/>
      </w:r>
      <w:r w:rsidR="00D354FA">
        <w:rPr>
          <w:rFonts w:ascii="Arial" w:eastAsia="Calibri" w:hAnsi="Arial" w:cs="Arial"/>
          <w:b/>
          <w:bCs/>
          <w:noProof/>
          <w:sz w:val="22"/>
          <w:szCs w:val="22"/>
          <w:lang w:val="en-GB"/>
        </w:rPr>
        <w:t>2</w:t>
      </w:r>
      <w:r w:rsidRPr="00660E1E">
        <w:rPr>
          <w:rFonts w:ascii="Arial" w:eastAsia="Calibri" w:hAnsi="Arial" w:cs="Arial"/>
          <w:b/>
          <w:bCs/>
          <w:noProof/>
          <w:sz w:val="22"/>
          <w:szCs w:val="22"/>
          <w:lang w:val="en-GB"/>
        </w:rPr>
        <w:fldChar w:fldCharType="end"/>
      </w:r>
      <w:r w:rsidRPr="00660E1E">
        <w:rPr>
          <w:rFonts w:ascii="Arial" w:eastAsia="Calibri" w:hAnsi="Arial" w:cs="Arial"/>
          <w:b/>
          <w:bCs/>
          <w:sz w:val="22"/>
          <w:szCs w:val="22"/>
          <w:lang w:val="en-GB"/>
        </w:rPr>
        <w:t>. Mean inhibition in DOX-TMZ combination treatment of spheroids.</w:t>
      </w:r>
      <w:r w:rsidRPr="00660E1E">
        <w:rPr>
          <w:rFonts w:ascii="Arial" w:eastAsia="Calibri" w:hAnsi="Arial" w:cs="Arial"/>
          <w:sz w:val="22"/>
          <w:szCs w:val="22"/>
          <w:lang w:val="en-GB"/>
        </w:rPr>
        <w:t xml:space="preserve"> Estimations based on the </w:t>
      </w:r>
      <w:r w:rsidRPr="00660E1E">
        <w:rPr>
          <w:rFonts w:ascii="Arial" w:eastAsia="Calibri" w:hAnsi="Arial" w:cs="Arial"/>
          <w:i/>
          <w:sz w:val="22"/>
          <w:szCs w:val="22"/>
          <w:lang w:val="en-GB"/>
        </w:rPr>
        <w:t xml:space="preserve">in vitro </w:t>
      </w:r>
      <w:r w:rsidRPr="00660E1E">
        <w:rPr>
          <w:rFonts w:ascii="Arial" w:eastAsia="Calibri" w:hAnsi="Arial" w:cs="Arial"/>
          <w:sz w:val="22"/>
          <w:szCs w:val="22"/>
          <w:lang w:val="en-GB"/>
        </w:rPr>
        <w:t>experiments (first column) and compared with different null models at various drug concentrations and different timepoints.</w:t>
      </w:r>
    </w:p>
    <w:p w14:paraId="50D7E9D7" w14:textId="77777777" w:rsidR="00660E1E" w:rsidRPr="00660E1E" w:rsidRDefault="00660E1E" w:rsidP="00660E1E">
      <w:pPr>
        <w:spacing w:line="480" w:lineRule="auto"/>
        <w:jc w:val="both"/>
        <w:rPr>
          <w:rFonts w:ascii="Arial" w:hAnsi="Arial" w:cs="Arial"/>
          <w:i/>
          <w:iCs/>
          <w:color w:val="000000"/>
          <w:sz w:val="22"/>
          <w:szCs w:val="22"/>
          <w:lang w:val="en-GB"/>
        </w:rPr>
      </w:pPr>
    </w:p>
    <w:tbl>
      <w:tblPr>
        <w:tblStyle w:val="GridTable5Dark1"/>
        <w:tblpPr w:leftFromText="180" w:rightFromText="180" w:vertAnchor="page" w:horzAnchor="margin" w:tblpXSpec="center" w:tblpY="3466"/>
        <w:tblW w:w="7823" w:type="dxa"/>
        <w:tblLook w:val="04A0" w:firstRow="1" w:lastRow="0" w:firstColumn="1" w:lastColumn="0" w:noHBand="0" w:noVBand="1"/>
      </w:tblPr>
      <w:tblGrid>
        <w:gridCol w:w="877"/>
        <w:gridCol w:w="705"/>
        <w:gridCol w:w="1515"/>
        <w:gridCol w:w="1515"/>
        <w:gridCol w:w="1696"/>
        <w:gridCol w:w="1515"/>
      </w:tblGrid>
      <w:tr w:rsidR="00AD2CB5" w:rsidRPr="00660E1E" w14:paraId="7F6E07D7" w14:textId="77777777" w:rsidTr="00660E1E">
        <w:trPr>
          <w:cnfStyle w:val="100000000000" w:firstRow="1" w:lastRow="0" w:firstColumn="0" w:lastColumn="0" w:oddVBand="0" w:evenVBand="0" w:oddHBand="0" w:evenHBand="0" w:firstRowFirstColumn="0" w:firstRowLastColumn="0" w:lastRowFirstColumn="0" w:lastRowLastColumn="0"/>
          <w:trHeight w:val="601"/>
        </w:trPr>
        <w:tc>
          <w:tcPr>
            <w:cnfStyle w:val="001000000000" w:firstRow="0" w:lastRow="0" w:firstColumn="1" w:lastColumn="0" w:oddVBand="0" w:evenVBand="0" w:oddHBand="0" w:evenHBand="0" w:firstRowFirstColumn="0" w:firstRowLastColumn="0" w:lastRowFirstColumn="0" w:lastRowLastColumn="0"/>
            <w:tcW w:w="877" w:type="dxa"/>
            <w:tcBorders>
              <w:right w:val="single" w:sz="4" w:space="0" w:color="FFFFFF"/>
            </w:tcBorders>
            <w:shd w:val="clear" w:color="auto" w:fill="DBDBDB"/>
            <w:noWrap/>
            <w:hideMark/>
          </w:tcPr>
          <w:p w14:paraId="59EFF127" w14:textId="77777777" w:rsidR="00AD2CB5" w:rsidRPr="00660E1E" w:rsidRDefault="00AD2CB5" w:rsidP="00660E1E">
            <w:pPr>
              <w:spacing w:before="120" w:after="120"/>
              <w:rPr>
                <w:rFonts w:ascii="Arial" w:eastAsia="Times New Roman" w:hAnsi="Arial" w:cs="Arial"/>
                <w:sz w:val="22"/>
                <w:lang w:eastAsia="el-GR"/>
              </w:rPr>
            </w:pPr>
            <w:r w:rsidRPr="00660E1E">
              <w:rPr>
                <w:rFonts w:ascii="Arial" w:eastAsia="Times New Roman" w:hAnsi="Arial" w:cs="Arial"/>
                <w:sz w:val="22"/>
                <w:lang w:eastAsia="el-GR"/>
              </w:rPr>
              <w:t>Doses</w:t>
            </w:r>
          </w:p>
        </w:tc>
        <w:tc>
          <w:tcPr>
            <w:tcW w:w="705" w:type="dxa"/>
            <w:tcBorders>
              <w:left w:val="single" w:sz="4" w:space="0" w:color="FFFFFF"/>
              <w:bottom w:val="single" w:sz="4" w:space="0" w:color="FFFFFF"/>
              <w:right w:val="single" w:sz="4" w:space="0" w:color="FFFFFF"/>
            </w:tcBorders>
            <w:shd w:val="clear" w:color="auto" w:fill="DBDBDB"/>
            <w:hideMark/>
          </w:tcPr>
          <w:p w14:paraId="65033A36" w14:textId="77777777" w:rsidR="00AD2CB5" w:rsidRPr="00660E1E" w:rsidRDefault="00AD2CB5" w:rsidP="00660E1E">
            <w:pPr>
              <w:spacing w:before="120" w:after="12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22"/>
                <w:lang w:val="el-GR" w:eastAsia="el-GR"/>
              </w:rPr>
            </w:pPr>
            <w:r w:rsidRPr="00660E1E">
              <w:rPr>
                <w:rFonts w:ascii="Arial" w:eastAsia="Times New Roman" w:hAnsi="Arial" w:cs="Arial"/>
                <w:sz w:val="22"/>
                <w:lang w:val="el-GR" w:eastAsia="el-GR"/>
              </w:rPr>
              <w:t>time (h</w:t>
            </w:r>
            <w:r w:rsidRPr="00660E1E">
              <w:rPr>
                <w:rFonts w:ascii="Arial" w:eastAsia="Times New Roman" w:hAnsi="Arial" w:cs="Arial"/>
                <w:sz w:val="22"/>
                <w:lang w:eastAsia="el-GR"/>
              </w:rPr>
              <w:t>rs</w:t>
            </w:r>
            <w:r w:rsidRPr="00660E1E">
              <w:rPr>
                <w:rFonts w:ascii="Arial" w:eastAsia="Times New Roman" w:hAnsi="Arial" w:cs="Arial"/>
                <w:sz w:val="22"/>
                <w:lang w:val="el-GR" w:eastAsia="el-GR"/>
              </w:rPr>
              <w:t>)</w:t>
            </w:r>
          </w:p>
        </w:tc>
        <w:tc>
          <w:tcPr>
            <w:tcW w:w="1515" w:type="dxa"/>
            <w:tcBorders>
              <w:left w:val="single" w:sz="4" w:space="0" w:color="FFFFFF"/>
              <w:bottom w:val="single" w:sz="4" w:space="0" w:color="FFFFFF"/>
              <w:right w:val="single" w:sz="4" w:space="0" w:color="FFFFFF"/>
            </w:tcBorders>
            <w:shd w:val="clear" w:color="auto" w:fill="DBDBDB"/>
            <w:hideMark/>
          </w:tcPr>
          <w:p w14:paraId="47DD09AD" w14:textId="77777777" w:rsidR="00AD2CB5" w:rsidRPr="00660E1E" w:rsidRDefault="00AD2CB5" w:rsidP="00660E1E">
            <w:pPr>
              <w:spacing w:before="120" w:after="12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22"/>
                <w:lang w:val="el-GR" w:eastAsia="el-GR"/>
              </w:rPr>
            </w:pPr>
            <w:r w:rsidRPr="00660E1E">
              <w:rPr>
                <w:rFonts w:ascii="Arial" w:eastAsia="Times New Roman" w:hAnsi="Arial" w:cs="Arial"/>
                <w:i/>
                <w:sz w:val="22"/>
                <w:lang w:val="el-GR" w:eastAsia="el-GR"/>
              </w:rPr>
              <w:t>in vitro</w:t>
            </w:r>
            <w:r w:rsidRPr="00660E1E">
              <w:rPr>
                <w:rFonts w:ascii="Arial" w:eastAsia="Times New Roman" w:hAnsi="Arial" w:cs="Arial"/>
                <w:sz w:val="22"/>
                <w:lang w:val="el-GR" w:eastAsia="el-GR"/>
              </w:rPr>
              <w:t xml:space="preserve"> inhibition</w:t>
            </w:r>
          </w:p>
        </w:tc>
        <w:tc>
          <w:tcPr>
            <w:tcW w:w="1515" w:type="dxa"/>
            <w:tcBorders>
              <w:left w:val="single" w:sz="4" w:space="0" w:color="FFFFFF"/>
              <w:bottom w:val="single" w:sz="4" w:space="0" w:color="FFFFFF"/>
              <w:right w:val="single" w:sz="4" w:space="0" w:color="FFFFFF"/>
            </w:tcBorders>
            <w:shd w:val="clear" w:color="auto" w:fill="DBDBDB"/>
            <w:hideMark/>
          </w:tcPr>
          <w:p w14:paraId="05C90672" w14:textId="77777777" w:rsidR="00AD2CB5" w:rsidRPr="00660E1E" w:rsidRDefault="00AD2CB5" w:rsidP="00660E1E">
            <w:pPr>
              <w:spacing w:before="120" w:after="12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22"/>
                <w:lang w:eastAsia="el-GR"/>
              </w:rPr>
            </w:pPr>
            <w:r w:rsidRPr="00660E1E">
              <w:rPr>
                <w:rFonts w:ascii="Arial" w:eastAsia="Times New Roman" w:hAnsi="Arial" w:cs="Arial"/>
                <w:sz w:val="22"/>
                <w:lang w:eastAsia="el-GR"/>
              </w:rPr>
              <w:t xml:space="preserve">Response </w:t>
            </w:r>
            <w:r w:rsidRPr="00660E1E">
              <w:rPr>
                <w:rFonts w:ascii="Arial" w:eastAsia="Times New Roman" w:hAnsi="Arial" w:cs="Arial"/>
                <w:sz w:val="22"/>
                <w:lang w:val="el-GR" w:eastAsia="el-GR"/>
              </w:rPr>
              <w:t>additiv</w:t>
            </w:r>
            <w:r w:rsidRPr="00660E1E">
              <w:rPr>
                <w:rFonts w:ascii="Arial" w:eastAsia="Times New Roman" w:hAnsi="Arial" w:cs="Arial"/>
                <w:sz w:val="22"/>
                <w:lang w:eastAsia="el-GR"/>
              </w:rPr>
              <w:t>ity</w:t>
            </w:r>
          </w:p>
        </w:tc>
        <w:tc>
          <w:tcPr>
            <w:tcW w:w="1696" w:type="dxa"/>
            <w:tcBorders>
              <w:left w:val="single" w:sz="4" w:space="0" w:color="FFFFFF"/>
              <w:bottom w:val="single" w:sz="4" w:space="0" w:color="FFFFFF"/>
              <w:right w:val="single" w:sz="4" w:space="0" w:color="FFFFFF"/>
            </w:tcBorders>
            <w:shd w:val="clear" w:color="auto" w:fill="DBDBDB"/>
            <w:hideMark/>
          </w:tcPr>
          <w:p w14:paraId="0C08F9AA" w14:textId="77777777" w:rsidR="00AD2CB5" w:rsidRPr="00660E1E" w:rsidRDefault="00AD2CB5" w:rsidP="00660E1E">
            <w:pPr>
              <w:spacing w:before="120" w:after="12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22"/>
                <w:lang w:eastAsia="el-GR"/>
              </w:rPr>
            </w:pPr>
            <w:r w:rsidRPr="00660E1E">
              <w:rPr>
                <w:rFonts w:ascii="Arial" w:eastAsia="Times New Roman" w:hAnsi="Arial" w:cs="Arial"/>
                <w:sz w:val="22"/>
                <w:lang w:val="el-GR" w:eastAsia="el-GR"/>
              </w:rPr>
              <w:t>Bliss</w:t>
            </w:r>
            <w:r w:rsidRPr="00660E1E">
              <w:rPr>
                <w:rFonts w:ascii="Arial" w:eastAsia="Times New Roman" w:hAnsi="Arial" w:cs="Arial"/>
                <w:sz w:val="22"/>
                <w:lang w:eastAsia="el-GR"/>
              </w:rPr>
              <w:t xml:space="preserve"> independence</w:t>
            </w:r>
          </w:p>
        </w:tc>
        <w:tc>
          <w:tcPr>
            <w:tcW w:w="1515" w:type="dxa"/>
            <w:tcBorders>
              <w:left w:val="single" w:sz="4" w:space="0" w:color="FFFFFF"/>
              <w:bottom w:val="single" w:sz="4" w:space="0" w:color="FFFFFF"/>
            </w:tcBorders>
            <w:shd w:val="clear" w:color="auto" w:fill="DBDBDB"/>
            <w:hideMark/>
          </w:tcPr>
          <w:p w14:paraId="4F5EB5B7" w14:textId="77777777" w:rsidR="00AD2CB5" w:rsidRPr="00660E1E" w:rsidRDefault="00AD2CB5" w:rsidP="00660E1E">
            <w:pPr>
              <w:spacing w:before="120" w:after="12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22"/>
                <w:lang w:val="el-GR" w:eastAsia="el-GR"/>
              </w:rPr>
            </w:pPr>
            <w:r w:rsidRPr="00660E1E">
              <w:rPr>
                <w:rFonts w:ascii="Arial" w:eastAsia="Times New Roman" w:hAnsi="Arial" w:cs="Arial"/>
                <w:i/>
                <w:sz w:val="22"/>
                <w:lang w:val="el-GR" w:eastAsia="el-GR"/>
              </w:rPr>
              <w:t>in silico</w:t>
            </w:r>
            <w:r w:rsidRPr="00660E1E">
              <w:rPr>
                <w:rFonts w:ascii="Arial" w:eastAsia="Times New Roman" w:hAnsi="Arial" w:cs="Arial"/>
                <w:sz w:val="22"/>
                <w:lang w:val="el-GR" w:eastAsia="el-GR"/>
              </w:rPr>
              <w:t xml:space="preserve"> null model</w:t>
            </w:r>
          </w:p>
        </w:tc>
      </w:tr>
      <w:tr w:rsidR="00AD2CB5" w:rsidRPr="00660E1E" w14:paraId="630D1293" w14:textId="77777777" w:rsidTr="00660E1E">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877" w:type="dxa"/>
            <w:vMerge w:val="restart"/>
            <w:shd w:val="clear" w:color="auto" w:fill="DBDBDB"/>
            <w:textDirection w:val="btLr"/>
            <w:hideMark/>
          </w:tcPr>
          <w:p w14:paraId="3B2FC58E" w14:textId="77777777" w:rsidR="00AD2CB5" w:rsidRPr="00660E1E" w:rsidRDefault="00AD2CB5" w:rsidP="00660E1E">
            <w:pPr>
              <w:spacing w:before="120" w:after="120"/>
              <w:jc w:val="center"/>
              <w:rPr>
                <w:rFonts w:ascii="Arial" w:eastAsia="Times New Roman" w:hAnsi="Arial" w:cs="Arial"/>
                <w:sz w:val="22"/>
                <w:lang w:val="el-GR" w:eastAsia="el-GR"/>
              </w:rPr>
            </w:pPr>
            <w:r w:rsidRPr="00660E1E">
              <w:rPr>
                <w:rFonts w:ascii="Arial" w:eastAsia="Times New Roman" w:hAnsi="Arial" w:cs="Arial"/>
                <w:sz w:val="22"/>
                <w:lang w:val="el-GR" w:eastAsia="el-GR"/>
              </w:rPr>
              <w:t>DOX: 0.1 &amp; TMZ: 500</w:t>
            </w:r>
          </w:p>
        </w:tc>
        <w:tc>
          <w:tcPr>
            <w:tcW w:w="705" w:type="dxa"/>
            <w:shd w:val="clear" w:color="auto" w:fill="DEEAF6"/>
            <w:noWrap/>
            <w:hideMark/>
          </w:tcPr>
          <w:p w14:paraId="32BABB91" w14:textId="77777777" w:rsidR="00AD2CB5" w:rsidRPr="00660E1E" w:rsidRDefault="00AD2CB5" w:rsidP="00660E1E">
            <w:pPr>
              <w:spacing w:before="120" w:after="12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2"/>
                <w:lang w:val="el-GR" w:eastAsia="el-GR"/>
              </w:rPr>
            </w:pPr>
            <w:r w:rsidRPr="00660E1E">
              <w:rPr>
                <w:rFonts w:ascii="Arial" w:eastAsia="Times New Roman" w:hAnsi="Arial" w:cs="Arial"/>
                <w:sz w:val="22"/>
                <w:lang w:val="el-GR" w:eastAsia="el-GR"/>
              </w:rPr>
              <w:t>72</w:t>
            </w:r>
          </w:p>
        </w:tc>
        <w:tc>
          <w:tcPr>
            <w:tcW w:w="1515" w:type="dxa"/>
            <w:shd w:val="clear" w:color="auto" w:fill="DEEAF6"/>
            <w:noWrap/>
            <w:vAlign w:val="center"/>
            <w:hideMark/>
          </w:tcPr>
          <w:p w14:paraId="40BA817E" w14:textId="77777777" w:rsidR="00AD2CB5" w:rsidRPr="00660E1E" w:rsidRDefault="00AD2CB5" w:rsidP="00660E1E">
            <w:pPr>
              <w:spacing w:before="120" w:after="12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2"/>
                <w:lang w:val="el-GR" w:eastAsia="el-GR"/>
              </w:rPr>
            </w:pPr>
            <w:r w:rsidRPr="00660E1E">
              <w:rPr>
                <w:rFonts w:ascii="Arial" w:eastAsia="Calibri" w:hAnsi="Arial" w:cs="Arial"/>
                <w:bCs/>
                <w:kern w:val="24"/>
                <w:sz w:val="22"/>
                <w:lang w:val="el-GR"/>
              </w:rPr>
              <w:t>0.762955006</w:t>
            </w:r>
          </w:p>
        </w:tc>
        <w:tc>
          <w:tcPr>
            <w:tcW w:w="1515" w:type="dxa"/>
            <w:shd w:val="clear" w:color="auto" w:fill="DEEAF6"/>
            <w:noWrap/>
            <w:vAlign w:val="center"/>
            <w:hideMark/>
          </w:tcPr>
          <w:p w14:paraId="4E06941E" w14:textId="77777777" w:rsidR="00AD2CB5" w:rsidRPr="00660E1E" w:rsidRDefault="00AD2CB5" w:rsidP="00660E1E">
            <w:pPr>
              <w:spacing w:before="120" w:after="12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2"/>
                <w:lang w:val="el-GR" w:eastAsia="el-GR"/>
              </w:rPr>
            </w:pPr>
            <w:r w:rsidRPr="00660E1E">
              <w:rPr>
                <w:rFonts w:ascii="Arial" w:eastAsia="Calibri" w:hAnsi="Arial" w:cs="Arial"/>
                <w:bCs/>
                <w:kern w:val="24"/>
                <w:sz w:val="22"/>
                <w:lang w:val="el-GR"/>
              </w:rPr>
              <w:t>0.719524777</w:t>
            </w:r>
          </w:p>
        </w:tc>
        <w:tc>
          <w:tcPr>
            <w:tcW w:w="1696" w:type="dxa"/>
            <w:shd w:val="clear" w:color="auto" w:fill="DEEAF6"/>
            <w:noWrap/>
            <w:vAlign w:val="center"/>
            <w:hideMark/>
          </w:tcPr>
          <w:p w14:paraId="6D6D1877" w14:textId="77777777" w:rsidR="00AD2CB5" w:rsidRPr="00660E1E" w:rsidRDefault="00AD2CB5" w:rsidP="00660E1E">
            <w:pPr>
              <w:spacing w:before="120" w:after="12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2"/>
                <w:lang w:val="el-GR" w:eastAsia="el-GR"/>
              </w:rPr>
            </w:pPr>
            <w:r w:rsidRPr="00660E1E">
              <w:rPr>
                <w:rFonts w:ascii="Arial" w:eastAsia="Calibri" w:hAnsi="Arial" w:cs="Arial"/>
                <w:bCs/>
                <w:kern w:val="24"/>
                <w:sz w:val="22"/>
                <w:lang w:val="el-GR"/>
              </w:rPr>
              <w:t>0.664876233</w:t>
            </w:r>
          </w:p>
        </w:tc>
        <w:tc>
          <w:tcPr>
            <w:tcW w:w="1515" w:type="dxa"/>
            <w:shd w:val="clear" w:color="auto" w:fill="DEEAF6"/>
            <w:noWrap/>
            <w:vAlign w:val="center"/>
            <w:hideMark/>
          </w:tcPr>
          <w:p w14:paraId="0D5077B5" w14:textId="77777777" w:rsidR="00AD2CB5" w:rsidRPr="00660E1E" w:rsidRDefault="00AD2CB5" w:rsidP="00660E1E">
            <w:pPr>
              <w:spacing w:before="120" w:after="12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2"/>
                <w:lang w:val="el-GR" w:eastAsia="el-GR"/>
              </w:rPr>
            </w:pPr>
            <w:r w:rsidRPr="00660E1E">
              <w:rPr>
                <w:rFonts w:ascii="Arial" w:eastAsia="Calibri" w:hAnsi="Arial" w:cs="Arial"/>
                <w:bCs/>
                <w:kern w:val="24"/>
                <w:sz w:val="22"/>
                <w:lang w:val="el-GR"/>
              </w:rPr>
              <w:t>0.68880324</w:t>
            </w:r>
          </w:p>
        </w:tc>
      </w:tr>
      <w:tr w:rsidR="00AD2CB5" w:rsidRPr="00660E1E" w14:paraId="1A0C5B32" w14:textId="77777777" w:rsidTr="00660E1E">
        <w:trPr>
          <w:trHeight w:val="301"/>
        </w:trPr>
        <w:tc>
          <w:tcPr>
            <w:cnfStyle w:val="001000000000" w:firstRow="0" w:lastRow="0" w:firstColumn="1" w:lastColumn="0" w:oddVBand="0" w:evenVBand="0" w:oddHBand="0" w:evenHBand="0" w:firstRowFirstColumn="0" w:firstRowLastColumn="0" w:lastRowFirstColumn="0" w:lastRowLastColumn="0"/>
            <w:tcW w:w="877" w:type="dxa"/>
            <w:vMerge/>
            <w:shd w:val="clear" w:color="auto" w:fill="DBDBDB"/>
            <w:hideMark/>
          </w:tcPr>
          <w:p w14:paraId="078E779C" w14:textId="77777777" w:rsidR="00AD2CB5" w:rsidRPr="00660E1E" w:rsidRDefault="00AD2CB5" w:rsidP="00660E1E">
            <w:pPr>
              <w:spacing w:before="120" w:after="120"/>
              <w:rPr>
                <w:rFonts w:ascii="Arial" w:eastAsia="Times New Roman" w:hAnsi="Arial" w:cs="Arial"/>
                <w:sz w:val="22"/>
                <w:lang w:val="el-GR" w:eastAsia="el-GR"/>
              </w:rPr>
            </w:pPr>
          </w:p>
        </w:tc>
        <w:tc>
          <w:tcPr>
            <w:tcW w:w="705" w:type="dxa"/>
            <w:shd w:val="clear" w:color="auto" w:fill="DEEAF6"/>
            <w:noWrap/>
            <w:hideMark/>
          </w:tcPr>
          <w:p w14:paraId="7F8F45DA" w14:textId="77777777" w:rsidR="00AD2CB5" w:rsidRPr="00660E1E" w:rsidRDefault="00AD2CB5" w:rsidP="00660E1E">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2"/>
                <w:lang w:val="el-GR" w:eastAsia="el-GR"/>
              </w:rPr>
            </w:pPr>
            <w:r w:rsidRPr="00660E1E">
              <w:rPr>
                <w:rFonts w:ascii="Arial" w:eastAsia="Times New Roman" w:hAnsi="Arial" w:cs="Arial"/>
                <w:sz w:val="22"/>
                <w:lang w:val="el-GR" w:eastAsia="el-GR"/>
              </w:rPr>
              <w:t>168</w:t>
            </w:r>
          </w:p>
        </w:tc>
        <w:tc>
          <w:tcPr>
            <w:tcW w:w="1515" w:type="dxa"/>
            <w:shd w:val="clear" w:color="auto" w:fill="DEEAF6"/>
            <w:noWrap/>
            <w:vAlign w:val="center"/>
            <w:hideMark/>
          </w:tcPr>
          <w:p w14:paraId="3677C684" w14:textId="77777777" w:rsidR="00AD2CB5" w:rsidRPr="00660E1E" w:rsidRDefault="00AD2CB5" w:rsidP="00660E1E">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2"/>
                <w:lang w:val="el-GR" w:eastAsia="el-GR"/>
              </w:rPr>
            </w:pPr>
            <w:r w:rsidRPr="00660E1E">
              <w:rPr>
                <w:rFonts w:ascii="Arial" w:eastAsia="Calibri" w:hAnsi="Arial" w:cs="Arial"/>
                <w:bCs/>
                <w:kern w:val="24"/>
                <w:sz w:val="22"/>
                <w:lang w:val="el-GR"/>
              </w:rPr>
              <w:t>0.890524711</w:t>
            </w:r>
          </w:p>
        </w:tc>
        <w:tc>
          <w:tcPr>
            <w:tcW w:w="1515" w:type="dxa"/>
            <w:shd w:val="clear" w:color="auto" w:fill="DEEAF6"/>
            <w:noWrap/>
            <w:vAlign w:val="center"/>
            <w:hideMark/>
          </w:tcPr>
          <w:p w14:paraId="2C07756B" w14:textId="77777777" w:rsidR="00AD2CB5" w:rsidRPr="00660E1E" w:rsidRDefault="00AD2CB5" w:rsidP="00660E1E">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2"/>
                <w:lang w:val="el-GR" w:eastAsia="el-GR"/>
              </w:rPr>
            </w:pPr>
            <w:r w:rsidRPr="00660E1E">
              <w:rPr>
                <w:rFonts w:ascii="Arial" w:eastAsia="Calibri" w:hAnsi="Arial" w:cs="Arial"/>
                <w:kern w:val="24"/>
                <w:sz w:val="22"/>
                <w:lang w:val="el-GR"/>
              </w:rPr>
              <w:t>0.823224357</w:t>
            </w:r>
          </w:p>
        </w:tc>
        <w:tc>
          <w:tcPr>
            <w:tcW w:w="1696" w:type="dxa"/>
            <w:shd w:val="clear" w:color="auto" w:fill="DEEAF6"/>
            <w:noWrap/>
            <w:vAlign w:val="center"/>
            <w:hideMark/>
          </w:tcPr>
          <w:p w14:paraId="35305DF1" w14:textId="77777777" w:rsidR="00AD2CB5" w:rsidRPr="00660E1E" w:rsidRDefault="00AD2CB5" w:rsidP="00660E1E">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2"/>
                <w:lang w:val="el-GR" w:eastAsia="el-GR"/>
              </w:rPr>
            </w:pPr>
            <w:r w:rsidRPr="00660E1E">
              <w:rPr>
                <w:rFonts w:ascii="Arial" w:eastAsia="Calibri" w:hAnsi="Arial" w:cs="Arial"/>
                <w:kern w:val="24"/>
                <w:sz w:val="22"/>
              </w:rPr>
              <w:t>0.700104031</w:t>
            </w:r>
          </w:p>
        </w:tc>
        <w:tc>
          <w:tcPr>
            <w:tcW w:w="1515" w:type="dxa"/>
            <w:shd w:val="clear" w:color="auto" w:fill="DEEAF6"/>
            <w:noWrap/>
            <w:vAlign w:val="center"/>
            <w:hideMark/>
          </w:tcPr>
          <w:p w14:paraId="1B90B8C0" w14:textId="77777777" w:rsidR="00AD2CB5" w:rsidRPr="00660E1E" w:rsidRDefault="00AD2CB5" w:rsidP="00660E1E">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2"/>
                <w:lang w:val="el-GR" w:eastAsia="el-GR"/>
              </w:rPr>
            </w:pPr>
            <w:r w:rsidRPr="00660E1E">
              <w:rPr>
                <w:rFonts w:ascii="Arial" w:eastAsia="Calibri" w:hAnsi="Arial" w:cs="Arial"/>
                <w:kern w:val="24"/>
                <w:sz w:val="22"/>
                <w:lang w:val="el-GR"/>
              </w:rPr>
              <w:t>0.52412367</w:t>
            </w:r>
          </w:p>
        </w:tc>
      </w:tr>
      <w:tr w:rsidR="00AD2CB5" w:rsidRPr="00660E1E" w14:paraId="302B73CF" w14:textId="77777777" w:rsidTr="00660E1E">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877" w:type="dxa"/>
            <w:vMerge/>
            <w:shd w:val="clear" w:color="auto" w:fill="DBDBDB"/>
            <w:hideMark/>
          </w:tcPr>
          <w:p w14:paraId="67133E8A" w14:textId="77777777" w:rsidR="00AD2CB5" w:rsidRPr="00660E1E" w:rsidRDefault="00AD2CB5" w:rsidP="00660E1E">
            <w:pPr>
              <w:spacing w:before="120" w:after="120"/>
              <w:rPr>
                <w:rFonts w:ascii="Arial" w:eastAsia="Times New Roman" w:hAnsi="Arial" w:cs="Arial"/>
                <w:sz w:val="22"/>
                <w:lang w:val="el-GR" w:eastAsia="el-GR"/>
              </w:rPr>
            </w:pPr>
          </w:p>
        </w:tc>
        <w:tc>
          <w:tcPr>
            <w:tcW w:w="705" w:type="dxa"/>
            <w:shd w:val="clear" w:color="auto" w:fill="DEEAF6"/>
            <w:noWrap/>
            <w:hideMark/>
          </w:tcPr>
          <w:p w14:paraId="685328DE" w14:textId="77777777" w:rsidR="00AD2CB5" w:rsidRPr="00660E1E" w:rsidRDefault="00AD2CB5" w:rsidP="00660E1E">
            <w:pPr>
              <w:spacing w:before="120" w:after="12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2"/>
                <w:lang w:val="el-GR" w:eastAsia="el-GR"/>
              </w:rPr>
            </w:pPr>
            <w:r w:rsidRPr="00660E1E">
              <w:rPr>
                <w:rFonts w:ascii="Arial" w:eastAsia="Times New Roman" w:hAnsi="Arial" w:cs="Arial"/>
                <w:sz w:val="22"/>
                <w:lang w:val="el-GR" w:eastAsia="el-GR"/>
              </w:rPr>
              <w:t>240</w:t>
            </w:r>
          </w:p>
        </w:tc>
        <w:tc>
          <w:tcPr>
            <w:tcW w:w="1515" w:type="dxa"/>
            <w:shd w:val="clear" w:color="auto" w:fill="DEEAF6"/>
            <w:noWrap/>
            <w:vAlign w:val="center"/>
            <w:hideMark/>
          </w:tcPr>
          <w:p w14:paraId="5953CCB3" w14:textId="77777777" w:rsidR="00AD2CB5" w:rsidRPr="00660E1E" w:rsidRDefault="00AD2CB5" w:rsidP="00660E1E">
            <w:pPr>
              <w:spacing w:before="120" w:after="12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2"/>
                <w:lang w:val="el-GR" w:eastAsia="el-GR"/>
              </w:rPr>
            </w:pPr>
            <w:r w:rsidRPr="00660E1E">
              <w:rPr>
                <w:rFonts w:ascii="Arial" w:eastAsia="Calibri" w:hAnsi="Arial" w:cs="Arial"/>
                <w:bCs/>
                <w:kern w:val="24"/>
                <w:sz w:val="22"/>
                <w:lang w:val="el-GR"/>
              </w:rPr>
              <w:t>0.905744911</w:t>
            </w:r>
          </w:p>
        </w:tc>
        <w:tc>
          <w:tcPr>
            <w:tcW w:w="1515" w:type="dxa"/>
            <w:shd w:val="clear" w:color="auto" w:fill="DEEAF6"/>
            <w:noWrap/>
            <w:vAlign w:val="center"/>
            <w:hideMark/>
          </w:tcPr>
          <w:p w14:paraId="7EE0D91F" w14:textId="77777777" w:rsidR="00AD2CB5" w:rsidRPr="00660E1E" w:rsidRDefault="00AD2CB5" w:rsidP="00660E1E">
            <w:pPr>
              <w:spacing w:before="120" w:after="12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2"/>
                <w:lang w:val="el-GR" w:eastAsia="el-GR"/>
              </w:rPr>
            </w:pPr>
            <w:r w:rsidRPr="00660E1E">
              <w:rPr>
                <w:rFonts w:ascii="Arial" w:eastAsia="Calibri" w:hAnsi="Arial" w:cs="Arial"/>
                <w:kern w:val="24"/>
                <w:sz w:val="22"/>
                <w:lang w:val="el-GR"/>
              </w:rPr>
              <w:t>0.670239232</w:t>
            </w:r>
          </w:p>
        </w:tc>
        <w:tc>
          <w:tcPr>
            <w:tcW w:w="1696" w:type="dxa"/>
            <w:shd w:val="clear" w:color="auto" w:fill="DEEAF6"/>
            <w:noWrap/>
            <w:vAlign w:val="center"/>
            <w:hideMark/>
          </w:tcPr>
          <w:p w14:paraId="12F68242" w14:textId="77777777" w:rsidR="00AD2CB5" w:rsidRPr="00660E1E" w:rsidRDefault="00AD2CB5" w:rsidP="00660E1E">
            <w:pPr>
              <w:spacing w:before="120" w:after="12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2"/>
                <w:lang w:val="el-GR" w:eastAsia="el-GR"/>
              </w:rPr>
            </w:pPr>
            <w:r w:rsidRPr="00660E1E">
              <w:rPr>
                <w:rFonts w:ascii="Arial" w:eastAsia="Calibri" w:hAnsi="Arial" w:cs="Arial"/>
                <w:kern w:val="24"/>
                <w:sz w:val="22"/>
              </w:rPr>
              <w:t>0.572862766</w:t>
            </w:r>
          </w:p>
        </w:tc>
        <w:tc>
          <w:tcPr>
            <w:tcW w:w="1515" w:type="dxa"/>
            <w:shd w:val="clear" w:color="auto" w:fill="DEEAF6"/>
            <w:noWrap/>
            <w:vAlign w:val="center"/>
            <w:hideMark/>
          </w:tcPr>
          <w:p w14:paraId="15EFEB88" w14:textId="77777777" w:rsidR="00AD2CB5" w:rsidRPr="00660E1E" w:rsidRDefault="00AD2CB5" w:rsidP="00660E1E">
            <w:pPr>
              <w:spacing w:before="120" w:after="12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2"/>
                <w:lang w:val="el-GR" w:eastAsia="el-GR"/>
              </w:rPr>
            </w:pPr>
            <w:r w:rsidRPr="00660E1E">
              <w:rPr>
                <w:rFonts w:ascii="Arial" w:eastAsia="Calibri" w:hAnsi="Arial" w:cs="Arial"/>
                <w:kern w:val="24"/>
                <w:sz w:val="22"/>
                <w:lang w:val="el-GR"/>
              </w:rPr>
              <w:t>0.41153357</w:t>
            </w:r>
          </w:p>
        </w:tc>
      </w:tr>
      <w:tr w:rsidR="00AD2CB5" w:rsidRPr="00660E1E" w14:paraId="0E33C006" w14:textId="77777777" w:rsidTr="00660E1E">
        <w:trPr>
          <w:trHeight w:val="301"/>
        </w:trPr>
        <w:tc>
          <w:tcPr>
            <w:cnfStyle w:val="001000000000" w:firstRow="0" w:lastRow="0" w:firstColumn="1" w:lastColumn="0" w:oddVBand="0" w:evenVBand="0" w:oddHBand="0" w:evenHBand="0" w:firstRowFirstColumn="0" w:firstRowLastColumn="0" w:lastRowFirstColumn="0" w:lastRowLastColumn="0"/>
            <w:tcW w:w="877" w:type="dxa"/>
            <w:vMerge/>
            <w:shd w:val="clear" w:color="auto" w:fill="DBDBDB"/>
            <w:hideMark/>
          </w:tcPr>
          <w:p w14:paraId="0E0696E8" w14:textId="77777777" w:rsidR="00AD2CB5" w:rsidRPr="00660E1E" w:rsidRDefault="00AD2CB5" w:rsidP="00660E1E">
            <w:pPr>
              <w:spacing w:before="120" w:after="120"/>
              <w:rPr>
                <w:rFonts w:ascii="Arial" w:eastAsia="Times New Roman" w:hAnsi="Arial" w:cs="Arial"/>
                <w:sz w:val="22"/>
                <w:lang w:val="el-GR" w:eastAsia="el-GR"/>
              </w:rPr>
            </w:pPr>
          </w:p>
        </w:tc>
        <w:tc>
          <w:tcPr>
            <w:tcW w:w="705" w:type="dxa"/>
            <w:shd w:val="clear" w:color="auto" w:fill="DEEAF6"/>
            <w:noWrap/>
            <w:hideMark/>
          </w:tcPr>
          <w:p w14:paraId="2DD7F96E" w14:textId="77777777" w:rsidR="00AD2CB5" w:rsidRPr="00660E1E" w:rsidRDefault="00AD2CB5" w:rsidP="00660E1E">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2"/>
                <w:lang w:val="el-GR" w:eastAsia="el-GR"/>
              </w:rPr>
            </w:pPr>
            <w:r w:rsidRPr="00660E1E">
              <w:rPr>
                <w:rFonts w:ascii="Arial" w:eastAsia="Times New Roman" w:hAnsi="Arial" w:cs="Arial"/>
                <w:sz w:val="22"/>
                <w:lang w:val="el-GR" w:eastAsia="el-GR"/>
              </w:rPr>
              <w:t>312</w:t>
            </w:r>
          </w:p>
        </w:tc>
        <w:tc>
          <w:tcPr>
            <w:tcW w:w="1515" w:type="dxa"/>
            <w:shd w:val="clear" w:color="auto" w:fill="DEEAF6"/>
            <w:noWrap/>
            <w:vAlign w:val="center"/>
            <w:hideMark/>
          </w:tcPr>
          <w:p w14:paraId="5188BED0" w14:textId="77777777" w:rsidR="00AD2CB5" w:rsidRPr="00660E1E" w:rsidRDefault="00AD2CB5" w:rsidP="00660E1E">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2"/>
                <w:lang w:val="el-GR" w:eastAsia="el-GR"/>
              </w:rPr>
            </w:pPr>
            <w:r w:rsidRPr="00660E1E">
              <w:rPr>
                <w:rFonts w:ascii="Arial" w:eastAsia="Calibri" w:hAnsi="Arial" w:cs="Arial"/>
                <w:bCs/>
                <w:kern w:val="24"/>
                <w:sz w:val="22"/>
                <w:lang w:val="el-GR"/>
              </w:rPr>
              <w:t>0.867434033</w:t>
            </w:r>
          </w:p>
        </w:tc>
        <w:tc>
          <w:tcPr>
            <w:tcW w:w="1515" w:type="dxa"/>
            <w:shd w:val="clear" w:color="auto" w:fill="DEEAF6"/>
            <w:noWrap/>
            <w:vAlign w:val="center"/>
            <w:hideMark/>
          </w:tcPr>
          <w:p w14:paraId="060D00D7" w14:textId="77777777" w:rsidR="00AD2CB5" w:rsidRPr="00660E1E" w:rsidRDefault="00AD2CB5" w:rsidP="00660E1E">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2"/>
                <w:lang w:val="el-GR" w:eastAsia="el-GR"/>
              </w:rPr>
            </w:pPr>
            <w:r w:rsidRPr="00660E1E">
              <w:rPr>
                <w:rFonts w:ascii="Arial" w:eastAsia="Calibri" w:hAnsi="Arial" w:cs="Arial"/>
                <w:kern w:val="24"/>
                <w:sz w:val="22"/>
                <w:lang w:val="el-GR"/>
              </w:rPr>
              <w:t>0.590333434</w:t>
            </w:r>
          </w:p>
        </w:tc>
        <w:tc>
          <w:tcPr>
            <w:tcW w:w="1696" w:type="dxa"/>
            <w:shd w:val="clear" w:color="auto" w:fill="DEEAF6"/>
            <w:noWrap/>
            <w:vAlign w:val="center"/>
            <w:hideMark/>
          </w:tcPr>
          <w:p w14:paraId="3BE5F253" w14:textId="77777777" w:rsidR="00AD2CB5" w:rsidRPr="00660E1E" w:rsidRDefault="00AD2CB5" w:rsidP="00660E1E">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2"/>
                <w:lang w:val="el-GR" w:eastAsia="el-GR"/>
              </w:rPr>
            </w:pPr>
            <w:r w:rsidRPr="00660E1E">
              <w:rPr>
                <w:rFonts w:ascii="Arial" w:eastAsia="Calibri" w:hAnsi="Arial" w:cs="Arial"/>
                <w:kern w:val="24"/>
                <w:sz w:val="22"/>
              </w:rPr>
              <w:t>0.505520558</w:t>
            </w:r>
          </w:p>
        </w:tc>
        <w:tc>
          <w:tcPr>
            <w:tcW w:w="1515" w:type="dxa"/>
            <w:shd w:val="clear" w:color="auto" w:fill="DEEAF6"/>
            <w:noWrap/>
            <w:vAlign w:val="center"/>
            <w:hideMark/>
          </w:tcPr>
          <w:p w14:paraId="7F8E3928" w14:textId="77777777" w:rsidR="00AD2CB5" w:rsidRPr="00660E1E" w:rsidRDefault="00AD2CB5" w:rsidP="00660E1E">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2"/>
                <w:lang w:val="el-GR" w:eastAsia="el-GR"/>
              </w:rPr>
            </w:pPr>
            <w:r w:rsidRPr="00660E1E">
              <w:rPr>
                <w:rFonts w:ascii="Arial" w:eastAsia="Calibri" w:hAnsi="Arial" w:cs="Arial"/>
                <w:kern w:val="24"/>
                <w:sz w:val="22"/>
                <w:lang w:val="el-GR"/>
              </w:rPr>
              <w:t>0.32815297</w:t>
            </w:r>
          </w:p>
        </w:tc>
      </w:tr>
      <w:tr w:rsidR="00AD2CB5" w:rsidRPr="00660E1E" w14:paraId="12BDF253" w14:textId="77777777" w:rsidTr="00660E1E">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877" w:type="dxa"/>
            <w:vMerge w:val="restart"/>
            <w:shd w:val="clear" w:color="auto" w:fill="DBDBDB"/>
            <w:textDirection w:val="btLr"/>
            <w:hideMark/>
          </w:tcPr>
          <w:p w14:paraId="725A6FD5" w14:textId="77777777" w:rsidR="00AD2CB5" w:rsidRPr="00660E1E" w:rsidRDefault="00AD2CB5" w:rsidP="00660E1E">
            <w:pPr>
              <w:spacing w:before="120" w:after="120"/>
              <w:jc w:val="center"/>
              <w:rPr>
                <w:rFonts w:ascii="Arial" w:eastAsia="Times New Roman" w:hAnsi="Arial" w:cs="Arial"/>
                <w:sz w:val="22"/>
                <w:lang w:val="el-GR" w:eastAsia="el-GR"/>
              </w:rPr>
            </w:pPr>
            <w:r w:rsidRPr="00660E1E">
              <w:rPr>
                <w:rFonts w:ascii="Arial" w:eastAsia="Times New Roman" w:hAnsi="Arial" w:cs="Arial"/>
                <w:sz w:val="22"/>
                <w:lang w:val="el-GR" w:eastAsia="el-GR"/>
              </w:rPr>
              <w:t>DOX: 0.3 &amp; TMZ: 500</w:t>
            </w:r>
          </w:p>
        </w:tc>
        <w:tc>
          <w:tcPr>
            <w:tcW w:w="705" w:type="dxa"/>
            <w:shd w:val="clear" w:color="auto" w:fill="DEEAF6"/>
            <w:noWrap/>
            <w:hideMark/>
          </w:tcPr>
          <w:p w14:paraId="12812D6D" w14:textId="77777777" w:rsidR="00AD2CB5" w:rsidRPr="00660E1E" w:rsidRDefault="00AD2CB5" w:rsidP="00660E1E">
            <w:pPr>
              <w:spacing w:before="120" w:after="12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2"/>
                <w:lang w:val="el-GR" w:eastAsia="el-GR"/>
              </w:rPr>
            </w:pPr>
            <w:r w:rsidRPr="00660E1E">
              <w:rPr>
                <w:rFonts w:ascii="Arial" w:eastAsia="Times New Roman" w:hAnsi="Arial" w:cs="Arial"/>
                <w:sz w:val="22"/>
                <w:lang w:val="el-GR" w:eastAsia="el-GR"/>
              </w:rPr>
              <w:t>72</w:t>
            </w:r>
          </w:p>
        </w:tc>
        <w:tc>
          <w:tcPr>
            <w:tcW w:w="1515" w:type="dxa"/>
            <w:shd w:val="clear" w:color="auto" w:fill="DEEAF6"/>
            <w:noWrap/>
            <w:vAlign w:val="center"/>
            <w:hideMark/>
          </w:tcPr>
          <w:p w14:paraId="00B86992" w14:textId="77777777" w:rsidR="00AD2CB5" w:rsidRPr="00660E1E" w:rsidRDefault="00AD2CB5" w:rsidP="00660E1E">
            <w:pPr>
              <w:spacing w:before="120" w:after="12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2"/>
                <w:lang w:val="el-GR" w:eastAsia="el-GR"/>
              </w:rPr>
            </w:pPr>
            <w:r w:rsidRPr="00660E1E">
              <w:rPr>
                <w:rFonts w:ascii="Arial" w:eastAsia="Calibri" w:hAnsi="Arial" w:cs="Arial"/>
                <w:bCs/>
                <w:kern w:val="24"/>
                <w:sz w:val="22"/>
                <w:lang w:val="el-GR"/>
              </w:rPr>
              <w:t>1.054065505</w:t>
            </w:r>
          </w:p>
        </w:tc>
        <w:tc>
          <w:tcPr>
            <w:tcW w:w="1515" w:type="dxa"/>
            <w:shd w:val="clear" w:color="auto" w:fill="DEEAF6"/>
            <w:noWrap/>
            <w:vAlign w:val="center"/>
            <w:hideMark/>
          </w:tcPr>
          <w:p w14:paraId="3DB6B7A4" w14:textId="77777777" w:rsidR="00AD2CB5" w:rsidRPr="00660E1E" w:rsidRDefault="00AD2CB5" w:rsidP="00660E1E">
            <w:pPr>
              <w:spacing w:before="120" w:after="12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2"/>
                <w:lang w:val="el-GR" w:eastAsia="el-GR"/>
              </w:rPr>
            </w:pPr>
            <w:r w:rsidRPr="00660E1E">
              <w:rPr>
                <w:rFonts w:ascii="Arial" w:eastAsia="Calibri" w:hAnsi="Arial" w:cs="Arial"/>
                <w:kern w:val="24"/>
                <w:sz w:val="22"/>
                <w:lang w:val="el-GR"/>
              </w:rPr>
              <w:t>0.940889507</w:t>
            </w:r>
          </w:p>
        </w:tc>
        <w:tc>
          <w:tcPr>
            <w:tcW w:w="1696" w:type="dxa"/>
            <w:shd w:val="clear" w:color="auto" w:fill="DEEAF6"/>
            <w:noWrap/>
            <w:vAlign w:val="center"/>
            <w:hideMark/>
          </w:tcPr>
          <w:p w14:paraId="25AFF1DC" w14:textId="77777777" w:rsidR="00AD2CB5" w:rsidRPr="00660E1E" w:rsidRDefault="00AD2CB5" w:rsidP="00660E1E">
            <w:pPr>
              <w:spacing w:before="120" w:after="12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2"/>
                <w:lang w:val="el-GR" w:eastAsia="el-GR"/>
              </w:rPr>
            </w:pPr>
            <w:r w:rsidRPr="00660E1E">
              <w:rPr>
                <w:rFonts w:ascii="Arial" w:eastAsia="Calibri" w:hAnsi="Arial" w:cs="Arial"/>
                <w:kern w:val="24"/>
                <w:sz w:val="22"/>
              </w:rPr>
              <w:t>0.746067835</w:t>
            </w:r>
          </w:p>
        </w:tc>
        <w:tc>
          <w:tcPr>
            <w:tcW w:w="1515" w:type="dxa"/>
            <w:shd w:val="clear" w:color="auto" w:fill="DEEAF6"/>
            <w:noWrap/>
            <w:vAlign w:val="center"/>
            <w:hideMark/>
          </w:tcPr>
          <w:p w14:paraId="69DE5DB6" w14:textId="77777777" w:rsidR="00AD2CB5" w:rsidRPr="00660E1E" w:rsidRDefault="00AD2CB5" w:rsidP="00660E1E">
            <w:pPr>
              <w:spacing w:before="120" w:after="12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2"/>
                <w:lang w:val="el-GR" w:eastAsia="el-GR"/>
              </w:rPr>
            </w:pPr>
            <w:r w:rsidRPr="00660E1E">
              <w:rPr>
                <w:rFonts w:ascii="Arial" w:eastAsia="Calibri" w:hAnsi="Arial" w:cs="Arial"/>
                <w:kern w:val="24"/>
                <w:sz w:val="22"/>
                <w:lang w:val="el-GR"/>
              </w:rPr>
              <w:t>0.77031810</w:t>
            </w:r>
          </w:p>
        </w:tc>
      </w:tr>
      <w:tr w:rsidR="00AD2CB5" w:rsidRPr="00660E1E" w14:paraId="5C8F53E4" w14:textId="77777777" w:rsidTr="00660E1E">
        <w:trPr>
          <w:trHeight w:val="301"/>
        </w:trPr>
        <w:tc>
          <w:tcPr>
            <w:cnfStyle w:val="001000000000" w:firstRow="0" w:lastRow="0" w:firstColumn="1" w:lastColumn="0" w:oddVBand="0" w:evenVBand="0" w:oddHBand="0" w:evenHBand="0" w:firstRowFirstColumn="0" w:firstRowLastColumn="0" w:lastRowFirstColumn="0" w:lastRowLastColumn="0"/>
            <w:tcW w:w="877" w:type="dxa"/>
            <w:vMerge/>
            <w:shd w:val="clear" w:color="auto" w:fill="DBDBDB"/>
            <w:hideMark/>
          </w:tcPr>
          <w:p w14:paraId="1C062083" w14:textId="77777777" w:rsidR="00AD2CB5" w:rsidRPr="00660E1E" w:rsidRDefault="00AD2CB5" w:rsidP="00660E1E">
            <w:pPr>
              <w:spacing w:before="120" w:after="120"/>
              <w:rPr>
                <w:rFonts w:ascii="Arial" w:eastAsia="Times New Roman" w:hAnsi="Arial" w:cs="Arial"/>
                <w:sz w:val="22"/>
                <w:lang w:val="el-GR" w:eastAsia="el-GR"/>
              </w:rPr>
            </w:pPr>
          </w:p>
        </w:tc>
        <w:tc>
          <w:tcPr>
            <w:tcW w:w="705" w:type="dxa"/>
            <w:shd w:val="clear" w:color="auto" w:fill="DEEAF6"/>
            <w:noWrap/>
            <w:hideMark/>
          </w:tcPr>
          <w:p w14:paraId="321A0A92" w14:textId="77777777" w:rsidR="00AD2CB5" w:rsidRPr="00660E1E" w:rsidRDefault="00AD2CB5" w:rsidP="00660E1E">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2"/>
                <w:lang w:val="el-GR" w:eastAsia="el-GR"/>
              </w:rPr>
            </w:pPr>
            <w:r w:rsidRPr="00660E1E">
              <w:rPr>
                <w:rFonts w:ascii="Arial" w:eastAsia="Times New Roman" w:hAnsi="Arial" w:cs="Arial"/>
                <w:sz w:val="22"/>
                <w:lang w:val="el-GR" w:eastAsia="el-GR"/>
              </w:rPr>
              <w:t>168</w:t>
            </w:r>
          </w:p>
        </w:tc>
        <w:tc>
          <w:tcPr>
            <w:tcW w:w="1515" w:type="dxa"/>
            <w:shd w:val="clear" w:color="auto" w:fill="DEEAF6"/>
            <w:noWrap/>
            <w:vAlign w:val="center"/>
            <w:hideMark/>
          </w:tcPr>
          <w:p w14:paraId="2C1459BC" w14:textId="77777777" w:rsidR="00AD2CB5" w:rsidRPr="00660E1E" w:rsidRDefault="00AD2CB5" w:rsidP="00660E1E">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2"/>
                <w:lang w:val="el-GR" w:eastAsia="el-GR"/>
              </w:rPr>
            </w:pPr>
            <w:r w:rsidRPr="00660E1E">
              <w:rPr>
                <w:rFonts w:ascii="Arial" w:eastAsia="Calibri" w:hAnsi="Arial" w:cs="Arial"/>
                <w:bCs/>
                <w:kern w:val="24"/>
                <w:sz w:val="22"/>
                <w:lang w:val="el-GR"/>
              </w:rPr>
              <w:t>1.03069307</w:t>
            </w:r>
          </w:p>
        </w:tc>
        <w:tc>
          <w:tcPr>
            <w:tcW w:w="1515" w:type="dxa"/>
            <w:shd w:val="clear" w:color="auto" w:fill="DEEAF6"/>
            <w:noWrap/>
            <w:vAlign w:val="center"/>
            <w:hideMark/>
          </w:tcPr>
          <w:p w14:paraId="23C33AD8" w14:textId="77777777" w:rsidR="00AD2CB5" w:rsidRPr="00660E1E" w:rsidRDefault="00AD2CB5" w:rsidP="00660E1E">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2"/>
                <w:lang w:val="el-GR" w:eastAsia="el-GR"/>
              </w:rPr>
            </w:pPr>
            <w:r w:rsidRPr="00660E1E">
              <w:rPr>
                <w:rFonts w:ascii="Arial" w:eastAsia="Calibri" w:hAnsi="Arial" w:cs="Arial"/>
                <w:kern w:val="24"/>
                <w:sz w:val="22"/>
                <w:lang w:val="el-GR"/>
              </w:rPr>
              <w:t>0.812157992</w:t>
            </w:r>
          </w:p>
        </w:tc>
        <w:tc>
          <w:tcPr>
            <w:tcW w:w="1696" w:type="dxa"/>
            <w:shd w:val="clear" w:color="auto" w:fill="DEEAF6"/>
            <w:noWrap/>
            <w:vAlign w:val="center"/>
            <w:hideMark/>
          </w:tcPr>
          <w:p w14:paraId="13B53721" w14:textId="77777777" w:rsidR="00AD2CB5" w:rsidRPr="00660E1E" w:rsidRDefault="00AD2CB5" w:rsidP="00660E1E">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2"/>
                <w:lang w:val="el-GR" w:eastAsia="el-GR"/>
              </w:rPr>
            </w:pPr>
            <w:r w:rsidRPr="00660E1E">
              <w:rPr>
                <w:rFonts w:ascii="Arial" w:eastAsia="Calibri" w:hAnsi="Arial" w:cs="Arial"/>
                <w:kern w:val="24"/>
                <w:sz w:val="22"/>
              </w:rPr>
              <w:t>0.695974025</w:t>
            </w:r>
          </w:p>
        </w:tc>
        <w:tc>
          <w:tcPr>
            <w:tcW w:w="1515" w:type="dxa"/>
            <w:shd w:val="clear" w:color="auto" w:fill="DEEAF6"/>
            <w:noWrap/>
            <w:vAlign w:val="center"/>
            <w:hideMark/>
          </w:tcPr>
          <w:p w14:paraId="2A10AB7B" w14:textId="77777777" w:rsidR="00AD2CB5" w:rsidRPr="00660E1E" w:rsidRDefault="00AD2CB5" w:rsidP="00660E1E">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2"/>
                <w:lang w:val="el-GR" w:eastAsia="el-GR"/>
              </w:rPr>
            </w:pPr>
            <w:r w:rsidRPr="00660E1E">
              <w:rPr>
                <w:rFonts w:ascii="Arial" w:eastAsia="Calibri" w:hAnsi="Arial" w:cs="Arial"/>
                <w:kern w:val="24"/>
                <w:sz w:val="22"/>
                <w:lang w:val="el-GR"/>
              </w:rPr>
              <w:t>0.78653981</w:t>
            </w:r>
          </w:p>
        </w:tc>
      </w:tr>
      <w:tr w:rsidR="00AD2CB5" w:rsidRPr="00660E1E" w14:paraId="1236FA92" w14:textId="77777777" w:rsidTr="00660E1E">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877" w:type="dxa"/>
            <w:vMerge/>
            <w:shd w:val="clear" w:color="auto" w:fill="DBDBDB"/>
            <w:hideMark/>
          </w:tcPr>
          <w:p w14:paraId="0192333D" w14:textId="77777777" w:rsidR="00AD2CB5" w:rsidRPr="00660E1E" w:rsidRDefault="00AD2CB5" w:rsidP="00660E1E">
            <w:pPr>
              <w:spacing w:before="120" w:after="120"/>
              <w:rPr>
                <w:rFonts w:ascii="Arial" w:eastAsia="Times New Roman" w:hAnsi="Arial" w:cs="Arial"/>
                <w:sz w:val="22"/>
                <w:lang w:val="el-GR" w:eastAsia="el-GR"/>
              </w:rPr>
            </w:pPr>
          </w:p>
        </w:tc>
        <w:tc>
          <w:tcPr>
            <w:tcW w:w="705" w:type="dxa"/>
            <w:shd w:val="clear" w:color="auto" w:fill="DEEAF6"/>
            <w:noWrap/>
            <w:hideMark/>
          </w:tcPr>
          <w:p w14:paraId="60C463BB" w14:textId="77777777" w:rsidR="00AD2CB5" w:rsidRPr="00660E1E" w:rsidRDefault="00AD2CB5" w:rsidP="00660E1E">
            <w:pPr>
              <w:spacing w:before="120" w:after="12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2"/>
                <w:lang w:val="el-GR" w:eastAsia="el-GR"/>
              </w:rPr>
            </w:pPr>
            <w:r w:rsidRPr="00660E1E">
              <w:rPr>
                <w:rFonts w:ascii="Arial" w:eastAsia="Times New Roman" w:hAnsi="Arial" w:cs="Arial"/>
                <w:sz w:val="22"/>
                <w:lang w:val="el-GR" w:eastAsia="el-GR"/>
              </w:rPr>
              <w:t>240</w:t>
            </w:r>
          </w:p>
        </w:tc>
        <w:tc>
          <w:tcPr>
            <w:tcW w:w="1515" w:type="dxa"/>
            <w:shd w:val="clear" w:color="auto" w:fill="DEEAF6"/>
            <w:noWrap/>
            <w:vAlign w:val="center"/>
            <w:hideMark/>
          </w:tcPr>
          <w:p w14:paraId="6932DC17" w14:textId="77777777" w:rsidR="00AD2CB5" w:rsidRPr="00660E1E" w:rsidRDefault="00AD2CB5" w:rsidP="00660E1E">
            <w:pPr>
              <w:spacing w:before="120" w:after="12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2"/>
                <w:lang w:val="el-GR" w:eastAsia="el-GR"/>
              </w:rPr>
            </w:pPr>
            <w:r w:rsidRPr="00660E1E">
              <w:rPr>
                <w:rFonts w:ascii="Arial" w:eastAsia="Calibri" w:hAnsi="Arial" w:cs="Arial"/>
                <w:bCs/>
                <w:kern w:val="24"/>
                <w:sz w:val="22"/>
                <w:lang w:val="el-GR"/>
              </w:rPr>
              <w:t>1.030234952</w:t>
            </w:r>
          </w:p>
        </w:tc>
        <w:tc>
          <w:tcPr>
            <w:tcW w:w="1515" w:type="dxa"/>
            <w:shd w:val="clear" w:color="auto" w:fill="DEEAF6"/>
            <w:noWrap/>
            <w:vAlign w:val="center"/>
            <w:hideMark/>
          </w:tcPr>
          <w:p w14:paraId="5F325DE2" w14:textId="77777777" w:rsidR="00AD2CB5" w:rsidRPr="00660E1E" w:rsidRDefault="00AD2CB5" w:rsidP="00660E1E">
            <w:pPr>
              <w:spacing w:before="120" w:after="12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2"/>
                <w:lang w:val="el-GR" w:eastAsia="el-GR"/>
              </w:rPr>
            </w:pPr>
            <w:r w:rsidRPr="00660E1E">
              <w:rPr>
                <w:rFonts w:ascii="Arial" w:eastAsia="Calibri" w:hAnsi="Arial" w:cs="Arial"/>
                <w:kern w:val="24"/>
                <w:sz w:val="22"/>
                <w:lang w:val="el-GR"/>
              </w:rPr>
              <w:t>0.765242302</w:t>
            </w:r>
          </w:p>
        </w:tc>
        <w:tc>
          <w:tcPr>
            <w:tcW w:w="1696" w:type="dxa"/>
            <w:shd w:val="clear" w:color="auto" w:fill="DEEAF6"/>
            <w:noWrap/>
            <w:vAlign w:val="center"/>
            <w:hideMark/>
          </w:tcPr>
          <w:p w14:paraId="2A4886C9" w14:textId="77777777" w:rsidR="00AD2CB5" w:rsidRPr="00660E1E" w:rsidRDefault="00AD2CB5" w:rsidP="00660E1E">
            <w:pPr>
              <w:spacing w:before="120" w:after="12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2"/>
                <w:lang w:val="el-GR" w:eastAsia="el-GR"/>
              </w:rPr>
            </w:pPr>
            <w:r w:rsidRPr="00660E1E">
              <w:rPr>
                <w:rFonts w:ascii="Arial" w:eastAsia="Calibri" w:hAnsi="Arial" w:cs="Arial"/>
                <w:kern w:val="24"/>
                <w:sz w:val="22"/>
              </w:rPr>
              <w:t>0.624420682</w:t>
            </w:r>
          </w:p>
        </w:tc>
        <w:tc>
          <w:tcPr>
            <w:tcW w:w="1515" w:type="dxa"/>
            <w:shd w:val="clear" w:color="auto" w:fill="DEEAF6"/>
            <w:noWrap/>
            <w:vAlign w:val="center"/>
            <w:hideMark/>
          </w:tcPr>
          <w:p w14:paraId="3B67A523" w14:textId="77777777" w:rsidR="00AD2CB5" w:rsidRPr="00660E1E" w:rsidRDefault="00AD2CB5" w:rsidP="00660E1E">
            <w:pPr>
              <w:spacing w:before="120" w:after="12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2"/>
                <w:lang w:val="el-GR" w:eastAsia="el-GR"/>
              </w:rPr>
            </w:pPr>
            <w:r w:rsidRPr="00660E1E">
              <w:rPr>
                <w:rFonts w:ascii="Arial" w:eastAsia="Calibri" w:hAnsi="Arial" w:cs="Arial"/>
                <w:kern w:val="24"/>
                <w:sz w:val="22"/>
                <w:lang w:val="el-GR"/>
              </w:rPr>
              <w:t>0.65741089</w:t>
            </w:r>
          </w:p>
        </w:tc>
      </w:tr>
      <w:tr w:rsidR="00AD2CB5" w:rsidRPr="00660E1E" w14:paraId="3527AF6F" w14:textId="77777777" w:rsidTr="00660E1E">
        <w:trPr>
          <w:trHeight w:val="301"/>
        </w:trPr>
        <w:tc>
          <w:tcPr>
            <w:cnfStyle w:val="001000000000" w:firstRow="0" w:lastRow="0" w:firstColumn="1" w:lastColumn="0" w:oddVBand="0" w:evenVBand="0" w:oddHBand="0" w:evenHBand="0" w:firstRowFirstColumn="0" w:firstRowLastColumn="0" w:lastRowFirstColumn="0" w:lastRowLastColumn="0"/>
            <w:tcW w:w="877" w:type="dxa"/>
            <w:vMerge/>
            <w:shd w:val="clear" w:color="auto" w:fill="DBDBDB"/>
            <w:hideMark/>
          </w:tcPr>
          <w:p w14:paraId="6237781F" w14:textId="77777777" w:rsidR="00AD2CB5" w:rsidRPr="00660E1E" w:rsidRDefault="00AD2CB5" w:rsidP="00660E1E">
            <w:pPr>
              <w:spacing w:before="120" w:after="120"/>
              <w:rPr>
                <w:rFonts w:ascii="Arial" w:eastAsia="Times New Roman" w:hAnsi="Arial" w:cs="Arial"/>
                <w:sz w:val="22"/>
                <w:lang w:val="el-GR" w:eastAsia="el-GR"/>
              </w:rPr>
            </w:pPr>
          </w:p>
        </w:tc>
        <w:tc>
          <w:tcPr>
            <w:tcW w:w="705" w:type="dxa"/>
            <w:shd w:val="clear" w:color="auto" w:fill="DEEAF6"/>
            <w:noWrap/>
            <w:hideMark/>
          </w:tcPr>
          <w:p w14:paraId="0508293D" w14:textId="77777777" w:rsidR="00AD2CB5" w:rsidRPr="00660E1E" w:rsidRDefault="00AD2CB5" w:rsidP="00660E1E">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2"/>
                <w:lang w:val="el-GR" w:eastAsia="el-GR"/>
              </w:rPr>
            </w:pPr>
            <w:r w:rsidRPr="00660E1E">
              <w:rPr>
                <w:rFonts w:ascii="Arial" w:eastAsia="Times New Roman" w:hAnsi="Arial" w:cs="Arial"/>
                <w:sz w:val="22"/>
                <w:lang w:val="el-GR" w:eastAsia="el-GR"/>
              </w:rPr>
              <w:t>312</w:t>
            </w:r>
          </w:p>
        </w:tc>
        <w:tc>
          <w:tcPr>
            <w:tcW w:w="1515" w:type="dxa"/>
            <w:shd w:val="clear" w:color="auto" w:fill="DEEAF6"/>
            <w:noWrap/>
            <w:vAlign w:val="center"/>
            <w:hideMark/>
          </w:tcPr>
          <w:p w14:paraId="2522B2D2" w14:textId="77777777" w:rsidR="00AD2CB5" w:rsidRPr="00660E1E" w:rsidRDefault="00AD2CB5" w:rsidP="00660E1E">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2"/>
                <w:lang w:val="el-GR" w:eastAsia="el-GR"/>
              </w:rPr>
            </w:pPr>
            <w:r w:rsidRPr="00660E1E">
              <w:rPr>
                <w:rFonts w:ascii="Arial" w:eastAsia="Calibri" w:hAnsi="Arial" w:cs="Arial"/>
                <w:bCs/>
                <w:kern w:val="24"/>
                <w:sz w:val="22"/>
                <w:lang w:val="el-GR"/>
              </w:rPr>
              <w:t>1.025571088</w:t>
            </w:r>
          </w:p>
        </w:tc>
        <w:tc>
          <w:tcPr>
            <w:tcW w:w="1515" w:type="dxa"/>
            <w:shd w:val="clear" w:color="auto" w:fill="DEEAF6"/>
            <w:noWrap/>
            <w:vAlign w:val="center"/>
            <w:hideMark/>
          </w:tcPr>
          <w:p w14:paraId="3F32FBD4" w14:textId="77777777" w:rsidR="00AD2CB5" w:rsidRPr="00660E1E" w:rsidRDefault="00AD2CB5" w:rsidP="00660E1E">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2"/>
                <w:lang w:val="el-GR" w:eastAsia="el-GR"/>
              </w:rPr>
            </w:pPr>
            <w:r w:rsidRPr="00660E1E">
              <w:rPr>
                <w:rFonts w:ascii="Arial" w:eastAsia="Calibri" w:hAnsi="Arial" w:cs="Arial"/>
                <w:kern w:val="24"/>
                <w:sz w:val="22"/>
                <w:lang w:val="el-GR"/>
              </w:rPr>
              <w:t>0.643541696</w:t>
            </w:r>
          </w:p>
        </w:tc>
        <w:tc>
          <w:tcPr>
            <w:tcW w:w="1696" w:type="dxa"/>
            <w:shd w:val="clear" w:color="auto" w:fill="DEEAF6"/>
            <w:noWrap/>
            <w:vAlign w:val="center"/>
            <w:hideMark/>
          </w:tcPr>
          <w:p w14:paraId="21F3D02E" w14:textId="77777777" w:rsidR="00AD2CB5" w:rsidRPr="00660E1E" w:rsidRDefault="00AD2CB5" w:rsidP="00660E1E">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2"/>
                <w:lang w:val="el-GR" w:eastAsia="el-GR"/>
              </w:rPr>
            </w:pPr>
            <w:r w:rsidRPr="00660E1E">
              <w:rPr>
                <w:rFonts w:ascii="Arial" w:eastAsia="Calibri" w:hAnsi="Arial" w:cs="Arial"/>
                <w:kern w:val="24"/>
                <w:sz w:val="22"/>
              </w:rPr>
              <w:t>0.540465907</w:t>
            </w:r>
          </w:p>
        </w:tc>
        <w:tc>
          <w:tcPr>
            <w:tcW w:w="1515" w:type="dxa"/>
            <w:shd w:val="clear" w:color="auto" w:fill="DEEAF6"/>
            <w:noWrap/>
            <w:vAlign w:val="center"/>
            <w:hideMark/>
          </w:tcPr>
          <w:p w14:paraId="21863839" w14:textId="77777777" w:rsidR="00AD2CB5" w:rsidRPr="00660E1E" w:rsidRDefault="00AD2CB5" w:rsidP="00660E1E">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2"/>
                <w:lang w:val="el-GR" w:eastAsia="el-GR"/>
              </w:rPr>
            </w:pPr>
            <w:r w:rsidRPr="00660E1E">
              <w:rPr>
                <w:rFonts w:ascii="Arial" w:eastAsia="Calibri" w:hAnsi="Arial" w:cs="Arial"/>
                <w:kern w:val="24"/>
                <w:sz w:val="22"/>
                <w:lang w:val="el-GR"/>
              </w:rPr>
              <w:t>0.55287118</w:t>
            </w:r>
          </w:p>
        </w:tc>
      </w:tr>
      <w:tr w:rsidR="00AD2CB5" w:rsidRPr="00660E1E" w14:paraId="5EF6F3A0" w14:textId="77777777" w:rsidTr="00660E1E">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877" w:type="dxa"/>
            <w:vMerge w:val="restart"/>
            <w:shd w:val="clear" w:color="auto" w:fill="DBDBDB"/>
            <w:textDirection w:val="btLr"/>
            <w:hideMark/>
          </w:tcPr>
          <w:p w14:paraId="4E820F2A" w14:textId="77777777" w:rsidR="00AD2CB5" w:rsidRPr="00660E1E" w:rsidRDefault="00AD2CB5" w:rsidP="00660E1E">
            <w:pPr>
              <w:spacing w:before="120" w:after="120"/>
              <w:jc w:val="center"/>
              <w:rPr>
                <w:rFonts w:ascii="Arial" w:eastAsia="Times New Roman" w:hAnsi="Arial" w:cs="Arial"/>
                <w:sz w:val="22"/>
                <w:lang w:val="el-GR" w:eastAsia="el-GR"/>
              </w:rPr>
            </w:pPr>
            <w:r w:rsidRPr="00660E1E">
              <w:rPr>
                <w:rFonts w:ascii="Arial" w:eastAsia="Times New Roman" w:hAnsi="Arial" w:cs="Arial"/>
                <w:sz w:val="22"/>
                <w:lang w:val="el-GR" w:eastAsia="el-GR"/>
              </w:rPr>
              <w:t>DOX: 0.5 &amp; TMZ: 500</w:t>
            </w:r>
          </w:p>
        </w:tc>
        <w:tc>
          <w:tcPr>
            <w:tcW w:w="705" w:type="dxa"/>
            <w:shd w:val="clear" w:color="auto" w:fill="DEEAF6"/>
            <w:noWrap/>
            <w:hideMark/>
          </w:tcPr>
          <w:p w14:paraId="6E8C8FED" w14:textId="77777777" w:rsidR="00AD2CB5" w:rsidRPr="00660E1E" w:rsidRDefault="00AD2CB5" w:rsidP="00660E1E">
            <w:pPr>
              <w:spacing w:before="120" w:after="12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2"/>
                <w:lang w:val="el-GR" w:eastAsia="el-GR"/>
              </w:rPr>
            </w:pPr>
            <w:r w:rsidRPr="00660E1E">
              <w:rPr>
                <w:rFonts w:ascii="Arial" w:eastAsia="Times New Roman" w:hAnsi="Arial" w:cs="Arial"/>
                <w:sz w:val="22"/>
                <w:lang w:val="el-GR" w:eastAsia="el-GR"/>
              </w:rPr>
              <w:t>72</w:t>
            </w:r>
          </w:p>
        </w:tc>
        <w:tc>
          <w:tcPr>
            <w:tcW w:w="1515" w:type="dxa"/>
            <w:shd w:val="clear" w:color="auto" w:fill="DEEAF6"/>
            <w:noWrap/>
            <w:vAlign w:val="center"/>
            <w:hideMark/>
          </w:tcPr>
          <w:p w14:paraId="217A76DA" w14:textId="77777777" w:rsidR="00AD2CB5" w:rsidRPr="00660E1E" w:rsidRDefault="00AD2CB5" w:rsidP="00660E1E">
            <w:pPr>
              <w:spacing w:before="120" w:after="12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2"/>
                <w:lang w:val="el-GR" w:eastAsia="el-GR"/>
              </w:rPr>
            </w:pPr>
            <w:r w:rsidRPr="00660E1E">
              <w:rPr>
                <w:rFonts w:ascii="Arial" w:eastAsia="Calibri" w:hAnsi="Arial" w:cs="Arial"/>
                <w:bCs/>
                <w:kern w:val="24"/>
                <w:sz w:val="22"/>
                <w:lang w:val="el-GR"/>
              </w:rPr>
              <w:t>0.935542929</w:t>
            </w:r>
          </w:p>
        </w:tc>
        <w:tc>
          <w:tcPr>
            <w:tcW w:w="1515" w:type="dxa"/>
            <w:shd w:val="clear" w:color="auto" w:fill="DEEAF6"/>
            <w:noWrap/>
            <w:vAlign w:val="center"/>
            <w:hideMark/>
          </w:tcPr>
          <w:p w14:paraId="722E577E" w14:textId="77777777" w:rsidR="00AD2CB5" w:rsidRPr="00660E1E" w:rsidRDefault="00AD2CB5" w:rsidP="00660E1E">
            <w:pPr>
              <w:spacing w:before="120" w:after="12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2"/>
                <w:lang w:val="el-GR" w:eastAsia="el-GR"/>
              </w:rPr>
            </w:pPr>
            <w:r w:rsidRPr="00660E1E">
              <w:rPr>
                <w:rFonts w:ascii="Arial" w:eastAsia="Calibri" w:hAnsi="Arial" w:cs="Arial"/>
                <w:kern w:val="24"/>
                <w:sz w:val="22"/>
                <w:lang w:val="el-GR"/>
              </w:rPr>
              <w:t>1.010146524</w:t>
            </w:r>
          </w:p>
        </w:tc>
        <w:tc>
          <w:tcPr>
            <w:tcW w:w="1696" w:type="dxa"/>
            <w:shd w:val="clear" w:color="auto" w:fill="DEEAF6"/>
            <w:noWrap/>
            <w:vAlign w:val="center"/>
            <w:hideMark/>
          </w:tcPr>
          <w:p w14:paraId="76DF75DB" w14:textId="77777777" w:rsidR="00AD2CB5" w:rsidRPr="00660E1E" w:rsidRDefault="00AD2CB5" w:rsidP="00660E1E">
            <w:pPr>
              <w:spacing w:before="120" w:after="12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2"/>
                <w:lang w:val="el-GR" w:eastAsia="el-GR"/>
              </w:rPr>
            </w:pPr>
            <w:r w:rsidRPr="00660E1E">
              <w:rPr>
                <w:rFonts w:ascii="Arial" w:eastAsia="Calibri" w:hAnsi="Arial" w:cs="Arial"/>
                <w:kern w:val="24"/>
                <w:sz w:val="22"/>
              </w:rPr>
              <w:t>0.771469751</w:t>
            </w:r>
          </w:p>
        </w:tc>
        <w:tc>
          <w:tcPr>
            <w:tcW w:w="1515" w:type="dxa"/>
            <w:shd w:val="clear" w:color="auto" w:fill="DEEAF6"/>
            <w:noWrap/>
            <w:vAlign w:val="center"/>
            <w:hideMark/>
          </w:tcPr>
          <w:p w14:paraId="75B940C6" w14:textId="77777777" w:rsidR="00AD2CB5" w:rsidRPr="00660E1E" w:rsidRDefault="00AD2CB5" w:rsidP="00660E1E">
            <w:pPr>
              <w:spacing w:before="120" w:after="12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2"/>
                <w:lang w:val="el-GR" w:eastAsia="el-GR"/>
              </w:rPr>
            </w:pPr>
            <w:r w:rsidRPr="00660E1E">
              <w:rPr>
                <w:rFonts w:ascii="Arial" w:eastAsia="Calibri" w:hAnsi="Arial" w:cs="Arial"/>
                <w:kern w:val="24"/>
                <w:sz w:val="22"/>
                <w:lang w:val="el-GR"/>
              </w:rPr>
              <w:t>0.80696069</w:t>
            </w:r>
          </w:p>
        </w:tc>
      </w:tr>
      <w:tr w:rsidR="00AD2CB5" w:rsidRPr="00660E1E" w14:paraId="274456A9" w14:textId="77777777" w:rsidTr="00660E1E">
        <w:trPr>
          <w:trHeight w:val="301"/>
        </w:trPr>
        <w:tc>
          <w:tcPr>
            <w:cnfStyle w:val="001000000000" w:firstRow="0" w:lastRow="0" w:firstColumn="1" w:lastColumn="0" w:oddVBand="0" w:evenVBand="0" w:oddHBand="0" w:evenHBand="0" w:firstRowFirstColumn="0" w:firstRowLastColumn="0" w:lastRowFirstColumn="0" w:lastRowLastColumn="0"/>
            <w:tcW w:w="877" w:type="dxa"/>
            <w:vMerge/>
            <w:shd w:val="clear" w:color="auto" w:fill="DBDBDB"/>
            <w:hideMark/>
          </w:tcPr>
          <w:p w14:paraId="42ED192A" w14:textId="77777777" w:rsidR="00AD2CB5" w:rsidRPr="00660E1E" w:rsidRDefault="00AD2CB5" w:rsidP="00660E1E">
            <w:pPr>
              <w:spacing w:before="120" w:after="120"/>
              <w:rPr>
                <w:rFonts w:ascii="Arial" w:eastAsia="Times New Roman" w:hAnsi="Arial" w:cs="Arial"/>
                <w:sz w:val="22"/>
                <w:lang w:val="el-GR" w:eastAsia="el-GR"/>
              </w:rPr>
            </w:pPr>
          </w:p>
        </w:tc>
        <w:tc>
          <w:tcPr>
            <w:tcW w:w="705" w:type="dxa"/>
            <w:shd w:val="clear" w:color="auto" w:fill="DEEAF6"/>
            <w:noWrap/>
            <w:hideMark/>
          </w:tcPr>
          <w:p w14:paraId="1CEB4A82" w14:textId="77777777" w:rsidR="00AD2CB5" w:rsidRPr="00660E1E" w:rsidRDefault="00AD2CB5" w:rsidP="00660E1E">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2"/>
                <w:lang w:val="el-GR" w:eastAsia="el-GR"/>
              </w:rPr>
            </w:pPr>
            <w:r w:rsidRPr="00660E1E">
              <w:rPr>
                <w:rFonts w:ascii="Arial" w:eastAsia="Times New Roman" w:hAnsi="Arial" w:cs="Arial"/>
                <w:sz w:val="22"/>
                <w:lang w:val="el-GR" w:eastAsia="el-GR"/>
              </w:rPr>
              <w:t>168</w:t>
            </w:r>
          </w:p>
        </w:tc>
        <w:tc>
          <w:tcPr>
            <w:tcW w:w="1515" w:type="dxa"/>
            <w:shd w:val="clear" w:color="auto" w:fill="DEEAF6"/>
            <w:noWrap/>
            <w:vAlign w:val="center"/>
            <w:hideMark/>
          </w:tcPr>
          <w:p w14:paraId="0996266F" w14:textId="77777777" w:rsidR="00AD2CB5" w:rsidRPr="00660E1E" w:rsidRDefault="00AD2CB5" w:rsidP="00660E1E">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2"/>
                <w:lang w:val="el-GR" w:eastAsia="el-GR"/>
              </w:rPr>
            </w:pPr>
            <w:r w:rsidRPr="00660E1E">
              <w:rPr>
                <w:rFonts w:ascii="Arial" w:eastAsia="Calibri" w:hAnsi="Arial" w:cs="Arial"/>
                <w:bCs/>
                <w:kern w:val="24"/>
                <w:sz w:val="22"/>
                <w:lang w:val="el-GR"/>
              </w:rPr>
              <w:t>0.976616418</w:t>
            </w:r>
          </w:p>
        </w:tc>
        <w:tc>
          <w:tcPr>
            <w:tcW w:w="1515" w:type="dxa"/>
            <w:shd w:val="clear" w:color="auto" w:fill="DEEAF6"/>
            <w:noWrap/>
            <w:vAlign w:val="center"/>
            <w:hideMark/>
          </w:tcPr>
          <w:p w14:paraId="604D358E" w14:textId="77777777" w:rsidR="00AD2CB5" w:rsidRPr="00660E1E" w:rsidRDefault="00AD2CB5" w:rsidP="00660E1E">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2"/>
                <w:lang w:val="el-GR" w:eastAsia="el-GR"/>
              </w:rPr>
            </w:pPr>
            <w:r w:rsidRPr="00660E1E">
              <w:rPr>
                <w:rFonts w:ascii="Arial" w:eastAsia="Calibri" w:hAnsi="Arial" w:cs="Arial"/>
                <w:kern w:val="24"/>
                <w:sz w:val="22"/>
                <w:lang w:val="el-GR"/>
              </w:rPr>
              <w:t>1.151887503</w:t>
            </w:r>
          </w:p>
        </w:tc>
        <w:tc>
          <w:tcPr>
            <w:tcW w:w="1696" w:type="dxa"/>
            <w:shd w:val="clear" w:color="auto" w:fill="DEEAF6"/>
            <w:noWrap/>
            <w:vAlign w:val="center"/>
            <w:hideMark/>
          </w:tcPr>
          <w:p w14:paraId="0D0C827F" w14:textId="77777777" w:rsidR="00AD2CB5" w:rsidRPr="00660E1E" w:rsidRDefault="00AD2CB5" w:rsidP="00660E1E">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2"/>
                <w:lang w:val="el-GR" w:eastAsia="el-GR"/>
              </w:rPr>
            </w:pPr>
            <w:r w:rsidRPr="00660E1E">
              <w:rPr>
                <w:rFonts w:ascii="Arial" w:eastAsia="Calibri" w:hAnsi="Arial" w:cs="Arial"/>
                <w:kern w:val="24"/>
                <w:sz w:val="22"/>
              </w:rPr>
              <w:t>0.822762292</w:t>
            </w:r>
          </w:p>
        </w:tc>
        <w:tc>
          <w:tcPr>
            <w:tcW w:w="1515" w:type="dxa"/>
            <w:shd w:val="clear" w:color="auto" w:fill="DEEAF6"/>
            <w:noWrap/>
            <w:vAlign w:val="center"/>
            <w:hideMark/>
          </w:tcPr>
          <w:p w14:paraId="33F709EB" w14:textId="77777777" w:rsidR="00AD2CB5" w:rsidRPr="00660E1E" w:rsidRDefault="00AD2CB5" w:rsidP="00660E1E">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2"/>
                <w:lang w:val="el-GR" w:eastAsia="el-GR"/>
              </w:rPr>
            </w:pPr>
            <w:r w:rsidRPr="00660E1E">
              <w:rPr>
                <w:rFonts w:ascii="Arial" w:eastAsia="Calibri" w:hAnsi="Arial" w:cs="Arial"/>
                <w:kern w:val="24"/>
                <w:sz w:val="22"/>
                <w:lang w:val="el-GR"/>
              </w:rPr>
              <w:t>0.88810516</w:t>
            </w:r>
          </w:p>
        </w:tc>
      </w:tr>
      <w:tr w:rsidR="00AD2CB5" w:rsidRPr="00660E1E" w14:paraId="2C83F760" w14:textId="77777777" w:rsidTr="00660E1E">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877" w:type="dxa"/>
            <w:vMerge/>
            <w:shd w:val="clear" w:color="auto" w:fill="DBDBDB"/>
            <w:hideMark/>
          </w:tcPr>
          <w:p w14:paraId="03BD6684" w14:textId="77777777" w:rsidR="00AD2CB5" w:rsidRPr="00660E1E" w:rsidRDefault="00AD2CB5" w:rsidP="00660E1E">
            <w:pPr>
              <w:spacing w:before="120" w:after="120"/>
              <w:rPr>
                <w:rFonts w:ascii="Arial" w:eastAsia="Times New Roman" w:hAnsi="Arial" w:cs="Arial"/>
                <w:sz w:val="22"/>
                <w:lang w:val="el-GR" w:eastAsia="el-GR"/>
              </w:rPr>
            </w:pPr>
          </w:p>
        </w:tc>
        <w:tc>
          <w:tcPr>
            <w:tcW w:w="705" w:type="dxa"/>
            <w:shd w:val="clear" w:color="auto" w:fill="DEEAF6"/>
            <w:noWrap/>
            <w:hideMark/>
          </w:tcPr>
          <w:p w14:paraId="1412969F" w14:textId="77777777" w:rsidR="00AD2CB5" w:rsidRPr="00660E1E" w:rsidRDefault="00AD2CB5" w:rsidP="00660E1E">
            <w:pPr>
              <w:spacing w:before="120" w:after="12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2"/>
                <w:lang w:val="el-GR" w:eastAsia="el-GR"/>
              </w:rPr>
            </w:pPr>
            <w:r w:rsidRPr="00660E1E">
              <w:rPr>
                <w:rFonts w:ascii="Arial" w:eastAsia="Times New Roman" w:hAnsi="Arial" w:cs="Arial"/>
                <w:sz w:val="22"/>
                <w:lang w:val="el-GR" w:eastAsia="el-GR"/>
              </w:rPr>
              <w:t>240</w:t>
            </w:r>
          </w:p>
        </w:tc>
        <w:tc>
          <w:tcPr>
            <w:tcW w:w="1515" w:type="dxa"/>
            <w:shd w:val="clear" w:color="auto" w:fill="DEEAF6"/>
            <w:noWrap/>
            <w:vAlign w:val="center"/>
            <w:hideMark/>
          </w:tcPr>
          <w:p w14:paraId="2828FBE0" w14:textId="77777777" w:rsidR="00AD2CB5" w:rsidRPr="00660E1E" w:rsidRDefault="00AD2CB5" w:rsidP="00660E1E">
            <w:pPr>
              <w:spacing w:before="120" w:after="12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2"/>
                <w:lang w:val="el-GR" w:eastAsia="el-GR"/>
              </w:rPr>
            </w:pPr>
            <w:r w:rsidRPr="00660E1E">
              <w:rPr>
                <w:rFonts w:ascii="Arial" w:eastAsia="Calibri" w:hAnsi="Arial" w:cs="Arial"/>
                <w:bCs/>
                <w:kern w:val="24"/>
                <w:sz w:val="22"/>
                <w:lang w:val="el-GR"/>
              </w:rPr>
              <w:t>0.990149056</w:t>
            </w:r>
          </w:p>
        </w:tc>
        <w:tc>
          <w:tcPr>
            <w:tcW w:w="1515" w:type="dxa"/>
            <w:shd w:val="clear" w:color="auto" w:fill="DEEAF6"/>
            <w:noWrap/>
            <w:vAlign w:val="center"/>
            <w:hideMark/>
          </w:tcPr>
          <w:p w14:paraId="475376FF" w14:textId="77777777" w:rsidR="00AD2CB5" w:rsidRPr="00660E1E" w:rsidRDefault="00AD2CB5" w:rsidP="00660E1E">
            <w:pPr>
              <w:spacing w:before="120" w:after="12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2"/>
                <w:lang w:val="el-GR" w:eastAsia="el-GR"/>
              </w:rPr>
            </w:pPr>
            <w:r w:rsidRPr="00660E1E">
              <w:rPr>
                <w:rFonts w:ascii="Arial" w:eastAsia="Calibri" w:hAnsi="Arial" w:cs="Arial"/>
                <w:kern w:val="24"/>
                <w:sz w:val="22"/>
                <w:lang w:val="el-GR"/>
              </w:rPr>
              <w:t>0.991891393</w:t>
            </w:r>
          </w:p>
        </w:tc>
        <w:tc>
          <w:tcPr>
            <w:tcW w:w="1696" w:type="dxa"/>
            <w:shd w:val="clear" w:color="auto" w:fill="DEEAF6"/>
            <w:noWrap/>
            <w:vAlign w:val="center"/>
            <w:hideMark/>
          </w:tcPr>
          <w:p w14:paraId="6808FE6F" w14:textId="77777777" w:rsidR="00AD2CB5" w:rsidRPr="00660E1E" w:rsidRDefault="00AD2CB5" w:rsidP="00660E1E">
            <w:pPr>
              <w:spacing w:before="120" w:after="12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2"/>
                <w:lang w:val="el-GR" w:eastAsia="el-GR"/>
              </w:rPr>
            </w:pPr>
            <w:r w:rsidRPr="00660E1E">
              <w:rPr>
                <w:rFonts w:ascii="Arial" w:eastAsia="Calibri" w:hAnsi="Arial" w:cs="Arial"/>
                <w:kern w:val="24"/>
                <w:sz w:val="22"/>
              </w:rPr>
              <w:t>0.747422545</w:t>
            </w:r>
          </w:p>
        </w:tc>
        <w:tc>
          <w:tcPr>
            <w:tcW w:w="1515" w:type="dxa"/>
            <w:shd w:val="clear" w:color="auto" w:fill="DEEAF6"/>
            <w:noWrap/>
            <w:vAlign w:val="center"/>
            <w:hideMark/>
          </w:tcPr>
          <w:p w14:paraId="3C15D472" w14:textId="77777777" w:rsidR="00AD2CB5" w:rsidRPr="00660E1E" w:rsidRDefault="00AD2CB5" w:rsidP="00660E1E">
            <w:pPr>
              <w:spacing w:before="120" w:after="12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2"/>
                <w:lang w:val="el-GR" w:eastAsia="el-GR"/>
              </w:rPr>
            </w:pPr>
            <w:r w:rsidRPr="00660E1E">
              <w:rPr>
                <w:rFonts w:ascii="Arial" w:eastAsia="Calibri" w:hAnsi="Arial" w:cs="Arial"/>
                <w:kern w:val="24"/>
                <w:sz w:val="22"/>
                <w:lang w:val="el-GR"/>
              </w:rPr>
              <w:t>0.82765281</w:t>
            </w:r>
          </w:p>
        </w:tc>
      </w:tr>
      <w:tr w:rsidR="00AD2CB5" w:rsidRPr="00660E1E" w14:paraId="62B25782" w14:textId="77777777" w:rsidTr="00660E1E">
        <w:trPr>
          <w:trHeight w:val="301"/>
        </w:trPr>
        <w:tc>
          <w:tcPr>
            <w:cnfStyle w:val="001000000000" w:firstRow="0" w:lastRow="0" w:firstColumn="1" w:lastColumn="0" w:oddVBand="0" w:evenVBand="0" w:oddHBand="0" w:evenHBand="0" w:firstRowFirstColumn="0" w:firstRowLastColumn="0" w:lastRowFirstColumn="0" w:lastRowLastColumn="0"/>
            <w:tcW w:w="877" w:type="dxa"/>
            <w:vMerge/>
            <w:shd w:val="clear" w:color="auto" w:fill="DBDBDB"/>
            <w:hideMark/>
          </w:tcPr>
          <w:p w14:paraId="5DB5EF2C" w14:textId="77777777" w:rsidR="00AD2CB5" w:rsidRPr="00660E1E" w:rsidRDefault="00AD2CB5" w:rsidP="00660E1E">
            <w:pPr>
              <w:spacing w:before="120" w:after="120"/>
              <w:rPr>
                <w:rFonts w:ascii="Arial" w:eastAsia="Times New Roman" w:hAnsi="Arial" w:cs="Arial"/>
                <w:sz w:val="22"/>
                <w:lang w:val="el-GR" w:eastAsia="el-GR"/>
              </w:rPr>
            </w:pPr>
          </w:p>
        </w:tc>
        <w:tc>
          <w:tcPr>
            <w:tcW w:w="705" w:type="dxa"/>
            <w:shd w:val="clear" w:color="auto" w:fill="DEEAF6"/>
            <w:noWrap/>
            <w:hideMark/>
          </w:tcPr>
          <w:p w14:paraId="27A547E6" w14:textId="77777777" w:rsidR="00AD2CB5" w:rsidRPr="00660E1E" w:rsidRDefault="00AD2CB5" w:rsidP="00660E1E">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2"/>
                <w:lang w:val="el-GR" w:eastAsia="el-GR"/>
              </w:rPr>
            </w:pPr>
            <w:r w:rsidRPr="00660E1E">
              <w:rPr>
                <w:rFonts w:ascii="Arial" w:eastAsia="Times New Roman" w:hAnsi="Arial" w:cs="Arial"/>
                <w:sz w:val="22"/>
                <w:lang w:val="el-GR" w:eastAsia="el-GR"/>
              </w:rPr>
              <w:t>312</w:t>
            </w:r>
          </w:p>
        </w:tc>
        <w:tc>
          <w:tcPr>
            <w:tcW w:w="1515" w:type="dxa"/>
            <w:shd w:val="clear" w:color="auto" w:fill="DEEAF6"/>
            <w:noWrap/>
            <w:vAlign w:val="center"/>
            <w:hideMark/>
          </w:tcPr>
          <w:p w14:paraId="0AC3FF07" w14:textId="77777777" w:rsidR="00AD2CB5" w:rsidRPr="00660E1E" w:rsidRDefault="00AD2CB5" w:rsidP="00660E1E">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2"/>
                <w:lang w:val="el-GR" w:eastAsia="el-GR"/>
              </w:rPr>
            </w:pPr>
            <w:r w:rsidRPr="00660E1E">
              <w:rPr>
                <w:rFonts w:ascii="Arial" w:eastAsia="Calibri" w:hAnsi="Arial" w:cs="Arial"/>
                <w:bCs/>
                <w:kern w:val="24"/>
                <w:sz w:val="22"/>
                <w:lang w:val="el-GR"/>
              </w:rPr>
              <w:t>0.994095303</w:t>
            </w:r>
          </w:p>
        </w:tc>
        <w:tc>
          <w:tcPr>
            <w:tcW w:w="1515" w:type="dxa"/>
            <w:shd w:val="clear" w:color="auto" w:fill="DEEAF6"/>
            <w:noWrap/>
            <w:vAlign w:val="center"/>
            <w:hideMark/>
          </w:tcPr>
          <w:p w14:paraId="1C1B5310" w14:textId="77777777" w:rsidR="00AD2CB5" w:rsidRPr="00660E1E" w:rsidRDefault="00AD2CB5" w:rsidP="00660E1E">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2"/>
                <w:lang w:val="el-GR" w:eastAsia="el-GR"/>
              </w:rPr>
            </w:pPr>
            <w:r w:rsidRPr="00660E1E">
              <w:rPr>
                <w:rFonts w:ascii="Arial" w:eastAsia="Calibri" w:hAnsi="Arial" w:cs="Arial"/>
                <w:kern w:val="24"/>
                <w:sz w:val="22"/>
                <w:lang w:val="el-GR"/>
              </w:rPr>
              <w:t>0.813735657</w:t>
            </w:r>
          </w:p>
        </w:tc>
        <w:tc>
          <w:tcPr>
            <w:tcW w:w="1696" w:type="dxa"/>
            <w:shd w:val="clear" w:color="auto" w:fill="DEEAF6"/>
            <w:noWrap/>
            <w:vAlign w:val="center"/>
            <w:hideMark/>
          </w:tcPr>
          <w:p w14:paraId="5F4E4408" w14:textId="77777777" w:rsidR="00AD2CB5" w:rsidRPr="00660E1E" w:rsidRDefault="00AD2CB5" w:rsidP="00660E1E">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2"/>
                <w:lang w:val="el-GR" w:eastAsia="el-GR"/>
              </w:rPr>
            </w:pPr>
            <w:r w:rsidRPr="00660E1E">
              <w:rPr>
                <w:rFonts w:ascii="Arial" w:eastAsia="Calibri" w:hAnsi="Arial" w:cs="Arial"/>
                <w:kern w:val="24"/>
                <w:sz w:val="22"/>
              </w:rPr>
              <w:t>0.652243423</w:t>
            </w:r>
          </w:p>
        </w:tc>
        <w:tc>
          <w:tcPr>
            <w:tcW w:w="1515" w:type="dxa"/>
            <w:shd w:val="clear" w:color="auto" w:fill="DEEAF6"/>
            <w:noWrap/>
            <w:vAlign w:val="center"/>
            <w:hideMark/>
          </w:tcPr>
          <w:p w14:paraId="5894E216" w14:textId="77777777" w:rsidR="00AD2CB5" w:rsidRPr="00660E1E" w:rsidRDefault="00AD2CB5" w:rsidP="00660E1E">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2"/>
                <w:lang w:val="el-GR" w:eastAsia="el-GR"/>
              </w:rPr>
            </w:pPr>
            <w:r w:rsidRPr="00660E1E">
              <w:rPr>
                <w:rFonts w:ascii="Arial" w:eastAsia="Calibri" w:hAnsi="Arial" w:cs="Arial"/>
                <w:kern w:val="24"/>
                <w:sz w:val="22"/>
                <w:lang w:val="el-GR"/>
              </w:rPr>
              <w:t>0.71229032</w:t>
            </w:r>
          </w:p>
        </w:tc>
      </w:tr>
      <w:tr w:rsidR="00AD2CB5" w:rsidRPr="00660E1E" w14:paraId="29BF4FD2" w14:textId="77777777" w:rsidTr="00660E1E">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877" w:type="dxa"/>
            <w:vMerge w:val="restart"/>
            <w:shd w:val="clear" w:color="auto" w:fill="DBDBDB"/>
            <w:textDirection w:val="btLr"/>
            <w:hideMark/>
          </w:tcPr>
          <w:p w14:paraId="6ED3F72E" w14:textId="77777777" w:rsidR="00AD2CB5" w:rsidRPr="00660E1E" w:rsidRDefault="00AD2CB5" w:rsidP="00660E1E">
            <w:pPr>
              <w:spacing w:before="120" w:after="120"/>
              <w:jc w:val="center"/>
              <w:rPr>
                <w:rFonts w:ascii="Arial" w:eastAsia="Times New Roman" w:hAnsi="Arial" w:cs="Arial"/>
                <w:sz w:val="22"/>
                <w:lang w:val="el-GR" w:eastAsia="el-GR"/>
              </w:rPr>
            </w:pPr>
            <w:r w:rsidRPr="00660E1E">
              <w:rPr>
                <w:rFonts w:ascii="Arial" w:eastAsia="Times New Roman" w:hAnsi="Arial" w:cs="Arial"/>
                <w:sz w:val="22"/>
                <w:lang w:val="el-GR" w:eastAsia="el-GR"/>
              </w:rPr>
              <w:t>DOX: 0.9 &amp; TMZ: 500</w:t>
            </w:r>
          </w:p>
        </w:tc>
        <w:tc>
          <w:tcPr>
            <w:tcW w:w="705" w:type="dxa"/>
            <w:shd w:val="clear" w:color="auto" w:fill="DEEAF6"/>
            <w:noWrap/>
            <w:hideMark/>
          </w:tcPr>
          <w:p w14:paraId="54BEA190" w14:textId="77777777" w:rsidR="00AD2CB5" w:rsidRPr="00660E1E" w:rsidRDefault="00AD2CB5" w:rsidP="00660E1E">
            <w:pPr>
              <w:spacing w:before="120" w:after="12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2"/>
                <w:lang w:val="el-GR" w:eastAsia="el-GR"/>
              </w:rPr>
            </w:pPr>
            <w:r w:rsidRPr="00660E1E">
              <w:rPr>
                <w:rFonts w:ascii="Arial" w:eastAsia="Times New Roman" w:hAnsi="Arial" w:cs="Arial"/>
                <w:sz w:val="22"/>
                <w:lang w:val="el-GR" w:eastAsia="el-GR"/>
              </w:rPr>
              <w:t>72</w:t>
            </w:r>
          </w:p>
        </w:tc>
        <w:tc>
          <w:tcPr>
            <w:tcW w:w="1515" w:type="dxa"/>
            <w:shd w:val="clear" w:color="auto" w:fill="DEEAF6"/>
            <w:noWrap/>
            <w:vAlign w:val="center"/>
            <w:hideMark/>
          </w:tcPr>
          <w:p w14:paraId="3048E2E9" w14:textId="77777777" w:rsidR="00AD2CB5" w:rsidRPr="00660E1E" w:rsidRDefault="00AD2CB5" w:rsidP="00660E1E">
            <w:pPr>
              <w:spacing w:before="120" w:after="12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2"/>
                <w:lang w:val="el-GR" w:eastAsia="el-GR"/>
              </w:rPr>
            </w:pPr>
            <w:r w:rsidRPr="00660E1E">
              <w:rPr>
                <w:rFonts w:ascii="Arial" w:eastAsia="Calibri" w:hAnsi="Arial" w:cs="Arial"/>
                <w:bCs/>
                <w:kern w:val="24"/>
                <w:sz w:val="22"/>
                <w:lang w:val="el-GR"/>
              </w:rPr>
              <w:t>0.773352025</w:t>
            </w:r>
          </w:p>
        </w:tc>
        <w:tc>
          <w:tcPr>
            <w:tcW w:w="1515" w:type="dxa"/>
            <w:shd w:val="clear" w:color="auto" w:fill="DEEAF6"/>
            <w:noWrap/>
            <w:vAlign w:val="center"/>
            <w:hideMark/>
          </w:tcPr>
          <w:p w14:paraId="7735D710" w14:textId="77777777" w:rsidR="00AD2CB5" w:rsidRPr="00660E1E" w:rsidRDefault="00AD2CB5" w:rsidP="00660E1E">
            <w:pPr>
              <w:spacing w:before="120" w:after="12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2"/>
                <w:lang w:val="el-GR" w:eastAsia="el-GR"/>
              </w:rPr>
            </w:pPr>
            <w:r w:rsidRPr="00660E1E">
              <w:rPr>
                <w:rFonts w:ascii="Arial" w:eastAsia="Calibri" w:hAnsi="Arial" w:cs="Arial"/>
                <w:kern w:val="24"/>
                <w:sz w:val="22"/>
                <w:lang w:val="el-GR"/>
              </w:rPr>
              <w:t>1.098347082</w:t>
            </w:r>
          </w:p>
        </w:tc>
        <w:tc>
          <w:tcPr>
            <w:tcW w:w="1696" w:type="dxa"/>
            <w:shd w:val="clear" w:color="auto" w:fill="DEEAF6"/>
            <w:noWrap/>
            <w:vAlign w:val="center"/>
            <w:hideMark/>
          </w:tcPr>
          <w:p w14:paraId="67887985" w14:textId="77777777" w:rsidR="00AD2CB5" w:rsidRPr="00660E1E" w:rsidRDefault="00AD2CB5" w:rsidP="00660E1E">
            <w:pPr>
              <w:spacing w:before="120" w:after="12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2"/>
                <w:lang w:val="el-GR" w:eastAsia="el-GR"/>
              </w:rPr>
            </w:pPr>
            <w:r w:rsidRPr="00660E1E">
              <w:rPr>
                <w:rFonts w:ascii="Arial" w:eastAsia="Calibri" w:hAnsi="Arial" w:cs="Arial"/>
                <w:kern w:val="24"/>
                <w:sz w:val="22"/>
              </w:rPr>
              <w:t>0.803819731</w:t>
            </w:r>
          </w:p>
        </w:tc>
        <w:tc>
          <w:tcPr>
            <w:tcW w:w="1515" w:type="dxa"/>
            <w:shd w:val="clear" w:color="auto" w:fill="DEEAF6"/>
            <w:noWrap/>
            <w:vAlign w:val="center"/>
            <w:hideMark/>
          </w:tcPr>
          <w:p w14:paraId="79AAD521" w14:textId="77777777" w:rsidR="00AD2CB5" w:rsidRPr="00660E1E" w:rsidRDefault="00AD2CB5" w:rsidP="00660E1E">
            <w:pPr>
              <w:spacing w:before="120" w:after="12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2"/>
                <w:lang w:val="el-GR" w:eastAsia="el-GR"/>
              </w:rPr>
            </w:pPr>
            <w:r w:rsidRPr="00660E1E">
              <w:rPr>
                <w:rFonts w:ascii="Arial" w:eastAsia="Calibri" w:hAnsi="Arial" w:cs="Arial"/>
                <w:kern w:val="24"/>
                <w:sz w:val="22"/>
                <w:lang w:val="el-GR"/>
              </w:rPr>
              <w:t>0.83265518</w:t>
            </w:r>
          </w:p>
        </w:tc>
      </w:tr>
      <w:tr w:rsidR="00AD2CB5" w:rsidRPr="00660E1E" w14:paraId="45A736A1" w14:textId="77777777" w:rsidTr="00660E1E">
        <w:trPr>
          <w:trHeight w:val="301"/>
        </w:trPr>
        <w:tc>
          <w:tcPr>
            <w:cnfStyle w:val="001000000000" w:firstRow="0" w:lastRow="0" w:firstColumn="1" w:lastColumn="0" w:oddVBand="0" w:evenVBand="0" w:oddHBand="0" w:evenHBand="0" w:firstRowFirstColumn="0" w:firstRowLastColumn="0" w:lastRowFirstColumn="0" w:lastRowLastColumn="0"/>
            <w:tcW w:w="877" w:type="dxa"/>
            <w:vMerge/>
            <w:shd w:val="clear" w:color="auto" w:fill="DBDBDB"/>
            <w:hideMark/>
          </w:tcPr>
          <w:p w14:paraId="2B65F672" w14:textId="77777777" w:rsidR="00AD2CB5" w:rsidRPr="00660E1E" w:rsidRDefault="00AD2CB5" w:rsidP="00660E1E">
            <w:pPr>
              <w:spacing w:before="120" w:after="120"/>
              <w:rPr>
                <w:rFonts w:ascii="Arial" w:eastAsia="Times New Roman" w:hAnsi="Arial" w:cs="Arial"/>
                <w:sz w:val="22"/>
                <w:lang w:val="el-GR" w:eastAsia="el-GR"/>
              </w:rPr>
            </w:pPr>
          </w:p>
        </w:tc>
        <w:tc>
          <w:tcPr>
            <w:tcW w:w="705" w:type="dxa"/>
            <w:shd w:val="clear" w:color="auto" w:fill="DEEAF6"/>
            <w:noWrap/>
            <w:hideMark/>
          </w:tcPr>
          <w:p w14:paraId="01AC2E03" w14:textId="77777777" w:rsidR="00AD2CB5" w:rsidRPr="00660E1E" w:rsidRDefault="00AD2CB5" w:rsidP="00660E1E">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2"/>
                <w:lang w:val="el-GR" w:eastAsia="el-GR"/>
              </w:rPr>
            </w:pPr>
            <w:r w:rsidRPr="00660E1E">
              <w:rPr>
                <w:rFonts w:ascii="Arial" w:eastAsia="Times New Roman" w:hAnsi="Arial" w:cs="Arial"/>
                <w:sz w:val="22"/>
                <w:lang w:val="el-GR" w:eastAsia="el-GR"/>
              </w:rPr>
              <w:t>168</w:t>
            </w:r>
          </w:p>
        </w:tc>
        <w:tc>
          <w:tcPr>
            <w:tcW w:w="1515" w:type="dxa"/>
            <w:shd w:val="clear" w:color="auto" w:fill="DEEAF6"/>
            <w:noWrap/>
            <w:vAlign w:val="center"/>
            <w:hideMark/>
          </w:tcPr>
          <w:p w14:paraId="456DDE37" w14:textId="77777777" w:rsidR="00AD2CB5" w:rsidRPr="00660E1E" w:rsidRDefault="00AD2CB5" w:rsidP="00660E1E">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2"/>
                <w:lang w:val="el-GR" w:eastAsia="el-GR"/>
              </w:rPr>
            </w:pPr>
            <w:r w:rsidRPr="00660E1E">
              <w:rPr>
                <w:rFonts w:ascii="Arial" w:eastAsia="Calibri" w:hAnsi="Arial" w:cs="Arial"/>
                <w:bCs/>
                <w:kern w:val="24"/>
                <w:sz w:val="22"/>
                <w:lang w:val="el-GR"/>
              </w:rPr>
              <w:t>0.992522111</w:t>
            </w:r>
          </w:p>
        </w:tc>
        <w:tc>
          <w:tcPr>
            <w:tcW w:w="1515" w:type="dxa"/>
            <w:shd w:val="clear" w:color="auto" w:fill="DEEAF6"/>
            <w:noWrap/>
            <w:vAlign w:val="center"/>
            <w:hideMark/>
          </w:tcPr>
          <w:p w14:paraId="22F2B582" w14:textId="77777777" w:rsidR="00AD2CB5" w:rsidRPr="00660E1E" w:rsidRDefault="00AD2CB5" w:rsidP="00660E1E">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2"/>
                <w:lang w:val="el-GR" w:eastAsia="el-GR"/>
              </w:rPr>
            </w:pPr>
            <w:r w:rsidRPr="00660E1E">
              <w:rPr>
                <w:rFonts w:ascii="Arial" w:eastAsia="Calibri" w:hAnsi="Arial" w:cs="Arial"/>
                <w:kern w:val="24"/>
                <w:sz w:val="22"/>
                <w:lang w:val="el-GR"/>
              </w:rPr>
              <w:t>1.308927577</w:t>
            </w:r>
          </w:p>
        </w:tc>
        <w:tc>
          <w:tcPr>
            <w:tcW w:w="1696" w:type="dxa"/>
            <w:shd w:val="clear" w:color="auto" w:fill="DEEAF6"/>
            <w:noWrap/>
            <w:vAlign w:val="center"/>
            <w:hideMark/>
          </w:tcPr>
          <w:p w14:paraId="5429F851" w14:textId="77777777" w:rsidR="00AD2CB5" w:rsidRPr="00660E1E" w:rsidRDefault="00AD2CB5" w:rsidP="00660E1E">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2"/>
                <w:lang w:val="el-GR" w:eastAsia="el-GR"/>
              </w:rPr>
            </w:pPr>
            <w:r w:rsidRPr="00660E1E">
              <w:rPr>
                <w:rFonts w:ascii="Arial" w:eastAsia="Calibri" w:hAnsi="Arial" w:cs="Arial"/>
                <w:kern w:val="24"/>
                <w:sz w:val="22"/>
              </w:rPr>
              <w:t>0.881370209</w:t>
            </w:r>
          </w:p>
        </w:tc>
        <w:tc>
          <w:tcPr>
            <w:tcW w:w="1515" w:type="dxa"/>
            <w:shd w:val="clear" w:color="auto" w:fill="DEEAF6"/>
            <w:noWrap/>
            <w:vAlign w:val="center"/>
            <w:hideMark/>
          </w:tcPr>
          <w:p w14:paraId="69282F30" w14:textId="77777777" w:rsidR="00AD2CB5" w:rsidRPr="00660E1E" w:rsidRDefault="00AD2CB5" w:rsidP="00660E1E">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2"/>
                <w:lang w:val="el-GR" w:eastAsia="el-GR"/>
              </w:rPr>
            </w:pPr>
            <w:r w:rsidRPr="00660E1E">
              <w:rPr>
                <w:rFonts w:ascii="Arial" w:eastAsia="Calibri" w:hAnsi="Arial" w:cs="Arial"/>
                <w:kern w:val="24"/>
                <w:sz w:val="22"/>
                <w:lang w:val="el-GR"/>
              </w:rPr>
              <w:t>0.94111537</w:t>
            </w:r>
          </w:p>
        </w:tc>
      </w:tr>
      <w:tr w:rsidR="00AD2CB5" w:rsidRPr="00660E1E" w14:paraId="70641A3C" w14:textId="77777777" w:rsidTr="00660E1E">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877" w:type="dxa"/>
            <w:vMerge/>
            <w:shd w:val="clear" w:color="auto" w:fill="DBDBDB"/>
            <w:hideMark/>
          </w:tcPr>
          <w:p w14:paraId="3AE7916F" w14:textId="77777777" w:rsidR="00AD2CB5" w:rsidRPr="00660E1E" w:rsidRDefault="00AD2CB5" w:rsidP="00660E1E">
            <w:pPr>
              <w:spacing w:before="120" w:after="120"/>
              <w:rPr>
                <w:rFonts w:ascii="Arial" w:eastAsia="Times New Roman" w:hAnsi="Arial" w:cs="Arial"/>
                <w:sz w:val="22"/>
                <w:lang w:val="el-GR" w:eastAsia="el-GR"/>
              </w:rPr>
            </w:pPr>
          </w:p>
        </w:tc>
        <w:tc>
          <w:tcPr>
            <w:tcW w:w="705" w:type="dxa"/>
            <w:shd w:val="clear" w:color="auto" w:fill="DEEAF6"/>
            <w:noWrap/>
            <w:hideMark/>
          </w:tcPr>
          <w:p w14:paraId="60C32C15" w14:textId="77777777" w:rsidR="00AD2CB5" w:rsidRPr="00660E1E" w:rsidRDefault="00AD2CB5" w:rsidP="00660E1E">
            <w:pPr>
              <w:spacing w:before="120" w:after="12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2"/>
                <w:lang w:val="el-GR" w:eastAsia="el-GR"/>
              </w:rPr>
            </w:pPr>
            <w:r w:rsidRPr="00660E1E">
              <w:rPr>
                <w:rFonts w:ascii="Arial" w:eastAsia="Times New Roman" w:hAnsi="Arial" w:cs="Arial"/>
                <w:sz w:val="22"/>
                <w:lang w:val="el-GR" w:eastAsia="el-GR"/>
              </w:rPr>
              <w:t>240</w:t>
            </w:r>
          </w:p>
        </w:tc>
        <w:tc>
          <w:tcPr>
            <w:tcW w:w="1515" w:type="dxa"/>
            <w:shd w:val="clear" w:color="auto" w:fill="DEEAF6"/>
            <w:noWrap/>
            <w:vAlign w:val="center"/>
            <w:hideMark/>
          </w:tcPr>
          <w:p w14:paraId="3A7F1CE3" w14:textId="77777777" w:rsidR="00AD2CB5" w:rsidRPr="00660E1E" w:rsidRDefault="00AD2CB5" w:rsidP="00660E1E">
            <w:pPr>
              <w:spacing w:before="120" w:after="12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2"/>
                <w:lang w:val="el-GR" w:eastAsia="el-GR"/>
              </w:rPr>
            </w:pPr>
            <w:r w:rsidRPr="00660E1E">
              <w:rPr>
                <w:rFonts w:ascii="Arial" w:eastAsia="Calibri" w:hAnsi="Arial" w:cs="Arial"/>
                <w:bCs/>
                <w:kern w:val="24"/>
                <w:sz w:val="22"/>
                <w:lang w:val="el-GR"/>
              </w:rPr>
              <w:t>0.99712913</w:t>
            </w:r>
          </w:p>
        </w:tc>
        <w:tc>
          <w:tcPr>
            <w:tcW w:w="1515" w:type="dxa"/>
            <w:shd w:val="clear" w:color="auto" w:fill="DEEAF6"/>
            <w:noWrap/>
            <w:vAlign w:val="center"/>
            <w:hideMark/>
          </w:tcPr>
          <w:p w14:paraId="39840296" w14:textId="77777777" w:rsidR="00AD2CB5" w:rsidRPr="00660E1E" w:rsidRDefault="00AD2CB5" w:rsidP="00660E1E">
            <w:pPr>
              <w:spacing w:before="120" w:after="12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2"/>
                <w:lang w:val="el-GR" w:eastAsia="el-GR"/>
              </w:rPr>
            </w:pPr>
            <w:r w:rsidRPr="00660E1E">
              <w:rPr>
                <w:rFonts w:ascii="Arial" w:eastAsia="Calibri" w:hAnsi="Arial" w:cs="Arial"/>
                <w:kern w:val="24"/>
                <w:sz w:val="22"/>
                <w:lang w:val="el-GR"/>
              </w:rPr>
              <w:t>1.262789283</w:t>
            </w:r>
          </w:p>
        </w:tc>
        <w:tc>
          <w:tcPr>
            <w:tcW w:w="1696" w:type="dxa"/>
            <w:shd w:val="clear" w:color="auto" w:fill="DEEAF6"/>
            <w:noWrap/>
            <w:vAlign w:val="center"/>
            <w:hideMark/>
          </w:tcPr>
          <w:p w14:paraId="18641155" w14:textId="77777777" w:rsidR="00AD2CB5" w:rsidRPr="00660E1E" w:rsidRDefault="00AD2CB5" w:rsidP="00660E1E">
            <w:pPr>
              <w:spacing w:before="120" w:after="12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2"/>
                <w:lang w:val="el-GR" w:eastAsia="el-GR"/>
              </w:rPr>
            </w:pPr>
            <w:r w:rsidRPr="00660E1E">
              <w:rPr>
                <w:rFonts w:ascii="Arial" w:eastAsia="Calibri" w:hAnsi="Arial" w:cs="Arial"/>
                <w:kern w:val="24"/>
                <w:sz w:val="22"/>
              </w:rPr>
              <w:t>0.894438115</w:t>
            </w:r>
          </w:p>
        </w:tc>
        <w:tc>
          <w:tcPr>
            <w:tcW w:w="1515" w:type="dxa"/>
            <w:shd w:val="clear" w:color="auto" w:fill="DEEAF6"/>
            <w:noWrap/>
            <w:vAlign w:val="center"/>
            <w:hideMark/>
          </w:tcPr>
          <w:p w14:paraId="51F99F60" w14:textId="77777777" w:rsidR="00AD2CB5" w:rsidRPr="00660E1E" w:rsidRDefault="00AD2CB5" w:rsidP="00660E1E">
            <w:pPr>
              <w:spacing w:before="120" w:after="12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2"/>
                <w:lang w:val="el-GR" w:eastAsia="el-GR"/>
              </w:rPr>
            </w:pPr>
            <w:r w:rsidRPr="00660E1E">
              <w:rPr>
                <w:rFonts w:ascii="Arial" w:eastAsia="Calibri" w:hAnsi="Arial" w:cs="Arial"/>
                <w:kern w:val="24"/>
                <w:sz w:val="22"/>
                <w:lang w:val="el-GR"/>
              </w:rPr>
              <w:t>0.95620353</w:t>
            </w:r>
          </w:p>
        </w:tc>
      </w:tr>
      <w:tr w:rsidR="00AD2CB5" w:rsidRPr="00660E1E" w14:paraId="643ABF32" w14:textId="77777777" w:rsidTr="00660E1E">
        <w:trPr>
          <w:trHeight w:val="301"/>
        </w:trPr>
        <w:tc>
          <w:tcPr>
            <w:cnfStyle w:val="001000000000" w:firstRow="0" w:lastRow="0" w:firstColumn="1" w:lastColumn="0" w:oddVBand="0" w:evenVBand="0" w:oddHBand="0" w:evenHBand="0" w:firstRowFirstColumn="0" w:firstRowLastColumn="0" w:lastRowFirstColumn="0" w:lastRowLastColumn="0"/>
            <w:tcW w:w="877" w:type="dxa"/>
            <w:vMerge/>
            <w:shd w:val="clear" w:color="auto" w:fill="DBDBDB"/>
            <w:hideMark/>
          </w:tcPr>
          <w:p w14:paraId="4B4F735F" w14:textId="77777777" w:rsidR="00AD2CB5" w:rsidRPr="00660E1E" w:rsidRDefault="00AD2CB5" w:rsidP="00660E1E">
            <w:pPr>
              <w:spacing w:before="120" w:after="120"/>
              <w:rPr>
                <w:rFonts w:ascii="Arial" w:eastAsia="Times New Roman" w:hAnsi="Arial" w:cs="Arial"/>
                <w:sz w:val="22"/>
                <w:lang w:val="el-GR" w:eastAsia="el-GR"/>
              </w:rPr>
            </w:pPr>
          </w:p>
        </w:tc>
        <w:tc>
          <w:tcPr>
            <w:tcW w:w="705" w:type="dxa"/>
            <w:shd w:val="clear" w:color="auto" w:fill="DEEAF6"/>
            <w:noWrap/>
            <w:hideMark/>
          </w:tcPr>
          <w:p w14:paraId="4209DBDA" w14:textId="77777777" w:rsidR="00AD2CB5" w:rsidRPr="00660E1E" w:rsidRDefault="00AD2CB5" w:rsidP="00660E1E">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2"/>
                <w:lang w:val="el-GR" w:eastAsia="el-GR"/>
              </w:rPr>
            </w:pPr>
            <w:r w:rsidRPr="00660E1E">
              <w:rPr>
                <w:rFonts w:ascii="Arial" w:eastAsia="Times New Roman" w:hAnsi="Arial" w:cs="Arial"/>
                <w:sz w:val="22"/>
                <w:lang w:val="el-GR" w:eastAsia="el-GR"/>
              </w:rPr>
              <w:t>312</w:t>
            </w:r>
          </w:p>
        </w:tc>
        <w:tc>
          <w:tcPr>
            <w:tcW w:w="1515" w:type="dxa"/>
            <w:shd w:val="clear" w:color="auto" w:fill="DEEAF6"/>
            <w:noWrap/>
            <w:vAlign w:val="center"/>
            <w:hideMark/>
          </w:tcPr>
          <w:p w14:paraId="0F4419F5" w14:textId="77777777" w:rsidR="00AD2CB5" w:rsidRPr="00660E1E" w:rsidRDefault="00AD2CB5" w:rsidP="00660E1E">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2"/>
                <w:lang w:val="el-GR" w:eastAsia="el-GR"/>
              </w:rPr>
            </w:pPr>
            <w:r w:rsidRPr="00660E1E">
              <w:rPr>
                <w:rFonts w:ascii="Arial" w:eastAsia="Calibri" w:hAnsi="Arial" w:cs="Arial"/>
                <w:bCs/>
                <w:kern w:val="24"/>
                <w:sz w:val="22"/>
                <w:lang w:val="el-GR"/>
              </w:rPr>
              <w:t>1.00576837</w:t>
            </w:r>
          </w:p>
        </w:tc>
        <w:tc>
          <w:tcPr>
            <w:tcW w:w="1515" w:type="dxa"/>
            <w:shd w:val="clear" w:color="auto" w:fill="DEEAF6"/>
            <w:noWrap/>
            <w:vAlign w:val="center"/>
            <w:hideMark/>
          </w:tcPr>
          <w:p w14:paraId="42A484BA" w14:textId="77777777" w:rsidR="00AD2CB5" w:rsidRPr="00660E1E" w:rsidRDefault="00AD2CB5" w:rsidP="00660E1E">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2"/>
                <w:lang w:val="el-GR" w:eastAsia="el-GR"/>
              </w:rPr>
            </w:pPr>
            <w:r w:rsidRPr="00660E1E">
              <w:rPr>
                <w:rFonts w:ascii="Arial" w:eastAsia="Calibri" w:hAnsi="Arial" w:cs="Arial"/>
                <w:kern w:val="24"/>
                <w:sz w:val="22"/>
                <w:lang w:val="el-GR"/>
              </w:rPr>
              <w:t>1.202206596</w:t>
            </w:r>
          </w:p>
        </w:tc>
        <w:tc>
          <w:tcPr>
            <w:tcW w:w="1696" w:type="dxa"/>
            <w:shd w:val="clear" w:color="auto" w:fill="DEEAF6"/>
            <w:noWrap/>
            <w:vAlign w:val="center"/>
            <w:hideMark/>
          </w:tcPr>
          <w:p w14:paraId="3C849A4E" w14:textId="77777777" w:rsidR="00AD2CB5" w:rsidRPr="00660E1E" w:rsidRDefault="00AD2CB5" w:rsidP="00660E1E">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2"/>
                <w:lang w:val="el-GR" w:eastAsia="el-GR"/>
              </w:rPr>
            </w:pPr>
            <w:r w:rsidRPr="00660E1E">
              <w:rPr>
                <w:rFonts w:ascii="Arial" w:eastAsia="Calibri" w:hAnsi="Arial" w:cs="Arial"/>
                <w:kern w:val="24"/>
                <w:sz w:val="22"/>
              </w:rPr>
              <w:t>0.90737772</w:t>
            </w:r>
          </w:p>
        </w:tc>
        <w:tc>
          <w:tcPr>
            <w:tcW w:w="1515" w:type="dxa"/>
            <w:shd w:val="clear" w:color="auto" w:fill="DEEAF6"/>
            <w:noWrap/>
            <w:vAlign w:val="center"/>
            <w:hideMark/>
          </w:tcPr>
          <w:p w14:paraId="462067CB" w14:textId="77777777" w:rsidR="00AD2CB5" w:rsidRPr="00660E1E" w:rsidRDefault="00AD2CB5" w:rsidP="00660E1E">
            <w:pPr>
              <w:keepNext/>
              <w:spacing w:before="120" w:after="12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2"/>
                <w:lang w:val="el-GR" w:eastAsia="el-GR"/>
              </w:rPr>
            </w:pPr>
            <w:r w:rsidRPr="00660E1E">
              <w:rPr>
                <w:rFonts w:ascii="Arial" w:eastAsia="Calibri" w:hAnsi="Arial" w:cs="Arial"/>
                <w:kern w:val="24"/>
                <w:sz w:val="22"/>
                <w:lang w:val="el-GR"/>
              </w:rPr>
              <w:t>0.92938317</w:t>
            </w:r>
          </w:p>
        </w:tc>
      </w:tr>
    </w:tbl>
    <w:p w14:paraId="679581D7" w14:textId="7C093089" w:rsidR="00C059E4" w:rsidRPr="00660E1E" w:rsidRDefault="00C059E4" w:rsidP="00660E1E">
      <w:pPr>
        <w:spacing w:line="480" w:lineRule="auto"/>
        <w:rPr>
          <w:rFonts w:ascii="Arial" w:hAnsi="Arial" w:cs="Arial"/>
          <w:iCs/>
          <w:color w:val="000000"/>
          <w:sz w:val="22"/>
          <w:szCs w:val="22"/>
          <w:lang w:val="en-GB"/>
        </w:rPr>
      </w:pPr>
      <w:r w:rsidRPr="00660E1E">
        <w:rPr>
          <w:rFonts w:ascii="Arial" w:hAnsi="Arial" w:cs="Arial"/>
          <w:iCs/>
          <w:color w:val="000000"/>
          <w:sz w:val="22"/>
          <w:szCs w:val="22"/>
          <w:lang w:val="en-GB"/>
        </w:rPr>
        <w:br w:type="page"/>
      </w:r>
    </w:p>
    <w:p w14:paraId="6C96BED5" w14:textId="58F4C077" w:rsidR="00820484" w:rsidRPr="00660E1E" w:rsidRDefault="00F514EC" w:rsidP="00660E1E">
      <w:pPr>
        <w:pStyle w:val="SMcaption"/>
        <w:spacing w:line="480" w:lineRule="auto"/>
        <w:rPr>
          <w:rFonts w:ascii="Arial" w:hAnsi="Arial" w:cs="Arial"/>
          <w:b/>
          <w:sz w:val="22"/>
          <w:szCs w:val="22"/>
        </w:rPr>
      </w:pPr>
      <w:r w:rsidRPr="00660E1E">
        <w:rPr>
          <w:rFonts w:ascii="Arial" w:hAnsi="Arial" w:cs="Arial"/>
          <w:b/>
          <w:sz w:val="22"/>
          <w:szCs w:val="22"/>
        </w:rPr>
        <w:lastRenderedPageBreak/>
        <w:t xml:space="preserve">SI </w:t>
      </w:r>
      <w:r w:rsidR="00820484" w:rsidRPr="00660E1E">
        <w:rPr>
          <w:rFonts w:ascii="Arial" w:hAnsi="Arial" w:cs="Arial"/>
          <w:b/>
          <w:sz w:val="22"/>
          <w:szCs w:val="22"/>
        </w:rPr>
        <w:t>References</w:t>
      </w:r>
    </w:p>
    <w:p w14:paraId="3F809C35" w14:textId="77777777" w:rsidR="001239F0" w:rsidRPr="00660E1E" w:rsidRDefault="001239F0" w:rsidP="00660E1E">
      <w:pPr>
        <w:keepNext/>
        <w:pBdr>
          <w:top w:val="nil"/>
          <w:left w:val="nil"/>
          <w:bottom w:val="nil"/>
          <w:right w:val="nil"/>
          <w:between w:val="nil"/>
        </w:pBdr>
        <w:spacing w:before="240" w:after="60" w:line="480" w:lineRule="auto"/>
        <w:contextualSpacing/>
        <w:jc w:val="both"/>
        <w:rPr>
          <w:rFonts w:ascii="Arial" w:hAnsi="Arial" w:cs="Arial"/>
          <w:b/>
          <w:color w:val="000000"/>
          <w:sz w:val="22"/>
          <w:szCs w:val="22"/>
        </w:rPr>
      </w:pPr>
    </w:p>
    <w:p w14:paraId="43F580C2" w14:textId="77777777" w:rsidR="001239F0" w:rsidRPr="00660E1E" w:rsidRDefault="001239F0" w:rsidP="00660E1E">
      <w:pPr>
        <w:pStyle w:val="EndNoteBibliography"/>
        <w:spacing w:after="0" w:line="480" w:lineRule="auto"/>
        <w:ind w:left="720" w:hanging="720"/>
        <w:rPr>
          <w:rFonts w:ascii="Arial" w:hAnsi="Arial" w:cs="Arial"/>
        </w:rPr>
      </w:pPr>
      <w:r w:rsidRPr="00660E1E">
        <w:rPr>
          <w:rFonts w:ascii="Arial" w:hAnsi="Arial" w:cs="Arial"/>
          <w:b/>
          <w:color w:val="000000"/>
        </w:rPr>
        <w:fldChar w:fldCharType="begin"/>
      </w:r>
      <w:r w:rsidRPr="00660E1E">
        <w:rPr>
          <w:rFonts w:ascii="Arial" w:hAnsi="Arial" w:cs="Arial"/>
          <w:b/>
          <w:color w:val="000000"/>
        </w:rPr>
        <w:instrText xml:space="preserve"> ADDIN EN.REFLIST </w:instrText>
      </w:r>
      <w:r w:rsidRPr="00660E1E">
        <w:rPr>
          <w:rFonts w:ascii="Arial" w:hAnsi="Arial" w:cs="Arial"/>
          <w:b/>
          <w:color w:val="000000"/>
        </w:rPr>
        <w:fldChar w:fldCharType="separate"/>
      </w:r>
      <w:r w:rsidRPr="00660E1E">
        <w:rPr>
          <w:rFonts w:ascii="Arial" w:hAnsi="Arial" w:cs="Arial"/>
        </w:rPr>
        <w:t>1.</w:t>
      </w:r>
      <w:r w:rsidRPr="00660E1E">
        <w:rPr>
          <w:rFonts w:ascii="Arial" w:hAnsi="Arial" w:cs="Arial"/>
        </w:rPr>
        <w:tab/>
        <w:t>M. E. Oraiopoulou</w:t>
      </w:r>
      <w:r w:rsidRPr="00660E1E">
        <w:rPr>
          <w:rFonts w:ascii="Arial" w:hAnsi="Arial" w:cs="Arial"/>
          <w:i/>
        </w:rPr>
        <w:t xml:space="preserve"> et al.</w:t>
      </w:r>
      <w:r w:rsidRPr="00660E1E">
        <w:rPr>
          <w:rFonts w:ascii="Arial" w:hAnsi="Arial" w:cs="Arial"/>
        </w:rPr>
        <w:t xml:space="preserve">, In Vitro/In Silico Study on the Role of Doubling Time Heterogeneity among Primary Glioblastoma Cell Lines. </w:t>
      </w:r>
      <w:r w:rsidRPr="00660E1E">
        <w:rPr>
          <w:rFonts w:ascii="Arial" w:hAnsi="Arial" w:cs="Arial"/>
          <w:i/>
        </w:rPr>
        <w:t>Biomed Res Int</w:t>
      </w:r>
      <w:r w:rsidRPr="00660E1E">
        <w:rPr>
          <w:rFonts w:ascii="Arial" w:hAnsi="Arial" w:cs="Arial"/>
        </w:rPr>
        <w:t xml:space="preserve"> </w:t>
      </w:r>
      <w:r w:rsidRPr="00660E1E">
        <w:rPr>
          <w:rFonts w:ascii="Arial" w:hAnsi="Arial" w:cs="Arial"/>
          <w:b/>
        </w:rPr>
        <w:t>2017</w:t>
      </w:r>
      <w:r w:rsidRPr="00660E1E">
        <w:rPr>
          <w:rFonts w:ascii="Arial" w:hAnsi="Arial" w:cs="Arial"/>
        </w:rPr>
        <w:t>, 8569328 (2017).</w:t>
      </w:r>
    </w:p>
    <w:p w14:paraId="3C5974B5" w14:textId="77777777" w:rsidR="001239F0" w:rsidRPr="00660E1E" w:rsidRDefault="001239F0" w:rsidP="00660E1E">
      <w:pPr>
        <w:pStyle w:val="EndNoteBibliography"/>
        <w:spacing w:line="480" w:lineRule="auto"/>
        <w:ind w:left="720" w:hanging="720"/>
        <w:rPr>
          <w:rFonts w:ascii="Arial" w:hAnsi="Arial" w:cs="Arial"/>
        </w:rPr>
      </w:pPr>
      <w:r w:rsidRPr="00660E1E">
        <w:rPr>
          <w:rFonts w:ascii="Arial" w:hAnsi="Arial" w:cs="Arial"/>
        </w:rPr>
        <w:t>2.</w:t>
      </w:r>
      <w:r w:rsidRPr="00660E1E">
        <w:rPr>
          <w:rFonts w:ascii="Arial" w:hAnsi="Arial" w:cs="Arial"/>
        </w:rPr>
        <w:tab/>
        <w:t xml:space="preserve">G. Tzedakis, E. Liapis, E. Tzamali, G. Zacharakis, V. Sakkalis, A hybrid discrete-continuous model of in vitro spheroid tumor growth and drug response. </w:t>
      </w:r>
      <w:r w:rsidRPr="00660E1E">
        <w:rPr>
          <w:rFonts w:ascii="Arial" w:hAnsi="Arial" w:cs="Arial"/>
          <w:i/>
        </w:rPr>
        <w:t>Conference proceedings : ... Annual International Conference of the IEEE Engineering in Medicine and Biology Society. IEEE Engineering in Medicine and Biology Society. Conference</w:t>
      </w:r>
      <w:r w:rsidRPr="00660E1E">
        <w:rPr>
          <w:rFonts w:ascii="Arial" w:hAnsi="Arial" w:cs="Arial"/>
        </w:rPr>
        <w:t xml:space="preserve"> </w:t>
      </w:r>
      <w:r w:rsidRPr="00660E1E">
        <w:rPr>
          <w:rFonts w:ascii="Arial" w:hAnsi="Arial" w:cs="Arial"/>
          <w:b/>
        </w:rPr>
        <w:t>2016</w:t>
      </w:r>
      <w:r w:rsidRPr="00660E1E">
        <w:rPr>
          <w:rFonts w:ascii="Arial" w:hAnsi="Arial" w:cs="Arial"/>
        </w:rPr>
        <w:t>, 6142-6145 (2016).</w:t>
      </w:r>
    </w:p>
    <w:p w14:paraId="40888A58" w14:textId="4EDF229D" w:rsidR="001239F0" w:rsidRPr="00660E1E" w:rsidRDefault="001239F0" w:rsidP="00660E1E">
      <w:pPr>
        <w:pStyle w:val="SMcaption"/>
        <w:spacing w:line="480" w:lineRule="auto"/>
        <w:rPr>
          <w:rFonts w:ascii="Arial" w:hAnsi="Arial" w:cs="Arial"/>
          <w:b/>
          <w:sz w:val="22"/>
          <w:szCs w:val="22"/>
        </w:rPr>
      </w:pPr>
      <w:r w:rsidRPr="00660E1E">
        <w:rPr>
          <w:rFonts w:ascii="Arial" w:hAnsi="Arial" w:cs="Arial"/>
          <w:b/>
          <w:color w:val="000000"/>
          <w:sz w:val="22"/>
          <w:szCs w:val="22"/>
        </w:rPr>
        <w:fldChar w:fldCharType="end"/>
      </w:r>
    </w:p>
    <w:p w14:paraId="0F53969A" w14:textId="77777777" w:rsidR="002237A2" w:rsidRPr="00660E1E" w:rsidRDefault="002237A2" w:rsidP="00660E1E">
      <w:pPr>
        <w:keepNext/>
        <w:pBdr>
          <w:top w:val="nil"/>
          <w:left w:val="nil"/>
          <w:bottom w:val="nil"/>
          <w:right w:val="nil"/>
          <w:between w:val="nil"/>
        </w:pBdr>
        <w:spacing w:before="240" w:after="60" w:line="480" w:lineRule="auto"/>
        <w:contextualSpacing/>
        <w:jc w:val="both"/>
        <w:rPr>
          <w:rFonts w:ascii="Arial" w:hAnsi="Arial" w:cs="Arial"/>
          <w:b/>
          <w:color w:val="000000"/>
          <w:sz w:val="22"/>
          <w:szCs w:val="22"/>
        </w:rPr>
      </w:pPr>
    </w:p>
    <w:p w14:paraId="10C22F57" w14:textId="7C2600AC" w:rsidR="007843C9" w:rsidRPr="00660E1E" w:rsidRDefault="002237A2" w:rsidP="00660E1E">
      <w:pPr>
        <w:pStyle w:val="SMcaption"/>
        <w:spacing w:line="480" w:lineRule="auto"/>
        <w:rPr>
          <w:rFonts w:ascii="Arial" w:hAnsi="Arial" w:cs="Arial"/>
          <w:sz w:val="22"/>
          <w:szCs w:val="22"/>
        </w:rPr>
      </w:pPr>
      <w:r w:rsidRPr="00660E1E">
        <w:rPr>
          <w:rFonts w:ascii="Arial" w:hAnsi="Arial" w:cs="Arial"/>
          <w:b/>
          <w:noProof/>
          <w:color w:val="000000"/>
          <w:sz w:val="22"/>
          <w:szCs w:val="22"/>
        </w:rPr>
        <w:fldChar w:fldCharType="begin"/>
      </w:r>
      <w:r w:rsidRPr="00660E1E">
        <w:rPr>
          <w:rFonts w:ascii="Arial" w:hAnsi="Arial" w:cs="Arial"/>
          <w:b/>
          <w:color w:val="000000"/>
          <w:sz w:val="22"/>
          <w:szCs w:val="22"/>
        </w:rPr>
        <w:instrText xml:space="preserve"> ADDIN EN.REFLIST </w:instrText>
      </w:r>
      <w:r w:rsidR="005F0811">
        <w:rPr>
          <w:rFonts w:ascii="Arial" w:hAnsi="Arial" w:cs="Arial"/>
          <w:b/>
          <w:noProof/>
          <w:color w:val="000000"/>
          <w:sz w:val="22"/>
          <w:szCs w:val="22"/>
        </w:rPr>
        <w:fldChar w:fldCharType="separate"/>
      </w:r>
      <w:r w:rsidRPr="00660E1E">
        <w:rPr>
          <w:rFonts w:ascii="Arial" w:hAnsi="Arial" w:cs="Arial"/>
          <w:b/>
          <w:color w:val="000000"/>
          <w:sz w:val="22"/>
          <w:szCs w:val="22"/>
        </w:rPr>
        <w:fldChar w:fldCharType="end"/>
      </w:r>
    </w:p>
    <w:sectPr w:rsidR="007843C9" w:rsidRPr="00660E1E" w:rsidSect="00F125EE">
      <w:headerReference w:type="default" r:id="rId29"/>
      <w:footerReference w:type="default" r:id="rId30"/>
      <w:pgSz w:w="12240" w:h="15840"/>
      <w:pgMar w:top="1440" w:right="1800" w:bottom="1440" w:left="180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725064" w14:textId="77777777" w:rsidR="000D7BE6" w:rsidRDefault="000D7BE6">
      <w:r>
        <w:separator/>
      </w:r>
    </w:p>
  </w:endnote>
  <w:endnote w:type="continuationSeparator" w:id="0">
    <w:p w14:paraId="1E90E81D" w14:textId="77777777" w:rsidR="000D7BE6" w:rsidRDefault="000D7B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096907" w14:textId="193174C0" w:rsidR="00F125EE" w:rsidRDefault="00114193">
    <w:pPr>
      <w:pStyle w:val="Footer"/>
      <w:jc w:val="right"/>
    </w:pPr>
    <w:r>
      <w:fldChar w:fldCharType="begin"/>
    </w:r>
    <w:r>
      <w:instrText xml:space="preserve"> PAGE   \* MERGEFORMAT </w:instrText>
    </w:r>
    <w:r>
      <w:fldChar w:fldCharType="separate"/>
    </w:r>
    <w:r w:rsidR="009D6B1C">
      <w:rPr>
        <w:noProof/>
      </w:rPr>
      <w:t>1</w:t>
    </w:r>
    <w:r>
      <w:fldChar w:fldCharType="end"/>
    </w:r>
  </w:p>
  <w:p w14:paraId="180EEFF6" w14:textId="77777777" w:rsidR="00F125EE" w:rsidRDefault="00F125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B20B8A" w14:textId="77777777" w:rsidR="000D7BE6" w:rsidRDefault="000D7BE6">
      <w:r>
        <w:separator/>
      </w:r>
    </w:p>
  </w:footnote>
  <w:footnote w:type="continuationSeparator" w:id="0">
    <w:p w14:paraId="5D19FBC5" w14:textId="77777777" w:rsidR="000D7BE6" w:rsidRDefault="000D7B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040DC9" w14:textId="77777777" w:rsidR="003A2FD8" w:rsidRPr="005001AC" w:rsidRDefault="003A2FD8" w:rsidP="005001AC">
    <w:pPr>
      <w:jc w:val="right"/>
      <w:rPr>
        <w:sz w:val="20"/>
      </w:rPr>
    </w:pPr>
  </w:p>
  <w:p w14:paraId="0091C365" w14:textId="77777777" w:rsidR="003A2FD8" w:rsidRDefault="003A2FD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E9A098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498CFF0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1D94376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BC8CF8D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BE508C2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BDA3A4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F6ED8A8"/>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406D81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8E0500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E4E81E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110F80"/>
    <w:multiLevelType w:val="hybridMultilevel"/>
    <w:tmpl w:val="C220C8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0B963FF"/>
    <w:multiLevelType w:val="hybridMultilevel"/>
    <w:tmpl w:val="43A20FFE"/>
    <w:lvl w:ilvl="0" w:tplc="041866E8">
      <w:start w:val="2020"/>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3F8D4926"/>
    <w:multiLevelType w:val="hybridMultilevel"/>
    <w:tmpl w:val="2FCC0058"/>
    <w:lvl w:ilvl="0" w:tplc="7FF67990">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116BDC"/>
    <w:multiLevelType w:val="hybridMultilevel"/>
    <w:tmpl w:val="1D98BF46"/>
    <w:lvl w:ilvl="0" w:tplc="F40C2976">
      <w:start w:val="202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71269213">
    <w:abstractNumId w:val="9"/>
  </w:num>
  <w:num w:numId="2" w16cid:durableId="1534460607">
    <w:abstractNumId w:val="7"/>
  </w:num>
  <w:num w:numId="3" w16cid:durableId="1349021946">
    <w:abstractNumId w:val="6"/>
  </w:num>
  <w:num w:numId="4" w16cid:durableId="1740441382">
    <w:abstractNumId w:val="5"/>
  </w:num>
  <w:num w:numId="5" w16cid:durableId="1697194532">
    <w:abstractNumId w:val="4"/>
  </w:num>
  <w:num w:numId="6" w16cid:durableId="2065177148">
    <w:abstractNumId w:val="8"/>
  </w:num>
  <w:num w:numId="7" w16cid:durableId="1233276911">
    <w:abstractNumId w:val="3"/>
  </w:num>
  <w:num w:numId="8" w16cid:durableId="33888059">
    <w:abstractNumId w:val="2"/>
  </w:num>
  <w:num w:numId="9" w16cid:durableId="1129201295">
    <w:abstractNumId w:val="1"/>
  </w:num>
  <w:num w:numId="10" w16cid:durableId="1195966536">
    <w:abstractNumId w:val="0"/>
  </w:num>
  <w:num w:numId="11" w16cid:durableId="1071121667">
    <w:abstractNumId w:val="10"/>
  </w:num>
  <w:num w:numId="12" w16cid:durableId="1277787584">
    <w:abstractNumId w:val="12"/>
  </w:num>
  <w:num w:numId="13" w16cid:durableId="1359698982">
    <w:abstractNumId w:val="13"/>
  </w:num>
  <w:num w:numId="14" w16cid:durableId="132064717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030F"/>
    <w:rsid w:val="000004B2"/>
    <w:rsid w:val="00015F74"/>
    <w:rsid w:val="00017C53"/>
    <w:rsid w:val="00030840"/>
    <w:rsid w:val="00065EBD"/>
    <w:rsid w:val="00083B44"/>
    <w:rsid w:val="000850DC"/>
    <w:rsid w:val="000A41E4"/>
    <w:rsid w:val="000B4861"/>
    <w:rsid w:val="000C2771"/>
    <w:rsid w:val="000C5F36"/>
    <w:rsid w:val="000D7BE6"/>
    <w:rsid w:val="000F0DCE"/>
    <w:rsid w:val="00112C5B"/>
    <w:rsid w:val="00114193"/>
    <w:rsid w:val="00115A38"/>
    <w:rsid w:val="0011687B"/>
    <w:rsid w:val="001239F0"/>
    <w:rsid w:val="00124F82"/>
    <w:rsid w:val="0013100E"/>
    <w:rsid w:val="0016337A"/>
    <w:rsid w:val="00164269"/>
    <w:rsid w:val="001A1BDE"/>
    <w:rsid w:val="001C0520"/>
    <w:rsid w:val="001C0975"/>
    <w:rsid w:val="001F0876"/>
    <w:rsid w:val="001F167C"/>
    <w:rsid w:val="001F4AFB"/>
    <w:rsid w:val="001F5E91"/>
    <w:rsid w:val="002077B9"/>
    <w:rsid w:val="002237A2"/>
    <w:rsid w:val="00262D72"/>
    <w:rsid w:val="00294FBB"/>
    <w:rsid w:val="002C030F"/>
    <w:rsid w:val="002C667A"/>
    <w:rsid w:val="002D7AD5"/>
    <w:rsid w:val="00325D90"/>
    <w:rsid w:val="00331D75"/>
    <w:rsid w:val="00332BFB"/>
    <w:rsid w:val="00355362"/>
    <w:rsid w:val="00363E44"/>
    <w:rsid w:val="003641D5"/>
    <w:rsid w:val="00387114"/>
    <w:rsid w:val="00392F2F"/>
    <w:rsid w:val="00395E86"/>
    <w:rsid w:val="00397983"/>
    <w:rsid w:val="003A2FD8"/>
    <w:rsid w:val="003B40E6"/>
    <w:rsid w:val="003F6E14"/>
    <w:rsid w:val="00405336"/>
    <w:rsid w:val="004064FF"/>
    <w:rsid w:val="004571D5"/>
    <w:rsid w:val="00461D81"/>
    <w:rsid w:val="0046356B"/>
    <w:rsid w:val="00477182"/>
    <w:rsid w:val="004779CB"/>
    <w:rsid w:val="00484783"/>
    <w:rsid w:val="004A159F"/>
    <w:rsid w:val="004B2F21"/>
    <w:rsid w:val="004E42D8"/>
    <w:rsid w:val="004E7BA2"/>
    <w:rsid w:val="004F7EDF"/>
    <w:rsid w:val="005001AC"/>
    <w:rsid w:val="00527D71"/>
    <w:rsid w:val="005607DD"/>
    <w:rsid w:val="005609E9"/>
    <w:rsid w:val="00572516"/>
    <w:rsid w:val="00572D79"/>
    <w:rsid w:val="00586A2B"/>
    <w:rsid w:val="005A558C"/>
    <w:rsid w:val="005C52D5"/>
    <w:rsid w:val="005D088E"/>
    <w:rsid w:val="005E28F8"/>
    <w:rsid w:val="005E6513"/>
    <w:rsid w:val="005F0811"/>
    <w:rsid w:val="006069C6"/>
    <w:rsid w:val="00611A19"/>
    <w:rsid w:val="006140DF"/>
    <w:rsid w:val="00651114"/>
    <w:rsid w:val="0065772A"/>
    <w:rsid w:val="00660E1E"/>
    <w:rsid w:val="00670299"/>
    <w:rsid w:val="00690668"/>
    <w:rsid w:val="00691985"/>
    <w:rsid w:val="006A1B64"/>
    <w:rsid w:val="006D169A"/>
    <w:rsid w:val="006E3E68"/>
    <w:rsid w:val="006F4155"/>
    <w:rsid w:val="007108F5"/>
    <w:rsid w:val="00713E5B"/>
    <w:rsid w:val="00732BB6"/>
    <w:rsid w:val="007402FC"/>
    <w:rsid w:val="007411A1"/>
    <w:rsid w:val="00763345"/>
    <w:rsid w:val="007843C9"/>
    <w:rsid w:val="00797F24"/>
    <w:rsid w:val="007B5946"/>
    <w:rsid w:val="007F5297"/>
    <w:rsid w:val="00807D35"/>
    <w:rsid w:val="00820484"/>
    <w:rsid w:val="00822D82"/>
    <w:rsid w:val="00824DF3"/>
    <w:rsid w:val="00840BB2"/>
    <w:rsid w:val="00882E3E"/>
    <w:rsid w:val="00885C9B"/>
    <w:rsid w:val="008C069B"/>
    <w:rsid w:val="008D5D2A"/>
    <w:rsid w:val="0090239F"/>
    <w:rsid w:val="00914B63"/>
    <w:rsid w:val="009258B8"/>
    <w:rsid w:val="009354F3"/>
    <w:rsid w:val="00943C3C"/>
    <w:rsid w:val="009447DC"/>
    <w:rsid w:val="009519CF"/>
    <w:rsid w:val="00961BA5"/>
    <w:rsid w:val="009743A9"/>
    <w:rsid w:val="009A5287"/>
    <w:rsid w:val="009A670E"/>
    <w:rsid w:val="009B2AC5"/>
    <w:rsid w:val="009B7984"/>
    <w:rsid w:val="009D6B1C"/>
    <w:rsid w:val="009F4BED"/>
    <w:rsid w:val="009F7D93"/>
    <w:rsid w:val="00A3403B"/>
    <w:rsid w:val="00A51A12"/>
    <w:rsid w:val="00A627D4"/>
    <w:rsid w:val="00A72B81"/>
    <w:rsid w:val="00A74DA2"/>
    <w:rsid w:val="00AC15B4"/>
    <w:rsid w:val="00AD2CB5"/>
    <w:rsid w:val="00AD499C"/>
    <w:rsid w:val="00AE5A70"/>
    <w:rsid w:val="00B003EE"/>
    <w:rsid w:val="00B038F4"/>
    <w:rsid w:val="00B15008"/>
    <w:rsid w:val="00B16F99"/>
    <w:rsid w:val="00B36869"/>
    <w:rsid w:val="00B42F9C"/>
    <w:rsid w:val="00B43B31"/>
    <w:rsid w:val="00B47CFA"/>
    <w:rsid w:val="00B57F00"/>
    <w:rsid w:val="00B73A1C"/>
    <w:rsid w:val="00B77B2A"/>
    <w:rsid w:val="00B82C22"/>
    <w:rsid w:val="00B8723B"/>
    <w:rsid w:val="00B93DBA"/>
    <w:rsid w:val="00B9440A"/>
    <w:rsid w:val="00BB2D2A"/>
    <w:rsid w:val="00BD58CF"/>
    <w:rsid w:val="00BE37C4"/>
    <w:rsid w:val="00C046DC"/>
    <w:rsid w:val="00C04CC1"/>
    <w:rsid w:val="00C059E4"/>
    <w:rsid w:val="00C20266"/>
    <w:rsid w:val="00C257DB"/>
    <w:rsid w:val="00C364C5"/>
    <w:rsid w:val="00C47714"/>
    <w:rsid w:val="00C50C6D"/>
    <w:rsid w:val="00C600D9"/>
    <w:rsid w:val="00CC1384"/>
    <w:rsid w:val="00CD3720"/>
    <w:rsid w:val="00CD7471"/>
    <w:rsid w:val="00CF16C9"/>
    <w:rsid w:val="00CF1848"/>
    <w:rsid w:val="00CF5C2F"/>
    <w:rsid w:val="00D04BCF"/>
    <w:rsid w:val="00D143D9"/>
    <w:rsid w:val="00D200EF"/>
    <w:rsid w:val="00D24EA2"/>
    <w:rsid w:val="00D269AB"/>
    <w:rsid w:val="00D346C2"/>
    <w:rsid w:val="00D354FA"/>
    <w:rsid w:val="00DA22DA"/>
    <w:rsid w:val="00DA59EA"/>
    <w:rsid w:val="00DB0B1D"/>
    <w:rsid w:val="00DC623A"/>
    <w:rsid w:val="00DD421A"/>
    <w:rsid w:val="00E1700F"/>
    <w:rsid w:val="00E257C8"/>
    <w:rsid w:val="00E37047"/>
    <w:rsid w:val="00E60D0F"/>
    <w:rsid w:val="00E9773B"/>
    <w:rsid w:val="00EA596B"/>
    <w:rsid w:val="00EC13A3"/>
    <w:rsid w:val="00EC7C85"/>
    <w:rsid w:val="00F04CD9"/>
    <w:rsid w:val="00F125EE"/>
    <w:rsid w:val="00F12E98"/>
    <w:rsid w:val="00F22029"/>
    <w:rsid w:val="00F25DEF"/>
    <w:rsid w:val="00F514EC"/>
    <w:rsid w:val="00F60CD4"/>
    <w:rsid w:val="00F630EA"/>
    <w:rsid w:val="00F7007E"/>
    <w:rsid w:val="00F70200"/>
    <w:rsid w:val="00F73193"/>
    <w:rsid w:val="00F74F95"/>
    <w:rsid w:val="00F80705"/>
    <w:rsid w:val="00FA1481"/>
    <w:rsid w:val="00FF04E3"/>
    <w:rsid w:val="00FF60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57D1EA8"/>
  <w15:docId w15:val="{44D555E4-DB32-4E4E-914C-3E579D6D7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630EA"/>
    <w:rPr>
      <w:sz w:val="24"/>
    </w:rPr>
  </w:style>
  <w:style w:type="paragraph" w:styleId="Heading1">
    <w:name w:val="heading 1"/>
    <w:basedOn w:val="Normal"/>
    <w:next w:val="Normal"/>
    <w:link w:val="Heading1Char"/>
    <w:semiHidden/>
    <w:qFormat/>
    <w:rsid w:val="00B43B31"/>
    <w:pPr>
      <w:keepNext/>
      <w:spacing w:before="240" w:after="60"/>
      <w:outlineLvl w:val="0"/>
    </w:pPr>
    <w:rPr>
      <w:b/>
      <w:bCs/>
      <w:kern w:val="32"/>
      <w:szCs w:val="24"/>
    </w:rPr>
  </w:style>
  <w:style w:type="paragraph" w:styleId="Heading2">
    <w:name w:val="heading 2"/>
    <w:basedOn w:val="Normal"/>
    <w:next w:val="Normal"/>
    <w:link w:val="Heading2Char"/>
    <w:semiHidden/>
    <w:qFormat/>
    <w:rsid w:val="007411A1"/>
    <w:pPr>
      <w:keepNext/>
      <w:spacing w:before="240" w:after="60"/>
      <w:outlineLvl w:val="1"/>
    </w:pPr>
    <w:rPr>
      <w:rFonts w:ascii="Cambria" w:hAnsi="Cambria"/>
      <w:b/>
      <w:bCs/>
      <w:i/>
      <w:iCs/>
      <w:sz w:val="28"/>
      <w:szCs w:val="28"/>
    </w:rPr>
  </w:style>
  <w:style w:type="paragraph" w:styleId="Heading3">
    <w:name w:val="heading 3"/>
    <w:basedOn w:val="Normal"/>
    <w:next w:val="Normal"/>
    <w:semiHidden/>
    <w:qFormat/>
    <w:rsid w:val="00C600D9"/>
    <w:pPr>
      <w:keepNext/>
      <w:spacing w:line="480" w:lineRule="auto"/>
      <w:outlineLvl w:val="2"/>
    </w:pPr>
    <w:rPr>
      <w:rFonts w:ascii="Times" w:eastAsia="Times" w:hAnsi="Times"/>
      <w:b/>
    </w:rPr>
  </w:style>
  <w:style w:type="paragraph" w:styleId="Heading4">
    <w:name w:val="heading 4"/>
    <w:basedOn w:val="Normal"/>
    <w:next w:val="Normal"/>
    <w:semiHidden/>
    <w:qFormat/>
    <w:rsid w:val="00C600D9"/>
    <w:pPr>
      <w:keepNext/>
      <w:spacing w:line="480" w:lineRule="auto"/>
      <w:outlineLvl w:val="3"/>
    </w:pPr>
    <w:rPr>
      <w:rFonts w:ascii="Times" w:hAnsi="Times"/>
      <w:b/>
      <w:color w:val="0000FF"/>
      <w:sz w:val="44"/>
    </w:rPr>
  </w:style>
  <w:style w:type="paragraph" w:styleId="Heading5">
    <w:name w:val="heading 5"/>
    <w:basedOn w:val="Normal"/>
    <w:next w:val="Normal"/>
    <w:link w:val="Heading5Char"/>
    <w:semiHidden/>
    <w:qFormat/>
    <w:rsid w:val="007411A1"/>
    <w:p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qFormat/>
    <w:rsid w:val="007411A1"/>
    <w:pPr>
      <w:spacing w:before="240" w:after="60"/>
      <w:outlineLvl w:val="5"/>
    </w:pPr>
    <w:rPr>
      <w:rFonts w:ascii="Calibri" w:hAnsi="Calibri"/>
      <w:b/>
      <w:bCs/>
      <w:sz w:val="22"/>
      <w:szCs w:val="22"/>
    </w:rPr>
  </w:style>
  <w:style w:type="paragraph" w:styleId="Heading7">
    <w:name w:val="heading 7"/>
    <w:basedOn w:val="Normal"/>
    <w:next w:val="Normal"/>
    <w:link w:val="Heading7Char"/>
    <w:semiHidden/>
    <w:qFormat/>
    <w:rsid w:val="007411A1"/>
    <w:pPr>
      <w:spacing w:before="240" w:after="60"/>
      <w:outlineLvl w:val="6"/>
    </w:pPr>
    <w:rPr>
      <w:rFonts w:ascii="Calibri" w:hAnsi="Calibri"/>
      <w:szCs w:val="24"/>
    </w:rPr>
  </w:style>
  <w:style w:type="paragraph" w:styleId="Heading8">
    <w:name w:val="heading 8"/>
    <w:basedOn w:val="Normal"/>
    <w:next w:val="Normal"/>
    <w:link w:val="Heading8Char"/>
    <w:semiHidden/>
    <w:qFormat/>
    <w:rsid w:val="007411A1"/>
    <w:pPr>
      <w:spacing w:before="240" w:after="60"/>
      <w:outlineLvl w:val="7"/>
    </w:pPr>
    <w:rPr>
      <w:rFonts w:ascii="Calibri" w:hAnsi="Calibri"/>
      <w:i/>
      <w:iCs/>
      <w:szCs w:val="24"/>
    </w:rPr>
  </w:style>
  <w:style w:type="paragraph" w:styleId="Heading9">
    <w:name w:val="heading 9"/>
    <w:basedOn w:val="Normal"/>
    <w:next w:val="Normal"/>
    <w:link w:val="Heading9Char"/>
    <w:semiHidden/>
    <w:qFormat/>
    <w:rsid w:val="007411A1"/>
    <w:pPr>
      <w:spacing w:before="240" w:after="60"/>
      <w:outlineLvl w:val="8"/>
    </w:pPr>
    <w:rPr>
      <w:rFonts w:ascii="Cambria" w:hAnsi="Cambria"/>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emiHidden/>
    <w:rsid w:val="00477182"/>
  </w:style>
  <w:style w:type="character" w:customStyle="1" w:styleId="Heading1Char">
    <w:name w:val="Heading 1 Char"/>
    <w:basedOn w:val="DefaultParagraphFont"/>
    <w:link w:val="Heading1"/>
    <w:semiHidden/>
    <w:rsid w:val="00FF04E3"/>
    <w:rPr>
      <w:b/>
      <w:bCs/>
      <w:kern w:val="32"/>
      <w:sz w:val="24"/>
      <w:szCs w:val="24"/>
    </w:rPr>
  </w:style>
  <w:style w:type="character" w:customStyle="1" w:styleId="Heading2Char">
    <w:name w:val="Heading 2 Char"/>
    <w:basedOn w:val="DefaultParagraphFont"/>
    <w:link w:val="Heading2"/>
    <w:semiHidden/>
    <w:rsid w:val="00FF04E3"/>
    <w:rPr>
      <w:rFonts w:ascii="Cambria" w:hAnsi="Cambria"/>
      <w:b/>
      <w:bCs/>
      <w:i/>
      <w:iCs/>
      <w:sz w:val="28"/>
      <w:szCs w:val="28"/>
    </w:rPr>
  </w:style>
  <w:style w:type="character" w:customStyle="1" w:styleId="Heading5Char">
    <w:name w:val="Heading 5 Char"/>
    <w:basedOn w:val="DefaultParagraphFont"/>
    <w:link w:val="Heading5"/>
    <w:semiHidden/>
    <w:rsid w:val="00FF04E3"/>
    <w:rPr>
      <w:rFonts w:ascii="Calibri" w:hAnsi="Calibri"/>
      <w:b/>
      <w:bCs/>
      <w:i/>
      <w:iCs/>
      <w:sz w:val="26"/>
      <w:szCs w:val="26"/>
    </w:rPr>
  </w:style>
  <w:style w:type="character" w:customStyle="1" w:styleId="Heading6Char">
    <w:name w:val="Heading 6 Char"/>
    <w:basedOn w:val="DefaultParagraphFont"/>
    <w:link w:val="Heading6"/>
    <w:semiHidden/>
    <w:rsid w:val="00FF04E3"/>
    <w:rPr>
      <w:rFonts w:ascii="Calibri" w:hAnsi="Calibri"/>
      <w:b/>
      <w:bCs/>
      <w:sz w:val="22"/>
      <w:szCs w:val="22"/>
    </w:rPr>
  </w:style>
  <w:style w:type="character" w:customStyle="1" w:styleId="Heading7Char">
    <w:name w:val="Heading 7 Char"/>
    <w:basedOn w:val="DefaultParagraphFont"/>
    <w:link w:val="Heading7"/>
    <w:semiHidden/>
    <w:rsid w:val="00FF04E3"/>
    <w:rPr>
      <w:rFonts w:ascii="Calibri" w:hAnsi="Calibri"/>
      <w:sz w:val="24"/>
      <w:szCs w:val="24"/>
    </w:rPr>
  </w:style>
  <w:style w:type="character" w:customStyle="1" w:styleId="Heading8Char">
    <w:name w:val="Heading 8 Char"/>
    <w:basedOn w:val="DefaultParagraphFont"/>
    <w:link w:val="Heading8"/>
    <w:semiHidden/>
    <w:rsid w:val="00FF04E3"/>
    <w:rPr>
      <w:rFonts w:ascii="Calibri" w:hAnsi="Calibri"/>
      <w:i/>
      <w:iCs/>
      <w:sz w:val="24"/>
      <w:szCs w:val="24"/>
    </w:rPr>
  </w:style>
  <w:style w:type="character" w:customStyle="1" w:styleId="Heading9Char">
    <w:name w:val="Heading 9 Char"/>
    <w:basedOn w:val="DefaultParagraphFont"/>
    <w:link w:val="Heading9"/>
    <w:semiHidden/>
    <w:rsid w:val="00FF04E3"/>
    <w:rPr>
      <w:rFonts w:ascii="Cambria" w:hAnsi="Cambria"/>
      <w:sz w:val="22"/>
      <w:szCs w:val="22"/>
    </w:rPr>
  </w:style>
  <w:style w:type="paragraph" w:customStyle="1" w:styleId="SMHeading">
    <w:name w:val="SM Heading"/>
    <w:basedOn w:val="Heading1"/>
    <w:qFormat/>
    <w:rsid w:val="00F74F95"/>
  </w:style>
  <w:style w:type="paragraph" w:customStyle="1" w:styleId="SMSubheading">
    <w:name w:val="SM Subheading"/>
    <w:basedOn w:val="Normal"/>
    <w:qFormat/>
    <w:rsid w:val="00B9440A"/>
    <w:rPr>
      <w:u w:val="words"/>
    </w:rPr>
  </w:style>
  <w:style w:type="paragraph" w:customStyle="1" w:styleId="SMText">
    <w:name w:val="SM Text"/>
    <w:basedOn w:val="Normal"/>
    <w:qFormat/>
    <w:rsid w:val="00B9440A"/>
    <w:pPr>
      <w:ind w:firstLine="480"/>
    </w:pPr>
  </w:style>
  <w:style w:type="paragraph" w:customStyle="1" w:styleId="SMcaption">
    <w:name w:val="SM caption"/>
    <w:basedOn w:val="SMText"/>
    <w:qFormat/>
    <w:rsid w:val="00B9440A"/>
    <w:pPr>
      <w:ind w:firstLine="0"/>
    </w:pPr>
  </w:style>
  <w:style w:type="paragraph" w:styleId="BalloonText">
    <w:name w:val="Balloon Text"/>
    <w:basedOn w:val="Normal"/>
    <w:link w:val="BalloonTextChar"/>
    <w:semiHidden/>
    <w:rsid w:val="00405336"/>
    <w:rPr>
      <w:rFonts w:ascii="Tahoma" w:hAnsi="Tahoma" w:cs="Tahoma"/>
      <w:sz w:val="16"/>
      <w:szCs w:val="16"/>
    </w:rPr>
  </w:style>
  <w:style w:type="character" w:customStyle="1" w:styleId="BalloonTextChar">
    <w:name w:val="Balloon Text Char"/>
    <w:basedOn w:val="DefaultParagraphFont"/>
    <w:link w:val="BalloonText"/>
    <w:semiHidden/>
    <w:rsid w:val="00FF04E3"/>
    <w:rPr>
      <w:rFonts w:ascii="Tahoma" w:hAnsi="Tahoma" w:cs="Tahoma"/>
      <w:sz w:val="16"/>
      <w:szCs w:val="16"/>
    </w:rPr>
  </w:style>
  <w:style w:type="paragraph" w:styleId="Bibliography">
    <w:name w:val="Bibliography"/>
    <w:basedOn w:val="Normal"/>
    <w:next w:val="Normal"/>
    <w:uiPriority w:val="37"/>
    <w:semiHidden/>
    <w:rsid w:val="00405336"/>
  </w:style>
  <w:style w:type="paragraph" w:styleId="BlockText">
    <w:name w:val="Block Text"/>
    <w:basedOn w:val="Normal"/>
    <w:semiHidden/>
    <w:rsid w:val="00405336"/>
    <w:pPr>
      <w:spacing w:after="120"/>
      <w:ind w:left="1440" w:right="1440"/>
    </w:pPr>
  </w:style>
  <w:style w:type="paragraph" w:styleId="BodyText">
    <w:name w:val="Body Text"/>
    <w:basedOn w:val="Normal"/>
    <w:link w:val="BodyTextChar"/>
    <w:semiHidden/>
    <w:rsid w:val="00405336"/>
    <w:pPr>
      <w:spacing w:after="120"/>
    </w:pPr>
  </w:style>
  <w:style w:type="character" w:customStyle="1" w:styleId="BodyTextChar">
    <w:name w:val="Body Text Char"/>
    <w:basedOn w:val="DefaultParagraphFont"/>
    <w:link w:val="BodyText"/>
    <w:semiHidden/>
    <w:rsid w:val="00FF04E3"/>
    <w:rPr>
      <w:sz w:val="24"/>
    </w:rPr>
  </w:style>
  <w:style w:type="paragraph" w:styleId="BodyText2">
    <w:name w:val="Body Text 2"/>
    <w:basedOn w:val="Normal"/>
    <w:link w:val="BodyText2Char"/>
    <w:semiHidden/>
    <w:rsid w:val="00405336"/>
    <w:pPr>
      <w:spacing w:after="120" w:line="480" w:lineRule="auto"/>
    </w:pPr>
  </w:style>
  <w:style w:type="character" w:customStyle="1" w:styleId="BodyText2Char">
    <w:name w:val="Body Text 2 Char"/>
    <w:basedOn w:val="DefaultParagraphFont"/>
    <w:link w:val="BodyText2"/>
    <w:semiHidden/>
    <w:rsid w:val="00FF04E3"/>
    <w:rPr>
      <w:sz w:val="24"/>
    </w:rPr>
  </w:style>
  <w:style w:type="paragraph" w:styleId="BodyText3">
    <w:name w:val="Body Text 3"/>
    <w:basedOn w:val="Normal"/>
    <w:link w:val="BodyText3Char"/>
    <w:semiHidden/>
    <w:rsid w:val="00405336"/>
    <w:pPr>
      <w:spacing w:after="120"/>
    </w:pPr>
    <w:rPr>
      <w:sz w:val="16"/>
      <w:szCs w:val="16"/>
    </w:rPr>
  </w:style>
  <w:style w:type="character" w:customStyle="1" w:styleId="BodyText3Char">
    <w:name w:val="Body Text 3 Char"/>
    <w:basedOn w:val="DefaultParagraphFont"/>
    <w:link w:val="BodyText3"/>
    <w:semiHidden/>
    <w:rsid w:val="00FF04E3"/>
    <w:rPr>
      <w:sz w:val="16"/>
      <w:szCs w:val="16"/>
    </w:rPr>
  </w:style>
  <w:style w:type="paragraph" w:styleId="BodyTextFirstIndent">
    <w:name w:val="Body Text First Indent"/>
    <w:basedOn w:val="BodyText"/>
    <w:link w:val="BodyTextFirstIndentChar"/>
    <w:semiHidden/>
    <w:rsid w:val="00405336"/>
    <w:pPr>
      <w:ind w:firstLine="210"/>
    </w:pPr>
  </w:style>
  <w:style w:type="character" w:customStyle="1" w:styleId="BodyTextFirstIndentChar">
    <w:name w:val="Body Text First Indent Char"/>
    <w:basedOn w:val="BodyTextChar"/>
    <w:link w:val="BodyTextFirstIndent"/>
    <w:semiHidden/>
    <w:rsid w:val="00FF04E3"/>
    <w:rPr>
      <w:sz w:val="24"/>
    </w:rPr>
  </w:style>
  <w:style w:type="paragraph" w:styleId="BodyTextIndent">
    <w:name w:val="Body Text Indent"/>
    <w:basedOn w:val="Normal"/>
    <w:link w:val="BodyTextIndentChar"/>
    <w:semiHidden/>
    <w:rsid w:val="00405336"/>
    <w:pPr>
      <w:spacing w:after="120"/>
      <w:ind w:left="360"/>
    </w:pPr>
  </w:style>
  <w:style w:type="character" w:customStyle="1" w:styleId="BodyTextIndentChar">
    <w:name w:val="Body Text Indent Char"/>
    <w:basedOn w:val="DefaultParagraphFont"/>
    <w:link w:val="BodyTextIndent"/>
    <w:semiHidden/>
    <w:rsid w:val="00FF04E3"/>
    <w:rPr>
      <w:sz w:val="24"/>
    </w:rPr>
  </w:style>
  <w:style w:type="paragraph" w:styleId="BodyTextFirstIndent2">
    <w:name w:val="Body Text First Indent 2"/>
    <w:basedOn w:val="BodyTextIndent"/>
    <w:link w:val="BodyTextFirstIndent2Char"/>
    <w:semiHidden/>
    <w:rsid w:val="00405336"/>
    <w:pPr>
      <w:ind w:firstLine="210"/>
    </w:pPr>
  </w:style>
  <w:style w:type="character" w:customStyle="1" w:styleId="BodyTextFirstIndent2Char">
    <w:name w:val="Body Text First Indent 2 Char"/>
    <w:basedOn w:val="BodyTextIndentChar"/>
    <w:link w:val="BodyTextFirstIndent2"/>
    <w:semiHidden/>
    <w:rsid w:val="00FF04E3"/>
    <w:rPr>
      <w:sz w:val="24"/>
    </w:rPr>
  </w:style>
  <w:style w:type="paragraph" w:styleId="BodyTextIndent2">
    <w:name w:val="Body Text Indent 2"/>
    <w:basedOn w:val="Normal"/>
    <w:link w:val="BodyTextIndent2Char"/>
    <w:semiHidden/>
    <w:rsid w:val="00405336"/>
    <w:pPr>
      <w:spacing w:after="120" w:line="480" w:lineRule="auto"/>
      <w:ind w:left="360"/>
    </w:pPr>
  </w:style>
  <w:style w:type="character" w:customStyle="1" w:styleId="BodyTextIndent2Char">
    <w:name w:val="Body Text Indent 2 Char"/>
    <w:basedOn w:val="DefaultParagraphFont"/>
    <w:link w:val="BodyTextIndent2"/>
    <w:semiHidden/>
    <w:rsid w:val="00FF04E3"/>
    <w:rPr>
      <w:sz w:val="24"/>
    </w:rPr>
  </w:style>
  <w:style w:type="paragraph" w:styleId="BodyTextIndent3">
    <w:name w:val="Body Text Indent 3"/>
    <w:basedOn w:val="Normal"/>
    <w:link w:val="BodyTextIndent3Char"/>
    <w:semiHidden/>
    <w:rsid w:val="00405336"/>
    <w:pPr>
      <w:spacing w:after="120"/>
      <w:ind w:left="360"/>
    </w:pPr>
    <w:rPr>
      <w:sz w:val="16"/>
      <w:szCs w:val="16"/>
    </w:rPr>
  </w:style>
  <w:style w:type="character" w:customStyle="1" w:styleId="BodyTextIndent3Char">
    <w:name w:val="Body Text Indent 3 Char"/>
    <w:basedOn w:val="DefaultParagraphFont"/>
    <w:link w:val="BodyTextIndent3"/>
    <w:semiHidden/>
    <w:rsid w:val="00FF04E3"/>
    <w:rPr>
      <w:sz w:val="16"/>
      <w:szCs w:val="16"/>
    </w:rPr>
  </w:style>
  <w:style w:type="paragraph" w:styleId="Caption">
    <w:name w:val="caption"/>
    <w:basedOn w:val="Normal"/>
    <w:next w:val="Normal"/>
    <w:semiHidden/>
    <w:qFormat/>
    <w:rsid w:val="00405336"/>
    <w:rPr>
      <w:b/>
      <w:bCs/>
      <w:sz w:val="20"/>
    </w:rPr>
  </w:style>
  <w:style w:type="paragraph" w:styleId="Closing">
    <w:name w:val="Closing"/>
    <w:basedOn w:val="Normal"/>
    <w:link w:val="ClosingChar"/>
    <w:semiHidden/>
    <w:rsid w:val="00405336"/>
    <w:pPr>
      <w:ind w:left="4320"/>
    </w:pPr>
  </w:style>
  <w:style w:type="character" w:customStyle="1" w:styleId="ClosingChar">
    <w:name w:val="Closing Char"/>
    <w:basedOn w:val="DefaultParagraphFont"/>
    <w:link w:val="Closing"/>
    <w:semiHidden/>
    <w:rsid w:val="00FF04E3"/>
    <w:rPr>
      <w:sz w:val="24"/>
    </w:rPr>
  </w:style>
  <w:style w:type="paragraph" w:styleId="CommentText">
    <w:name w:val="annotation text"/>
    <w:basedOn w:val="Normal"/>
    <w:link w:val="CommentTextChar"/>
    <w:semiHidden/>
    <w:rsid w:val="00405336"/>
    <w:rPr>
      <w:sz w:val="20"/>
    </w:rPr>
  </w:style>
  <w:style w:type="character" w:customStyle="1" w:styleId="CommentTextChar">
    <w:name w:val="Comment Text Char"/>
    <w:basedOn w:val="DefaultParagraphFont"/>
    <w:link w:val="CommentText"/>
    <w:semiHidden/>
    <w:rsid w:val="00FF04E3"/>
  </w:style>
  <w:style w:type="paragraph" w:styleId="CommentSubject">
    <w:name w:val="annotation subject"/>
    <w:basedOn w:val="CommentText"/>
    <w:next w:val="CommentText"/>
    <w:link w:val="CommentSubjectChar"/>
    <w:semiHidden/>
    <w:rsid w:val="00405336"/>
    <w:rPr>
      <w:b/>
      <w:bCs/>
    </w:rPr>
  </w:style>
  <w:style w:type="character" w:customStyle="1" w:styleId="CommentSubjectChar">
    <w:name w:val="Comment Subject Char"/>
    <w:basedOn w:val="CommentTextChar"/>
    <w:link w:val="CommentSubject"/>
    <w:semiHidden/>
    <w:rsid w:val="00FF04E3"/>
    <w:rPr>
      <w:b/>
      <w:bCs/>
    </w:rPr>
  </w:style>
  <w:style w:type="paragraph" w:styleId="Date">
    <w:name w:val="Date"/>
    <w:basedOn w:val="Normal"/>
    <w:next w:val="Normal"/>
    <w:link w:val="DateChar"/>
    <w:semiHidden/>
    <w:rsid w:val="00405336"/>
  </w:style>
  <w:style w:type="character" w:customStyle="1" w:styleId="DateChar">
    <w:name w:val="Date Char"/>
    <w:basedOn w:val="DefaultParagraphFont"/>
    <w:link w:val="Date"/>
    <w:semiHidden/>
    <w:rsid w:val="00FF04E3"/>
    <w:rPr>
      <w:sz w:val="24"/>
    </w:rPr>
  </w:style>
  <w:style w:type="paragraph" w:styleId="DocumentMap">
    <w:name w:val="Document Map"/>
    <w:basedOn w:val="Normal"/>
    <w:link w:val="DocumentMapChar"/>
    <w:semiHidden/>
    <w:rsid w:val="00405336"/>
    <w:rPr>
      <w:rFonts w:ascii="Tahoma" w:hAnsi="Tahoma" w:cs="Tahoma"/>
      <w:sz w:val="16"/>
      <w:szCs w:val="16"/>
    </w:rPr>
  </w:style>
  <w:style w:type="character" w:customStyle="1" w:styleId="DocumentMapChar">
    <w:name w:val="Document Map Char"/>
    <w:basedOn w:val="DefaultParagraphFont"/>
    <w:link w:val="DocumentMap"/>
    <w:semiHidden/>
    <w:rsid w:val="00FF04E3"/>
    <w:rPr>
      <w:rFonts w:ascii="Tahoma" w:hAnsi="Tahoma" w:cs="Tahoma"/>
      <w:sz w:val="16"/>
      <w:szCs w:val="16"/>
    </w:rPr>
  </w:style>
  <w:style w:type="paragraph" w:styleId="E-mailSignature">
    <w:name w:val="E-mail Signature"/>
    <w:basedOn w:val="Normal"/>
    <w:link w:val="E-mailSignatureChar"/>
    <w:semiHidden/>
    <w:rsid w:val="00405336"/>
  </w:style>
  <w:style w:type="character" w:customStyle="1" w:styleId="E-mailSignatureChar">
    <w:name w:val="E-mail Signature Char"/>
    <w:basedOn w:val="DefaultParagraphFont"/>
    <w:link w:val="E-mailSignature"/>
    <w:semiHidden/>
    <w:rsid w:val="00FF04E3"/>
    <w:rPr>
      <w:sz w:val="24"/>
    </w:rPr>
  </w:style>
  <w:style w:type="paragraph" w:styleId="EndnoteText">
    <w:name w:val="endnote text"/>
    <w:basedOn w:val="Normal"/>
    <w:link w:val="EndnoteTextChar"/>
    <w:semiHidden/>
    <w:rsid w:val="00405336"/>
    <w:rPr>
      <w:sz w:val="20"/>
    </w:rPr>
  </w:style>
  <w:style w:type="character" w:customStyle="1" w:styleId="EndnoteTextChar">
    <w:name w:val="Endnote Text Char"/>
    <w:basedOn w:val="DefaultParagraphFont"/>
    <w:link w:val="EndnoteText"/>
    <w:semiHidden/>
    <w:rsid w:val="00FF04E3"/>
  </w:style>
  <w:style w:type="paragraph" w:styleId="EnvelopeAddress">
    <w:name w:val="envelope address"/>
    <w:basedOn w:val="Normal"/>
    <w:semiHidden/>
    <w:rsid w:val="00405336"/>
    <w:pPr>
      <w:framePr w:w="7920" w:h="1980" w:hRule="exact" w:hSpace="180" w:wrap="auto" w:hAnchor="page" w:xAlign="center" w:yAlign="bottom"/>
      <w:ind w:left="2880"/>
    </w:pPr>
    <w:rPr>
      <w:rFonts w:ascii="Cambria" w:hAnsi="Cambria"/>
      <w:szCs w:val="24"/>
    </w:rPr>
  </w:style>
  <w:style w:type="paragraph" w:styleId="EnvelopeReturn">
    <w:name w:val="envelope return"/>
    <w:basedOn w:val="Normal"/>
    <w:semiHidden/>
    <w:rsid w:val="00405336"/>
    <w:rPr>
      <w:rFonts w:ascii="Cambria" w:hAnsi="Cambria"/>
      <w:sz w:val="20"/>
    </w:rPr>
  </w:style>
  <w:style w:type="paragraph" w:styleId="Footer">
    <w:name w:val="footer"/>
    <w:basedOn w:val="Normal"/>
    <w:link w:val="FooterChar"/>
    <w:semiHidden/>
    <w:rsid w:val="00405336"/>
    <w:pPr>
      <w:tabs>
        <w:tab w:val="center" w:pos="4680"/>
        <w:tab w:val="right" w:pos="9360"/>
      </w:tabs>
    </w:pPr>
  </w:style>
  <w:style w:type="character" w:customStyle="1" w:styleId="FooterChar">
    <w:name w:val="Footer Char"/>
    <w:basedOn w:val="DefaultParagraphFont"/>
    <w:link w:val="Footer"/>
    <w:semiHidden/>
    <w:rsid w:val="00FF04E3"/>
    <w:rPr>
      <w:sz w:val="24"/>
    </w:rPr>
  </w:style>
  <w:style w:type="paragraph" w:styleId="FootnoteText">
    <w:name w:val="footnote text"/>
    <w:basedOn w:val="Normal"/>
    <w:link w:val="FootnoteTextChar"/>
    <w:semiHidden/>
    <w:rsid w:val="00405336"/>
    <w:rPr>
      <w:sz w:val="20"/>
    </w:rPr>
  </w:style>
  <w:style w:type="character" w:customStyle="1" w:styleId="FootnoteTextChar">
    <w:name w:val="Footnote Text Char"/>
    <w:basedOn w:val="DefaultParagraphFont"/>
    <w:link w:val="FootnoteText"/>
    <w:semiHidden/>
    <w:rsid w:val="00FF04E3"/>
  </w:style>
  <w:style w:type="paragraph" w:styleId="Header">
    <w:name w:val="header"/>
    <w:basedOn w:val="Normal"/>
    <w:link w:val="HeaderChar"/>
    <w:semiHidden/>
    <w:rsid w:val="00405336"/>
    <w:pPr>
      <w:tabs>
        <w:tab w:val="center" w:pos="4680"/>
        <w:tab w:val="right" w:pos="9360"/>
      </w:tabs>
    </w:pPr>
  </w:style>
  <w:style w:type="character" w:customStyle="1" w:styleId="HeaderChar">
    <w:name w:val="Header Char"/>
    <w:basedOn w:val="DefaultParagraphFont"/>
    <w:link w:val="Header"/>
    <w:semiHidden/>
    <w:rsid w:val="00FF04E3"/>
    <w:rPr>
      <w:sz w:val="24"/>
    </w:rPr>
  </w:style>
  <w:style w:type="paragraph" w:styleId="HTMLAddress">
    <w:name w:val="HTML Address"/>
    <w:basedOn w:val="Normal"/>
    <w:link w:val="HTMLAddressChar"/>
    <w:semiHidden/>
    <w:rsid w:val="00405336"/>
    <w:rPr>
      <w:i/>
      <w:iCs/>
    </w:rPr>
  </w:style>
  <w:style w:type="character" w:customStyle="1" w:styleId="HTMLAddressChar">
    <w:name w:val="HTML Address Char"/>
    <w:basedOn w:val="DefaultParagraphFont"/>
    <w:link w:val="HTMLAddress"/>
    <w:semiHidden/>
    <w:rsid w:val="00FF04E3"/>
    <w:rPr>
      <w:i/>
      <w:iCs/>
      <w:sz w:val="24"/>
    </w:rPr>
  </w:style>
  <w:style w:type="paragraph" w:styleId="HTMLPreformatted">
    <w:name w:val="HTML Preformatted"/>
    <w:basedOn w:val="Normal"/>
    <w:link w:val="HTMLPreformattedChar"/>
    <w:semiHidden/>
    <w:rsid w:val="00405336"/>
    <w:rPr>
      <w:rFonts w:ascii="Courier New" w:hAnsi="Courier New" w:cs="Courier New"/>
      <w:sz w:val="20"/>
    </w:rPr>
  </w:style>
  <w:style w:type="character" w:customStyle="1" w:styleId="HTMLPreformattedChar">
    <w:name w:val="HTML Preformatted Char"/>
    <w:basedOn w:val="DefaultParagraphFont"/>
    <w:link w:val="HTMLPreformatted"/>
    <w:semiHidden/>
    <w:rsid w:val="00FF04E3"/>
    <w:rPr>
      <w:rFonts w:ascii="Courier New" w:hAnsi="Courier New" w:cs="Courier New"/>
    </w:rPr>
  </w:style>
  <w:style w:type="paragraph" w:styleId="Index1">
    <w:name w:val="index 1"/>
    <w:basedOn w:val="Normal"/>
    <w:next w:val="Normal"/>
    <w:autoRedefine/>
    <w:semiHidden/>
    <w:rsid w:val="00405336"/>
    <w:pPr>
      <w:ind w:left="240" w:hanging="240"/>
    </w:pPr>
  </w:style>
  <w:style w:type="paragraph" w:styleId="Index2">
    <w:name w:val="index 2"/>
    <w:basedOn w:val="Normal"/>
    <w:next w:val="Normal"/>
    <w:autoRedefine/>
    <w:semiHidden/>
    <w:rsid w:val="00405336"/>
    <w:pPr>
      <w:ind w:left="480" w:hanging="240"/>
    </w:pPr>
  </w:style>
  <w:style w:type="paragraph" w:styleId="Index3">
    <w:name w:val="index 3"/>
    <w:basedOn w:val="Normal"/>
    <w:next w:val="Normal"/>
    <w:autoRedefine/>
    <w:semiHidden/>
    <w:rsid w:val="00405336"/>
    <w:pPr>
      <w:ind w:left="720" w:hanging="240"/>
    </w:pPr>
  </w:style>
  <w:style w:type="paragraph" w:styleId="Index4">
    <w:name w:val="index 4"/>
    <w:basedOn w:val="Normal"/>
    <w:next w:val="Normal"/>
    <w:autoRedefine/>
    <w:semiHidden/>
    <w:rsid w:val="00405336"/>
    <w:pPr>
      <w:ind w:left="960" w:hanging="240"/>
    </w:pPr>
  </w:style>
  <w:style w:type="paragraph" w:styleId="Index5">
    <w:name w:val="index 5"/>
    <w:basedOn w:val="Normal"/>
    <w:next w:val="Normal"/>
    <w:autoRedefine/>
    <w:semiHidden/>
    <w:rsid w:val="00405336"/>
    <w:pPr>
      <w:ind w:left="1200" w:hanging="240"/>
    </w:pPr>
  </w:style>
  <w:style w:type="paragraph" w:styleId="Index6">
    <w:name w:val="index 6"/>
    <w:basedOn w:val="Normal"/>
    <w:next w:val="Normal"/>
    <w:autoRedefine/>
    <w:semiHidden/>
    <w:rsid w:val="00405336"/>
    <w:pPr>
      <w:ind w:left="1440" w:hanging="240"/>
    </w:pPr>
  </w:style>
  <w:style w:type="paragraph" w:styleId="Index7">
    <w:name w:val="index 7"/>
    <w:basedOn w:val="Normal"/>
    <w:next w:val="Normal"/>
    <w:autoRedefine/>
    <w:semiHidden/>
    <w:rsid w:val="00405336"/>
    <w:pPr>
      <w:ind w:left="1680" w:hanging="240"/>
    </w:pPr>
  </w:style>
  <w:style w:type="paragraph" w:styleId="Index8">
    <w:name w:val="index 8"/>
    <w:basedOn w:val="Normal"/>
    <w:next w:val="Normal"/>
    <w:autoRedefine/>
    <w:semiHidden/>
    <w:rsid w:val="00405336"/>
    <w:pPr>
      <w:ind w:left="1920" w:hanging="240"/>
    </w:pPr>
  </w:style>
  <w:style w:type="paragraph" w:styleId="Index9">
    <w:name w:val="index 9"/>
    <w:basedOn w:val="Normal"/>
    <w:next w:val="Normal"/>
    <w:autoRedefine/>
    <w:semiHidden/>
    <w:rsid w:val="00405336"/>
    <w:pPr>
      <w:ind w:left="2160" w:hanging="240"/>
    </w:pPr>
  </w:style>
  <w:style w:type="paragraph" w:styleId="IndexHeading">
    <w:name w:val="index heading"/>
    <w:basedOn w:val="Normal"/>
    <w:next w:val="Index1"/>
    <w:semiHidden/>
    <w:rsid w:val="00405336"/>
    <w:rPr>
      <w:rFonts w:ascii="Cambria" w:hAnsi="Cambria"/>
      <w:b/>
      <w:bCs/>
    </w:rPr>
  </w:style>
  <w:style w:type="paragraph" w:styleId="IntenseQuote">
    <w:name w:val="Intense Quote"/>
    <w:basedOn w:val="Normal"/>
    <w:next w:val="Normal"/>
    <w:link w:val="IntenseQuoteChar"/>
    <w:uiPriority w:val="30"/>
    <w:semiHidden/>
    <w:qFormat/>
    <w:rsid w:val="00405336"/>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30"/>
    <w:semiHidden/>
    <w:rsid w:val="00FF04E3"/>
    <w:rPr>
      <w:b/>
      <w:bCs/>
      <w:i/>
      <w:iCs/>
      <w:color w:val="4F81BD"/>
      <w:sz w:val="24"/>
    </w:rPr>
  </w:style>
  <w:style w:type="paragraph" w:styleId="List">
    <w:name w:val="List"/>
    <w:basedOn w:val="Normal"/>
    <w:semiHidden/>
    <w:rsid w:val="00405336"/>
    <w:pPr>
      <w:ind w:left="360" w:hanging="360"/>
      <w:contextualSpacing/>
    </w:pPr>
  </w:style>
  <w:style w:type="paragraph" w:styleId="List2">
    <w:name w:val="List 2"/>
    <w:basedOn w:val="Normal"/>
    <w:semiHidden/>
    <w:rsid w:val="00405336"/>
    <w:pPr>
      <w:ind w:left="720" w:hanging="360"/>
      <w:contextualSpacing/>
    </w:pPr>
  </w:style>
  <w:style w:type="paragraph" w:styleId="List3">
    <w:name w:val="List 3"/>
    <w:basedOn w:val="Normal"/>
    <w:semiHidden/>
    <w:rsid w:val="00405336"/>
    <w:pPr>
      <w:ind w:left="1080" w:hanging="360"/>
      <w:contextualSpacing/>
    </w:pPr>
  </w:style>
  <w:style w:type="paragraph" w:styleId="List4">
    <w:name w:val="List 4"/>
    <w:basedOn w:val="Normal"/>
    <w:semiHidden/>
    <w:rsid w:val="00405336"/>
    <w:pPr>
      <w:ind w:left="1440" w:hanging="360"/>
      <w:contextualSpacing/>
    </w:pPr>
  </w:style>
  <w:style w:type="paragraph" w:styleId="List5">
    <w:name w:val="List 5"/>
    <w:basedOn w:val="Normal"/>
    <w:semiHidden/>
    <w:rsid w:val="00405336"/>
    <w:pPr>
      <w:ind w:left="1800" w:hanging="360"/>
      <w:contextualSpacing/>
    </w:pPr>
  </w:style>
  <w:style w:type="paragraph" w:styleId="ListBullet">
    <w:name w:val="List Bullet"/>
    <w:basedOn w:val="Normal"/>
    <w:semiHidden/>
    <w:rsid w:val="00405336"/>
    <w:pPr>
      <w:numPr>
        <w:numId w:val="1"/>
      </w:numPr>
      <w:contextualSpacing/>
    </w:pPr>
  </w:style>
  <w:style w:type="paragraph" w:styleId="ListBullet2">
    <w:name w:val="List Bullet 2"/>
    <w:basedOn w:val="Normal"/>
    <w:semiHidden/>
    <w:rsid w:val="00405336"/>
    <w:pPr>
      <w:numPr>
        <w:numId w:val="2"/>
      </w:numPr>
      <w:contextualSpacing/>
    </w:pPr>
  </w:style>
  <w:style w:type="paragraph" w:styleId="ListBullet3">
    <w:name w:val="List Bullet 3"/>
    <w:basedOn w:val="Normal"/>
    <w:semiHidden/>
    <w:rsid w:val="00405336"/>
    <w:pPr>
      <w:numPr>
        <w:numId w:val="3"/>
      </w:numPr>
      <w:contextualSpacing/>
    </w:pPr>
  </w:style>
  <w:style w:type="paragraph" w:styleId="ListBullet4">
    <w:name w:val="List Bullet 4"/>
    <w:basedOn w:val="Normal"/>
    <w:semiHidden/>
    <w:rsid w:val="00405336"/>
    <w:pPr>
      <w:numPr>
        <w:numId w:val="4"/>
      </w:numPr>
      <w:contextualSpacing/>
    </w:pPr>
  </w:style>
  <w:style w:type="paragraph" w:styleId="ListBullet5">
    <w:name w:val="List Bullet 5"/>
    <w:basedOn w:val="Normal"/>
    <w:semiHidden/>
    <w:rsid w:val="00405336"/>
    <w:pPr>
      <w:numPr>
        <w:numId w:val="5"/>
      </w:numPr>
      <w:contextualSpacing/>
    </w:pPr>
  </w:style>
  <w:style w:type="paragraph" w:styleId="ListContinue">
    <w:name w:val="List Continue"/>
    <w:basedOn w:val="Normal"/>
    <w:semiHidden/>
    <w:rsid w:val="00405336"/>
    <w:pPr>
      <w:spacing w:after="120"/>
      <w:ind w:left="360"/>
      <w:contextualSpacing/>
    </w:pPr>
  </w:style>
  <w:style w:type="paragraph" w:styleId="ListContinue2">
    <w:name w:val="List Continue 2"/>
    <w:basedOn w:val="Normal"/>
    <w:semiHidden/>
    <w:rsid w:val="00405336"/>
    <w:pPr>
      <w:spacing w:after="120"/>
      <w:ind w:left="720"/>
      <w:contextualSpacing/>
    </w:pPr>
  </w:style>
  <w:style w:type="paragraph" w:styleId="ListContinue3">
    <w:name w:val="List Continue 3"/>
    <w:basedOn w:val="Normal"/>
    <w:semiHidden/>
    <w:rsid w:val="00405336"/>
    <w:pPr>
      <w:spacing w:after="120"/>
      <w:ind w:left="1080"/>
      <w:contextualSpacing/>
    </w:pPr>
  </w:style>
  <w:style w:type="paragraph" w:styleId="ListContinue4">
    <w:name w:val="List Continue 4"/>
    <w:basedOn w:val="Normal"/>
    <w:semiHidden/>
    <w:rsid w:val="00405336"/>
    <w:pPr>
      <w:spacing w:after="120"/>
      <w:ind w:left="1440"/>
      <w:contextualSpacing/>
    </w:pPr>
  </w:style>
  <w:style w:type="paragraph" w:styleId="ListContinue5">
    <w:name w:val="List Continue 5"/>
    <w:basedOn w:val="Normal"/>
    <w:semiHidden/>
    <w:rsid w:val="00405336"/>
    <w:pPr>
      <w:spacing w:after="120"/>
      <w:ind w:left="1800"/>
      <w:contextualSpacing/>
    </w:pPr>
  </w:style>
  <w:style w:type="paragraph" w:styleId="ListNumber">
    <w:name w:val="List Number"/>
    <w:basedOn w:val="Normal"/>
    <w:semiHidden/>
    <w:rsid w:val="00405336"/>
    <w:pPr>
      <w:numPr>
        <w:numId w:val="6"/>
      </w:numPr>
      <w:contextualSpacing/>
    </w:pPr>
  </w:style>
  <w:style w:type="paragraph" w:styleId="ListNumber2">
    <w:name w:val="List Number 2"/>
    <w:basedOn w:val="Normal"/>
    <w:semiHidden/>
    <w:rsid w:val="00405336"/>
    <w:pPr>
      <w:numPr>
        <w:numId w:val="7"/>
      </w:numPr>
      <w:contextualSpacing/>
    </w:pPr>
  </w:style>
  <w:style w:type="paragraph" w:styleId="ListNumber3">
    <w:name w:val="List Number 3"/>
    <w:basedOn w:val="Normal"/>
    <w:semiHidden/>
    <w:rsid w:val="00405336"/>
    <w:pPr>
      <w:numPr>
        <w:numId w:val="8"/>
      </w:numPr>
      <w:contextualSpacing/>
    </w:pPr>
  </w:style>
  <w:style w:type="paragraph" w:styleId="ListNumber4">
    <w:name w:val="List Number 4"/>
    <w:basedOn w:val="Normal"/>
    <w:semiHidden/>
    <w:rsid w:val="00405336"/>
    <w:pPr>
      <w:numPr>
        <w:numId w:val="9"/>
      </w:numPr>
      <w:contextualSpacing/>
    </w:pPr>
  </w:style>
  <w:style w:type="paragraph" w:styleId="ListNumber5">
    <w:name w:val="List Number 5"/>
    <w:basedOn w:val="Normal"/>
    <w:semiHidden/>
    <w:rsid w:val="00405336"/>
    <w:pPr>
      <w:numPr>
        <w:numId w:val="10"/>
      </w:numPr>
      <w:contextualSpacing/>
    </w:pPr>
  </w:style>
  <w:style w:type="paragraph" w:styleId="ListParagraph">
    <w:name w:val="List Paragraph"/>
    <w:basedOn w:val="Normal"/>
    <w:uiPriority w:val="34"/>
    <w:semiHidden/>
    <w:qFormat/>
    <w:rsid w:val="00405336"/>
    <w:pPr>
      <w:ind w:left="720"/>
    </w:pPr>
  </w:style>
  <w:style w:type="paragraph" w:styleId="MacroText">
    <w:name w:val="macro"/>
    <w:link w:val="MacroTextChar"/>
    <w:semiHidden/>
    <w:rsid w:val="00405336"/>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MacroTextChar">
    <w:name w:val="Macro Text Char"/>
    <w:basedOn w:val="DefaultParagraphFont"/>
    <w:link w:val="MacroText"/>
    <w:semiHidden/>
    <w:rsid w:val="00FF04E3"/>
    <w:rPr>
      <w:rFonts w:ascii="Courier New" w:hAnsi="Courier New" w:cs="Courier New"/>
      <w:lang w:val="en-US" w:eastAsia="en-US" w:bidi="ar-SA"/>
    </w:rPr>
  </w:style>
  <w:style w:type="paragraph" w:styleId="MessageHeader">
    <w:name w:val="Message Header"/>
    <w:basedOn w:val="Normal"/>
    <w:link w:val="MessageHeaderChar"/>
    <w:semiHidden/>
    <w:rsid w:val="00405336"/>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Cs w:val="24"/>
    </w:rPr>
  </w:style>
  <w:style w:type="character" w:customStyle="1" w:styleId="MessageHeaderChar">
    <w:name w:val="Message Header Char"/>
    <w:basedOn w:val="DefaultParagraphFont"/>
    <w:link w:val="MessageHeader"/>
    <w:semiHidden/>
    <w:rsid w:val="00FF04E3"/>
    <w:rPr>
      <w:rFonts w:ascii="Cambria" w:hAnsi="Cambria"/>
      <w:sz w:val="24"/>
      <w:szCs w:val="24"/>
      <w:shd w:val="pct20" w:color="auto" w:fill="auto"/>
    </w:rPr>
  </w:style>
  <w:style w:type="paragraph" w:styleId="NoSpacing">
    <w:name w:val="No Spacing"/>
    <w:uiPriority w:val="1"/>
    <w:semiHidden/>
    <w:qFormat/>
    <w:rsid w:val="00405336"/>
    <w:rPr>
      <w:sz w:val="24"/>
    </w:rPr>
  </w:style>
  <w:style w:type="paragraph" w:styleId="NormalWeb">
    <w:name w:val="Normal (Web)"/>
    <w:basedOn w:val="Normal"/>
    <w:uiPriority w:val="99"/>
    <w:semiHidden/>
    <w:rsid w:val="00405336"/>
    <w:rPr>
      <w:szCs w:val="24"/>
    </w:rPr>
  </w:style>
  <w:style w:type="paragraph" w:styleId="NormalIndent">
    <w:name w:val="Normal Indent"/>
    <w:basedOn w:val="Normal"/>
    <w:semiHidden/>
    <w:rsid w:val="00405336"/>
    <w:pPr>
      <w:ind w:left="720"/>
    </w:pPr>
  </w:style>
  <w:style w:type="paragraph" w:styleId="NoteHeading">
    <w:name w:val="Note Heading"/>
    <w:basedOn w:val="Normal"/>
    <w:next w:val="Normal"/>
    <w:link w:val="NoteHeadingChar"/>
    <w:semiHidden/>
    <w:rsid w:val="00405336"/>
  </w:style>
  <w:style w:type="character" w:customStyle="1" w:styleId="NoteHeadingChar">
    <w:name w:val="Note Heading Char"/>
    <w:basedOn w:val="DefaultParagraphFont"/>
    <w:link w:val="NoteHeading"/>
    <w:semiHidden/>
    <w:rsid w:val="00FF04E3"/>
    <w:rPr>
      <w:sz w:val="24"/>
    </w:rPr>
  </w:style>
  <w:style w:type="paragraph" w:styleId="PlainText">
    <w:name w:val="Plain Text"/>
    <w:basedOn w:val="Normal"/>
    <w:link w:val="PlainTextChar"/>
    <w:semiHidden/>
    <w:rsid w:val="00405336"/>
    <w:rPr>
      <w:rFonts w:ascii="Courier New" w:hAnsi="Courier New" w:cs="Courier New"/>
      <w:sz w:val="20"/>
    </w:rPr>
  </w:style>
  <w:style w:type="character" w:customStyle="1" w:styleId="PlainTextChar">
    <w:name w:val="Plain Text Char"/>
    <w:basedOn w:val="DefaultParagraphFont"/>
    <w:link w:val="PlainText"/>
    <w:semiHidden/>
    <w:rsid w:val="00FF04E3"/>
    <w:rPr>
      <w:rFonts w:ascii="Courier New" w:hAnsi="Courier New" w:cs="Courier New"/>
    </w:rPr>
  </w:style>
  <w:style w:type="paragraph" w:styleId="Quote">
    <w:name w:val="Quote"/>
    <w:basedOn w:val="Normal"/>
    <w:next w:val="Normal"/>
    <w:link w:val="QuoteChar"/>
    <w:uiPriority w:val="29"/>
    <w:semiHidden/>
    <w:qFormat/>
    <w:rsid w:val="00405336"/>
    <w:rPr>
      <w:i/>
      <w:iCs/>
      <w:color w:val="000000"/>
    </w:rPr>
  </w:style>
  <w:style w:type="character" w:customStyle="1" w:styleId="QuoteChar">
    <w:name w:val="Quote Char"/>
    <w:basedOn w:val="DefaultParagraphFont"/>
    <w:link w:val="Quote"/>
    <w:uiPriority w:val="29"/>
    <w:semiHidden/>
    <w:rsid w:val="00FF04E3"/>
    <w:rPr>
      <w:i/>
      <w:iCs/>
      <w:color w:val="000000"/>
      <w:sz w:val="24"/>
    </w:rPr>
  </w:style>
  <w:style w:type="paragraph" w:styleId="Salutation">
    <w:name w:val="Salutation"/>
    <w:basedOn w:val="Normal"/>
    <w:next w:val="Normal"/>
    <w:link w:val="SalutationChar"/>
    <w:semiHidden/>
    <w:rsid w:val="00405336"/>
  </w:style>
  <w:style w:type="character" w:customStyle="1" w:styleId="SalutationChar">
    <w:name w:val="Salutation Char"/>
    <w:basedOn w:val="DefaultParagraphFont"/>
    <w:link w:val="Salutation"/>
    <w:semiHidden/>
    <w:rsid w:val="00FF04E3"/>
    <w:rPr>
      <w:sz w:val="24"/>
    </w:rPr>
  </w:style>
  <w:style w:type="paragraph" w:styleId="Signature">
    <w:name w:val="Signature"/>
    <w:basedOn w:val="Normal"/>
    <w:link w:val="SignatureChar"/>
    <w:semiHidden/>
    <w:rsid w:val="00405336"/>
    <w:pPr>
      <w:ind w:left="4320"/>
    </w:pPr>
  </w:style>
  <w:style w:type="character" w:customStyle="1" w:styleId="SignatureChar">
    <w:name w:val="Signature Char"/>
    <w:basedOn w:val="DefaultParagraphFont"/>
    <w:link w:val="Signature"/>
    <w:semiHidden/>
    <w:rsid w:val="00FF04E3"/>
    <w:rPr>
      <w:sz w:val="24"/>
    </w:rPr>
  </w:style>
  <w:style w:type="paragraph" w:styleId="Subtitle">
    <w:name w:val="Subtitle"/>
    <w:basedOn w:val="Normal"/>
    <w:next w:val="Normal"/>
    <w:link w:val="SubtitleChar"/>
    <w:semiHidden/>
    <w:qFormat/>
    <w:rsid w:val="00405336"/>
    <w:pPr>
      <w:spacing w:after="60"/>
      <w:jc w:val="center"/>
      <w:outlineLvl w:val="1"/>
    </w:pPr>
    <w:rPr>
      <w:rFonts w:ascii="Cambria" w:hAnsi="Cambria"/>
      <w:szCs w:val="24"/>
    </w:rPr>
  </w:style>
  <w:style w:type="character" w:customStyle="1" w:styleId="SubtitleChar">
    <w:name w:val="Subtitle Char"/>
    <w:basedOn w:val="DefaultParagraphFont"/>
    <w:link w:val="Subtitle"/>
    <w:semiHidden/>
    <w:rsid w:val="00FF04E3"/>
    <w:rPr>
      <w:rFonts w:ascii="Cambria" w:hAnsi="Cambria"/>
      <w:sz w:val="24"/>
      <w:szCs w:val="24"/>
    </w:rPr>
  </w:style>
  <w:style w:type="paragraph" w:styleId="TableofAuthorities">
    <w:name w:val="table of authorities"/>
    <w:basedOn w:val="Normal"/>
    <w:next w:val="Normal"/>
    <w:semiHidden/>
    <w:rsid w:val="00405336"/>
    <w:pPr>
      <w:ind w:left="240" w:hanging="240"/>
    </w:pPr>
  </w:style>
  <w:style w:type="paragraph" w:styleId="TableofFigures">
    <w:name w:val="table of figures"/>
    <w:basedOn w:val="Normal"/>
    <w:next w:val="Normal"/>
    <w:semiHidden/>
    <w:rsid w:val="00405336"/>
  </w:style>
  <w:style w:type="paragraph" w:styleId="Title">
    <w:name w:val="Title"/>
    <w:basedOn w:val="Normal"/>
    <w:next w:val="Normal"/>
    <w:link w:val="TitleChar"/>
    <w:semiHidden/>
    <w:qFormat/>
    <w:rsid w:val="00405336"/>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semiHidden/>
    <w:rsid w:val="00FF04E3"/>
    <w:rPr>
      <w:rFonts w:ascii="Cambria" w:hAnsi="Cambria"/>
      <w:b/>
      <w:bCs/>
      <w:kern w:val="28"/>
      <w:sz w:val="32"/>
      <w:szCs w:val="32"/>
    </w:rPr>
  </w:style>
  <w:style w:type="paragraph" w:styleId="TOAHeading">
    <w:name w:val="toa heading"/>
    <w:basedOn w:val="Normal"/>
    <w:next w:val="Normal"/>
    <w:semiHidden/>
    <w:rsid w:val="00405336"/>
    <w:pPr>
      <w:spacing w:before="120"/>
    </w:pPr>
    <w:rPr>
      <w:rFonts w:ascii="Cambria" w:hAnsi="Cambria"/>
      <w:b/>
      <w:bCs/>
      <w:szCs w:val="24"/>
    </w:rPr>
  </w:style>
  <w:style w:type="paragraph" w:styleId="TOC1">
    <w:name w:val="toc 1"/>
    <w:basedOn w:val="Normal"/>
    <w:next w:val="Normal"/>
    <w:autoRedefine/>
    <w:semiHidden/>
    <w:rsid w:val="00405336"/>
  </w:style>
  <w:style w:type="paragraph" w:styleId="TOC2">
    <w:name w:val="toc 2"/>
    <w:basedOn w:val="Normal"/>
    <w:next w:val="Normal"/>
    <w:autoRedefine/>
    <w:semiHidden/>
    <w:rsid w:val="00405336"/>
    <w:pPr>
      <w:ind w:left="240"/>
    </w:pPr>
  </w:style>
  <w:style w:type="paragraph" w:styleId="TOC3">
    <w:name w:val="toc 3"/>
    <w:basedOn w:val="Normal"/>
    <w:next w:val="Normal"/>
    <w:autoRedefine/>
    <w:semiHidden/>
    <w:rsid w:val="00405336"/>
    <w:pPr>
      <w:ind w:left="480"/>
    </w:pPr>
  </w:style>
  <w:style w:type="paragraph" w:styleId="TOC4">
    <w:name w:val="toc 4"/>
    <w:basedOn w:val="Normal"/>
    <w:next w:val="Normal"/>
    <w:autoRedefine/>
    <w:semiHidden/>
    <w:rsid w:val="00405336"/>
    <w:pPr>
      <w:ind w:left="720"/>
    </w:pPr>
  </w:style>
  <w:style w:type="paragraph" w:styleId="TOC5">
    <w:name w:val="toc 5"/>
    <w:basedOn w:val="Normal"/>
    <w:next w:val="Normal"/>
    <w:autoRedefine/>
    <w:semiHidden/>
    <w:rsid w:val="00405336"/>
    <w:pPr>
      <w:ind w:left="960"/>
    </w:pPr>
  </w:style>
  <w:style w:type="paragraph" w:styleId="TOC6">
    <w:name w:val="toc 6"/>
    <w:basedOn w:val="Normal"/>
    <w:next w:val="Normal"/>
    <w:autoRedefine/>
    <w:semiHidden/>
    <w:rsid w:val="00405336"/>
    <w:pPr>
      <w:ind w:left="1200"/>
    </w:pPr>
  </w:style>
  <w:style w:type="paragraph" w:styleId="TOC7">
    <w:name w:val="toc 7"/>
    <w:basedOn w:val="Normal"/>
    <w:next w:val="Normal"/>
    <w:autoRedefine/>
    <w:semiHidden/>
    <w:rsid w:val="00405336"/>
    <w:pPr>
      <w:ind w:left="1440"/>
    </w:pPr>
  </w:style>
  <w:style w:type="paragraph" w:styleId="TOC8">
    <w:name w:val="toc 8"/>
    <w:basedOn w:val="Normal"/>
    <w:next w:val="Normal"/>
    <w:autoRedefine/>
    <w:semiHidden/>
    <w:rsid w:val="00405336"/>
    <w:pPr>
      <w:ind w:left="1680"/>
    </w:pPr>
  </w:style>
  <w:style w:type="paragraph" w:styleId="TOC9">
    <w:name w:val="toc 9"/>
    <w:basedOn w:val="Normal"/>
    <w:next w:val="Normal"/>
    <w:autoRedefine/>
    <w:semiHidden/>
    <w:rsid w:val="00405336"/>
    <w:pPr>
      <w:ind w:left="1920"/>
    </w:pPr>
  </w:style>
  <w:style w:type="paragraph" w:styleId="TOCHeading">
    <w:name w:val="TOC Heading"/>
    <w:basedOn w:val="Heading1"/>
    <w:next w:val="Normal"/>
    <w:uiPriority w:val="39"/>
    <w:semiHidden/>
    <w:unhideWhenUsed/>
    <w:qFormat/>
    <w:rsid w:val="00405336"/>
    <w:pPr>
      <w:outlineLvl w:val="9"/>
    </w:pPr>
    <w:rPr>
      <w:rFonts w:ascii="Cambria" w:hAnsi="Cambria"/>
      <w:sz w:val="32"/>
      <w:szCs w:val="32"/>
    </w:rPr>
  </w:style>
  <w:style w:type="character" w:styleId="Hyperlink">
    <w:name w:val="Hyperlink"/>
    <w:basedOn w:val="DefaultParagraphFont"/>
    <w:semiHidden/>
    <w:rsid w:val="007402FC"/>
    <w:rPr>
      <w:color w:val="0000FF"/>
      <w:u w:val="single"/>
    </w:rPr>
  </w:style>
  <w:style w:type="character" w:styleId="Emphasis">
    <w:name w:val="Emphasis"/>
    <w:basedOn w:val="DefaultParagraphFont"/>
    <w:uiPriority w:val="20"/>
    <w:qFormat/>
    <w:rsid w:val="00B42F9C"/>
    <w:rPr>
      <w:i/>
      <w:iCs/>
    </w:rPr>
  </w:style>
  <w:style w:type="character" w:styleId="CommentReference">
    <w:name w:val="annotation reference"/>
    <w:basedOn w:val="DefaultParagraphFont"/>
    <w:semiHidden/>
    <w:rsid w:val="009258B8"/>
    <w:rPr>
      <w:sz w:val="16"/>
      <w:szCs w:val="16"/>
    </w:rPr>
  </w:style>
  <w:style w:type="character" w:styleId="FollowedHyperlink">
    <w:name w:val="FollowedHyperlink"/>
    <w:basedOn w:val="DefaultParagraphFont"/>
    <w:semiHidden/>
    <w:unhideWhenUsed/>
    <w:rsid w:val="00611A19"/>
    <w:rPr>
      <w:color w:val="800080" w:themeColor="followedHyperlink"/>
      <w:u w:val="single"/>
    </w:rPr>
  </w:style>
  <w:style w:type="table" w:customStyle="1" w:styleId="PlainTable21">
    <w:name w:val="Plain Table 21"/>
    <w:basedOn w:val="TableNormal"/>
    <w:next w:val="PlainTable2"/>
    <w:uiPriority w:val="42"/>
    <w:rsid w:val="00BE37C4"/>
    <w:rPr>
      <w:rFonts w:asciiTheme="minorHAnsi" w:eastAsia="MS Mincho" w:hAnsiTheme="minorHAnsi" w:cstheme="minorBidi"/>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PlainTable2">
    <w:name w:val="Plain Table 2"/>
    <w:basedOn w:val="TableNormal"/>
    <w:uiPriority w:val="42"/>
    <w:rsid w:val="00BE37C4"/>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EndNoteBibliography">
    <w:name w:val="EndNote Bibliography"/>
    <w:basedOn w:val="Normal"/>
    <w:link w:val="EndNoteBibliographyChar"/>
    <w:rsid w:val="002237A2"/>
    <w:pPr>
      <w:spacing w:after="200"/>
      <w:jc w:val="both"/>
    </w:pPr>
    <w:rPr>
      <w:rFonts w:ascii="Calibri" w:eastAsiaTheme="minorHAnsi" w:hAnsi="Calibri" w:cs="Calibri"/>
      <w:noProof/>
      <w:sz w:val="22"/>
      <w:szCs w:val="22"/>
    </w:rPr>
  </w:style>
  <w:style w:type="character" w:customStyle="1" w:styleId="EndNoteBibliographyChar">
    <w:name w:val="EndNote Bibliography Char"/>
    <w:basedOn w:val="DefaultParagraphFont"/>
    <w:link w:val="EndNoteBibliography"/>
    <w:rsid w:val="002237A2"/>
    <w:rPr>
      <w:rFonts w:ascii="Calibri" w:eastAsiaTheme="minorHAnsi" w:hAnsi="Calibri" w:cs="Calibri"/>
      <w:noProof/>
      <w:sz w:val="22"/>
      <w:szCs w:val="22"/>
    </w:rPr>
  </w:style>
  <w:style w:type="table" w:customStyle="1" w:styleId="GridTable5Dark1">
    <w:name w:val="Grid Table 5 Dark1"/>
    <w:basedOn w:val="TableNormal"/>
    <w:uiPriority w:val="50"/>
    <w:rsid w:val="00AD2CB5"/>
    <w:rPr>
      <w:rFonts w:asciiTheme="minorHAnsi" w:eastAsiaTheme="minorHAnsi" w:hAnsiTheme="minorHAnsi" w:cstheme="minorBidi"/>
      <w:sz w:val="22"/>
      <w:szCs w:val="22"/>
      <w:lang w:val="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3178651">
      <w:bodyDiv w:val="1"/>
      <w:marLeft w:val="0"/>
      <w:marRight w:val="0"/>
      <w:marTop w:val="0"/>
      <w:marBottom w:val="0"/>
      <w:divBdr>
        <w:top w:val="none" w:sz="0" w:space="0" w:color="auto"/>
        <w:left w:val="none" w:sz="0" w:space="0" w:color="auto"/>
        <w:bottom w:val="none" w:sz="0" w:space="0" w:color="auto"/>
        <w:right w:val="none" w:sz="0" w:space="0" w:color="auto"/>
      </w:divBdr>
    </w:div>
    <w:div w:id="811558862">
      <w:bodyDiv w:val="1"/>
      <w:marLeft w:val="0"/>
      <w:marRight w:val="0"/>
      <w:marTop w:val="0"/>
      <w:marBottom w:val="0"/>
      <w:divBdr>
        <w:top w:val="none" w:sz="0" w:space="0" w:color="auto"/>
        <w:left w:val="none" w:sz="0" w:space="0" w:color="auto"/>
        <w:bottom w:val="none" w:sz="0" w:space="0" w:color="auto"/>
        <w:right w:val="none" w:sz="0" w:space="0" w:color="auto"/>
      </w:divBdr>
      <w:divsChild>
        <w:div w:id="1044136879">
          <w:marLeft w:val="360"/>
          <w:marRight w:val="0"/>
          <w:marTop w:val="200"/>
          <w:marBottom w:val="0"/>
          <w:divBdr>
            <w:top w:val="none" w:sz="0" w:space="0" w:color="auto"/>
            <w:left w:val="none" w:sz="0" w:space="0" w:color="auto"/>
            <w:bottom w:val="none" w:sz="0" w:space="0" w:color="auto"/>
            <w:right w:val="none" w:sz="0" w:space="0" w:color="auto"/>
          </w:divBdr>
        </w:div>
        <w:div w:id="785855286">
          <w:marLeft w:val="360"/>
          <w:marRight w:val="0"/>
          <w:marTop w:val="200"/>
          <w:marBottom w:val="0"/>
          <w:divBdr>
            <w:top w:val="none" w:sz="0" w:space="0" w:color="auto"/>
            <w:left w:val="none" w:sz="0" w:space="0" w:color="auto"/>
            <w:bottom w:val="none" w:sz="0" w:space="0" w:color="auto"/>
            <w:right w:val="none" w:sz="0" w:space="0" w:color="auto"/>
          </w:divBdr>
        </w:div>
      </w:divsChild>
    </w:div>
    <w:div w:id="1469545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kkalis@ics.forth.gr" TargetMode="Externa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6.png"/><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5.png"/><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4.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1.png"/><Relationship Id="rId28" Type="http://schemas.openxmlformats.org/officeDocument/2006/relationships/image" Target="media/image18.png"/><Relationship Id="rId10" Type="http://schemas.openxmlformats.org/officeDocument/2006/relationships/image" Target="media/image2.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3.png"/><Relationship Id="rId27" Type="http://schemas.openxmlformats.org/officeDocument/2006/relationships/image" Target="media/image17.png"/><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B0068E-FBFC-4AD4-B24B-EC375A0596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30</Pages>
  <Words>4400</Words>
  <Characters>29942</Characters>
  <Application>Microsoft Office Word</Application>
  <DocSecurity>0</DocSecurity>
  <Lines>249</Lines>
  <Paragraphs>68</Paragraphs>
  <ScaleCrop>false</ScaleCrop>
  <HeadingPairs>
    <vt:vector size="2" baseType="variant">
      <vt:variant>
        <vt:lpstr>Title</vt:lpstr>
      </vt:variant>
      <vt:variant>
        <vt:i4>1</vt:i4>
      </vt:variant>
    </vt:vector>
  </HeadingPairs>
  <TitlesOfParts>
    <vt:vector size="1" baseType="lpstr">
      <vt:lpstr>Supporting Online Material for</vt:lpstr>
    </vt:vector>
  </TitlesOfParts>
  <Company>AAAS</Company>
  <LinksUpToDate>false</LinksUpToDate>
  <CharactersWithSpaces>34274</CharactersWithSpaces>
  <SharedDoc>false</SharedDoc>
  <HLinks>
    <vt:vector size="12" baseType="variant">
      <vt:variant>
        <vt:i4>4980850</vt:i4>
      </vt:variant>
      <vt:variant>
        <vt:i4>3</vt:i4>
      </vt:variant>
      <vt:variant>
        <vt:i4>0</vt:i4>
      </vt:variant>
      <vt:variant>
        <vt:i4>5</vt:i4>
      </vt:variant>
      <vt:variant>
        <vt:lpwstr>mailto:xxxxx@xxxx.xxx</vt:lpwstr>
      </vt:variant>
      <vt:variant>
        <vt:lpwstr/>
      </vt:variant>
      <vt:variant>
        <vt:i4>5308455</vt:i4>
      </vt:variant>
      <vt:variant>
        <vt:i4>0</vt:i4>
      </vt:variant>
      <vt:variant>
        <vt:i4>0</vt:i4>
      </vt:variant>
      <vt:variant>
        <vt:i4>5</vt:i4>
      </vt:variant>
      <vt:variant>
        <vt:lpwstr>http://www.sciencemag.org/site/feature/contribinfo/prep/prep_online.xhtml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Online Material for</dc:title>
  <dc:creator>Brooks Hanson</dc:creator>
  <cp:lastModifiedBy>Mariam-Eleni Oraiopoulou</cp:lastModifiedBy>
  <cp:revision>4</cp:revision>
  <cp:lastPrinted>2023-02-23T16:27:00Z</cp:lastPrinted>
  <dcterms:created xsi:type="dcterms:W3CDTF">2023-07-24T11:42:00Z</dcterms:created>
  <dcterms:modified xsi:type="dcterms:W3CDTF">2023-07-24T11:54:00Z</dcterms:modified>
</cp:coreProperties>
</file>