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EC8E9A" w14:textId="77777777" w:rsidR="007321D8" w:rsidRPr="00FB46F5" w:rsidRDefault="007321D8" w:rsidP="007321D8">
      <w:pPr>
        <w:spacing w:after="200"/>
        <w:rPr>
          <w:rFonts w:ascii="Times New Roman" w:eastAsia="Times New Roman" w:hAnsi="Times New Roman" w:cs="Times New Roman"/>
          <w:b/>
          <w:iCs/>
        </w:rPr>
      </w:pPr>
      <w:bookmarkStart w:id="0" w:name="_Toc22903172"/>
      <w:r w:rsidRPr="00FB46F5">
        <w:rPr>
          <w:rFonts w:ascii="Times New Roman" w:eastAsia="Times New Roman" w:hAnsi="Times New Roman" w:cs="Times New Roman"/>
          <w:b/>
          <w:iCs/>
        </w:rPr>
        <w:t xml:space="preserve">Figure </w:t>
      </w:r>
      <w:r w:rsidRPr="00FB46F5">
        <w:rPr>
          <w:rFonts w:ascii="Times New Roman" w:eastAsia="Times New Roman" w:hAnsi="Times New Roman" w:cs="Times New Roman"/>
          <w:b/>
          <w:iCs/>
        </w:rPr>
        <w:fldChar w:fldCharType="begin"/>
      </w:r>
      <w:r w:rsidRPr="00FB46F5">
        <w:rPr>
          <w:rFonts w:ascii="Times New Roman" w:eastAsia="Times New Roman" w:hAnsi="Times New Roman" w:cs="Times New Roman"/>
          <w:b/>
          <w:iCs/>
        </w:rPr>
        <w:instrText xml:space="preserve"> SEQ Figure \* ARABIC </w:instrText>
      </w:r>
      <w:r w:rsidRPr="00FB46F5">
        <w:rPr>
          <w:rFonts w:ascii="Times New Roman" w:eastAsia="Times New Roman" w:hAnsi="Times New Roman" w:cs="Times New Roman"/>
          <w:b/>
          <w:iCs/>
        </w:rPr>
        <w:fldChar w:fldCharType="separate"/>
      </w:r>
      <w:r>
        <w:rPr>
          <w:rFonts w:ascii="Times New Roman" w:eastAsia="Times New Roman" w:hAnsi="Times New Roman" w:cs="Times New Roman"/>
          <w:b/>
          <w:iCs/>
          <w:noProof/>
        </w:rPr>
        <w:t>1</w:t>
      </w:r>
      <w:r w:rsidRPr="00FB46F5">
        <w:rPr>
          <w:rFonts w:ascii="Times New Roman" w:eastAsia="Times New Roman" w:hAnsi="Times New Roman" w:cs="Times New Roman"/>
          <w:b/>
          <w:iCs/>
        </w:rPr>
        <w:fldChar w:fldCharType="end"/>
      </w:r>
      <w:r w:rsidRPr="00FB46F5">
        <w:rPr>
          <w:rFonts w:ascii="Times New Roman" w:eastAsia="Times New Roman" w:hAnsi="Times New Roman" w:cs="Times New Roman"/>
          <w:b/>
          <w:iCs/>
        </w:rPr>
        <w:t xml:space="preserve">: </w:t>
      </w:r>
      <w:r w:rsidRPr="00FB46F5">
        <w:rPr>
          <w:rFonts w:ascii="Times New Roman" w:eastAsia="Times New Roman" w:hAnsi="Times New Roman" w:cs="Times New Roman"/>
          <w:bCs/>
          <w:iCs/>
        </w:rPr>
        <w:t xml:space="preserve">Number of </w:t>
      </w:r>
      <w:r>
        <w:rPr>
          <w:rFonts w:ascii="Times New Roman" w:eastAsia="Times New Roman" w:hAnsi="Times New Roman" w:cs="Times New Roman"/>
          <w:bCs/>
          <w:iCs/>
        </w:rPr>
        <w:t>births in</w:t>
      </w:r>
      <w:r w:rsidRPr="00FB46F5">
        <w:rPr>
          <w:rFonts w:ascii="Times New Roman" w:eastAsia="Times New Roman" w:hAnsi="Times New Roman" w:cs="Times New Roman"/>
          <w:bCs/>
          <w:iCs/>
        </w:rPr>
        <w:t xml:space="preserve"> LCRH, </w:t>
      </w:r>
      <w:proofErr w:type="spellStart"/>
      <w:r w:rsidRPr="00FB46F5">
        <w:rPr>
          <w:rFonts w:ascii="Times New Roman" w:eastAsia="Times New Roman" w:hAnsi="Times New Roman" w:cs="Times New Roman"/>
          <w:bCs/>
          <w:iCs/>
        </w:rPr>
        <w:t>Bomet</w:t>
      </w:r>
      <w:proofErr w:type="spellEnd"/>
      <w:r w:rsidRPr="00FB46F5">
        <w:rPr>
          <w:rFonts w:ascii="Times New Roman" w:eastAsia="Times New Roman" w:hAnsi="Times New Roman" w:cs="Times New Roman"/>
          <w:bCs/>
          <w:iCs/>
        </w:rPr>
        <w:t>; 2011-17</w:t>
      </w:r>
      <w:bookmarkEnd w:id="0"/>
    </w:p>
    <w:p w14:paraId="162784B0" w14:textId="77777777" w:rsidR="007321D8" w:rsidRPr="00FB46F5" w:rsidRDefault="007321D8" w:rsidP="007321D8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eastAsia="Calibri" w:hAnsi="Times New Roman" w:cs="Times New Roman"/>
        </w:rPr>
      </w:pPr>
      <w:r w:rsidRPr="00FB46F5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26A6161" wp14:editId="562698F5">
            <wp:extent cx="5301615" cy="4704080"/>
            <wp:effectExtent l="19050" t="19050" r="13335" b="203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1615" cy="470408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51A0625" w14:textId="77777777" w:rsidR="007321D8" w:rsidRDefault="007321D8" w:rsidP="007321D8">
      <w:pPr>
        <w:ind w:right="-1440"/>
        <w:jc w:val="both"/>
        <w:rPr>
          <w:rFonts w:ascii="Times New Roman" w:hAnsi="Times New Roman" w:cs="Times New Roman"/>
          <w:b/>
          <w:lang w:eastAsia="zh-CN"/>
        </w:rPr>
      </w:pPr>
      <w:r w:rsidRPr="00FB46F5">
        <w:rPr>
          <w:rFonts w:ascii="Times New Roman" w:eastAsia="Calibri" w:hAnsi="Times New Roman" w:cs="Times New Roman"/>
        </w:rPr>
        <w:t>NB: The red arrow shows when Kenya Red Cross Society ambulance service were started</w:t>
      </w:r>
    </w:p>
    <w:p w14:paraId="1CAEEDBE" w14:textId="77777777" w:rsidR="005D3F2D" w:rsidRDefault="005D3F2D">
      <w:bookmarkStart w:id="1" w:name="_GoBack"/>
      <w:bookmarkEnd w:id="1"/>
    </w:p>
    <w:sectPr w:rsidR="005D3F2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1D8"/>
    <w:rsid w:val="005D3F2D"/>
    <w:rsid w:val="00732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A9E38"/>
  <w15:chartTrackingRefBased/>
  <w15:docId w15:val="{FC1FDA57-B166-4179-9CF0-B527B4CD3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1D8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Kalisa</dc:creator>
  <cp:keywords/>
  <dc:description/>
  <cp:lastModifiedBy>Richard Kalisa</cp:lastModifiedBy>
  <cp:revision>1</cp:revision>
  <dcterms:created xsi:type="dcterms:W3CDTF">2020-05-26T10:37:00Z</dcterms:created>
  <dcterms:modified xsi:type="dcterms:W3CDTF">2020-05-26T10:38:00Z</dcterms:modified>
</cp:coreProperties>
</file>