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DF9E0" w14:textId="6867BE05" w:rsidR="00D84D5C" w:rsidRPr="00E02D24" w:rsidRDefault="00D84D5C" w:rsidP="00D84D5C">
      <w:pPr>
        <w:spacing w:line="360" w:lineRule="auto"/>
        <w:rPr>
          <w:rFonts w:eastAsia="Calibri-Bold" w:cstheme="minorHAnsi"/>
          <w:b/>
          <w:bCs/>
          <w:color w:val="000000"/>
          <w:sz w:val="24"/>
          <w:szCs w:val="24"/>
          <w:lang w:eastAsia="zh-CN" w:bidi="ar"/>
        </w:rPr>
      </w:pPr>
      <w:r w:rsidRPr="00393BD3">
        <w:rPr>
          <w:rFonts w:eastAsia="Calibri-Bold" w:cstheme="minorHAnsi"/>
          <w:b/>
          <w:bCs/>
          <w:color w:val="000000"/>
          <w:sz w:val="24"/>
          <w:szCs w:val="24"/>
          <w:lang w:eastAsia="zh-CN" w:bidi="ar"/>
        </w:rPr>
        <w:t xml:space="preserve">Towards one health for dog-mediated human rabies elimination in Bangladesh: </w:t>
      </w:r>
      <w:r w:rsidRPr="00FC6A9A">
        <w:rPr>
          <w:rFonts w:eastAsia="Calibri-Bold" w:cstheme="minorHAnsi"/>
          <w:b/>
          <w:bCs/>
          <w:color w:val="000000"/>
          <w:sz w:val="24"/>
          <w:szCs w:val="24"/>
          <w:lang w:eastAsia="zh-CN" w:bidi="ar"/>
        </w:rPr>
        <w:t>Achieving zero by 30</w:t>
      </w:r>
    </w:p>
    <w:p w14:paraId="7382C4B5" w14:textId="2603E10F" w:rsidR="00AF5624" w:rsidRPr="00A83912" w:rsidRDefault="00AF5624" w:rsidP="00AF5624">
      <w:pPr>
        <w:spacing w:after="0" w:line="240" w:lineRule="auto"/>
        <w:jc w:val="both"/>
        <w:rPr>
          <w:rFonts w:cstheme="minorHAnsi"/>
          <w:bCs/>
          <w:sz w:val="24"/>
          <w:szCs w:val="24"/>
          <w:vertAlign w:val="superscript"/>
        </w:rPr>
      </w:pPr>
      <w:r w:rsidRPr="00A83912">
        <w:rPr>
          <w:rFonts w:cstheme="minorHAnsi"/>
          <w:bCs/>
          <w:sz w:val="24"/>
          <w:szCs w:val="24"/>
        </w:rPr>
        <w:t>Sumon Ghosh</w:t>
      </w:r>
      <w:r w:rsidRPr="00A83912">
        <w:rPr>
          <w:rFonts w:cstheme="minorHAnsi"/>
          <w:bCs/>
          <w:sz w:val="24"/>
          <w:szCs w:val="24"/>
          <w:vertAlign w:val="superscript"/>
        </w:rPr>
        <w:t>ab*</w:t>
      </w:r>
      <w:r w:rsidRPr="00A83912">
        <w:rPr>
          <w:rFonts w:cstheme="minorHAnsi"/>
          <w:bCs/>
          <w:sz w:val="24"/>
          <w:szCs w:val="24"/>
        </w:rPr>
        <w:t>, Mohammad Nayeem Hasan</w:t>
      </w:r>
      <w:r w:rsidRPr="00A83912">
        <w:rPr>
          <w:rFonts w:cstheme="minorHAnsi"/>
          <w:bCs/>
          <w:sz w:val="24"/>
          <w:szCs w:val="24"/>
          <w:vertAlign w:val="superscript"/>
        </w:rPr>
        <w:t>c</w:t>
      </w:r>
      <w:r w:rsidRPr="00A83912">
        <w:rPr>
          <w:rFonts w:cstheme="minorHAnsi"/>
          <w:bCs/>
          <w:sz w:val="24"/>
          <w:szCs w:val="24"/>
        </w:rPr>
        <w:t>, Nirmalendu Deb Nath</w:t>
      </w:r>
      <w:r w:rsidRPr="00A83912">
        <w:rPr>
          <w:rFonts w:cstheme="minorHAnsi"/>
          <w:bCs/>
          <w:sz w:val="24"/>
          <w:szCs w:val="24"/>
          <w:vertAlign w:val="superscript"/>
        </w:rPr>
        <w:t>d</w:t>
      </w:r>
      <w:r w:rsidRPr="00A83912">
        <w:rPr>
          <w:rFonts w:cstheme="minorHAnsi"/>
          <w:bCs/>
          <w:sz w:val="24"/>
          <w:szCs w:val="24"/>
        </w:rPr>
        <w:t>, Najmul Haider</w:t>
      </w:r>
      <w:r w:rsidRPr="00A83912">
        <w:rPr>
          <w:rFonts w:cstheme="minorHAnsi"/>
          <w:bCs/>
          <w:sz w:val="24"/>
          <w:szCs w:val="24"/>
          <w:vertAlign w:val="superscript"/>
        </w:rPr>
        <w:t>e</w:t>
      </w:r>
      <w:r w:rsidRPr="00A83912">
        <w:rPr>
          <w:rFonts w:eastAsia="Times New Roman" w:cstheme="minorHAnsi"/>
          <w:bCs/>
          <w:sz w:val="24"/>
          <w:szCs w:val="24"/>
        </w:rPr>
        <w:t xml:space="preserve">, </w:t>
      </w:r>
      <w:r w:rsidRPr="00A83912">
        <w:rPr>
          <w:rFonts w:cstheme="minorHAnsi"/>
          <w:bCs/>
          <w:sz w:val="24"/>
          <w:szCs w:val="24"/>
        </w:rPr>
        <w:t>Daleniece Higgins Jones</w:t>
      </w:r>
      <w:r w:rsidRPr="00A83912">
        <w:rPr>
          <w:rFonts w:cstheme="minorHAnsi"/>
          <w:bCs/>
          <w:sz w:val="24"/>
          <w:szCs w:val="24"/>
          <w:vertAlign w:val="superscript"/>
        </w:rPr>
        <w:t>a</w:t>
      </w:r>
      <w:r w:rsidRPr="00A83912">
        <w:rPr>
          <w:rFonts w:cstheme="minorHAnsi"/>
          <w:bCs/>
          <w:sz w:val="24"/>
          <w:szCs w:val="24"/>
        </w:rPr>
        <w:t>, Md. Kamrul Islam</w:t>
      </w:r>
      <w:r w:rsidRPr="00A83912">
        <w:rPr>
          <w:rFonts w:cstheme="minorHAnsi"/>
          <w:bCs/>
          <w:sz w:val="24"/>
          <w:szCs w:val="24"/>
          <w:vertAlign w:val="superscript"/>
        </w:rPr>
        <w:t>b</w:t>
      </w:r>
      <w:r w:rsidRPr="00A83912">
        <w:rPr>
          <w:rFonts w:cstheme="minorHAnsi"/>
          <w:bCs/>
          <w:sz w:val="24"/>
          <w:szCs w:val="24"/>
        </w:rPr>
        <w:t xml:space="preserve">, </w:t>
      </w:r>
      <w:r w:rsidR="009715B2" w:rsidRPr="009715B2">
        <w:rPr>
          <w:rFonts w:cstheme="minorHAnsi"/>
          <w:bCs/>
          <w:sz w:val="24"/>
          <w:szCs w:val="24"/>
        </w:rPr>
        <w:t>M. Mujibur Rahaman</w:t>
      </w:r>
      <w:r w:rsidRPr="00A83912">
        <w:rPr>
          <w:rFonts w:cstheme="minorHAnsi"/>
          <w:bCs/>
          <w:sz w:val="24"/>
          <w:szCs w:val="24"/>
          <w:vertAlign w:val="superscript"/>
        </w:rPr>
        <w:t>b</w:t>
      </w:r>
      <w:r w:rsidRPr="00A83912">
        <w:rPr>
          <w:rFonts w:cstheme="minorHAnsi"/>
          <w:bCs/>
          <w:sz w:val="24"/>
          <w:szCs w:val="24"/>
        </w:rPr>
        <w:t xml:space="preserve">, </w:t>
      </w:r>
      <w:r w:rsidRPr="00A83912">
        <w:rPr>
          <w:rStyle w:val="hoenzb"/>
          <w:rFonts w:cstheme="minorHAnsi"/>
          <w:bCs/>
          <w:sz w:val="24"/>
          <w:szCs w:val="24"/>
        </w:rPr>
        <w:t>Hasan Sayedul Mursalin</w:t>
      </w:r>
      <w:r w:rsidRPr="00A83912">
        <w:rPr>
          <w:rFonts w:cstheme="minorHAnsi"/>
          <w:bCs/>
          <w:sz w:val="24"/>
          <w:szCs w:val="24"/>
          <w:vertAlign w:val="superscript"/>
        </w:rPr>
        <w:t>b</w:t>
      </w:r>
      <w:r w:rsidRPr="00A83912">
        <w:rPr>
          <w:rStyle w:val="hoenzb"/>
          <w:rFonts w:cstheme="minorHAnsi"/>
          <w:bCs/>
          <w:sz w:val="24"/>
          <w:szCs w:val="24"/>
        </w:rPr>
        <w:t xml:space="preserve">, </w:t>
      </w:r>
      <w:r w:rsidRPr="00A83912">
        <w:rPr>
          <w:rFonts w:cstheme="minorHAnsi"/>
          <w:bCs/>
          <w:sz w:val="24"/>
          <w:szCs w:val="24"/>
        </w:rPr>
        <w:t xml:space="preserve">Nadim </w:t>
      </w:r>
      <w:proofErr w:type="spellStart"/>
      <w:r w:rsidRPr="00A83912">
        <w:rPr>
          <w:rFonts w:cstheme="minorHAnsi"/>
          <w:bCs/>
          <w:sz w:val="24"/>
          <w:szCs w:val="24"/>
        </w:rPr>
        <w:t>Mahmud</w:t>
      </w:r>
      <w:r w:rsidRPr="00A83912">
        <w:rPr>
          <w:rFonts w:cstheme="minorHAnsi"/>
          <w:bCs/>
          <w:sz w:val="24"/>
          <w:szCs w:val="24"/>
          <w:vertAlign w:val="superscript"/>
        </w:rPr>
        <w:t>b</w:t>
      </w:r>
      <w:proofErr w:type="spellEnd"/>
      <w:r w:rsidRPr="00A83912">
        <w:rPr>
          <w:rFonts w:cstheme="minorHAnsi"/>
          <w:bCs/>
          <w:sz w:val="24"/>
          <w:szCs w:val="24"/>
        </w:rPr>
        <w:t xml:space="preserve">, Md. </w:t>
      </w:r>
      <w:proofErr w:type="spellStart"/>
      <w:r w:rsidRPr="00A83912">
        <w:rPr>
          <w:rFonts w:cstheme="minorHAnsi"/>
          <w:bCs/>
          <w:sz w:val="24"/>
          <w:szCs w:val="24"/>
        </w:rPr>
        <w:t>Kamruzzam</w:t>
      </w:r>
      <w:r w:rsidR="0076186F">
        <w:rPr>
          <w:rFonts w:cstheme="minorHAnsi"/>
          <w:bCs/>
          <w:sz w:val="24"/>
          <w:szCs w:val="24"/>
        </w:rPr>
        <w:t>an</w:t>
      </w:r>
      <w:r w:rsidRPr="00A83912">
        <w:rPr>
          <w:rFonts w:cstheme="minorHAnsi"/>
          <w:bCs/>
          <w:sz w:val="24"/>
          <w:szCs w:val="24"/>
          <w:vertAlign w:val="superscript"/>
        </w:rPr>
        <w:t>b</w:t>
      </w:r>
      <w:proofErr w:type="spellEnd"/>
      <w:r w:rsidRPr="00A83912">
        <w:rPr>
          <w:rFonts w:cstheme="minorHAnsi"/>
          <w:bCs/>
          <w:sz w:val="24"/>
          <w:szCs w:val="24"/>
        </w:rPr>
        <w:t xml:space="preserve">, Md. </w:t>
      </w:r>
      <w:proofErr w:type="spellStart"/>
      <w:r w:rsidRPr="00A83912">
        <w:rPr>
          <w:rFonts w:cstheme="minorHAnsi"/>
          <w:bCs/>
          <w:sz w:val="24"/>
          <w:szCs w:val="24"/>
        </w:rPr>
        <w:t>Fazlay</w:t>
      </w:r>
      <w:proofErr w:type="spellEnd"/>
      <w:r w:rsidRPr="00A83912">
        <w:rPr>
          <w:rFonts w:cstheme="minorHAnsi"/>
          <w:bCs/>
          <w:sz w:val="24"/>
          <w:szCs w:val="24"/>
        </w:rPr>
        <w:t xml:space="preserve"> </w:t>
      </w:r>
      <w:proofErr w:type="spellStart"/>
      <w:r w:rsidRPr="00A83912">
        <w:rPr>
          <w:rFonts w:cstheme="minorHAnsi"/>
          <w:bCs/>
          <w:sz w:val="24"/>
          <w:szCs w:val="24"/>
        </w:rPr>
        <w:t>Rabby</w:t>
      </w:r>
      <w:r w:rsidRPr="00A83912">
        <w:rPr>
          <w:rFonts w:cstheme="minorHAnsi"/>
          <w:bCs/>
          <w:sz w:val="24"/>
          <w:szCs w:val="24"/>
          <w:vertAlign w:val="superscript"/>
        </w:rPr>
        <w:t>b</w:t>
      </w:r>
      <w:proofErr w:type="spellEnd"/>
      <w:r w:rsidRPr="00A83912">
        <w:rPr>
          <w:rFonts w:cstheme="minorHAnsi"/>
          <w:bCs/>
          <w:sz w:val="24"/>
          <w:szCs w:val="24"/>
        </w:rPr>
        <w:t xml:space="preserve">, </w:t>
      </w:r>
      <w:proofErr w:type="spellStart"/>
      <w:r w:rsidRPr="00A83912">
        <w:rPr>
          <w:rFonts w:cstheme="minorHAnsi"/>
          <w:bCs/>
          <w:sz w:val="24"/>
          <w:szCs w:val="24"/>
        </w:rPr>
        <w:t>Shotabdi</w:t>
      </w:r>
      <w:proofErr w:type="spellEnd"/>
      <w:r w:rsidRPr="00A83912">
        <w:rPr>
          <w:rFonts w:cstheme="minorHAnsi"/>
          <w:bCs/>
          <w:sz w:val="24"/>
          <w:szCs w:val="24"/>
        </w:rPr>
        <w:t xml:space="preserve"> Kar</w:t>
      </w:r>
      <w:r w:rsidRPr="00A83912">
        <w:rPr>
          <w:rFonts w:cstheme="minorHAnsi"/>
          <w:bCs/>
          <w:sz w:val="24"/>
          <w:szCs w:val="24"/>
          <w:vertAlign w:val="superscript"/>
        </w:rPr>
        <w:t>b</w:t>
      </w:r>
      <w:r w:rsidRPr="00A83912">
        <w:rPr>
          <w:rFonts w:cstheme="minorHAnsi"/>
          <w:bCs/>
          <w:sz w:val="24"/>
          <w:szCs w:val="24"/>
        </w:rPr>
        <w:t xml:space="preserve">, Sayed Mohammed </w:t>
      </w:r>
      <w:proofErr w:type="spellStart"/>
      <w:r w:rsidRPr="00A83912">
        <w:rPr>
          <w:rFonts w:cstheme="minorHAnsi"/>
          <w:bCs/>
          <w:sz w:val="24"/>
          <w:szCs w:val="24"/>
        </w:rPr>
        <w:t>Ullah</w:t>
      </w:r>
      <w:r w:rsidRPr="00A83912">
        <w:rPr>
          <w:rFonts w:cstheme="minorHAnsi"/>
          <w:bCs/>
          <w:sz w:val="24"/>
          <w:szCs w:val="24"/>
          <w:vertAlign w:val="superscript"/>
        </w:rPr>
        <w:t>b</w:t>
      </w:r>
      <w:proofErr w:type="spellEnd"/>
      <w:r w:rsidRPr="00A83912">
        <w:rPr>
          <w:rFonts w:cstheme="minorHAnsi"/>
          <w:bCs/>
          <w:sz w:val="24"/>
          <w:szCs w:val="24"/>
        </w:rPr>
        <w:t xml:space="preserve">, Md. Rashed Ali </w:t>
      </w:r>
      <w:proofErr w:type="spellStart"/>
      <w:r w:rsidRPr="00A83912">
        <w:rPr>
          <w:rFonts w:cstheme="minorHAnsi"/>
          <w:bCs/>
          <w:sz w:val="24"/>
          <w:szCs w:val="24"/>
        </w:rPr>
        <w:t>Shah</w:t>
      </w:r>
      <w:r w:rsidRPr="00A83912">
        <w:rPr>
          <w:rFonts w:cstheme="minorHAnsi"/>
          <w:bCs/>
          <w:sz w:val="24"/>
          <w:szCs w:val="24"/>
          <w:vertAlign w:val="superscript"/>
        </w:rPr>
        <w:t>b</w:t>
      </w:r>
      <w:proofErr w:type="spellEnd"/>
      <w:r w:rsidRPr="00A83912">
        <w:rPr>
          <w:rFonts w:cstheme="minorHAnsi"/>
          <w:bCs/>
          <w:sz w:val="24"/>
          <w:szCs w:val="24"/>
        </w:rPr>
        <w:t xml:space="preserve">, </w:t>
      </w:r>
      <w:r w:rsidRPr="00A83912">
        <w:rPr>
          <w:rFonts w:cstheme="minorHAnsi"/>
          <w:bCs/>
          <w:color w:val="222222"/>
          <w:sz w:val="24"/>
          <w:szCs w:val="24"/>
          <w:shd w:val="clear" w:color="auto" w:fill="FFFFFF"/>
        </w:rPr>
        <w:t xml:space="preserve">Afsana Akter </w:t>
      </w:r>
      <w:proofErr w:type="spellStart"/>
      <w:r w:rsidRPr="00A83912">
        <w:rPr>
          <w:rFonts w:cstheme="minorHAnsi"/>
          <w:bCs/>
          <w:color w:val="222222"/>
          <w:sz w:val="24"/>
          <w:szCs w:val="24"/>
          <w:shd w:val="clear" w:color="auto" w:fill="FFFFFF"/>
        </w:rPr>
        <w:t>Jahan</w:t>
      </w:r>
      <w:r w:rsidRPr="00A83912">
        <w:rPr>
          <w:rFonts w:cstheme="minorHAnsi"/>
          <w:bCs/>
          <w:sz w:val="24"/>
          <w:szCs w:val="24"/>
          <w:vertAlign w:val="superscript"/>
        </w:rPr>
        <w:t>b</w:t>
      </w:r>
      <w:proofErr w:type="spellEnd"/>
      <w:r w:rsidRPr="00A83912">
        <w:rPr>
          <w:rFonts w:cstheme="minorHAnsi"/>
          <w:bCs/>
          <w:color w:val="222222"/>
          <w:sz w:val="24"/>
          <w:szCs w:val="24"/>
          <w:shd w:val="clear" w:color="auto" w:fill="FFFFFF"/>
        </w:rPr>
        <w:t xml:space="preserve">, </w:t>
      </w:r>
      <w:r w:rsidRPr="00A83912">
        <w:rPr>
          <w:rFonts w:cstheme="minorHAnsi"/>
          <w:bCs/>
          <w:sz w:val="24"/>
          <w:szCs w:val="24"/>
        </w:rPr>
        <w:t xml:space="preserve">Md. Sohel </w:t>
      </w:r>
      <w:proofErr w:type="spellStart"/>
      <w:r w:rsidRPr="00A83912">
        <w:rPr>
          <w:rFonts w:cstheme="minorHAnsi"/>
          <w:bCs/>
          <w:sz w:val="24"/>
          <w:szCs w:val="24"/>
        </w:rPr>
        <w:t>Rana</w:t>
      </w:r>
      <w:r w:rsidRPr="00A83912">
        <w:rPr>
          <w:rFonts w:cstheme="minorHAnsi"/>
          <w:bCs/>
          <w:sz w:val="24"/>
          <w:szCs w:val="24"/>
          <w:vertAlign w:val="superscript"/>
        </w:rPr>
        <w:t>f</w:t>
      </w:r>
      <w:proofErr w:type="spellEnd"/>
      <w:r w:rsidRPr="00A83912">
        <w:rPr>
          <w:rFonts w:cstheme="minorHAnsi"/>
          <w:bCs/>
          <w:sz w:val="24"/>
          <w:szCs w:val="24"/>
        </w:rPr>
        <w:t xml:space="preserve">, Sukanta </w:t>
      </w:r>
      <w:proofErr w:type="spellStart"/>
      <w:r w:rsidRPr="00A83912">
        <w:rPr>
          <w:rFonts w:cstheme="minorHAnsi"/>
          <w:bCs/>
          <w:sz w:val="24"/>
          <w:szCs w:val="24"/>
        </w:rPr>
        <w:t>Chowdhury</w:t>
      </w:r>
      <w:r w:rsidRPr="00A83912">
        <w:rPr>
          <w:rFonts w:cstheme="minorHAnsi"/>
          <w:bCs/>
          <w:sz w:val="24"/>
          <w:szCs w:val="24"/>
          <w:vertAlign w:val="superscript"/>
        </w:rPr>
        <w:t>g</w:t>
      </w:r>
      <w:proofErr w:type="spellEnd"/>
      <w:r w:rsidRPr="00A83912">
        <w:rPr>
          <w:rFonts w:cstheme="minorHAnsi"/>
          <w:bCs/>
          <w:sz w:val="24"/>
          <w:szCs w:val="24"/>
        </w:rPr>
        <w:t xml:space="preserve">, Md. Jamal </w:t>
      </w:r>
      <w:proofErr w:type="spellStart"/>
      <w:r w:rsidRPr="00A83912">
        <w:rPr>
          <w:rFonts w:cstheme="minorHAnsi"/>
          <w:bCs/>
          <w:sz w:val="24"/>
          <w:szCs w:val="24"/>
        </w:rPr>
        <w:t>Uddin</w:t>
      </w:r>
      <w:r w:rsidRPr="00A83912">
        <w:rPr>
          <w:rFonts w:cstheme="minorHAnsi"/>
          <w:bCs/>
          <w:sz w:val="24"/>
          <w:szCs w:val="24"/>
          <w:vertAlign w:val="superscript"/>
        </w:rPr>
        <w:t>c</w:t>
      </w:r>
      <w:proofErr w:type="spellEnd"/>
      <w:r w:rsidRPr="00A83912">
        <w:rPr>
          <w:rFonts w:cstheme="minorHAnsi"/>
          <w:bCs/>
          <w:sz w:val="24"/>
          <w:szCs w:val="24"/>
        </w:rPr>
        <w:t>,</w:t>
      </w:r>
      <w:r w:rsidRPr="00A83912">
        <w:rPr>
          <w:rFonts w:cstheme="minorHAnsi"/>
          <w:bCs/>
          <w:sz w:val="24"/>
          <w:szCs w:val="24"/>
          <w:vertAlign w:val="superscript"/>
        </w:rPr>
        <w:t xml:space="preserve"> </w:t>
      </w:r>
      <w:r w:rsidRPr="00A83912">
        <w:rPr>
          <w:rFonts w:cstheme="minorHAnsi"/>
          <w:bCs/>
          <w:sz w:val="24"/>
          <w:szCs w:val="24"/>
        </w:rPr>
        <w:t>Thankam S. Sunil</w:t>
      </w:r>
      <w:r w:rsidRPr="00A83912">
        <w:rPr>
          <w:rFonts w:cstheme="minorHAnsi"/>
          <w:bCs/>
          <w:sz w:val="24"/>
          <w:szCs w:val="24"/>
          <w:vertAlign w:val="superscript"/>
        </w:rPr>
        <w:t>a</w:t>
      </w:r>
      <w:r w:rsidRPr="00A83912">
        <w:rPr>
          <w:rFonts w:cstheme="minorHAnsi"/>
          <w:bCs/>
          <w:sz w:val="24"/>
          <w:szCs w:val="24"/>
        </w:rPr>
        <w:t xml:space="preserve">, Be-Nazir </w:t>
      </w:r>
      <w:proofErr w:type="spellStart"/>
      <w:r w:rsidRPr="00A83912">
        <w:rPr>
          <w:rFonts w:cstheme="minorHAnsi"/>
          <w:bCs/>
          <w:sz w:val="24"/>
          <w:szCs w:val="24"/>
        </w:rPr>
        <w:t>Ahmed</w:t>
      </w:r>
      <w:r w:rsidRPr="00A83912">
        <w:rPr>
          <w:rFonts w:cstheme="minorHAnsi"/>
          <w:bCs/>
          <w:sz w:val="24"/>
          <w:szCs w:val="24"/>
          <w:vertAlign w:val="superscript"/>
        </w:rPr>
        <w:t>b</w:t>
      </w:r>
      <w:proofErr w:type="spellEnd"/>
      <w:r w:rsidRPr="00A83912">
        <w:rPr>
          <w:rFonts w:cstheme="minorHAnsi"/>
          <w:bCs/>
          <w:sz w:val="24"/>
          <w:szCs w:val="24"/>
        </w:rPr>
        <w:t xml:space="preserve">, Umme Ruman </w:t>
      </w:r>
      <w:proofErr w:type="spellStart"/>
      <w:r w:rsidRPr="00A83912">
        <w:rPr>
          <w:rFonts w:cstheme="minorHAnsi"/>
          <w:bCs/>
          <w:sz w:val="24"/>
          <w:szCs w:val="24"/>
        </w:rPr>
        <w:t>Siddiqui</w:t>
      </w:r>
      <w:r w:rsidRPr="00A83912">
        <w:rPr>
          <w:rFonts w:cstheme="minorHAnsi"/>
          <w:bCs/>
          <w:sz w:val="24"/>
          <w:szCs w:val="24"/>
          <w:vertAlign w:val="superscript"/>
        </w:rPr>
        <w:t>b</w:t>
      </w:r>
      <w:proofErr w:type="spellEnd"/>
      <w:r w:rsidRPr="00A83912">
        <w:rPr>
          <w:rFonts w:cstheme="minorHAnsi"/>
          <w:bCs/>
          <w:sz w:val="24"/>
          <w:szCs w:val="24"/>
        </w:rPr>
        <w:t xml:space="preserve">, S. M. Golam </w:t>
      </w:r>
      <w:proofErr w:type="spellStart"/>
      <w:r w:rsidRPr="00A83912">
        <w:rPr>
          <w:rFonts w:cstheme="minorHAnsi"/>
          <w:bCs/>
          <w:sz w:val="24"/>
          <w:szCs w:val="24"/>
        </w:rPr>
        <w:t>Kaisar</w:t>
      </w:r>
      <w:r w:rsidRPr="00A83912">
        <w:rPr>
          <w:rFonts w:cstheme="minorHAnsi"/>
          <w:bCs/>
          <w:sz w:val="24"/>
          <w:szCs w:val="24"/>
          <w:vertAlign w:val="superscript"/>
        </w:rPr>
        <w:t>b</w:t>
      </w:r>
      <w:proofErr w:type="spellEnd"/>
      <w:r w:rsidRPr="00A83912">
        <w:rPr>
          <w:rFonts w:cstheme="minorHAnsi"/>
          <w:bCs/>
          <w:sz w:val="24"/>
          <w:szCs w:val="24"/>
        </w:rPr>
        <w:t xml:space="preserve"> and Md. Nazmul Islam</w:t>
      </w:r>
      <w:r w:rsidRPr="00A83912">
        <w:rPr>
          <w:rFonts w:cstheme="minorHAnsi"/>
          <w:bCs/>
          <w:sz w:val="24"/>
          <w:szCs w:val="24"/>
          <w:vertAlign w:val="superscript"/>
        </w:rPr>
        <w:t>b</w:t>
      </w:r>
    </w:p>
    <w:p w14:paraId="7AC13814" w14:textId="77777777" w:rsidR="00AF5624" w:rsidRPr="00A83912" w:rsidRDefault="00AF5624" w:rsidP="00AF5624">
      <w:pPr>
        <w:spacing w:after="0" w:line="240" w:lineRule="auto"/>
        <w:jc w:val="both"/>
        <w:rPr>
          <w:rFonts w:cstheme="minorHAnsi"/>
          <w:b/>
          <w:sz w:val="24"/>
          <w:szCs w:val="24"/>
          <w:vertAlign w:val="superscript"/>
        </w:rPr>
      </w:pPr>
    </w:p>
    <w:p w14:paraId="61915FDC" w14:textId="77777777" w:rsidR="00AF5624" w:rsidRPr="00A83912" w:rsidRDefault="00AF5624" w:rsidP="00AF5624">
      <w:pPr>
        <w:spacing w:after="0" w:line="240" w:lineRule="auto"/>
        <w:jc w:val="both"/>
        <w:rPr>
          <w:rFonts w:cstheme="minorHAnsi"/>
          <w:bCs/>
          <w:sz w:val="24"/>
          <w:szCs w:val="24"/>
          <w:vertAlign w:val="superscript"/>
        </w:rPr>
      </w:pPr>
      <w:r w:rsidRPr="00A83912">
        <w:rPr>
          <w:rFonts w:cstheme="minorHAnsi"/>
          <w:bCs/>
          <w:sz w:val="24"/>
          <w:szCs w:val="24"/>
          <w:vertAlign w:val="superscript"/>
        </w:rPr>
        <w:t xml:space="preserve">a </w:t>
      </w:r>
      <w:r w:rsidRPr="00A83912">
        <w:rPr>
          <w:rFonts w:cstheme="minorHAnsi"/>
          <w:bCs/>
          <w:sz w:val="24"/>
          <w:szCs w:val="24"/>
        </w:rPr>
        <w:t>Department of Public Health, University of Tennessee, Knoxville, USA</w:t>
      </w:r>
    </w:p>
    <w:p w14:paraId="211759DC" w14:textId="77777777" w:rsidR="00AF5624" w:rsidRPr="00A83912" w:rsidRDefault="00AF5624" w:rsidP="00AF5624">
      <w:pPr>
        <w:spacing w:after="0" w:line="240" w:lineRule="auto"/>
        <w:jc w:val="both"/>
        <w:rPr>
          <w:rFonts w:cstheme="minorHAnsi"/>
          <w:bCs/>
          <w:sz w:val="24"/>
          <w:szCs w:val="24"/>
        </w:rPr>
      </w:pPr>
      <w:r w:rsidRPr="00A83912">
        <w:rPr>
          <w:rFonts w:cstheme="minorHAnsi"/>
          <w:bCs/>
          <w:sz w:val="24"/>
          <w:szCs w:val="24"/>
          <w:vertAlign w:val="superscript"/>
        </w:rPr>
        <w:t>b</w:t>
      </w:r>
      <w:r w:rsidRPr="00A83912">
        <w:rPr>
          <w:rFonts w:cstheme="minorHAnsi"/>
          <w:bCs/>
          <w:sz w:val="24"/>
          <w:szCs w:val="24"/>
        </w:rPr>
        <w:t xml:space="preserve"> Disease Control Unit, Communicable Disease Control, Directorate General of Health Services, Ministry of Health and Family Welfare, Bangladesh</w:t>
      </w:r>
    </w:p>
    <w:p w14:paraId="17DF05B8" w14:textId="77777777" w:rsidR="00AF5624" w:rsidRPr="00A83912" w:rsidRDefault="00AF5624" w:rsidP="00AF5624">
      <w:pPr>
        <w:spacing w:after="0" w:line="240" w:lineRule="auto"/>
        <w:jc w:val="both"/>
        <w:rPr>
          <w:rFonts w:cstheme="minorHAnsi"/>
          <w:bCs/>
          <w:sz w:val="24"/>
          <w:szCs w:val="24"/>
          <w:vertAlign w:val="superscript"/>
        </w:rPr>
      </w:pPr>
      <w:r w:rsidRPr="00A83912">
        <w:rPr>
          <w:rFonts w:cstheme="minorHAnsi"/>
          <w:bCs/>
          <w:sz w:val="24"/>
          <w:szCs w:val="24"/>
          <w:vertAlign w:val="superscript"/>
        </w:rPr>
        <w:t xml:space="preserve">c </w:t>
      </w:r>
      <w:r w:rsidRPr="00A83912">
        <w:rPr>
          <w:rFonts w:cstheme="minorHAnsi"/>
          <w:bCs/>
          <w:sz w:val="24"/>
          <w:szCs w:val="24"/>
        </w:rPr>
        <w:t>Department of Statistics, Shahjalal University of Science and Technology, Sylhet, Bangladesh</w:t>
      </w:r>
    </w:p>
    <w:p w14:paraId="61EB318B" w14:textId="77777777" w:rsidR="00AF5624" w:rsidRPr="00A83912" w:rsidRDefault="00AF5624" w:rsidP="00AF5624">
      <w:pPr>
        <w:spacing w:after="0" w:line="240" w:lineRule="auto"/>
        <w:jc w:val="both"/>
        <w:rPr>
          <w:rFonts w:cstheme="minorHAnsi"/>
          <w:bCs/>
          <w:sz w:val="24"/>
          <w:szCs w:val="24"/>
        </w:rPr>
      </w:pPr>
      <w:r w:rsidRPr="00A83912">
        <w:rPr>
          <w:rFonts w:cstheme="minorHAnsi"/>
          <w:bCs/>
          <w:sz w:val="24"/>
          <w:szCs w:val="24"/>
          <w:vertAlign w:val="superscript"/>
        </w:rPr>
        <w:t xml:space="preserve">d </w:t>
      </w:r>
      <w:r w:rsidRPr="00A83912">
        <w:rPr>
          <w:rFonts w:cstheme="minorHAnsi"/>
          <w:bCs/>
          <w:sz w:val="24"/>
          <w:szCs w:val="24"/>
        </w:rPr>
        <w:t>Department of Biomedical and Diagnostic Sciences, University of Tennessee, Knoxville, USA</w:t>
      </w:r>
    </w:p>
    <w:p w14:paraId="16D88933" w14:textId="3640BAC8" w:rsidR="00AF5624" w:rsidRPr="00A83912" w:rsidRDefault="00AF5624" w:rsidP="00A83912">
      <w:pPr>
        <w:spacing w:after="0" w:line="240" w:lineRule="auto"/>
        <w:jc w:val="both"/>
        <w:rPr>
          <w:rFonts w:cstheme="minorHAnsi"/>
          <w:bCs/>
          <w:sz w:val="24"/>
          <w:szCs w:val="24"/>
        </w:rPr>
      </w:pPr>
      <w:r w:rsidRPr="00A83912">
        <w:rPr>
          <w:rFonts w:cstheme="minorHAnsi"/>
          <w:bCs/>
          <w:sz w:val="24"/>
          <w:szCs w:val="24"/>
          <w:vertAlign w:val="superscript"/>
        </w:rPr>
        <w:t xml:space="preserve">e </w:t>
      </w:r>
      <w:r w:rsidR="00A83912" w:rsidRPr="00A83912">
        <w:rPr>
          <w:rFonts w:cstheme="minorHAnsi"/>
          <w:bCs/>
          <w:sz w:val="24"/>
          <w:szCs w:val="24"/>
        </w:rPr>
        <w:t>School of Life Sciences, Keele University, Staffordshire, the United Kingdom, ST5 5BG</w:t>
      </w:r>
    </w:p>
    <w:p w14:paraId="0C142BFE" w14:textId="77777777" w:rsidR="00AF5624" w:rsidRPr="00A83912" w:rsidRDefault="00AF5624" w:rsidP="00AF5624">
      <w:pPr>
        <w:spacing w:after="0" w:line="240" w:lineRule="auto"/>
        <w:jc w:val="both"/>
        <w:rPr>
          <w:rFonts w:cstheme="minorHAnsi"/>
          <w:bCs/>
          <w:sz w:val="24"/>
          <w:szCs w:val="24"/>
        </w:rPr>
      </w:pPr>
      <w:r w:rsidRPr="00A83912">
        <w:rPr>
          <w:rFonts w:cstheme="minorHAnsi"/>
          <w:bCs/>
          <w:sz w:val="24"/>
          <w:szCs w:val="24"/>
          <w:vertAlign w:val="superscript"/>
        </w:rPr>
        <w:t>f</w:t>
      </w:r>
      <w:r w:rsidRPr="00A83912">
        <w:rPr>
          <w:rFonts w:cstheme="minorHAnsi"/>
          <w:bCs/>
          <w:sz w:val="24"/>
          <w:szCs w:val="24"/>
        </w:rPr>
        <w:t xml:space="preserve"> Department of Livestock Services, Ministry of Fisheries and Livestock, Dhaka, Bangladesh</w:t>
      </w:r>
    </w:p>
    <w:p w14:paraId="7CE8672B" w14:textId="77777777" w:rsidR="00AF5624" w:rsidRPr="00A83912" w:rsidRDefault="00AF5624" w:rsidP="00AF5624">
      <w:pPr>
        <w:spacing w:after="0" w:line="240" w:lineRule="auto"/>
        <w:jc w:val="both"/>
        <w:rPr>
          <w:rFonts w:cstheme="minorHAnsi"/>
          <w:bCs/>
          <w:sz w:val="24"/>
          <w:szCs w:val="24"/>
        </w:rPr>
      </w:pPr>
      <w:r w:rsidRPr="00A83912">
        <w:rPr>
          <w:rFonts w:cstheme="minorHAnsi"/>
          <w:bCs/>
          <w:sz w:val="24"/>
          <w:szCs w:val="24"/>
          <w:vertAlign w:val="superscript"/>
        </w:rPr>
        <w:t>g</w:t>
      </w:r>
      <w:r w:rsidRPr="00A83912">
        <w:rPr>
          <w:rFonts w:cstheme="minorHAnsi"/>
          <w:bCs/>
          <w:sz w:val="24"/>
          <w:szCs w:val="24"/>
        </w:rPr>
        <w:t xml:space="preserve"> International Centre for </w:t>
      </w:r>
      <w:proofErr w:type="spellStart"/>
      <w:r w:rsidRPr="00A83912">
        <w:rPr>
          <w:rFonts w:cstheme="minorHAnsi"/>
          <w:bCs/>
          <w:sz w:val="24"/>
          <w:szCs w:val="24"/>
        </w:rPr>
        <w:t>Diarrhoeal</w:t>
      </w:r>
      <w:proofErr w:type="spellEnd"/>
      <w:r w:rsidRPr="00A83912">
        <w:rPr>
          <w:rFonts w:cstheme="minorHAnsi"/>
          <w:bCs/>
          <w:sz w:val="24"/>
          <w:szCs w:val="24"/>
        </w:rPr>
        <w:t xml:space="preserve"> Disease Research (</w:t>
      </w:r>
      <w:proofErr w:type="spellStart"/>
      <w:proofErr w:type="gramStart"/>
      <w:r w:rsidRPr="00A83912">
        <w:rPr>
          <w:rFonts w:cstheme="minorHAnsi"/>
          <w:bCs/>
          <w:sz w:val="24"/>
          <w:szCs w:val="24"/>
        </w:rPr>
        <w:t>icddr,b</w:t>
      </w:r>
      <w:proofErr w:type="spellEnd"/>
      <w:proofErr w:type="gramEnd"/>
      <w:r w:rsidRPr="00A83912">
        <w:rPr>
          <w:rFonts w:cstheme="minorHAnsi"/>
          <w:bCs/>
          <w:sz w:val="24"/>
          <w:szCs w:val="24"/>
        </w:rPr>
        <w:t>), Dhaka, Bangladesh</w:t>
      </w:r>
    </w:p>
    <w:p w14:paraId="7ACAC9CA" w14:textId="77777777" w:rsidR="00AF5624" w:rsidRPr="00A83912" w:rsidRDefault="00AF5624" w:rsidP="00AF5624">
      <w:pPr>
        <w:spacing w:after="0" w:line="360" w:lineRule="auto"/>
        <w:jc w:val="both"/>
        <w:rPr>
          <w:rFonts w:cstheme="minorHAnsi"/>
          <w:b/>
          <w:sz w:val="24"/>
          <w:szCs w:val="24"/>
        </w:rPr>
      </w:pPr>
    </w:p>
    <w:p w14:paraId="50AC3D3F" w14:textId="77777777" w:rsidR="00AF5624" w:rsidRPr="00A83912" w:rsidRDefault="00AF5624" w:rsidP="00AF5624">
      <w:pPr>
        <w:spacing w:after="0" w:line="360" w:lineRule="auto"/>
        <w:jc w:val="both"/>
        <w:rPr>
          <w:rFonts w:eastAsia="MTSY" w:cstheme="minorHAnsi"/>
          <w:sz w:val="24"/>
          <w:szCs w:val="24"/>
        </w:rPr>
      </w:pPr>
      <w:r w:rsidRPr="00A83912">
        <w:rPr>
          <w:rFonts w:eastAsia="MTSY" w:cstheme="minorHAnsi"/>
          <w:sz w:val="24"/>
          <w:szCs w:val="24"/>
        </w:rPr>
        <w:t>*Corresponding author. 382 HPER, 1914 Andy Holt Ave., Knoxville, TN 37996, USA</w:t>
      </w:r>
    </w:p>
    <w:p w14:paraId="7AB68541" w14:textId="77777777" w:rsidR="00AF5624" w:rsidRDefault="00AF5624" w:rsidP="00AF5624">
      <w:pPr>
        <w:spacing w:line="360" w:lineRule="auto"/>
        <w:rPr>
          <w:rFonts w:ascii="Times New Roman" w:eastAsia="Calibri-Bold" w:hAnsi="Times New Roman" w:cs="Times New Roman"/>
          <w:b/>
          <w:bCs/>
          <w:color w:val="000000"/>
          <w:sz w:val="24"/>
          <w:szCs w:val="24"/>
          <w:lang w:eastAsia="zh-CN" w:bidi="ar"/>
        </w:rPr>
      </w:pPr>
      <w:r w:rsidRPr="00A83912">
        <w:rPr>
          <w:rFonts w:cstheme="minorHAnsi"/>
          <w:sz w:val="24"/>
          <w:szCs w:val="24"/>
        </w:rPr>
        <w:t xml:space="preserve">E-mail address: </w:t>
      </w:r>
      <w:hyperlink r:id="rId5" w:history="1">
        <w:r w:rsidRPr="00A83912">
          <w:rPr>
            <w:rStyle w:val="Hyperlink"/>
            <w:rFonts w:cstheme="minorHAnsi"/>
            <w:sz w:val="24"/>
            <w:szCs w:val="24"/>
          </w:rPr>
          <w:t>sumon.ghoshbd@gmail.com</w:t>
        </w:r>
      </w:hyperlink>
      <w:r w:rsidRPr="00A83912">
        <w:rPr>
          <w:rFonts w:cstheme="minorHAnsi"/>
          <w:sz w:val="24"/>
          <w:szCs w:val="24"/>
        </w:rPr>
        <w:t xml:space="preserve"> (S. Ghosh)</w:t>
      </w:r>
    </w:p>
    <w:p w14:paraId="005255C6" w14:textId="63C73576" w:rsidR="00122E34" w:rsidRDefault="00122E34" w:rsidP="004E3B61">
      <w:pPr>
        <w:spacing w:line="360" w:lineRule="auto"/>
        <w:rPr>
          <w:rFonts w:ascii="Times New Roman" w:eastAsia="Calibri-Bold" w:hAnsi="Times New Roman" w:cs="Times New Roman"/>
          <w:b/>
          <w:bCs/>
          <w:color w:val="000000"/>
          <w:sz w:val="24"/>
          <w:szCs w:val="24"/>
          <w:lang w:eastAsia="zh-CN" w:bidi="ar"/>
        </w:rPr>
      </w:pPr>
    </w:p>
    <w:p w14:paraId="3BF9C24D" w14:textId="3A6E9CA8" w:rsidR="00F76006" w:rsidRDefault="00F76006" w:rsidP="00B130FB">
      <w:pPr>
        <w:spacing w:line="360" w:lineRule="auto"/>
        <w:rPr>
          <w:rFonts w:ascii="Times New Roman" w:eastAsia="Calibri-Bold" w:hAnsi="Times New Roman" w:cs="Times New Roman"/>
          <w:b/>
          <w:bCs/>
          <w:color w:val="000000"/>
          <w:sz w:val="24"/>
          <w:szCs w:val="24"/>
          <w:lang w:eastAsia="zh-CN" w:bidi="ar"/>
        </w:rPr>
      </w:pPr>
    </w:p>
    <w:p w14:paraId="4A9A4B68" w14:textId="25BB630A" w:rsidR="00F76006" w:rsidRDefault="00F76006" w:rsidP="00B130FB">
      <w:pPr>
        <w:spacing w:line="360" w:lineRule="auto"/>
        <w:rPr>
          <w:rFonts w:ascii="Times New Roman" w:eastAsia="Calibri-Bold" w:hAnsi="Times New Roman" w:cs="Times New Roman"/>
          <w:b/>
          <w:bCs/>
          <w:color w:val="000000"/>
          <w:sz w:val="24"/>
          <w:szCs w:val="24"/>
          <w:lang w:eastAsia="zh-CN" w:bidi="ar"/>
        </w:rPr>
      </w:pPr>
    </w:p>
    <w:p w14:paraId="2020484C" w14:textId="77777777" w:rsidR="00F76006" w:rsidRDefault="00F76006" w:rsidP="00B130FB">
      <w:pPr>
        <w:spacing w:line="360" w:lineRule="auto"/>
        <w:rPr>
          <w:rFonts w:ascii="Times New Roman" w:eastAsia="Calibri-Bold" w:hAnsi="Times New Roman" w:cs="Times New Roman"/>
          <w:b/>
          <w:bCs/>
          <w:color w:val="000000"/>
          <w:sz w:val="24"/>
          <w:szCs w:val="24"/>
          <w:lang w:eastAsia="zh-CN" w:bidi="ar"/>
        </w:rPr>
      </w:pPr>
    </w:p>
    <w:p w14:paraId="43C235B3" w14:textId="17C4947F" w:rsidR="00F76006" w:rsidRDefault="00F76006" w:rsidP="00B130FB">
      <w:pPr>
        <w:spacing w:line="360" w:lineRule="auto"/>
        <w:rPr>
          <w:rFonts w:ascii="Times New Roman" w:eastAsia="Calibri-Bold" w:hAnsi="Times New Roman" w:cs="Times New Roman"/>
          <w:b/>
          <w:bCs/>
          <w:color w:val="000000"/>
          <w:sz w:val="24"/>
          <w:szCs w:val="24"/>
          <w:lang w:eastAsia="zh-CN" w:bidi="ar"/>
        </w:rPr>
      </w:pPr>
    </w:p>
    <w:p w14:paraId="7E7AF3C1" w14:textId="374D25A3" w:rsidR="00F76006" w:rsidRDefault="00F76006" w:rsidP="00B130FB">
      <w:pPr>
        <w:spacing w:line="360" w:lineRule="auto"/>
        <w:rPr>
          <w:rFonts w:ascii="Times New Roman" w:eastAsia="Calibri-Bold" w:hAnsi="Times New Roman" w:cs="Times New Roman"/>
          <w:b/>
          <w:bCs/>
          <w:color w:val="000000"/>
          <w:sz w:val="24"/>
          <w:szCs w:val="24"/>
          <w:lang w:eastAsia="zh-CN" w:bidi="ar"/>
        </w:rPr>
      </w:pPr>
    </w:p>
    <w:p w14:paraId="61C2E07D" w14:textId="02BEA192" w:rsidR="00F76006" w:rsidRDefault="00403C53" w:rsidP="00B130FB">
      <w:pPr>
        <w:spacing w:line="360" w:lineRule="auto"/>
      </w:pPr>
      <w:r>
        <w:rPr>
          <w:noProof/>
        </w:rPr>
        <w:lastRenderedPageBreak/>
        <w:drawing>
          <wp:inline distT="0" distB="0" distL="0" distR="0" wp14:anchorId="689EE6F1" wp14:editId="1A3E48A1">
            <wp:extent cx="8191500" cy="2730500"/>
            <wp:effectExtent l="0" t="0" r="0" b="0"/>
            <wp:docPr id="175794320" name="Picture 1"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4320" name="Picture 1" descr="A map of different color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48797" cy="2749599"/>
                    </a:xfrm>
                    <a:prstGeom prst="rect">
                      <a:avLst/>
                    </a:prstGeom>
                    <a:noFill/>
                    <a:ln>
                      <a:noFill/>
                    </a:ln>
                  </pic:spPr>
                </pic:pic>
              </a:graphicData>
            </a:graphic>
          </wp:inline>
        </w:drawing>
      </w:r>
    </w:p>
    <w:p w14:paraId="291777BC" w14:textId="3977B325" w:rsidR="004E3B61" w:rsidRDefault="004E3B61" w:rsidP="00B130FB">
      <w:pPr>
        <w:spacing w:line="360" w:lineRule="auto"/>
      </w:pPr>
    </w:p>
    <w:p w14:paraId="294A3BD1" w14:textId="77777777" w:rsidR="00070620" w:rsidRDefault="00122F9F" w:rsidP="001C7FF7">
      <w:pPr>
        <w:spacing w:line="240" w:lineRule="auto"/>
        <w:rPr>
          <w:sz w:val="24"/>
          <w:szCs w:val="24"/>
        </w:rPr>
      </w:pPr>
      <w:r w:rsidRPr="00E93ECC">
        <w:rPr>
          <w:sz w:val="24"/>
          <w:szCs w:val="24"/>
        </w:rPr>
        <w:t xml:space="preserve">Supplementary Fig. 1: </w:t>
      </w:r>
      <w:r w:rsidR="00596C6A" w:rsidRPr="00B13D94">
        <w:rPr>
          <w:b/>
          <w:bCs/>
          <w:sz w:val="24"/>
          <w:szCs w:val="24"/>
        </w:rPr>
        <w:t xml:space="preserve">Scaling up mass dog vaccination </w:t>
      </w:r>
      <w:r w:rsidR="000A3A63" w:rsidRPr="00B13D94">
        <w:rPr>
          <w:b/>
          <w:bCs/>
          <w:sz w:val="24"/>
          <w:szCs w:val="24"/>
        </w:rPr>
        <w:t xml:space="preserve">(MDV) </w:t>
      </w:r>
      <w:r w:rsidR="00415A6E" w:rsidRPr="00B13D94">
        <w:rPr>
          <w:b/>
          <w:bCs/>
          <w:sz w:val="24"/>
          <w:szCs w:val="24"/>
        </w:rPr>
        <w:t>with vaccination coverage</w:t>
      </w:r>
      <w:r w:rsidR="000A3A63" w:rsidRPr="00B13D94">
        <w:rPr>
          <w:b/>
          <w:bCs/>
          <w:sz w:val="24"/>
          <w:szCs w:val="24"/>
        </w:rPr>
        <w:t xml:space="preserve"> (%) </w:t>
      </w:r>
      <w:r w:rsidR="00596C6A" w:rsidRPr="00B13D94">
        <w:rPr>
          <w:b/>
          <w:bCs/>
          <w:sz w:val="24"/>
          <w:szCs w:val="24"/>
        </w:rPr>
        <w:t>in different districts of Bangladesh</w:t>
      </w:r>
      <w:r w:rsidR="00415A6E" w:rsidRPr="00B13D94">
        <w:rPr>
          <w:b/>
          <w:bCs/>
          <w:sz w:val="24"/>
          <w:szCs w:val="24"/>
        </w:rPr>
        <w:t>, 2011-2022</w:t>
      </w:r>
      <w:r w:rsidR="00415A6E" w:rsidRPr="00B13D94">
        <w:rPr>
          <w:sz w:val="24"/>
          <w:szCs w:val="24"/>
        </w:rPr>
        <w:t>.</w:t>
      </w:r>
      <w:r w:rsidR="00415A6E" w:rsidRPr="00E93ECC">
        <w:rPr>
          <w:sz w:val="24"/>
          <w:szCs w:val="24"/>
        </w:rPr>
        <w:t xml:space="preserve"> Left: </w:t>
      </w:r>
      <w:r w:rsidR="00B81D02" w:rsidRPr="00E93ECC">
        <w:rPr>
          <w:sz w:val="24"/>
          <w:szCs w:val="24"/>
        </w:rPr>
        <w:t xml:space="preserve">Showing </w:t>
      </w:r>
      <w:r w:rsidR="00B86FA7" w:rsidRPr="00E93ECC">
        <w:rPr>
          <w:sz w:val="24"/>
          <w:szCs w:val="24"/>
        </w:rPr>
        <w:t xml:space="preserve">the </w:t>
      </w:r>
      <w:r w:rsidR="00D456E1" w:rsidRPr="00E93ECC">
        <w:rPr>
          <w:sz w:val="24"/>
          <w:szCs w:val="24"/>
        </w:rPr>
        <w:t>number</w:t>
      </w:r>
      <w:r w:rsidR="000A3A63" w:rsidRPr="00E93ECC">
        <w:rPr>
          <w:sz w:val="24"/>
          <w:szCs w:val="24"/>
        </w:rPr>
        <w:t xml:space="preserve"> of</w:t>
      </w:r>
      <w:r w:rsidR="00B81D02" w:rsidRPr="00E93ECC">
        <w:rPr>
          <w:sz w:val="24"/>
          <w:szCs w:val="24"/>
        </w:rPr>
        <w:t xml:space="preserve"> </w:t>
      </w:r>
      <w:r w:rsidR="00B86FA7" w:rsidRPr="00E93ECC">
        <w:rPr>
          <w:sz w:val="24"/>
          <w:szCs w:val="24"/>
        </w:rPr>
        <w:t>dogs vaccinated</w:t>
      </w:r>
      <w:r w:rsidR="0045367C" w:rsidRPr="00E93ECC">
        <w:rPr>
          <w:sz w:val="24"/>
          <w:szCs w:val="24"/>
        </w:rPr>
        <w:t xml:space="preserve"> (blue shadow)</w:t>
      </w:r>
      <w:r w:rsidR="00B86FA7" w:rsidRPr="00E93ECC">
        <w:rPr>
          <w:sz w:val="24"/>
          <w:szCs w:val="24"/>
        </w:rPr>
        <w:t xml:space="preserve"> </w:t>
      </w:r>
      <w:r w:rsidR="009A6366" w:rsidRPr="00E93ECC">
        <w:rPr>
          <w:sz w:val="24"/>
          <w:szCs w:val="24"/>
        </w:rPr>
        <w:t>with</w:t>
      </w:r>
      <w:r w:rsidR="00B86FA7" w:rsidRPr="00E93ECC">
        <w:rPr>
          <w:sz w:val="24"/>
          <w:szCs w:val="24"/>
        </w:rPr>
        <w:t xml:space="preserve"> </w:t>
      </w:r>
      <w:r w:rsidR="0045367C" w:rsidRPr="00E93ECC">
        <w:rPr>
          <w:sz w:val="24"/>
          <w:szCs w:val="24"/>
        </w:rPr>
        <w:t xml:space="preserve">coverage (red circles) </w:t>
      </w:r>
      <w:r w:rsidR="0028214F" w:rsidRPr="00E93ECC">
        <w:rPr>
          <w:sz w:val="24"/>
          <w:szCs w:val="24"/>
        </w:rPr>
        <w:t>during the first round of MDV</w:t>
      </w:r>
      <w:r w:rsidR="0045367C" w:rsidRPr="00E93ECC">
        <w:rPr>
          <w:sz w:val="24"/>
          <w:szCs w:val="24"/>
        </w:rPr>
        <w:t xml:space="preserve">. Middle: </w:t>
      </w:r>
      <w:r w:rsidR="0028214F" w:rsidRPr="00E93ECC">
        <w:rPr>
          <w:sz w:val="24"/>
          <w:szCs w:val="24"/>
        </w:rPr>
        <w:t xml:space="preserve">Showing the number of dogs vaccinated (blue shadow) with coverage (red circles) during the second round of MDV. </w:t>
      </w:r>
      <w:r w:rsidR="00142ED0" w:rsidRPr="00E93ECC">
        <w:rPr>
          <w:sz w:val="24"/>
          <w:szCs w:val="24"/>
        </w:rPr>
        <w:t>Right: Showing the number of dogs vaccinated (blue shadow) with coverage (red circles) during the third round of MDV.</w:t>
      </w:r>
      <w:r w:rsidR="00A5664B">
        <w:rPr>
          <w:sz w:val="24"/>
          <w:szCs w:val="24"/>
        </w:rPr>
        <w:t xml:space="preserve"> </w:t>
      </w:r>
    </w:p>
    <w:p w14:paraId="56BE4F3B" w14:textId="08B1D522" w:rsidR="00122E34" w:rsidRPr="00E93ECC" w:rsidRDefault="00A5664B" w:rsidP="001C7FF7">
      <w:pPr>
        <w:spacing w:line="240" w:lineRule="auto"/>
        <w:rPr>
          <w:sz w:val="24"/>
          <w:szCs w:val="24"/>
        </w:rPr>
      </w:pPr>
      <w:r>
        <w:rPr>
          <w:sz w:val="24"/>
          <w:szCs w:val="24"/>
        </w:rPr>
        <w:t>[</w:t>
      </w:r>
      <w:r w:rsidR="00070620" w:rsidRPr="00E02D24">
        <w:rPr>
          <w:rFonts w:cstheme="minorHAnsi"/>
          <w:sz w:val="24"/>
          <w:szCs w:val="24"/>
        </w:rPr>
        <w:t>Thirty-five districts (</w:t>
      </w:r>
      <w:proofErr w:type="spellStart"/>
      <w:r w:rsidR="00070620" w:rsidRPr="00E02D24">
        <w:rPr>
          <w:rFonts w:cstheme="minorHAnsi"/>
          <w:sz w:val="24"/>
          <w:szCs w:val="24"/>
        </w:rPr>
        <w:t>Narsingdi</w:t>
      </w:r>
      <w:proofErr w:type="spellEnd"/>
      <w:r w:rsidR="00070620" w:rsidRPr="00E02D24">
        <w:rPr>
          <w:rFonts w:cstheme="minorHAnsi"/>
          <w:sz w:val="24"/>
          <w:szCs w:val="24"/>
        </w:rPr>
        <w:t xml:space="preserve">, Narayanganj, </w:t>
      </w:r>
      <w:proofErr w:type="spellStart"/>
      <w:r w:rsidR="00070620" w:rsidRPr="00E02D24">
        <w:rPr>
          <w:rFonts w:cstheme="minorHAnsi"/>
          <w:sz w:val="24"/>
          <w:szCs w:val="24"/>
        </w:rPr>
        <w:t>Munshiganj</w:t>
      </w:r>
      <w:proofErr w:type="spellEnd"/>
      <w:r w:rsidR="00070620" w:rsidRPr="00E02D24">
        <w:rPr>
          <w:rFonts w:cstheme="minorHAnsi"/>
          <w:sz w:val="24"/>
          <w:szCs w:val="24"/>
        </w:rPr>
        <w:t xml:space="preserve">, Jamalpur, </w:t>
      </w:r>
      <w:proofErr w:type="spellStart"/>
      <w:r w:rsidR="00070620" w:rsidRPr="00E02D24">
        <w:rPr>
          <w:rFonts w:cstheme="minorHAnsi"/>
          <w:sz w:val="24"/>
          <w:szCs w:val="24"/>
        </w:rPr>
        <w:t>Sherpur</w:t>
      </w:r>
      <w:proofErr w:type="spellEnd"/>
      <w:r w:rsidR="00070620" w:rsidRPr="00E02D24">
        <w:rPr>
          <w:rFonts w:cstheme="minorHAnsi"/>
          <w:sz w:val="24"/>
          <w:szCs w:val="24"/>
        </w:rPr>
        <w:t xml:space="preserve">, Mymensingh, Kishoreganj, </w:t>
      </w:r>
      <w:proofErr w:type="spellStart"/>
      <w:r w:rsidR="00070620" w:rsidRPr="00E02D24">
        <w:rPr>
          <w:rFonts w:cstheme="minorHAnsi"/>
          <w:sz w:val="24"/>
          <w:szCs w:val="24"/>
        </w:rPr>
        <w:t>Netrokona</w:t>
      </w:r>
      <w:proofErr w:type="spellEnd"/>
      <w:r w:rsidR="00070620" w:rsidRPr="00E02D24">
        <w:rPr>
          <w:rFonts w:cstheme="minorHAnsi"/>
          <w:sz w:val="24"/>
          <w:szCs w:val="24"/>
        </w:rPr>
        <w:t xml:space="preserve">, Tangail, Sylhet, Sunamganj, </w:t>
      </w:r>
      <w:proofErr w:type="spellStart"/>
      <w:r w:rsidR="00070620" w:rsidRPr="00E02D24">
        <w:rPr>
          <w:rFonts w:cstheme="minorHAnsi"/>
          <w:sz w:val="24"/>
          <w:szCs w:val="24"/>
        </w:rPr>
        <w:t>Moulvibazar</w:t>
      </w:r>
      <w:proofErr w:type="spellEnd"/>
      <w:r w:rsidR="00070620" w:rsidRPr="00E02D24">
        <w:rPr>
          <w:rFonts w:cstheme="minorHAnsi"/>
          <w:sz w:val="24"/>
          <w:szCs w:val="24"/>
        </w:rPr>
        <w:t xml:space="preserve">, </w:t>
      </w:r>
      <w:proofErr w:type="spellStart"/>
      <w:r w:rsidR="00070620" w:rsidRPr="00E02D24">
        <w:rPr>
          <w:rFonts w:cstheme="minorHAnsi"/>
          <w:sz w:val="24"/>
          <w:szCs w:val="24"/>
        </w:rPr>
        <w:t>Habiganj</w:t>
      </w:r>
      <w:proofErr w:type="spellEnd"/>
      <w:r w:rsidR="00070620" w:rsidRPr="00E02D24">
        <w:rPr>
          <w:rFonts w:cstheme="minorHAnsi"/>
          <w:sz w:val="24"/>
          <w:szCs w:val="24"/>
        </w:rPr>
        <w:t xml:space="preserve">, Dinajpur, </w:t>
      </w:r>
      <w:proofErr w:type="spellStart"/>
      <w:r w:rsidR="00070620" w:rsidRPr="00E02D24">
        <w:rPr>
          <w:rFonts w:cstheme="minorHAnsi"/>
          <w:sz w:val="24"/>
          <w:szCs w:val="24"/>
        </w:rPr>
        <w:t>Panchagarh</w:t>
      </w:r>
      <w:proofErr w:type="spellEnd"/>
      <w:r w:rsidR="00070620" w:rsidRPr="00E02D24">
        <w:rPr>
          <w:rFonts w:cstheme="minorHAnsi"/>
          <w:sz w:val="24"/>
          <w:szCs w:val="24"/>
        </w:rPr>
        <w:t xml:space="preserve">, Gopalganj, Rajbari, </w:t>
      </w:r>
      <w:proofErr w:type="spellStart"/>
      <w:r w:rsidR="00070620" w:rsidRPr="00E02D24">
        <w:rPr>
          <w:rFonts w:cstheme="minorHAnsi"/>
          <w:sz w:val="24"/>
          <w:szCs w:val="24"/>
        </w:rPr>
        <w:t>Satkhira</w:t>
      </w:r>
      <w:proofErr w:type="spellEnd"/>
      <w:r w:rsidR="00070620" w:rsidRPr="00E02D24">
        <w:rPr>
          <w:rFonts w:cstheme="minorHAnsi"/>
          <w:sz w:val="24"/>
          <w:szCs w:val="24"/>
        </w:rPr>
        <w:t xml:space="preserve">, Bagerhat, Jessore, Khulna, </w:t>
      </w:r>
      <w:proofErr w:type="spellStart"/>
      <w:r w:rsidR="00070620" w:rsidRPr="00E02D24">
        <w:rPr>
          <w:rFonts w:cstheme="minorHAnsi"/>
          <w:sz w:val="24"/>
          <w:szCs w:val="24"/>
        </w:rPr>
        <w:t>Meherpur</w:t>
      </w:r>
      <w:proofErr w:type="spellEnd"/>
      <w:r w:rsidR="00070620" w:rsidRPr="00E02D24">
        <w:rPr>
          <w:rFonts w:cstheme="minorHAnsi"/>
          <w:sz w:val="24"/>
          <w:szCs w:val="24"/>
        </w:rPr>
        <w:t xml:space="preserve">, </w:t>
      </w:r>
      <w:proofErr w:type="spellStart"/>
      <w:r w:rsidR="00070620" w:rsidRPr="00E02D24">
        <w:rPr>
          <w:rFonts w:cstheme="minorHAnsi"/>
          <w:sz w:val="24"/>
          <w:szCs w:val="24"/>
        </w:rPr>
        <w:t>Kushtia</w:t>
      </w:r>
      <w:proofErr w:type="spellEnd"/>
      <w:r w:rsidR="00070620" w:rsidRPr="00E02D24">
        <w:rPr>
          <w:rFonts w:cstheme="minorHAnsi"/>
          <w:sz w:val="24"/>
          <w:szCs w:val="24"/>
        </w:rPr>
        <w:t xml:space="preserve">, </w:t>
      </w:r>
      <w:proofErr w:type="spellStart"/>
      <w:r w:rsidR="00070620" w:rsidRPr="00E02D24">
        <w:rPr>
          <w:rFonts w:cstheme="minorHAnsi"/>
          <w:sz w:val="24"/>
          <w:szCs w:val="24"/>
        </w:rPr>
        <w:t>Chuadanga</w:t>
      </w:r>
      <w:proofErr w:type="spellEnd"/>
      <w:r w:rsidR="00070620" w:rsidRPr="00E02D24">
        <w:rPr>
          <w:rFonts w:cstheme="minorHAnsi"/>
          <w:sz w:val="24"/>
          <w:szCs w:val="24"/>
        </w:rPr>
        <w:t xml:space="preserve">, </w:t>
      </w:r>
      <w:proofErr w:type="spellStart"/>
      <w:r w:rsidR="00070620" w:rsidRPr="00E02D24">
        <w:rPr>
          <w:rFonts w:cstheme="minorHAnsi"/>
          <w:sz w:val="24"/>
          <w:szCs w:val="24"/>
        </w:rPr>
        <w:t>Narail</w:t>
      </w:r>
      <w:proofErr w:type="spellEnd"/>
      <w:r w:rsidR="00070620" w:rsidRPr="00E02D24">
        <w:rPr>
          <w:rFonts w:cstheme="minorHAnsi"/>
          <w:sz w:val="24"/>
          <w:szCs w:val="24"/>
        </w:rPr>
        <w:t xml:space="preserve">, </w:t>
      </w:r>
      <w:proofErr w:type="spellStart"/>
      <w:r w:rsidR="00070620" w:rsidRPr="00E02D24">
        <w:rPr>
          <w:rFonts w:cstheme="minorHAnsi"/>
          <w:sz w:val="24"/>
          <w:szCs w:val="24"/>
        </w:rPr>
        <w:t>Jhenaidah</w:t>
      </w:r>
      <w:proofErr w:type="spellEnd"/>
      <w:r w:rsidR="00070620" w:rsidRPr="00E02D24">
        <w:rPr>
          <w:rFonts w:cstheme="minorHAnsi"/>
          <w:sz w:val="24"/>
          <w:szCs w:val="24"/>
        </w:rPr>
        <w:t xml:space="preserve">, Magura, Barisal, </w:t>
      </w:r>
      <w:proofErr w:type="spellStart"/>
      <w:r w:rsidR="00070620" w:rsidRPr="00E02D24">
        <w:rPr>
          <w:rFonts w:cstheme="minorHAnsi"/>
          <w:sz w:val="24"/>
          <w:szCs w:val="24"/>
        </w:rPr>
        <w:t>Jhalokathi</w:t>
      </w:r>
      <w:proofErr w:type="spellEnd"/>
      <w:r w:rsidR="00070620" w:rsidRPr="00E02D24">
        <w:rPr>
          <w:rFonts w:cstheme="minorHAnsi"/>
          <w:sz w:val="24"/>
          <w:szCs w:val="24"/>
        </w:rPr>
        <w:t xml:space="preserve">, Patuakhali, </w:t>
      </w:r>
      <w:proofErr w:type="spellStart"/>
      <w:r w:rsidR="00070620" w:rsidRPr="00E02D24">
        <w:rPr>
          <w:rFonts w:cstheme="minorHAnsi"/>
          <w:sz w:val="24"/>
          <w:szCs w:val="24"/>
        </w:rPr>
        <w:t>Pirojpur</w:t>
      </w:r>
      <w:proofErr w:type="spellEnd"/>
      <w:r w:rsidR="00070620" w:rsidRPr="00E02D24">
        <w:rPr>
          <w:rFonts w:cstheme="minorHAnsi"/>
          <w:sz w:val="24"/>
          <w:szCs w:val="24"/>
        </w:rPr>
        <w:t xml:space="preserve">, </w:t>
      </w:r>
      <w:proofErr w:type="spellStart"/>
      <w:r w:rsidR="00070620" w:rsidRPr="00E02D24">
        <w:rPr>
          <w:rFonts w:cstheme="minorHAnsi"/>
          <w:sz w:val="24"/>
          <w:szCs w:val="24"/>
        </w:rPr>
        <w:t>Barguna</w:t>
      </w:r>
      <w:proofErr w:type="spellEnd"/>
      <w:r w:rsidR="00070620" w:rsidRPr="00E02D24">
        <w:rPr>
          <w:rFonts w:cstheme="minorHAnsi"/>
          <w:sz w:val="24"/>
          <w:szCs w:val="24"/>
        </w:rPr>
        <w:t xml:space="preserve">, Bhola, Chandpur, and </w:t>
      </w:r>
      <w:proofErr w:type="spellStart"/>
      <w:r w:rsidR="00070620" w:rsidRPr="00E02D24">
        <w:rPr>
          <w:rFonts w:cstheme="minorHAnsi"/>
          <w:sz w:val="24"/>
          <w:szCs w:val="24"/>
        </w:rPr>
        <w:t>Cumilla</w:t>
      </w:r>
      <w:proofErr w:type="spellEnd"/>
      <w:r w:rsidR="00070620" w:rsidRPr="00E02D24">
        <w:rPr>
          <w:rFonts w:cstheme="minorHAnsi"/>
          <w:sz w:val="24"/>
          <w:szCs w:val="24"/>
        </w:rPr>
        <w:t>) already having completed their second round of vaccination, while eight districts (</w:t>
      </w:r>
      <w:proofErr w:type="spellStart"/>
      <w:r w:rsidR="00070620" w:rsidRPr="00E02D24">
        <w:rPr>
          <w:rFonts w:eastAsia="Times New Roman" w:cstheme="minorHAnsi"/>
          <w:sz w:val="24"/>
          <w:szCs w:val="24"/>
          <w:lang w:bidi="bn-BD"/>
        </w:rPr>
        <w:t>Gaibandha</w:t>
      </w:r>
      <w:proofErr w:type="spellEnd"/>
      <w:r w:rsidR="00070620" w:rsidRPr="00E02D24">
        <w:rPr>
          <w:rFonts w:eastAsia="Times New Roman" w:cstheme="minorHAnsi"/>
          <w:sz w:val="24"/>
          <w:szCs w:val="24"/>
          <w:lang w:bidi="bn-BD"/>
        </w:rPr>
        <w:t xml:space="preserve">, Sirajganj, Pabna, Gazipur, </w:t>
      </w:r>
      <w:proofErr w:type="spellStart"/>
      <w:r w:rsidR="00070620" w:rsidRPr="00E02D24">
        <w:rPr>
          <w:rFonts w:eastAsia="Times New Roman" w:cstheme="minorHAnsi"/>
          <w:sz w:val="24"/>
          <w:szCs w:val="24"/>
          <w:lang w:bidi="bn-BD"/>
        </w:rPr>
        <w:t>Manikganj</w:t>
      </w:r>
      <w:proofErr w:type="spellEnd"/>
      <w:r w:rsidR="00070620" w:rsidRPr="00E02D24">
        <w:rPr>
          <w:rFonts w:eastAsia="Times New Roman" w:cstheme="minorHAnsi"/>
          <w:sz w:val="24"/>
          <w:szCs w:val="24"/>
          <w:lang w:bidi="bn-BD"/>
        </w:rPr>
        <w:t xml:space="preserve">, Madaripur, </w:t>
      </w:r>
      <w:proofErr w:type="spellStart"/>
      <w:r w:rsidR="00070620" w:rsidRPr="00E02D24">
        <w:rPr>
          <w:rFonts w:eastAsia="Times New Roman" w:cstheme="minorHAnsi"/>
          <w:sz w:val="24"/>
          <w:szCs w:val="24"/>
          <w:lang w:bidi="bn-BD"/>
        </w:rPr>
        <w:t>Nilphamari</w:t>
      </w:r>
      <w:proofErr w:type="spellEnd"/>
      <w:r w:rsidR="00070620" w:rsidRPr="00E02D24">
        <w:rPr>
          <w:rFonts w:eastAsia="Times New Roman" w:cstheme="minorHAnsi"/>
          <w:sz w:val="24"/>
          <w:szCs w:val="24"/>
          <w:lang w:bidi="bn-BD"/>
        </w:rPr>
        <w:t>, and Dhaka</w:t>
      </w:r>
      <w:r w:rsidR="00070620" w:rsidRPr="00E02D24">
        <w:rPr>
          <w:rFonts w:cstheme="minorHAnsi"/>
          <w:sz w:val="24"/>
          <w:szCs w:val="24"/>
        </w:rPr>
        <w:t>) completed their third round of vaccination</w:t>
      </w:r>
      <w:r w:rsidR="00070620" w:rsidRPr="00E02D24">
        <w:rPr>
          <w:rFonts w:cstheme="minorHAnsi"/>
          <w:color w:val="222222"/>
          <w:sz w:val="24"/>
          <w:szCs w:val="24"/>
          <w:shd w:val="clear" w:color="auto" w:fill="FFFFFF"/>
        </w:rPr>
        <w:t>.</w:t>
      </w:r>
      <w:r>
        <w:rPr>
          <w:sz w:val="24"/>
          <w:szCs w:val="24"/>
        </w:rPr>
        <w:t>]</w:t>
      </w:r>
    </w:p>
    <w:p w14:paraId="5DB13E24" w14:textId="21C0EBE4" w:rsidR="00A53087" w:rsidRDefault="00FF5C03" w:rsidP="00B130FB">
      <w:pPr>
        <w:spacing w:line="360" w:lineRule="auto"/>
        <w:rPr>
          <w:noProof/>
        </w:rPr>
      </w:pPr>
      <w:r>
        <w:rPr>
          <w:noProof/>
          <w14:ligatures w14:val="standardContextual"/>
        </w:rPr>
        <w:lastRenderedPageBreak/>
        <w:drawing>
          <wp:inline distT="0" distB="0" distL="0" distR="0" wp14:anchorId="01264E18" wp14:editId="678CBC24">
            <wp:extent cx="7366000" cy="5264189"/>
            <wp:effectExtent l="0" t="0" r="6350" b="0"/>
            <wp:docPr id="6" name="Picture 5" descr="A graph of a number of dogs&#10;&#10;Description automatically generated">
              <a:extLst xmlns:a="http://schemas.openxmlformats.org/drawingml/2006/main">
                <a:ext uri="{FF2B5EF4-FFF2-40B4-BE49-F238E27FC236}">
                  <a16:creationId xmlns:a16="http://schemas.microsoft.com/office/drawing/2014/main" id="{F35FA3E9-E700-8A08-E26B-24CD5F737F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graph of a number of dogs&#10;&#10;Description automatically generated">
                      <a:extLst>
                        <a:ext uri="{FF2B5EF4-FFF2-40B4-BE49-F238E27FC236}">
                          <a16:creationId xmlns:a16="http://schemas.microsoft.com/office/drawing/2014/main" id="{F35FA3E9-E700-8A08-E26B-24CD5F737FED}"/>
                        </a:ext>
                      </a:extLst>
                    </pic:cNvPr>
                    <pic:cNvPicPr>
                      <a:picLocks noChangeAspect="1"/>
                    </pic:cNvPicPr>
                  </pic:nvPicPr>
                  <pic:blipFill>
                    <a:blip r:embed="rId7"/>
                    <a:stretch>
                      <a:fillRect/>
                    </a:stretch>
                  </pic:blipFill>
                  <pic:spPr>
                    <a:xfrm>
                      <a:off x="0" y="0"/>
                      <a:ext cx="7379268" cy="5273671"/>
                    </a:xfrm>
                    <a:prstGeom prst="rect">
                      <a:avLst/>
                    </a:prstGeom>
                  </pic:spPr>
                </pic:pic>
              </a:graphicData>
            </a:graphic>
          </wp:inline>
        </w:drawing>
      </w:r>
    </w:p>
    <w:p w14:paraId="7FB78D0B" w14:textId="22617506" w:rsidR="00347E75" w:rsidRPr="00E93ECC" w:rsidRDefault="00347E75" w:rsidP="001C7FF7">
      <w:pPr>
        <w:spacing w:line="240" w:lineRule="auto"/>
        <w:rPr>
          <w:sz w:val="24"/>
          <w:szCs w:val="24"/>
        </w:rPr>
      </w:pPr>
      <w:r w:rsidRPr="00E93ECC">
        <w:rPr>
          <w:sz w:val="24"/>
          <w:szCs w:val="24"/>
        </w:rPr>
        <w:t>Supplementary Fig. 2:</w:t>
      </w:r>
      <w:r w:rsidR="002D57B2" w:rsidRPr="00E93ECC">
        <w:rPr>
          <w:sz w:val="24"/>
          <w:szCs w:val="24"/>
        </w:rPr>
        <w:t xml:space="preserve"> </w:t>
      </w:r>
      <w:r w:rsidR="00F806D2" w:rsidRPr="00E93ECC">
        <w:rPr>
          <w:sz w:val="24"/>
          <w:szCs w:val="24"/>
        </w:rPr>
        <w:t>District-wise estimated dog population</w:t>
      </w:r>
      <w:r w:rsidR="004E67A8" w:rsidRPr="00E93ECC">
        <w:rPr>
          <w:sz w:val="24"/>
          <w:szCs w:val="24"/>
        </w:rPr>
        <w:t xml:space="preserve"> (</w:t>
      </w:r>
      <w:r w:rsidR="00724146" w:rsidRPr="00E93ECC">
        <w:rPr>
          <w:sz w:val="24"/>
          <w:szCs w:val="24"/>
        </w:rPr>
        <w:t>blue bar</w:t>
      </w:r>
      <w:r w:rsidR="008C538F" w:rsidRPr="00E93ECC">
        <w:rPr>
          <w:sz w:val="24"/>
          <w:szCs w:val="24"/>
        </w:rPr>
        <w:t>s</w:t>
      </w:r>
      <w:r w:rsidR="004E67A8" w:rsidRPr="00E93ECC">
        <w:rPr>
          <w:sz w:val="24"/>
          <w:szCs w:val="24"/>
        </w:rPr>
        <w:t>)</w:t>
      </w:r>
      <w:r w:rsidR="00F806D2" w:rsidRPr="00E93ECC">
        <w:rPr>
          <w:sz w:val="24"/>
          <w:szCs w:val="24"/>
        </w:rPr>
        <w:t>, number of dog</w:t>
      </w:r>
      <w:r w:rsidR="009904F5" w:rsidRPr="00E93ECC">
        <w:rPr>
          <w:sz w:val="24"/>
          <w:szCs w:val="24"/>
        </w:rPr>
        <w:t>s</w:t>
      </w:r>
      <w:r w:rsidR="00F806D2" w:rsidRPr="00E93ECC">
        <w:rPr>
          <w:sz w:val="24"/>
          <w:szCs w:val="24"/>
        </w:rPr>
        <w:t xml:space="preserve"> vaccinated</w:t>
      </w:r>
      <w:r w:rsidR="00724146" w:rsidRPr="00E93ECC">
        <w:rPr>
          <w:sz w:val="24"/>
          <w:szCs w:val="24"/>
        </w:rPr>
        <w:t xml:space="preserve"> (red bar</w:t>
      </w:r>
      <w:r w:rsidR="009904F5" w:rsidRPr="00E93ECC">
        <w:rPr>
          <w:sz w:val="24"/>
          <w:szCs w:val="24"/>
        </w:rPr>
        <w:t>s</w:t>
      </w:r>
      <w:r w:rsidR="00724146" w:rsidRPr="00E93ECC">
        <w:rPr>
          <w:sz w:val="24"/>
          <w:szCs w:val="24"/>
        </w:rPr>
        <w:t>)</w:t>
      </w:r>
      <w:r w:rsidR="00F806D2" w:rsidRPr="00E93ECC">
        <w:rPr>
          <w:sz w:val="24"/>
          <w:szCs w:val="24"/>
        </w:rPr>
        <w:t xml:space="preserve">, and vaccination coverage </w:t>
      </w:r>
      <w:r w:rsidR="00724146" w:rsidRPr="00E93ECC">
        <w:rPr>
          <w:sz w:val="24"/>
          <w:szCs w:val="24"/>
        </w:rPr>
        <w:t>(</w:t>
      </w:r>
      <w:r w:rsidR="005A4297" w:rsidRPr="00E93ECC">
        <w:rPr>
          <w:sz w:val="24"/>
          <w:szCs w:val="24"/>
        </w:rPr>
        <w:t>green line</w:t>
      </w:r>
      <w:r w:rsidR="00724146" w:rsidRPr="00E93ECC">
        <w:rPr>
          <w:sz w:val="24"/>
          <w:szCs w:val="24"/>
        </w:rPr>
        <w:t xml:space="preserve">) </w:t>
      </w:r>
      <w:r w:rsidR="00F806D2" w:rsidRPr="00E93ECC">
        <w:rPr>
          <w:sz w:val="24"/>
          <w:szCs w:val="24"/>
        </w:rPr>
        <w:t>in Bangladesh, 2011</w:t>
      </w:r>
      <w:r w:rsidR="004E67A8" w:rsidRPr="00E93ECC">
        <w:rPr>
          <w:sz w:val="24"/>
          <w:szCs w:val="24"/>
        </w:rPr>
        <w:t>-2022.</w:t>
      </w:r>
      <w:r w:rsidR="00ED4068" w:rsidRPr="00E93ECC">
        <w:rPr>
          <w:sz w:val="24"/>
          <w:szCs w:val="24"/>
        </w:rPr>
        <w:t xml:space="preserve"> </w:t>
      </w:r>
    </w:p>
    <w:p w14:paraId="4ACAD33C" w14:textId="6EC3CAF2" w:rsidR="00F1215C" w:rsidRDefault="00384791" w:rsidP="00C96899">
      <w:pPr>
        <w:jc w:val="center"/>
      </w:pPr>
      <w:r>
        <w:rPr>
          <w:noProof/>
        </w:rPr>
        <w:lastRenderedPageBreak/>
        <w:drawing>
          <wp:inline distT="0" distB="0" distL="0" distR="0" wp14:anchorId="0AD5E56B" wp14:editId="5BE1EBC7">
            <wp:extent cx="5626100" cy="5626100"/>
            <wp:effectExtent l="0" t="0" r="0" b="0"/>
            <wp:docPr id="1189892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46179" cy="5646179"/>
                    </a:xfrm>
                    <a:prstGeom prst="rect">
                      <a:avLst/>
                    </a:prstGeom>
                    <a:noFill/>
                    <a:ln>
                      <a:noFill/>
                    </a:ln>
                  </pic:spPr>
                </pic:pic>
              </a:graphicData>
            </a:graphic>
          </wp:inline>
        </w:drawing>
      </w:r>
    </w:p>
    <w:p w14:paraId="39269C81" w14:textId="3640C22B" w:rsidR="00975752" w:rsidRPr="005A0864" w:rsidRDefault="00CE3836">
      <w:pPr>
        <w:rPr>
          <w:rFonts w:cstheme="minorHAnsi"/>
          <w:sz w:val="24"/>
          <w:szCs w:val="24"/>
        </w:rPr>
      </w:pPr>
      <w:r w:rsidRPr="005A0864">
        <w:rPr>
          <w:rFonts w:cstheme="minorHAnsi"/>
          <w:sz w:val="24"/>
          <w:szCs w:val="24"/>
        </w:rPr>
        <w:t xml:space="preserve">Supplementary Fig. </w:t>
      </w:r>
      <w:r w:rsidR="00EA5C44">
        <w:rPr>
          <w:rFonts w:cstheme="minorHAnsi"/>
          <w:sz w:val="24"/>
          <w:szCs w:val="24"/>
        </w:rPr>
        <w:t>3</w:t>
      </w:r>
      <w:r w:rsidRPr="005A0864">
        <w:rPr>
          <w:rFonts w:cstheme="minorHAnsi"/>
          <w:sz w:val="24"/>
          <w:szCs w:val="24"/>
        </w:rPr>
        <w:t xml:space="preserve">: </w:t>
      </w:r>
      <w:r w:rsidR="00975752" w:rsidRPr="005A0864">
        <w:rPr>
          <w:rFonts w:cstheme="minorHAnsi"/>
          <w:sz w:val="24"/>
          <w:szCs w:val="24"/>
        </w:rPr>
        <w:t xml:space="preserve">Spearman rank correlation coefficients between various factors for confirmed </w:t>
      </w:r>
      <w:r w:rsidR="008816E6" w:rsidRPr="005A0864">
        <w:rPr>
          <w:rFonts w:cstheme="minorHAnsi"/>
          <w:sz w:val="24"/>
          <w:szCs w:val="24"/>
        </w:rPr>
        <w:t xml:space="preserve">human </w:t>
      </w:r>
      <w:r w:rsidR="00975752" w:rsidRPr="005A0864">
        <w:rPr>
          <w:rFonts w:cstheme="minorHAnsi"/>
          <w:sz w:val="24"/>
          <w:szCs w:val="24"/>
        </w:rPr>
        <w:t xml:space="preserve">rabies </w:t>
      </w:r>
      <w:proofErr w:type="gramStart"/>
      <w:r w:rsidR="00975752" w:rsidRPr="005A0864">
        <w:rPr>
          <w:rFonts w:cstheme="minorHAnsi"/>
          <w:sz w:val="24"/>
          <w:szCs w:val="24"/>
        </w:rPr>
        <w:t>cases</w:t>
      </w:r>
      <w:proofErr w:type="gramEnd"/>
    </w:p>
    <w:p w14:paraId="29ABCC4E" w14:textId="77777777" w:rsidR="003C0822" w:rsidRDefault="00CE69C3" w:rsidP="00CE69C3">
      <w:pPr>
        <w:jc w:val="both"/>
        <w:rPr>
          <w:rFonts w:cstheme="minorHAnsi"/>
          <w:sz w:val="24"/>
          <w:szCs w:val="24"/>
        </w:rPr>
      </w:pPr>
      <w:bookmarkStart w:id="0" w:name="_Hlk130928983"/>
      <w:r w:rsidRPr="005A0864">
        <w:rPr>
          <w:rFonts w:cstheme="minorHAnsi"/>
          <w:sz w:val="24"/>
          <w:szCs w:val="24"/>
        </w:rPr>
        <w:lastRenderedPageBreak/>
        <w:t xml:space="preserve">The Spearman rank correlation coefficients between key rabies patient characteristics and ARV variables point to a statistically significant association between these two variables. Dog bites (r = 0.865, p&lt;0.05), other animal bites (r = 0.909, p&lt;0.05), and total bites (r = 0.996, p&lt;0.05) all show a strong positive correlation with the ARV. </w:t>
      </w:r>
    </w:p>
    <w:p w14:paraId="71E5A619" w14:textId="77777777" w:rsidR="009D6F25" w:rsidRDefault="009D6F25" w:rsidP="00CE69C3">
      <w:pPr>
        <w:jc w:val="both"/>
        <w:rPr>
          <w:rFonts w:cstheme="minorHAnsi"/>
          <w:sz w:val="24"/>
          <w:szCs w:val="24"/>
        </w:rPr>
      </w:pPr>
    </w:p>
    <w:p w14:paraId="18FDC717" w14:textId="77777777" w:rsidR="009D6F25" w:rsidRDefault="009D6F25" w:rsidP="009D6F25">
      <w:pPr>
        <w:spacing w:line="360" w:lineRule="auto"/>
      </w:pPr>
      <w:r>
        <w:rPr>
          <w:noProof/>
          <w14:ligatures w14:val="standardContextual"/>
        </w:rPr>
        <w:drawing>
          <wp:inline distT="0" distB="0" distL="0" distR="0" wp14:anchorId="0A613B3D" wp14:editId="4F2A4C68">
            <wp:extent cx="8229600" cy="4204970"/>
            <wp:effectExtent l="0" t="0" r="0" b="5080"/>
            <wp:docPr id="3" name="Picture 2" descr="A graph of different colored lines&#10;&#10;Description automatically generated">
              <a:extLst xmlns:a="http://schemas.openxmlformats.org/drawingml/2006/main">
                <a:ext uri="{FF2B5EF4-FFF2-40B4-BE49-F238E27FC236}">
                  <a16:creationId xmlns:a16="http://schemas.microsoft.com/office/drawing/2014/main" id="{E1A215F3-F4F6-C2D7-9427-5CA5C4126E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different colored lines&#10;&#10;Description automatically generated">
                      <a:extLst>
                        <a:ext uri="{FF2B5EF4-FFF2-40B4-BE49-F238E27FC236}">
                          <a16:creationId xmlns:a16="http://schemas.microsoft.com/office/drawing/2014/main" id="{E1A215F3-F4F6-C2D7-9427-5CA5C4126EDB}"/>
                        </a:ext>
                      </a:extLst>
                    </pic:cNvPr>
                    <pic:cNvPicPr>
                      <a:picLocks noChangeAspect="1"/>
                    </pic:cNvPicPr>
                  </pic:nvPicPr>
                  <pic:blipFill>
                    <a:blip r:embed="rId9"/>
                    <a:stretch>
                      <a:fillRect/>
                    </a:stretch>
                  </pic:blipFill>
                  <pic:spPr>
                    <a:xfrm>
                      <a:off x="0" y="0"/>
                      <a:ext cx="8229600" cy="4204970"/>
                    </a:xfrm>
                    <a:prstGeom prst="rect">
                      <a:avLst/>
                    </a:prstGeom>
                  </pic:spPr>
                </pic:pic>
              </a:graphicData>
            </a:graphic>
          </wp:inline>
        </w:drawing>
      </w:r>
    </w:p>
    <w:p w14:paraId="3D7051C5" w14:textId="02D6D75F" w:rsidR="009D6F25" w:rsidRDefault="009D6F25" w:rsidP="009D6F25">
      <w:pPr>
        <w:jc w:val="both"/>
        <w:rPr>
          <w:rFonts w:cstheme="minorHAnsi"/>
          <w:sz w:val="24"/>
          <w:szCs w:val="24"/>
        </w:rPr>
      </w:pPr>
      <w:r w:rsidRPr="005A0864">
        <w:rPr>
          <w:sz w:val="24"/>
          <w:szCs w:val="24"/>
        </w:rPr>
        <w:t xml:space="preserve">Supplementary Fig. </w:t>
      </w:r>
      <w:r w:rsidR="00EA5C44">
        <w:rPr>
          <w:sz w:val="24"/>
          <w:szCs w:val="24"/>
        </w:rPr>
        <w:t>4</w:t>
      </w:r>
      <w:r w:rsidRPr="005A0864">
        <w:rPr>
          <w:sz w:val="24"/>
          <w:szCs w:val="24"/>
        </w:rPr>
        <w:t>: Month-wise trends of human rabies deaths with respect to anti-rabies vaccine and mass dog vaccination in Bangladesh, 2011-2022.</w:t>
      </w:r>
    </w:p>
    <w:p w14:paraId="5640721A" w14:textId="7673065F" w:rsidR="0032726A" w:rsidRPr="00060CD9" w:rsidRDefault="0032726A" w:rsidP="0032726A">
      <w:pPr>
        <w:spacing w:after="0" w:line="360" w:lineRule="auto"/>
        <w:rPr>
          <w:rFonts w:cstheme="minorHAnsi"/>
          <w:sz w:val="24"/>
          <w:szCs w:val="24"/>
        </w:rPr>
      </w:pPr>
      <w:r w:rsidRPr="00060CD9">
        <w:rPr>
          <w:rFonts w:cstheme="minorHAnsi"/>
          <w:sz w:val="24"/>
          <w:szCs w:val="24"/>
        </w:rPr>
        <w:lastRenderedPageBreak/>
        <w:t>For the purpose of factor analysis, we opted for the 'principal components' method as our chosen solution approach</w:t>
      </w:r>
      <w:r w:rsidR="00AA5770" w:rsidRPr="00060CD9">
        <w:rPr>
          <w:rFonts w:cstheme="minorHAnsi"/>
          <w:sz w:val="24"/>
          <w:szCs w:val="24"/>
        </w:rPr>
        <w:fldChar w:fldCharType="begin"/>
      </w:r>
      <w:r w:rsidR="005854BC" w:rsidRPr="00060CD9">
        <w:rPr>
          <w:rFonts w:cstheme="minorHAnsi"/>
          <w:sz w:val="24"/>
          <w:szCs w:val="24"/>
        </w:rPr>
        <w:instrText xml:space="preserve"> ADDIN EN.CITE &lt;EndNote&gt;&lt;Cite&gt;&lt;Author&gt;Iddrisu&lt;/Author&gt;&lt;Year&gt;2023&lt;/Year&gt;&lt;RecNum&gt;73&lt;/RecNum&gt;&lt;DisplayText&gt;&lt;style face="superscript"&gt;1,2&lt;/style&gt;&lt;/DisplayText&gt;&lt;record&gt;&lt;rec-number&gt;73&lt;/rec-number&gt;&lt;foreign-keys&gt;&lt;key app="EN" db-id="tt5t5aavgxrf9jex5r9pv59wvw9s9fwdv9dx" timestamp="1691805638"&gt;73&lt;/key&gt;&lt;/foreign-keys&gt;&lt;ref-type name="Journal Article"&gt;17&lt;/ref-type&gt;&lt;contributors&gt;&lt;authors&gt;&lt;author&gt;Iddrisu, Abdul-Karim&lt;/author&gt;&lt;author&gt;Besing Karadaar, Ishmael&lt;/author&gt;&lt;author&gt;Gurah Junior, Joseph&lt;/author&gt;&lt;author&gt;Ansu, Bismark&lt;/author&gt;&lt;author&gt;Ernest, Damoah-Asante&lt;/author&gt;&lt;/authors&gt;&lt;/contributors&gt;&lt;titles&gt;&lt;title&gt;Mixed effects logistic regression analysis of blood pressure among Ghanaians and associated risk factors&lt;/title&gt;&lt;secondary-title&gt;Scientific Reports&lt;/secondary-title&gt;&lt;/titles&gt;&lt;periodical&gt;&lt;full-title&gt;Scientific Reports&lt;/full-title&gt;&lt;/periodical&gt;&lt;pages&gt;7728&lt;/pages&gt;&lt;volume&gt;13&lt;/volume&gt;&lt;number&gt;1&lt;/number&gt;&lt;dates&gt;&lt;year&gt;2023&lt;/year&gt;&lt;/dates&gt;&lt;isbn&gt;2045-2322&lt;/isbn&gt;&lt;urls&gt;&lt;/urls&gt;&lt;/record&gt;&lt;/Cite&gt;&lt;Cite&gt;&lt;Author&gt;Reyment&lt;/Author&gt;&lt;Year&gt;1996&lt;/Year&gt;&lt;RecNum&gt;74&lt;/RecNum&gt;&lt;record&gt;&lt;rec-number&gt;74&lt;/rec-number&gt;&lt;foreign-keys&gt;&lt;key app="EN" db-id="tt5t5aavgxrf9jex5r9pv59wvw9s9fwdv9dx" timestamp="1691805751"&gt;74&lt;/key&gt;&lt;/foreign-keys&gt;&lt;ref-type name="Book"&gt;6&lt;/ref-type&gt;&lt;contributors&gt;&lt;authors&gt;&lt;author&gt;Reyment, Richard A&lt;/author&gt;&lt;author&gt;Jvreskog, KG&lt;/author&gt;&lt;/authors&gt;&lt;/contributors&gt;&lt;titles&gt;&lt;title&gt;Applied factor analysis in the natural sciences&lt;/title&gt;&lt;/titles&gt;&lt;dates&gt;&lt;year&gt;1996&lt;/year&gt;&lt;/dates&gt;&lt;publisher&gt;Cambridge University Press&lt;/publisher&gt;&lt;isbn&gt;0521575567&lt;/isbn&gt;&lt;urls&gt;&lt;/urls&gt;&lt;/record&gt;&lt;/Cite&gt;&lt;/EndNote&gt;</w:instrText>
      </w:r>
      <w:r w:rsidR="00AA5770" w:rsidRPr="00060CD9">
        <w:rPr>
          <w:rFonts w:cstheme="minorHAnsi"/>
          <w:sz w:val="24"/>
          <w:szCs w:val="24"/>
        </w:rPr>
        <w:fldChar w:fldCharType="separate"/>
      </w:r>
      <w:r w:rsidR="005854BC" w:rsidRPr="00060CD9">
        <w:rPr>
          <w:rFonts w:cstheme="minorHAnsi"/>
          <w:noProof/>
          <w:sz w:val="24"/>
          <w:szCs w:val="24"/>
          <w:vertAlign w:val="superscript"/>
        </w:rPr>
        <w:t>1,2</w:t>
      </w:r>
      <w:r w:rsidR="00AA5770" w:rsidRPr="00060CD9">
        <w:rPr>
          <w:rFonts w:cstheme="minorHAnsi"/>
          <w:sz w:val="24"/>
          <w:szCs w:val="24"/>
        </w:rPr>
        <w:fldChar w:fldCharType="end"/>
      </w:r>
      <w:r w:rsidRPr="00060CD9">
        <w:rPr>
          <w:rFonts w:cstheme="minorHAnsi"/>
          <w:sz w:val="24"/>
          <w:szCs w:val="24"/>
        </w:rPr>
        <w:t>. The count of factors resulting from the factor analysis denotes the potential sources of variance present within the data. These factors are ranked based on their significance. The foremost factor or principal component holds the highest eigenvalue, signifying the most pivotal contributor to the variance observed in the data. Conversely, the final factor represents the least influential process contributing to the overall chemical variance. The factor loadings are interpreted as correlation coefficients, elucidating the relationship between the variables and the factors. Through this approach, we extract a limited number of factors that generally encapsulate a similar amount of information as the original dataset. The observed variables are mathematically represented as linear combinations of these underlying factors, inclusive of error terms, illustrated as follows:</w:t>
      </w:r>
    </w:p>
    <w:p w14:paraId="41A22641" w14:textId="77777777" w:rsidR="00384CD9" w:rsidRPr="00A126D0" w:rsidRDefault="00384CD9" w:rsidP="00384CD9">
      <w:pPr>
        <w:spacing w:after="0" w:line="360" w:lineRule="auto"/>
        <w:rPr>
          <w:rFonts w:ascii="Times New Roman" w:hAnsi="Times New Roman" w:cs="Times New Roman"/>
          <w:i/>
          <w:iCs/>
          <w:sz w:val="24"/>
          <w:szCs w:val="24"/>
        </w:rPr>
      </w:pPr>
      <w:r w:rsidRPr="007B2B38">
        <w:rPr>
          <w:rFonts w:cstheme="minorHAnsi"/>
          <w:i/>
          <w:iCs/>
          <w:sz w:val="24"/>
          <w:szCs w:val="24"/>
        </w:rPr>
        <w:t>Z</w:t>
      </w:r>
      <w:r w:rsidRPr="007B2B38">
        <w:rPr>
          <w:rFonts w:cstheme="minorHAnsi"/>
          <w:i/>
          <w:iCs/>
          <w:sz w:val="24"/>
          <w:szCs w:val="24"/>
          <w:vertAlign w:val="subscript"/>
        </w:rPr>
        <w:t>ij</w:t>
      </w:r>
      <w:r w:rsidRPr="007B2B38">
        <w:rPr>
          <w:rFonts w:cstheme="minorHAnsi"/>
          <w:i/>
          <w:iCs/>
          <w:sz w:val="24"/>
          <w:szCs w:val="24"/>
        </w:rPr>
        <w:t xml:space="preserve"> </w:t>
      </w:r>
      <w:r w:rsidRPr="00A126D0">
        <w:rPr>
          <w:rFonts w:ascii="Times New Roman" w:hAnsi="Times New Roman" w:cs="Times New Roman"/>
          <w:sz w:val="24"/>
          <w:szCs w:val="24"/>
        </w:rPr>
        <w:t></w:t>
      </w:r>
      <w:r w:rsidRPr="007B2B38">
        <w:rPr>
          <w:rFonts w:cstheme="minorHAnsi"/>
          <w:i/>
          <w:iCs/>
          <w:sz w:val="24"/>
          <w:szCs w:val="24"/>
        </w:rPr>
        <w:t>a</w:t>
      </w:r>
      <w:r w:rsidRPr="007B2B38">
        <w:rPr>
          <w:rFonts w:cstheme="minorHAnsi"/>
          <w:sz w:val="24"/>
          <w:szCs w:val="24"/>
          <w:vertAlign w:val="subscript"/>
        </w:rPr>
        <w:t>1</w:t>
      </w:r>
      <w:r w:rsidRPr="007B2B38">
        <w:rPr>
          <w:rFonts w:cstheme="minorHAnsi"/>
          <w:i/>
          <w:iCs/>
          <w:sz w:val="24"/>
          <w:szCs w:val="24"/>
        </w:rPr>
        <w:t>f</w:t>
      </w:r>
      <w:r w:rsidRPr="007B2B38">
        <w:rPr>
          <w:rFonts w:cstheme="minorHAnsi"/>
          <w:sz w:val="24"/>
          <w:szCs w:val="24"/>
          <w:vertAlign w:val="subscript"/>
        </w:rPr>
        <w:t>1</w:t>
      </w:r>
      <w:r w:rsidRPr="007B2B38">
        <w:rPr>
          <w:rFonts w:cstheme="minorHAnsi"/>
          <w:i/>
          <w:iCs/>
          <w:sz w:val="24"/>
          <w:szCs w:val="24"/>
          <w:vertAlign w:val="subscript"/>
        </w:rPr>
        <w:t>j</w:t>
      </w:r>
      <w:r w:rsidRPr="00A126D0">
        <w:rPr>
          <w:rFonts w:ascii="Times New Roman" w:hAnsi="Times New Roman" w:cs="Times New Roman"/>
          <w:i/>
          <w:iCs/>
          <w:sz w:val="24"/>
          <w:szCs w:val="24"/>
        </w:rPr>
        <w:t xml:space="preserve"> </w:t>
      </w:r>
      <w:r w:rsidRPr="00A126D0">
        <w:rPr>
          <w:rFonts w:ascii="Times New Roman" w:hAnsi="Times New Roman" w:cs="Times New Roman"/>
          <w:sz w:val="24"/>
          <w:szCs w:val="24"/>
        </w:rPr>
        <w:t></w:t>
      </w:r>
      <w:r w:rsidRPr="007B2B38">
        <w:rPr>
          <w:rFonts w:cstheme="minorHAnsi"/>
          <w:i/>
          <w:iCs/>
          <w:sz w:val="24"/>
          <w:szCs w:val="24"/>
        </w:rPr>
        <w:t>a</w:t>
      </w:r>
      <w:r w:rsidRPr="007B2B38">
        <w:rPr>
          <w:rFonts w:cstheme="minorHAnsi"/>
          <w:sz w:val="24"/>
          <w:szCs w:val="24"/>
          <w:vertAlign w:val="subscript"/>
        </w:rPr>
        <w:t>2</w:t>
      </w:r>
      <w:r w:rsidRPr="007B2B38">
        <w:rPr>
          <w:rFonts w:cstheme="minorHAnsi"/>
          <w:sz w:val="24"/>
          <w:szCs w:val="24"/>
        </w:rPr>
        <w:t xml:space="preserve"> </w:t>
      </w:r>
      <w:r w:rsidRPr="007B2B38">
        <w:rPr>
          <w:rFonts w:cstheme="minorHAnsi"/>
          <w:i/>
          <w:iCs/>
          <w:sz w:val="24"/>
          <w:szCs w:val="24"/>
        </w:rPr>
        <w:t>f</w:t>
      </w:r>
      <w:r w:rsidRPr="007B2B38">
        <w:rPr>
          <w:rFonts w:cstheme="minorHAnsi"/>
          <w:sz w:val="24"/>
          <w:szCs w:val="24"/>
          <w:vertAlign w:val="subscript"/>
        </w:rPr>
        <w:t>2</w:t>
      </w:r>
      <w:r w:rsidRPr="007B2B38">
        <w:rPr>
          <w:rFonts w:cstheme="minorHAnsi"/>
          <w:i/>
          <w:iCs/>
          <w:sz w:val="24"/>
          <w:szCs w:val="24"/>
          <w:vertAlign w:val="subscript"/>
        </w:rPr>
        <w:t>j</w:t>
      </w:r>
      <w:r w:rsidRPr="00A126D0">
        <w:rPr>
          <w:rFonts w:ascii="Times New Roman" w:hAnsi="Times New Roman" w:cs="Times New Roman"/>
          <w:i/>
          <w:iCs/>
          <w:sz w:val="24"/>
          <w:szCs w:val="24"/>
        </w:rPr>
        <w:t xml:space="preserve"> </w:t>
      </w:r>
      <w:r w:rsidRPr="00A126D0">
        <w:rPr>
          <w:rFonts w:ascii="Times New Roman" w:hAnsi="Times New Roman" w:cs="Times New Roman"/>
          <w:sz w:val="24"/>
          <w:szCs w:val="24"/>
        </w:rPr>
        <w:t>....</w:t>
      </w:r>
      <w:r w:rsidRPr="00A126D0">
        <w:rPr>
          <w:rFonts w:ascii="Times New Roman" w:hAnsi="Times New Roman" w:cs="Times New Roman"/>
          <w:sz w:val="24"/>
          <w:szCs w:val="24"/>
        </w:rPr>
        <w:t></w:t>
      </w:r>
      <w:proofErr w:type="spellStart"/>
      <w:r w:rsidRPr="007B2B38">
        <w:rPr>
          <w:rFonts w:cstheme="minorHAnsi"/>
          <w:i/>
          <w:iCs/>
          <w:sz w:val="24"/>
          <w:szCs w:val="24"/>
        </w:rPr>
        <w:t>a</w:t>
      </w:r>
      <w:r w:rsidRPr="007B2B38">
        <w:rPr>
          <w:rFonts w:cstheme="minorHAnsi"/>
          <w:i/>
          <w:iCs/>
          <w:sz w:val="24"/>
          <w:szCs w:val="24"/>
          <w:vertAlign w:val="subscript"/>
        </w:rPr>
        <w:t>m</w:t>
      </w:r>
      <w:r w:rsidRPr="007B2B38">
        <w:rPr>
          <w:rFonts w:cstheme="minorHAnsi"/>
          <w:i/>
          <w:iCs/>
          <w:sz w:val="24"/>
          <w:szCs w:val="24"/>
        </w:rPr>
        <w:t>f</w:t>
      </w:r>
      <w:r w:rsidRPr="007B2B38">
        <w:rPr>
          <w:rFonts w:cstheme="minorHAnsi"/>
          <w:i/>
          <w:iCs/>
          <w:sz w:val="24"/>
          <w:szCs w:val="24"/>
          <w:vertAlign w:val="subscript"/>
        </w:rPr>
        <w:t>mj</w:t>
      </w:r>
      <w:proofErr w:type="spellEnd"/>
      <w:r w:rsidRPr="007B2B38">
        <w:rPr>
          <w:rFonts w:cstheme="minorHAnsi"/>
          <w:i/>
          <w:iCs/>
          <w:sz w:val="24"/>
          <w:szCs w:val="24"/>
        </w:rPr>
        <w:t xml:space="preserve"> </w:t>
      </w:r>
      <w:r w:rsidRPr="00A126D0">
        <w:rPr>
          <w:rFonts w:ascii="Times New Roman" w:hAnsi="Times New Roman" w:cs="Times New Roman"/>
          <w:sz w:val="24"/>
          <w:szCs w:val="24"/>
        </w:rPr>
        <w:t></w:t>
      </w:r>
      <w:proofErr w:type="spellStart"/>
      <w:r w:rsidRPr="00527363">
        <w:rPr>
          <w:rFonts w:cstheme="minorHAnsi"/>
          <w:i/>
          <w:iCs/>
          <w:sz w:val="24"/>
          <w:szCs w:val="24"/>
        </w:rPr>
        <w:t>e</w:t>
      </w:r>
      <w:r w:rsidRPr="00527363">
        <w:rPr>
          <w:rFonts w:cstheme="minorHAnsi"/>
          <w:i/>
          <w:iCs/>
          <w:sz w:val="24"/>
          <w:szCs w:val="24"/>
          <w:vertAlign w:val="subscript"/>
        </w:rPr>
        <w:t>ij</w:t>
      </w:r>
      <w:proofErr w:type="spellEnd"/>
    </w:p>
    <w:p w14:paraId="04A2727E" w14:textId="77777777" w:rsidR="00384CD9" w:rsidRPr="00384CD9" w:rsidRDefault="00384CD9" w:rsidP="00384CD9">
      <w:pPr>
        <w:spacing w:after="0" w:line="360" w:lineRule="auto"/>
        <w:rPr>
          <w:rFonts w:eastAsiaTheme="minorEastAsia" w:cstheme="minorHAnsi"/>
          <w:i/>
          <w:iCs/>
          <w:sz w:val="24"/>
          <w:szCs w:val="24"/>
        </w:rPr>
      </w:pPr>
      <w:r w:rsidRPr="00384CD9">
        <w:rPr>
          <w:rFonts w:cstheme="minorHAnsi"/>
          <w:i/>
          <w:iCs/>
          <w:sz w:val="24"/>
          <w:szCs w:val="24"/>
        </w:rPr>
        <w:t>Where</w:t>
      </w:r>
      <w:r w:rsidRPr="00A126D0">
        <w:rPr>
          <w:rFonts w:ascii="Times New Roman" w:hAnsi="Times New Roman" w:cs="Times New Roman"/>
          <w:i/>
          <w:iCs/>
          <w:sz w:val="24"/>
          <w:szCs w:val="24"/>
        </w:rPr>
        <w:br/>
      </w:r>
      <w:r w:rsidRPr="00384CD9">
        <w:rPr>
          <w:rFonts w:cstheme="minorHAnsi"/>
          <w:i/>
          <w:iCs/>
          <w:sz w:val="24"/>
          <w:szCs w:val="24"/>
        </w:rPr>
        <w:t>Z</w:t>
      </w:r>
      <w:r w:rsidRPr="00384CD9">
        <w:rPr>
          <w:rFonts w:cstheme="minorHAnsi"/>
          <w:i/>
          <w:iCs/>
          <w:sz w:val="24"/>
          <w:szCs w:val="24"/>
          <w:vertAlign w:val="subscript"/>
        </w:rPr>
        <w:t>ij</w:t>
      </w:r>
      <w:r w:rsidRPr="00384CD9">
        <w:rPr>
          <w:rFonts w:cstheme="minorHAnsi"/>
          <w:i/>
          <w:iCs/>
          <w:sz w:val="24"/>
          <w:szCs w:val="24"/>
        </w:rPr>
        <w:t>= Measured variable, a</w:t>
      </w:r>
      <w:r w:rsidRPr="00384CD9">
        <w:rPr>
          <w:rFonts w:cstheme="minorHAnsi"/>
          <w:i/>
          <w:iCs/>
          <w:sz w:val="24"/>
          <w:szCs w:val="24"/>
          <w:vertAlign w:val="subscript"/>
        </w:rPr>
        <w:t>i</w:t>
      </w:r>
      <w:r w:rsidRPr="00384CD9">
        <w:rPr>
          <w:rFonts w:cstheme="minorHAnsi"/>
          <w:i/>
          <w:iCs/>
          <w:sz w:val="24"/>
          <w:szCs w:val="24"/>
        </w:rPr>
        <w:t xml:space="preserve">= </w:t>
      </w:r>
      <w:proofErr w:type="spellStart"/>
      <w:r w:rsidRPr="00384CD9">
        <w:rPr>
          <w:rFonts w:cstheme="minorHAnsi"/>
          <w:i/>
          <w:iCs/>
          <w:sz w:val="24"/>
          <w:szCs w:val="24"/>
        </w:rPr>
        <w:t>ith</w:t>
      </w:r>
      <w:proofErr w:type="spellEnd"/>
      <w:r w:rsidRPr="00384CD9">
        <w:rPr>
          <w:rFonts w:cstheme="minorHAnsi"/>
          <w:i/>
          <w:iCs/>
          <w:sz w:val="24"/>
          <w:szCs w:val="24"/>
        </w:rPr>
        <w:t xml:space="preserve"> Factor loading, </w:t>
      </w:r>
      <w:proofErr w:type="spellStart"/>
      <w:r w:rsidRPr="00384CD9">
        <w:rPr>
          <w:rFonts w:cstheme="minorHAnsi"/>
          <w:i/>
          <w:iCs/>
          <w:sz w:val="24"/>
          <w:szCs w:val="24"/>
        </w:rPr>
        <w:t>f</w:t>
      </w:r>
      <w:r w:rsidRPr="00384CD9">
        <w:rPr>
          <w:rFonts w:cstheme="minorHAnsi"/>
          <w:i/>
          <w:iCs/>
          <w:sz w:val="24"/>
          <w:szCs w:val="24"/>
          <w:vertAlign w:val="subscript"/>
        </w:rPr>
        <w:t>ij</w:t>
      </w:r>
      <w:proofErr w:type="spellEnd"/>
      <w:r w:rsidRPr="00384CD9">
        <w:rPr>
          <w:rFonts w:cstheme="minorHAnsi"/>
          <w:i/>
          <w:iCs/>
          <w:sz w:val="24"/>
          <w:szCs w:val="24"/>
        </w:rPr>
        <w:t xml:space="preserve">= Factor score, </w:t>
      </w:r>
      <w:proofErr w:type="spellStart"/>
      <w:r w:rsidRPr="00384CD9">
        <w:rPr>
          <w:rFonts w:cstheme="minorHAnsi"/>
          <w:i/>
          <w:iCs/>
          <w:sz w:val="24"/>
          <w:szCs w:val="24"/>
        </w:rPr>
        <w:t>e</w:t>
      </w:r>
      <w:r w:rsidRPr="00384CD9">
        <w:rPr>
          <w:rFonts w:cstheme="minorHAnsi"/>
          <w:i/>
          <w:iCs/>
          <w:sz w:val="24"/>
          <w:szCs w:val="24"/>
          <w:vertAlign w:val="subscript"/>
        </w:rPr>
        <w:t>ij</w:t>
      </w:r>
      <w:proofErr w:type="spellEnd"/>
      <w:r w:rsidRPr="00384CD9">
        <w:rPr>
          <w:rFonts w:cstheme="minorHAnsi"/>
          <w:i/>
          <w:iCs/>
          <w:sz w:val="24"/>
          <w:szCs w:val="24"/>
        </w:rPr>
        <w:t>= Error term</w:t>
      </w:r>
      <w:r w:rsidRPr="00384CD9">
        <w:rPr>
          <w:rFonts w:cstheme="minorHAnsi"/>
          <w:i/>
          <w:iCs/>
          <w:sz w:val="24"/>
          <w:szCs w:val="24"/>
        </w:rPr>
        <w:br/>
      </w:r>
      <w:proofErr w:type="spellStart"/>
      <w:r w:rsidRPr="00384CD9">
        <w:rPr>
          <w:rFonts w:cstheme="minorHAnsi"/>
          <w:i/>
          <w:iCs/>
          <w:sz w:val="24"/>
          <w:szCs w:val="24"/>
        </w:rPr>
        <w:t>i</w:t>
      </w:r>
      <w:proofErr w:type="spellEnd"/>
      <w:r w:rsidRPr="00384CD9">
        <w:rPr>
          <w:rFonts w:cstheme="minorHAnsi"/>
          <w:i/>
          <w:iCs/>
          <w:sz w:val="24"/>
          <w:szCs w:val="24"/>
        </w:rPr>
        <w:t xml:space="preserve">=1, 2, </w:t>
      </w:r>
      <w:proofErr w:type="gramStart"/>
      <w:r w:rsidRPr="00384CD9">
        <w:rPr>
          <w:rFonts w:cstheme="minorHAnsi"/>
          <w:i/>
          <w:iCs/>
          <w:sz w:val="24"/>
          <w:szCs w:val="24"/>
        </w:rPr>
        <w:t>3,…</w:t>
      </w:r>
      <w:proofErr w:type="gramEnd"/>
      <w:r w:rsidRPr="00384CD9">
        <w:rPr>
          <w:rFonts w:cstheme="minorHAnsi"/>
          <w:i/>
          <w:iCs/>
          <w:sz w:val="24"/>
          <w:szCs w:val="24"/>
        </w:rPr>
        <w:t>m, j=1, 2, 3,…p</w:t>
      </w:r>
    </w:p>
    <w:p w14:paraId="1003594C" w14:textId="49759953" w:rsidR="005960A4" w:rsidRPr="005960A4" w:rsidRDefault="005960A4" w:rsidP="005960A4">
      <w:pPr>
        <w:jc w:val="both"/>
        <w:rPr>
          <w:rFonts w:cstheme="minorHAnsi"/>
          <w:sz w:val="24"/>
          <w:szCs w:val="24"/>
        </w:rPr>
      </w:pPr>
      <w:r w:rsidRPr="00060CD9">
        <w:rPr>
          <w:rFonts w:cstheme="minorHAnsi"/>
          <w:sz w:val="24"/>
          <w:szCs w:val="24"/>
        </w:rPr>
        <w:t xml:space="preserve">Cluster analysis, initially introduced by Tryon (1958), is a multivariate methodology designed to group cases together when their group </w:t>
      </w:r>
      <w:r w:rsidRPr="005960A4">
        <w:rPr>
          <w:rFonts w:cstheme="minorHAnsi"/>
          <w:sz w:val="24"/>
          <w:szCs w:val="24"/>
        </w:rPr>
        <w:t>memberships are not predetermined</w:t>
      </w:r>
      <w:r w:rsidR="005F476D">
        <w:rPr>
          <w:rFonts w:cstheme="minorHAnsi"/>
          <w:sz w:val="24"/>
          <w:szCs w:val="24"/>
        </w:rPr>
        <w:fldChar w:fldCharType="begin"/>
      </w:r>
      <w:r w:rsidR="005F476D">
        <w:rPr>
          <w:rFonts w:cstheme="minorHAnsi"/>
          <w:sz w:val="24"/>
          <w:szCs w:val="24"/>
        </w:rPr>
        <w:instrText xml:space="preserve"> ADDIN EN.CITE &lt;EndNote&gt;&lt;Cite&gt;&lt;Author&gt;Tryon&lt;/Author&gt;&lt;Year&gt;1958&lt;/Year&gt;&lt;RecNum&gt;75&lt;/RecNum&gt;&lt;DisplayText&gt;&lt;style face="superscript"&gt;3&lt;/style&gt;&lt;/DisplayText&gt;&lt;record&gt;&lt;rec-number&gt;75&lt;/rec-number&gt;&lt;foreign-keys&gt;&lt;key app="EN" db-id="tt5t5aavgxrf9jex5r9pv59wvw9s9fwdv9dx" timestamp="1691805805"&gt;75&lt;/key&gt;&lt;/foreign-keys&gt;&lt;ref-type name="Journal Article"&gt;17&lt;/ref-type&gt;&lt;contributors&gt;&lt;authors&gt;&lt;author&gt;Tryon, Robert C&lt;/author&gt;&lt;/authors&gt;&lt;/contributors&gt;&lt;titles&gt;&lt;title&gt;Cumulative communality cluster analysis&lt;/title&gt;&lt;secondary-title&gt;Educational and Psychological Measurement&lt;/secondary-title&gt;&lt;/titles&gt;&lt;periodical&gt;&lt;full-title&gt;Educational and Psychological Measurement&lt;/full-title&gt;&lt;/periodical&gt;&lt;pages&gt;3-35&lt;/pages&gt;&lt;volume&gt;18&lt;/volume&gt;&lt;number&gt;1&lt;/number&gt;&lt;dates&gt;&lt;year&gt;1958&lt;/year&gt;&lt;/dates&gt;&lt;isbn&gt;0013-1644&lt;/isbn&gt;&lt;urls&gt;&lt;/urls&gt;&lt;/record&gt;&lt;/Cite&gt;&lt;/EndNote&gt;</w:instrText>
      </w:r>
      <w:r w:rsidR="005F476D">
        <w:rPr>
          <w:rFonts w:cstheme="minorHAnsi"/>
          <w:sz w:val="24"/>
          <w:szCs w:val="24"/>
        </w:rPr>
        <w:fldChar w:fldCharType="separate"/>
      </w:r>
      <w:r w:rsidR="005F476D" w:rsidRPr="005F476D">
        <w:rPr>
          <w:rFonts w:cstheme="minorHAnsi"/>
          <w:noProof/>
          <w:sz w:val="24"/>
          <w:szCs w:val="24"/>
          <w:vertAlign w:val="superscript"/>
        </w:rPr>
        <w:t>3</w:t>
      </w:r>
      <w:r w:rsidR="005F476D">
        <w:rPr>
          <w:rFonts w:cstheme="minorHAnsi"/>
          <w:sz w:val="24"/>
          <w:szCs w:val="24"/>
        </w:rPr>
        <w:fldChar w:fldCharType="end"/>
      </w:r>
      <w:r w:rsidRPr="005960A4">
        <w:rPr>
          <w:rFonts w:cstheme="minorHAnsi"/>
          <w:sz w:val="24"/>
          <w:szCs w:val="24"/>
        </w:rPr>
        <w:t>. Essentially, it aims to categorize individuals or objects into unknown clusters, characterized by relatively consistent internal properties and notable differences between clusters, all based on a defined set of variables. These resulting groups are referred to as clusters. In the realm of biology, cluster analysis has long been employed in the field of taxonomy, where organisms are categorized into arbitrary groups based on shared characteristics, progressing from broader categories like kingdom down to more specific ones such as phylum, class, and so forth.</w:t>
      </w:r>
    </w:p>
    <w:p w14:paraId="794B3141" w14:textId="494EA437" w:rsidR="005960A4" w:rsidRDefault="00394787" w:rsidP="005960A4">
      <w:pPr>
        <w:jc w:val="both"/>
        <w:rPr>
          <w:rFonts w:cstheme="minorHAnsi"/>
          <w:sz w:val="24"/>
          <w:szCs w:val="24"/>
        </w:rPr>
      </w:pPr>
      <w:r>
        <w:rPr>
          <w:rFonts w:cstheme="minorHAnsi"/>
          <w:sz w:val="24"/>
          <w:szCs w:val="24"/>
        </w:rPr>
        <w:t>We</w:t>
      </w:r>
      <w:r w:rsidR="005960A4" w:rsidRPr="005960A4">
        <w:rPr>
          <w:rFonts w:cstheme="minorHAnsi"/>
          <w:sz w:val="24"/>
          <w:szCs w:val="24"/>
        </w:rPr>
        <w:t xml:space="preserve"> utilize</w:t>
      </w:r>
      <w:r>
        <w:rPr>
          <w:rFonts w:cstheme="minorHAnsi"/>
          <w:sz w:val="24"/>
          <w:szCs w:val="24"/>
        </w:rPr>
        <w:t>d</w:t>
      </w:r>
      <w:r w:rsidR="005960A4" w:rsidRPr="005960A4">
        <w:rPr>
          <w:rFonts w:cstheme="minorHAnsi"/>
          <w:sz w:val="24"/>
          <w:szCs w:val="24"/>
        </w:rPr>
        <w:t xml:space="preserve"> Hierarchical clustering method, which involves a sequence of either merging or dividing actions</w:t>
      </w:r>
      <w:r w:rsidR="006A1492">
        <w:rPr>
          <w:rFonts w:cstheme="minorHAnsi"/>
          <w:sz w:val="24"/>
          <w:szCs w:val="24"/>
        </w:rPr>
        <w:fldChar w:fldCharType="begin"/>
      </w:r>
      <w:r w:rsidR="006A1492">
        <w:rPr>
          <w:rFonts w:cstheme="minorHAnsi"/>
          <w:sz w:val="24"/>
          <w:szCs w:val="24"/>
        </w:rPr>
        <w:instrText xml:space="preserve"> ADDIN EN.CITE &lt;EndNote&gt;&lt;Cite&gt;&lt;Author&gt;Chitra&lt;/Author&gt;&lt;Year&gt;2015&lt;/Year&gt;&lt;RecNum&gt;76&lt;/RecNum&gt;&lt;DisplayText&gt;&lt;style face="superscript"&gt;4&lt;/style&gt;&lt;/DisplayText&gt;&lt;record&gt;&lt;rec-number&gt;76&lt;/rec-number&gt;&lt;foreign-keys&gt;&lt;key app="EN" db-id="tt5t5aavgxrf9jex5r9pv59wvw9s9fwdv9dx" timestamp="1691805857"&gt;76&lt;/key&gt;&lt;/foreign-keys&gt;&lt;ref-type name="Journal Article"&gt;17&lt;/ref-type&gt;&lt;contributors&gt;&lt;authors&gt;&lt;author&gt;Chitra, A&lt;/author&gt;&lt;author&gt;Rajkumar, Anupriya&lt;/author&gt;&lt;/authors&gt;&lt;/contributors&gt;&lt;titles&gt;&lt;title&gt;Paraphrase extraction using fuzzy hierarchical clustering&lt;/title&gt;&lt;secondary-title&gt;Applied Soft Computing&lt;/secondary-title&gt;&lt;/titles&gt;&lt;periodical&gt;&lt;full-title&gt;Applied Soft Computing&lt;/full-title&gt;&lt;/periodical&gt;&lt;pages&gt;426-437&lt;/pages&gt;&lt;volume&gt;34&lt;/volume&gt;&lt;dates&gt;&lt;year&gt;2015&lt;/year&gt;&lt;/dates&gt;&lt;isbn&gt;1568-4946&lt;/isbn&gt;&lt;urls&gt;&lt;/urls&gt;&lt;/record&gt;&lt;/Cite&gt;&lt;/EndNote&gt;</w:instrText>
      </w:r>
      <w:r w:rsidR="006A1492">
        <w:rPr>
          <w:rFonts w:cstheme="minorHAnsi"/>
          <w:sz w:val="24"/>
          <w:szCs w:val="24"/>
        </w:rPr>
        <w:fldChar w:fldCharType="separate"/>
      </w:r>
      <w:r w:rsidR="006A1492" w:rsidRPr="006A1492">
        <w:rPr>
          <w:rFonts w:cstheme="minorHAnsi"/>
          <w:noProof/>
          <w:sz w:val="24"/>
          <w:szCs w:val="24"/>
          <w:vertAlign w:val="superscript"/>
        </w:rPr>
        <w:t>4</w:t>
      </w:r>
      <w:r w:rsidR="006A1492">
        <w:rPr>
          <w:rFonts w:cstheme="minorHAnsi"/>
          <w:sz w:val="24"/>
          <w:szCs w:val="24"/>
        </w:rPr>
        <w:fldChar w:fldCharType="end"/>
      </w:r>
      <w:r w:rsidR="005960A4" w:rsidRPr="005960A4">
        <w:rPr>
          <w:rFonts w:cstheme="minorHAnsi"/>
          <w:sz w:val="24"/>
          <w:szCs w:val="24"/>
        </w:rPr>
        <w:t>. Notably, in the initial stages of this approach, there's no need to predefine the number of clusters. Hierarchical clustering constructs a cluster hierarchy, and the results are visually depicted through a Dendrogram</w:t>
      </w:r>
      <w:r w:rsidR="00E96E83">
        <w:rPr>
          <w:rFonts w:cstheme="minorHAnsi"/>
          <w:sz w:val="24"/>
          <w:szCs w:val="24"/>
        </w:rPr>
        <w:t xml:space="preserve">. </w:t>
      </w:r>
      <w:r w:rsidR="005960A4" w:rsidRPr="005960A4">
        <w:rPr>
          <w:rFonts w:cstheme="minorHAnsi"/>
          <w:sz w:val="24"/>
          <w:szCs w:val="24"/>
        </w:rPr>
        <w:t>In this representation, each step of hierarchical clustering is portrayed as a fusion of two branches, progressively merging into a single branch, symbolizing the clusters derived at each stage of the process.</w:t>
      </w:r>
    </w:p>
    <w:p w14:paraId="3DE6C6B2" w14:textId="77777777" w:rsidR="00A3109D" w:rsidRDefault="00A3109D" w:rsidP="001C7FF7">
      <w:pPr>
        <w:spacing w:after="0" w:line="240" w:lineRule="auto"/>
        <w:jc w:val="both"/>
        <w:rPr>
          <w:rFonts w:cstheme="minorHAnsi"/>
          <w:sz w:val="24"/>
          <w:szCs w:val="24"/>
        </w:rPr>
      </w:pPr>
    </w:p>
    <w:p w14:paraId="26E5224B" w14:textId="4DF15215" w:rsidR="00A3073D" w:rsidRPr="00A64DDC" w:rsidRDefault="00FD10AE" w:rsidP="001C7FF7">
      <w:pPr>
        <w:spacing w:after="0" w:line="240" w:lineRule="auto"/>
        <w:jc w:val="both"/>
        <w:rPr>
          <w:rFonts w:eastAsia="Calibri" w:cstheme="minorHAnsi"/>
          <w:b/>
          <w:noProof/>
          <w:sz w:val="24"/>
          <w:szCs w:val="24"/>
          <w:lang w:val="en-GB"/>
        </w:rPr>
      </w:pPr>
      <w:r w:rsidRPr="00A64DDC">
        <w:rPr>
          <w:rFonts w:cstheme="minorHAnsi"/>
          <w:sz w:val="24"/>
          <w:szCs w:val="24"/>
        </w:rPr>
        <w:lastRenderedPageBreak/>
        <w:t>Supplementary Table 1:</w:t>
      </w:r>
      <w:r w:rsidR="00A3073D" w:rsidRPr="00A64DDC">
        <w:rPr>
          <w:rFonts w:eastAsia="Calibri" w:cstheme="minorHAnsi"/>
          <w:bCs/>
          <w:noProof/>
          <w:sz w:val="24"/>
          <w:szCs w:val="24"/>
          <w:lang w:val="en-GB"/>
        </w:rPr>
        <w:t xml:space="preserve"> Rotated factor</w:t>
      </w:r>
      <w:r w:rsidR="00AA4CCA">
        <w:rPr>
          <w:rFonts w:eastAsia="Calibri" w:cstheme="minorHAnsi"/>
          <w:bCs/>
          <w:noProof/>
          <w:sz w:val="24"/>
          <w:szCs w:val="24"/>
          <w:lang w:val="en-GB"/>
        </w:rPr>
        <w:t>s</w:t>
      </w:r>
      <w:r w:rsidR="00A3073D" w:rsidRPr="00A64DDC">
        <w:rPr>
          <w:rFonts w:eastAsia="Calibri" w:cstheme="minorHAnsi"/>
          <w:bCs/>
          <w:noProof/>
          <w:sz w:val="24"/>
          <w:szCs w:val="24"/>
          <w:lang w:val="en-GB"/>
        </w:rPr>
        <w:t xml:space="preserve"> </w:t>
      </w:r>
      <w:r w:rsidR="00A64DDC" w:rsidRPr="00A64DDC">
        <w:rPr>
          <w:rFonts w:cstheme="minorHAnsi"/>
          <w:sz w:val="24"/>
          <w:szCs w:val="24"/>
        </w:rPr>
        <w:t xml:space="preserve">for </w:t>
      </w:r>
      <w:r w:rsidR="00D52ABB" w:rsidRPr="00A64DDC">
        <w:rPr>
          <w:rFonts w:cstheme="minorHAnsi"/>
          <w:sz w:val="24"/>
          <w:szCs w:val="24"/>
        </w:rPr>
        <w:t>the animal bite patient</w:t>
      </w:r>
      <w:r w:rsidR="00A64DDC" w:rsidRPr="00A64DDC">
        <w:rPr>
          <w:rFonts w:cstheme="minorHAnsi"/>
          <w:sz w:val="24"/>
          <w:szCs w:val="24"/>
        </w:rPr>
        <w:t>s</w:t>
      </w:r>
      <w:r w:rsidR="00D52ABB" w:rsidRPr="00A64DDC">
        <w:rPr>
          <w:rFonts w:cstheme="minorHAnsi"/>
          <w:sz w:val="24"/>
          <w:szCs w:val="24"/>
        </w:rPr>
        <w:t xml:space="preserve"> reported at</w:t>
      </w:r>
      <w:r w:rsidR="00D52ABB" w:rsidRPr="00A64DDC">
        <w:rPr>
          <w:rFonts w:cstheme="minorHAnsi"/>
          <w:color w:val="222222"/>
          <w:sz w:val="24"/>
          <w:szCs w:val="24"/>
          <w:shd w:val="clear" w:color="auto" w:fill="FFFFFF"/>
        </w:rPr>
        <w:t xml:space="preserve"> the National Rabies Prevention and Control Centre (NRPCC) and District Rabies Prevention and Control Centres (DRPCCs) of Bangladesh, 2019–2022</w:t>
      </w:r>
      <w:r w:rsidR="00A3073D" w:rsidRPr="00A64DDC">
        <w:rPr>
          <w:rFonts w:eastAsia="Calibri" w:cstheme="minorHAnsi"/>
          <w:bCs/>
          <w:noProof/>
          <w:sz w:val="24"/>
          <w:szCs w:val="24"/>
          <w:lang w:val="en-GB"/>
        </w:rPr>
        <w:t xml:space="preserve"> (Extraction method**)</w:t>
      </w:r>
    </w:p>
    <w:tbl>
      <w:tblPr>
        <w:tblStyle w:val="PlainTable3"/>
        <w:tblW w:w="5000" w:type="pct"/>
        <w:tblLook w:val="04A0" w:firstRow="1" w:lastRow="0" w:firstColumn="1" w:lastColumn="0" w:noHBand="0" w:noVBand="1"/>
      </w:tblPr>
      <w:tblGrid>
        <w:gridCol w:w="5129"/>
        <w:gridCol w:w="2595"/>
        <w:gridCol w:w="2494"/>
        <w:gridCol w:w="2742"/>
      </w:tblGrid>
      <w:tr w:rsidR="00A3073D" w:rsidRPr="00026009" w14:paraId="319C7F67" w14:textId="77777777" w:rsidTr="00770C3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79" w:type="pct"/>
          </w:tcPr>
          <w:p w14:paraId="3F616AF1" w14:textId="2D25C091" w:rsidR="00A3073D" w:rsidRPr="00026009" w:rsidRDefault="00A3073D" w:rsidP="00A3073D">
            <w:pPr>
              <w:jc w:val="both"/>
              <w:rPr>
                <w:rFonts w:eastAsia="Calibri" w:cstheme="minorHAnsi"/>
                <w:b w:val="0"/>
                <w:noProof/>
                <w:sz w:val="24"/>
                <w:szCs w:val="24"/>
                <w:lang w:val="en-GB"/>
              </w:rPr>
            </w:pPr>
          </w:p>
        </w:tc>
        <w:tc>
          <w:tcPr>
            <w:tcW w:w="1001" w:type="pct"/>
          </w:tcPr>
          <w:p w14:paraId="17507546" w14:textId="77777777" w:rsidR="00A3073D" w:rsidRPr="00026009" w:rsidRDefault="00A3073D" w:rsidP="00A3073D">
            <w:pPr>
              <w:jc w:val="both"/>
              <w:cnfStyle w:val="100000000000" w:firstRow="1" w:lastRow="0" w:firstColumn="0" w:lastColumn="0" w:oddVBand="0" w:evenVBand="0" w:oddHBand="0" w:evenHBand="0" w:firstRowFirstColumn="0" w:firstRowLastColumn="0" w:lastRowFirstColumn="0" w:lastRowLastColumn="0"/>
              <w:rPr>
                <w:rFonts w:eastAsia="Calibri" w:cstheme="minorHAnsi"/>
                <w:b w:val="0"/>
                <w:noProof/>
                <w:sz w:val="24"/>
                <w:szCs w:val="24"/>
                <w:lang w:val="en-GB"/>
              </w:rPr>
            </w:pPr>
            <w:r w:rsidRPr="00026009">
              <w:rPr>
                <w:rFonts w:eastAsia="Calibri" w:cstheme="minorHAnsi"/>
                <w:noProof/>
                <w:sz w:val="24"/>
                <w:szCs w:val="24"/>
                <w:lang w:val="en-GB"/>
              </w:rPr>
              <w:t>PC1</w:t>
            </w:r>
          </w:p>
        </w:tc>
        <w:tc>
          <w:tcPr>
            <w:tcW w:w="962" w:type="pct"/>
          </w:tcPr>
          <w:p w14:paraId="04AFAA1E" w14:textId="77777777" w:rsidR="00A3073D" w:rsidRPr="00026009" w:rsidRDefault="00A3073D" w:rsidP="00A3073D">
            <w:pPr>
              <w:jc w:val="both"/>
              <w:cnfStyle w:val="100000000000" w:firstRow="1" w:lastRow="0" w:firstColumn="0" w:lastColumn="0" w:oddVBand="0" w:evenVBand="0" w:oddHBand="0" w:evenHBand="0" w:firstRowFirstColumn="0" w:firstRowLastColumn="0" w:lastRowFirstColumn="0" w:lastRowLastColumn="0"/>
              <w:rPr>
                <w:rFonts w:eastAsia="Calibri" w:cstheme="minorHAnsi"/>
                <w:b w:val="0"/>
                <w:noProof/>
                <w:sz w:val="24"/>
                <w:szCs w:val="24"/>
                <w:lang w:val="en-GB"/>
              </w:rPr>
            </w:pPr>
            <w:r w:rsidRPr="00026009">
              <w:rPr>
                <w:rFonts w:eastAsia="Calibri" w:cstheme="minorHAnsi"/>
                <w:noProof/>
                <w:sz w:val="24"/>
                <w:szCs w:val="24"/>
                <w:lang w:val="en-GB"/>
              </w:rPr>
              <w:t>PC2</w:t>
            </w:r>
          </w:p>
        </w:tc>
        <w:tc>
          <w:tcPr>
            <w:tcW w:w="1058" w:type="pct"/>
          </w:tcPr>
          <w:p w14:paraId="621DF067" w14:textId="77777777" w:rsidR="00A3073D" w:rsidRPr="00026009" w:rsidRDefault="00A3073D" w:rsidP="00A3073D">
            <w:pPr>
              <w:jc w:val="both"/>
              <w:cnfStyle w:val="100000000000" w:firstRow="1" w:lastRow="0" w:firstColumn="0" w:lastColumn="0" w:oddVBand="0" w:evenVBand="0" w:oddHBand="0" w:evenHBand="0" w:firstRowFirstColumn="0" w:firstRowLastColumn="0" w:lastRowFirstColumn="0" w:lastRowLastColumn="0"/>
              <w:rPr>
                <w:rFonts w:eastAsia="Calibri" w:cstheme="minorHAnsi"/>
                <w:b w:val="0"/>
                <w:noProof/>
                <w:sz w:val="24"/>
                <w:szCs w:val="24"/>
                <w:lang w:val="en-GB"/>
              </w:rPr>
            </w:pPr>
            <w:r w:rsidRPr="00026009">
              <w:rPr>
                <w:rFonts w:eastAsia="Calibri" w:cstheme="minorHAnsi"/>
                <w:noProof/>
                <w:sz w:val="24"/>
                <w:szCs w:val="24"/>
                <w:lang w:val="en-GB"/>
              </w:rPr>
              <w:t>PC3</w:t>
            </w:r>
          </w:p>
        </w:tc>
      </w:tr>
      <w:tr w:rsidR="00632720" w:rsidRPr="00026009" w14:paraId="11E21D70"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5BD0600B" w14:textId="623594EF"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Dog Bites</w:t>
            </w:r>
          </w:p>
        </w:tc>
        <w:tc>
          <w:tcPr>
            <w:tcW w:w="1001" w:type="pct"/>
          </w:tcPr>
          <w:p w14:paraId="640166BA" w14:textId="1330D23A"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0.319</w:t>
            </w:r>
          </w:p>
        </w:tc>
        <w:tc>
          <w:tcPr>
            <w:tcW w:w="962" w:type="pct"/>
          </w:tcPr>
          <w:p w14:paraId="24CEDA85" w14:textId="6A48B646"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-0.007</w:t>
            </w:r>
          </w:p>
        </w:tc>
        <w:tc>
          <w:tcPr>
            <w:tcW w:w="1058" w:type="pct"/>
          </w:tcPr>
          <w:p w14:paraId="2EA1D7D7" w14:textId="46BE3A19"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-0.040</w:t>
            </w:r>
          </w:p>
        </w:tc>
      </w:tr>
      <w:tr w:rsidR="00632720" w:rsidRPr="00026009" w14:paraId="78900F47"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2A900C5C" w14:textId="4D7349C3"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Other Animal Bites</w:t>
            </w:r>
          </w:p>
        </w:tc>
        <w:tc>
          <w:tcPr>
            <w:tcW w:w="1001" w:type="pct"/>
          </w:tcPr>
          <w:p w14:paraId="7336E183" w14:textId="176DF96B"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0.300</w:t>
            </w:r>
          </w:p>
        </w:tc>
        <w:tc>
          <w:tcPr>
            <w:tcW w:w="962" w:type="pct"/>
          </w:tcPr>
          <w:p w14:paraId="1B76525B" w14:textId="607001C5"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-0.051</w:t>
            </w:r>
          </w:p>
        </w:tc>
        <w:tc>
          <w:tcPr>
            <w:tcW w:w="1058" w:type="pct"/>
          </w:tcPr>
          <w:p w14:paraId="254238F7" w14:textId="39441DA9"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0.022</w:t>
            </w:r>
          </w:p>
        </w:tc>
      </w:tr>
      <w:tr w:rsidR="00632720" w:rsidRPr="00026009" w14:paraId="5C9D882E"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49A715CC" w14:textId="1D6A8A07"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Total Bites</w:t>
            </w:r>
          </w:p>
        </w:tc>
        <w:tc>
          <w:tcPr>
            <w:tcW w:w="1001" w:type="pct"/>
          </w:tcPr>
          <w:p w14:paraId="29FC0874" w14:textId="5694655C"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0.322</w:t>
            </w:r>
          </w:p>
        </w:tc>
        <w:tc>
          <w:tcPr>
            <w:tcW w:w="962" w:type="pct"/>
          </w:tcPr>
          <w:p w14:paraId="44DD1FB5" w14:textId="2A2C76DD"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-0.022</w:t>
            </w:r>
          </w:p>
        </w:tc>
        <w:tc>
          <w:tcPr>
            <w:tcW w:w="1058" w:type="pct"/>
          </w:tcPr>
          <w:p w14:paraId="72164D39" w14:textId="4B1C0206"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-0.020</w:t>
            </w:r>
          </w:p>
        </w:tc>
      </w:tr>
      <w:tr w:rsidR="00632720" w:rsidRPr="00026009" w14:paraId="38311561"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227E2BF2" w14:textId="34E01444"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Male Victim</w:t>
            </w:r>
          </w:p>
        </w:tc>
        <w:tc>
          <w:tcPr>
            <w:tcW w:w="1001" w:type="pct"/>
          </w:tcPr>
          <w:p w14:paraId="5D68B795" w14:textId="7A4EEFF4"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0.320</w:t>
            </w:r>
          </w:p>
        </w:tc>
        <w:tc>
          <w:tcPr>
            <w:tcW w:w="962" w:type="pct"/>
          </w:tcPr>
          <w:p w14:paraId="1557B2B6" w14:textId="5A703C02"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0.011</w:t>
            </w:r>
          </w:p>
        </w:tc>
        <w:tc>
          <w:tcPr>
            <w:tcW w:w="1058" w:type="pct"/>
          </w:tcPr>
          <w:p w14:paraId="606FB2F4" w14:textId="037AD708"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-0.043</w:t>
            </w:r>
          </w:p>
        </w:tc>
      </w:tr>
      <w:tr w:rsidR="00632720" w:rsidRPr="00026009" w14:paraId="793B61C0"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4E0E02CE" w14:textId="3D5F5448"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Female Victim</w:t>
            </w:r>
          </w:p>
        </w:tc>
        <w:tc>
          <w:tcPr>
            <w:tcW w:w="1001" w:type="pct"/>
          </w:tcPr>
          <w:p w14:paraId="0A8E6724" w14:textId="6C570C2D"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0.309</w:t>
            </w:r>
          </w:p>
        </w:tc>
        <w:tc>
          <w:tcPr>
            <w:tcW w:w="962" w:type="pct"/>
          </w:tcPr>
          <w:p w14:paraId="14177C70" w14:textId="19A5553E"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-0.043</w:t>
            </w:r>
          </w:p>
        </w:tc>
        <w:tc>
          <w:tcPr>
            <w:tcW w:w="1058" w:type="pct"/>
          </w:tcPr>
          <w:p w14:paraId="640D9C8B" w14:textId="6E8811C0"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-0.024</w:t>
            </w:r>
          </w:p>
        </w:tc>
      </w:tr>
      <w:tr w:rsidR="00632720" w:rsidRPr="00026009" w14:paraId="5D385874"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7621FA1C" w14:textId="2E9978AF"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Victim Under 15 Years</w:t>
            </w:r>
          </w:p>
        </w:tc>
        <w:tc>
          <w:tcPr>
            <w:tcW w:w="1001" w:type="pct"/>
          </w:tcPr>
          <w:p w14:paraId="1084EBA7" w14:textId="5DB9E90B"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0.303</w:t>
            </w:r>
          </w:p>
        </w:tc>
        <w:tc>
          <w:tcPr>
            <w:tcW w:w="962" w:type="pct"/>
          </w:tcPr>
          <w:p w14:paraId="5651134C" w14:textId="239575CC"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-0.188</w:t>
            </w:r>
          </w:p>
        </w:tc>
        <w:tc>
          <w:tcPr>
            <w:tcW w:w="1058" w:type="pct"/>
          </w:tcPr>
          <w:p w14:paraId="7F5E3C32" w14:textId="302812A4"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-0.058</w:t>
            </w:r>
          </w:p>
        </w:tc>
      </w:tr>
      <w:tr w:rsidR="00632720" w:rsidRPr="00026009" w14:paraId="1CB3CFCF"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55A63195" w14:textId="3168B0FB"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Victim Equal or More than 15 Years</w:t>
            </w:r>
          </w:p>
        </w:tc>
        <w:tc>
          <w:tcPr>
            <w:tcW w:w="1001" w:type="pct"/>
          </w:tcPr>
          <w:p w14:paraId="63C8F9FE" w14:textId="26E381CE"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0.320</w:t>
            </w:r>
          </w:p>
        </w:tc>
        <w:tc>
          <w:tcPr>
            <w:tcW w:w="962" w:type="pct"/>
          </w:tcPr>
          <w:p w14:paraId="302B6F73" w14:textId="2F3D0131"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0.051</w:t>
            </w:r>
          </w:p>
        </w:tc>
        <w:tc>
          <w:tcPr>
            <w:tcW w:w="1058" w:type="pct"/>
          </w:tcPr>
          <w:p w14:paraId="0D5F5104" w14:textId="7C2D2AF4"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-0.011</w:t>
            </w:r>
          </w:p>
        </w:tc>
      </w:tr>
      <w:tr w:rsidR="00632720" w:rsidRPr="00026009" w14:paraId="4EB22F18"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39380B5F" w14:textId="601DB81E"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Bite Category I</w:t>
            </w:r>
          </w:p>
        </w:tc>
        <w:tc>
          <w:tcPr>
            <w:tcW w:w="1001" w:type="pct"/>
          </w:tcPr>
          <w:p w14:paraId="361906D1" w14:textId="6FF947FE"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0.024</w:t>
            </w:r>
          </w:p>
        </w:tc>
        <w:tc>
          <w:tcPr>
            <w:tcW w:w="962" w:type="pct"/>
          </w:tcPr>
          <w:p w14:paraId="79274874" w14:textId="54398C3E"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-0.918</w:t>
            </w:r>
          </w:p>
        </w:tc>
        <w:tc>
          <w:tcPr>
            <w:tcW w:w="1058" w:type="pct"/>
          </w:tcPr>
          <w:p w14:paraId="731383BF" w14:textId="4B9C6288"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-0.158</w:t>
            </w:r>
          </w:p>
        </w:tc>
      </w:tr>
      <w:tr w:rsidR="00632720" w:rsidRPr="00026009" w14:paraId="48C01786"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24C59D89" w14:textId="341DEF8C"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Bite Category I</w:t>
            </w:r>
          </w:p>
        </w:tc>
        <w:tc>
          <w:tcPr>
            <w:tcW w:w="1001" w:type="pct"/>
          </w:tcPr>
          <w:p w14:paraId="4C39673D" w14:textId="3700B635"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0.312</w:t>
            </w:r>
          </w:p>
        </w:tc>
        <w:tc>
          <w:tcPr>
            <w:tcW w:w="962" w:type="pct"/>
          </w:tcPr>
          <w:p w14:paraId="513A5A2A" w14:textId="2ADA4F0D"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0.041</w:t>
            </w:r>
          </w:p>
        </w:tc>
        <w:tc>
          <w:tcPr>
            <w:tcW w:w="1058" w:type="pct"/>
          </w:tcPr>
          <w:p w14:paraId="46A1D047" w14:textId="5ED4B345"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-0.005</w:t>
            </w:r>
          </w:p>
        </w:tc>
      </w:tr>
      <w:tr w:rsidR="00632720" w:rsidRPr="00026009" w14:paraId="7C020BA1"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0C534075" w14:textId="51F44EAA"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Bite Category III</w:t>
            </w:r>
          </w:p>
        </w:tc>
        <w:tc>
          <w:tcPr>
            <w:tcW w:w="1001" w:type="pct"/>
          </w:tcPr>
          <w:p w14:paraId="70DC74A2" w14:textId="3F9019C0"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0.302</w:t>
            </w:r>
          </w:p>
        </w:tc>
        <w:tc>
          <w:tcPr>
            <w:tcW w:w="962" w:type="pct"/>
          </w:tcPr>
          <w:p w14:paraId="54736A87" w14:textId="71127328"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0.001</w:t>
            </w:r>
          </w:p>
        </w:tc>
        <w:tc>
          <w:tcPr>
            <w:tcW w:w="1058" w:type="pct"/>
          </w:tcPr>
          <w:p w14:paraId="6ACAAAA9" w14:textId="3E1960CA"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-0.025</w:t>
            </w:r>
          </w:p>
        </w:tc>
      </w:tr>
      <w:tr w:rsidR="00632720" w:rsidRPr="00026009" w14:paraId="1BD7F5EE"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7585119A" w14:textId="118C9B76"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RIG Used</w:t>
            </w:r>
          </w:p>
        </w:tc>
        <w:tc>
          <w:tcPr>
            <w:tcW w:w="1001" w:type="pct"/>
          </w:tcPr>
          <w:p w14:paraId="0D01335D" w14:textId="59601549"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0.020</w:t>
            </w:r>
          </w:p>
        </w:tc>
        <w:tc>
          <w:tcPr>
            <w:tcW w:w="962" w:type="pct"/>
          </w:tcPr>
          <w:p w14:paraId="021C385A" w14:textId="4F1F3C4F"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-0.195</w:t>
            </w:r>
          </w:p>
        </w:tc>
        <w:tc>
          <w:tcPr>
            <w:tcW w:w="1058" w:type="pct"/>
          </w:tcPr>
          <w:p w14:paraId="0FAA85B4" w14:textId="211ABAAD"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0.973</w:t>
            </w:r>
          </w:p>
        </w:tc>
      </w:tr>
      <w:tr w:rsidR="00632720" w:rsidRPr="00026009" w14:paraId="41A8CA4E"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6CC43769" w14:textId="5A34CB91"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Rabies Patients</w:t>
            </w:r>
          </w:p>
        </w:tc>
        <w:tc>
          <w:tcPr>
            <w:tcW w:w="1001" w:type="pct"/>
          </w:tcPr>
          <w:p w14:paraId="3E8EAE81" w14:textId="5F278C46" w:rsidR="00632720" w:rsidRPr="00026009" w:rsidRDefault="00632720" w:rsidP="00632720">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Style w:val="gnd-iwgdh3b"/>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0.272</w:t>
            </w:r>
          </w:p>
        </w:tc>
        <w:tc>
          <w:tcPr>
            <w:tcW w:w="962" w:type="pct"/>
          </w:tcPr>
          <w:p w14:paraId="02C97258" w14:textId="571A932C" w:rsidR="00632720" w:rsidRPr="00026009" w:rsidRDefault="00632720"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0.125</w:t>
            </w:r>
          </w:p>
        </w:tc>
        <w:tc>
          <w:tcPr>
            <w:tcW w:w="1058" w:type="pct"/>
          </w:tcPr>
          <w:p w14:paraId="05344787" w14:textId="3017A1D6" w:rsidR="00632720" w:rsidRPr="00026009" w:rsidRDefault="007D09C6" w:rsidP="00C96899">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0.108</w:t>
            </w:r>
          </w:p>
        </w:tc>
      </w:tr>
      <w:tr w:rsidR="00632720" w:rsidRPr="00026009" w14:paraId="6303BD7C"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428AC17E" w14:textId="36726161" w:rsidR="00632720" w:rsidRPr="00026009" w:rsidRDefault="00632720" w:rsidP="00632720">
            <w:pPr>
              <w:jc w:val="both"/>
              <w:rPr>
                <w:rFonts w:eastAsia="Calibri" w:cstheme="minorHAnsi"/>
                <w:b w:val="0"/>
                <w:noProof/>
                <w:sz w:val="24"/>
                <w:szCs w:val="24"/>
                <w:lang w:val="en-GB"/>
              </w:rPr>
            </w:pPr>
            <w:r w:rsidRPr="00026009">
              <w:rPr>
                <w:rFonts w:cstheme="minorHAnsi"/>
                <w:sz w:val="24"/>
                <w:szCs w:val="24"/>
              </w:rPr>
              <w:t>Dog Vaccinated</w:t>
            </w:r>
          </w:p>
        </w:tc>
        <w:tc>
          <w:tcPr>
            <w:tcW w:w="1001" w:type="pct"/>
          </w:tcPr>
          <w:p w14:paraId="602DE400" w14:textId="25F43ECA" w:rsidR="00632720" w:rsidRPr="00026009" w:rsidRDefault="00632720" w:rsidP="00632720">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Style w:val="gnd-iwgdh3b"/>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0.220</w:t>
            </w:r>
          </w:p>
        </w:tc>
        <w:tc>
          <w:tcPr>
            <w:tcW w:w="962" w:type="pct"/>
          </w:tcPr>
          <w:p w14:paraId="5B90BD0C" w14:textId="6D84E8A9" w:rsidR="00632720" w:rsidRPr="00026009" w:rsidRDefault="00632720"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0.243</w:t>
            </w:r>
          </w:p>
        </w:tc>
        <w:tc>
          <w:tcPr>
            <w:tcW w:w="1058" w:type="pct"/>
          </w:tcPr>
          <w:p w14:paraId="5AB16886" w14:textId="05578BFC" w:rsidR="00632720" w:rsidRPr="00026009" w:rsidRDefault="007D09C6" w:rsidP="00C96899">
            <w:pPr>
              <w:pStyle w:val="HTMLPreformatted"/>
              <w:shd w:val="clear" w:color="auto" w:fill="FFFFFF"/>
              <w:wordWrap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4"/>
                <w:szCs w:val="24"/>
              </w:rPr>
            </w:pPr>
            <w:r w:rsidRPr="00026009">
              <w:rPr>
                <w:rStyle w:val="gnd-iwgdh3b"/>
                <w:rFonts w:asciiTheme="minorHAnsi" w:hAnsiTheme="minorHAnsi" w:cstheme="minorHAnsi"/>
                <w:color w:val="000000"/>
                <w:sz w:val="24"/>
                <w:szCs w:val="24"/>
                <w:bdr w:val="none" w:sz="0" w:space="0" w:color="auto" w:frame="1"/>
              </w:rPr>
              <w:t>0.086</w:t>
            </w:r>
          </w:p>
        </w:tc>
      </w:tr>
      <w:tr w:rsidR="00A3073D" w:rsidRPr="00026009" w14:paraId="262F95BB"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47026408" w14:textId="77777777" w:rsidR="00A3073D" w:rsidRPr="00026009" w:rsidRDefault="00A3073D" w:rsidP="00A3073D">
            <w:pPr>
              <w:jc w:val="both"/>
              <w:rPr>
                <w:rFonts w:eastAsia="Calibri" w:cstheme="minorHAnsi"/>
                <w:bCs w:val="0"/>
                <w:noProof/>
                <w:sz w:val="24"/>
                <w:szCs w:val="24"/>
                <w:lang w:val="en-GB"/>
              </w:rPr>
            </w:pPr>
            <w:r w:rsidRPr="00026009">
              <w:rPr>
                <w:rFonts w:eastAsia="Calibri" w:cstheme="minorHAnsi"/>
                <w:bCs w:val="0"/>
                <w:noProof/>
                <w:sz w:val="24"/>
                <w:szCs w:val="24"/>
                <w:lang w:val="en-GB"/>
              </w:rPr>
              <w:t>Eigenvalue</w:t>
            </w:r>
          </w:p>
        </w:tc>
        <w:tc>
          <w:tcPr>
            <w:tcW w:w="1001" w:type="pct"/>
          </w:tcPr>
          <w:p w14:paraId="41C46611" w14:textId="72128C9C" w:rsidR="00A3073D" w:rsidRPr="00026009" w:rsidRDefault="001B5214"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9.59</w:t>
            </w:r>
          </w:p>
        </w:tc>
        <w:tc>
          <w:tcPr>
            <w:tcW w:w="962" w:type="pct"/>
          </w:tcPr>
          <w:p w14:paraId="268C67E1" w14:textId="665899FF" w:rsidR="00A3073D" w:rsidRPr="00026009" w:rsidRDefault="001B5214"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1.08</w:t>
            </w:r>
          </w:p>
        </w:tc>
        <w:tc>
          <w:tcPr>
            <w:tcW w:w="1058" w:type="pct"/>
          </w:tcPr>
          <w:p w14:paraId="7379E413" w14:textId="1D87C1F9" w:rsidR="00A3073D" w:rsidRPr="00026009" w:rsidRDefault="001B5214"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1.01</w:t>
            </w:r>
          </w:p>
        </w:tc>
      </w:tr>
      <w:tr w:rsidR="00A3073D" w:rsidRPr="00026009" w14:paraId="07F85790"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9" w:type="pct"/>
          </w:tcPr>
          <w:p w14:paraId="0A8FDEE9" w14:textId="77777777" w:rsidR="00A3073D" w:rsidRPr="00026009" w:rsidRDefault="00A3073D" w:rsidP="00A3073D">
            <w:pPr>
              <w:jc w:val="both"/>
              <w:rPr>
                <w:rFonts w:eastAsia="Calibri" w:cstheme="minorHAnsi"/>
                <w:bCs w:val="0"/>
                <w:noProof/>
                <w:sz w:val="24"/>
                <w:szCs w:val="24"/>
                <w:lang w:val="en-GB"/>
              </w:rPr>
            </w:pPr>
            <w:r w:rsidRPr="00026009">
              <w:rPr>
                <w:rFonts w:eastAsia="Calibri" w:cstheme="minorHAnsi"/>
                <w:bCs w:val="0"/>
                <w:noProof/>
                <w:sz w:val="24"/>
                <w:szCs w:val="24"/>
                <w:lang w:val="en-GB"/>
              </w:rPr>
              <w:t>Variance Explained (%)</w:t>
            </w:r>
          </w:p>
        </w:tc>
        <w:tc>
          <w:tcPr>
            <w:tcW w:w="1001" w:type="pct"/>
          </w:tcPr>
          <w:p w14:paraId="4C67380E" w14:textId="6DF88D16" w:rsidR="00A3073D" w:rsidRPr="00026009" w:rsidRDefault="009030CB" w:rsidP="00A3073D">
            <w:pPr>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73.74</w:t>
            </w:r>
          </w:p>
        </w:tc>
        <w:tc>
          <w:tcPr>
            <w:tcW w:w="962" w:type="pct"/>
          </w:tcPr>
          <w:p w14:paraId="2EDE5FC2" w14:textId="5F15AAC8" w:rsidR="00A3073D" w:rsidRPr="00026009" w:rsidRDefault="009030CB" w:rsidP="00A3073D">
            <w:pPr>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8.32</w:t>
            </w:r>
          </w:p>
        </w:tc>
        <w:tc>
          <w:tcPr>
            <w:tcW w:w="1058" w:type="pct"/>
          </w:tcPr>
          <w:p w14:paraId="240C53D2" w14:textId="19365A1A" w:rsidR="00A3073D" w:rsidRPr="00026009" w:rsidRDefault="009030CB" w:rsidP="00A3073D">
            <w:pPr>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7.74</w:t>
            </w:r>
          </w:p>
        </w:tc>
      </w:tr>
      <w:tr w:rsidR="00A3073D" w:rsidRPr="00026009" w14:paraId="39D13E78" w14:textId="77777777" w:rsidTr="00770C3A">
        <w:tc>
          <w:tcPr>
            <w:cnfStyle w:val="001000000000" w:firstRow="0" w:lastRow="0" w:firstColumn="1" w:lastColumn="0" w:oddVBand="0" w:evenVBand="0" w:oddHBand="0" w:evenHBand="0" w:firstRowFirstColumn="0" w:firstRowLastColumn="0" w:lastRowFirstColumn="0" w:lastRowLastColumn="0"/>
            <w:tcW w:w="1979" w:type="pct"/>
          </w:tcPr>
          <w:p w14:paraId="5D43F299" w14:textId="3B70B702" w:rsidR="00A3073D" w:rsidRPr="00026009" w:rsidRDefault="00502145" w:rsidP="00A3073D">
            <w:pPr>
              <w:jc w:val="both"/>
              <w:rPr>
                <w:rFonts w:eastAsia="Calibri" w:cstheme="minorHAnsi"/>
                <w:bCs w:val="0"/>
                <w:noProof/>
                <w:sz w:val="24"/>
                <w:szCs w:val="24"/>
                <w:lang w:val="en-GB"/>
              </w:rPr>
            </w:pPr>
            <w:r w:rsidRPr="00026009">
              <w:rPr>
                <w:rFonts w:eastAsia="Calibri" w:cstheme="minorHAnsi"/>
                <w:bCs w:val="0"/>
                <w:noProof/>
                <w:sz w:val="24"/>
                <w:szCs w:val="24"/>
                <w:lang w:val="en-GB"/>
              </w:rPr>
              <w:t>Cumulative</w:t>
            </w:r>
            <w:r w:rsidR="00A3073D" w:rsidRPr="00026009">
              <w:rPr>
                <w:rFonts w:eastAsia="Calibri" w:cstheme="minorHAnsi"/>
                <w:bCs w:val="0"/>
                <w:noProof/>
                <w:sz w:val="24"/>
                <w:szCs w:val="24"/>
                <w:lang w:val="en-GB"/>
              </w:rPr>
              <w:t xml:space="preserve"> Variance (%)</w:t>
            </w:r>
          </w:p>
        </w:tc>
        <w:tc>
          <w:tcPr>
            <w:tcW w:w="1001" w:type="pct"/>
          </w:tcPr>
          <w:p w14:paraId="12BEB5C5" w14:textId="732B70ED" w:rsidR="00A3073D" w:rsidRPr="00026009" w:rsidRDefault="009030CB"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73.74</w:t>
            </w:r>
          </w:p>
        </w:tc>
        <w:tc>
          <w:tcPr>
            <w:tcW w:w="962" w:type="pct"/>
          </w:tcPr>
          <w:p w14:paraId="39500668" w14:textId="688A5A0B" w:rsidR="00A3073D" w:rsidRPr="00026009" w:rsidRDefault="009030CB"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82.06</w:t>
            </w:r>
          </w:p>
        </w:tc>
        <w:tc>
          <w:tcPr>
            <w:tcW w:w="1058" w:type="pct"/>
          </w:tcPr>
          <w:p w14:paraId="4E129454" w14:textId="137E4B43" w:rsidR="00A3073D" w:rsidRPr="00026009" w:rsidRDefault="009030CB" w:rsidP="00A3073D">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4"/>
                <w:szCs w:val="24"/>
                <w:lang w:val="en-GB"/>
              </w:rPr>
            </w:pPr>
            <w:r w:rsidRPr="00026009">
              <w:rPr>
                <w:rFonts w:eastAsia="Calibri" w:cstheme="minorHAnsi"/>
                <w:noProof/>
                <w:sz w:val="24"/>
                <w:szCs w:val="24"/>
                <w:lang w:val="en-GB"/>
              </w:rPr>
              <w:t>89.80</w:t>
            </w:r>
          </w:p>
        </w:tc>
      </w:tr>
    </w:tbl>
    <w:p w14:paraId="2B566746" w14:textId="20D0F3BE" w:rsidR="00A3073D" w:rsidRDefault="00A3073D" w:rsidP="00A3073D">
      <w:pPr>
        <w:spacing w:after="0" w:line="360" w:lineRule="auto"/>
        <w:jc w:val="both"/>
        <w:rPr>
          <w:rFonts w:ascii="Times New Roman" w:eastAsia="Calibri" w:hAnsi="Times New Roman" w:cs="Times New Roman"/>
          <w:noProof/>
          <w:sz w:val="24"/>
          <w:szCs w:val="24"/>
          <w:lang w:val="en-GB"/>
        </w:rPr>
      </w:pPr>
      <w:r w:rsidRPr="00A3073D">
        <w:rPr>
          <w:rFonts w:ascii="Times New Roman" w:eastAsia="Calibri" w:hAnsi="Times New Roman" w:cs="Times New Roman"/>
          <w:noProof/>
          <w:sz w:val="24"/>
          <w:szCs w:val="24"/>
          <w:lang w:val="en-GB"/>
        </w:rPr>
        <w:t xml:space="preserve">** Three components extracted from </w:t>
      </w:r>
      <w:r w:rsidR="00502145">
        <w:rPr>
          <w:rFonts w:ascii="Times New Roman" w:eastAsia="Calibri" w:hAnsi="Times New Roman" w:cs="Times New Roman"/>
          <w:noProof/>
          <w:sz w:val="24"/>
          <w:szCs w:val="24"/>
          <w:lang w:val="en-GB"/>
        </w:rPr>
        <w:t xml:space="preserve">the </w:t>
      </w:r>
      <w:r w:rsidRPr="00A3073D">
        <w:rPr>
          <w:rFonts w:ascii="Times New Roman" w:eastAsia="Calibri" w:hAnsi="Times New Roman" w:cs="Times New Roman"/>
          <w:noProof/>
          <w:sz w:val="24"/>
          <w:szCs w:val="24"/>
          <w:lang w:val="en-GB"/>
        </w:rPr>
        <w:t>matrix; Extraction method = Principal component analysis; Loadings greater than 0.3 are in bold.</w:t>
      </w:r>
    </w:p>
    <w:p w14:paraId="707A7704" w14:textId="0BE9D464" w:rsidR="00D43501" w:rsidRPr="00523C4F" w:rsidRDefault="007F764E" w:rsidP="00C96899">
      <w:pPr>
        <w:jc w:val="both"/>
        <w:rPr>
          <w:rFonts w:cstheme="minorHAnsi"/>
          <w:sz w:val="24"/>
          <w:szCs w:val="24"/>
          <w:cs/>
        </w:rPr>
      </w:pPr>
      <w:r>
        <w:rPr>
          <w:rFonts w:cstheme="minorHAnsi"/>
          <w:sz w:val="24"/>
          <w:szCs w:val="24"/>
        </w:rPr>
        <w:t>[</w:t>
      </w:r>
      <w:r w:rsidR="00D43501" w:rsidRPr="00523C4F">
        <w:rPr>
          <w:rFonts w:cstheme="minorHAnsi"/>
          <w:sz w:val="24"/>
          <w:szCs w:val="24"/>
        </w:rPr>
        <w:t xml:space="preserve">Principal component analysis (PCA) has extracted three significant PCs with eigenvalues &gt; 1, which explain about 90% of the total variance in the data set of rabies characteristics of </w:t>
      </w:r>
      <w:r w:rsidR="00D479D5" w:rsidRPr="00523C4F">
        <w:rPr>
          <w:rFonts w:cstheme="minorHAnsi"/>
          <w:sz w:val="24"/>
          <w:szCs w:val="24"/>
        </w:rPr>
        <w:t>Bangladesh</w:t>
      </w:r>
      <w:r w:rsidR="00D43501" w:rsidRPr="00523C4F">
        <w:rPr>
          <w:rFonts w:cstheme="minorHAnsi"/>
          <w:sz w:val="24"/>
          <w:szCs w:val="24"/>
        </w:rPr>
        <w:t xml:space="preserve">. PC1, PC2 and PC3 </w:t>
      </w:r>
      <w:r w:rsidR="001D72D6" w:rsidRPr="00523C4F">
        <w:rPr>
          <w:rFonts w:cstheme="minorHAnsi"/>
          <w:sz w:val="24"/>
          <w:szCs w:val="24"/>
        </w:rPr>
        <w:t>account</w:t>
      </w:r>
      <w:r w:rsidR="00D43501" w:rsidRPr="00523C4F">
        <w:rPr>
          <w:rFonts w:cstheme="minorHAnsi"/>
          <w:sz w:val="24"/>
          <w:szCs w:val="24"/>
        </w:rPr>
        <w:t xml:space="preserve"> for 73.74</w:t>
      </w:r>
      <w:r w:rsidRPr="00523C4F">
        <w:rPr>
          <w:rFonts w:cstheme="minorHAnsi"/>
          <w:sz w:val="24"/>
          <w:szCs w:val="24"/>
        </w:rPr>
        <w:t>%,</w:t>
      </w:r>
      <w:r w:rsidR="00D43501" w:rsidRPr="00523C4F">
        <w:rPr>
          <w:rFonts w:cstheme="minorHAnsi"/>
          <w:sz w:val="24"/>
          <w:szCs w:val="24"/>
        </w:rPr>
        <w:t xml:space="preserve"> 8.32% and 7.74% of the total variance, respectively. CA has indicated five clusters or groups. Group A, Group B, Group C, Group D and Group E, respectively, consists of 10%, 20%, 15%, 25% and 30% of the total sample points.</w:t>
      </w:r>
      <w:r>
        <w:rPr>
          <w:rFonts w:cstheme="minorHAnsi"/>
          <w:sz w:val="24"/>
          <w:szCs w:val="24"/>
        </w:rPr>
        <w:t>]</w:t>
      </w:r>
    </w:p>
    <w:tbl>
      <w:tblPr>
        <w:tblStyle w:val="TableGrid"/>
        <w:tblW w:w="5000" w:type="pct"/>
        <w:tblLook w:val="04A0" w:firstRow="1" w:lastRow="0" w:firstColumn="1" w:lastColumn="0" w:noHBand="0" w:noVBand="1"/>
      </w:tblPr>
      <w:tblGrid>
        <w:gridCol w:w="12950"/>
      </w:tblGrid>
      <w:tr w:rsidR="005321B2" w14:paraId="39FD085B" w14:textId="77777777" w:rsidTr="00C96899">
        <w:tc>
          <w:tcPr>
            <w:tcW w:w="5000" w:type="pct"/>
          </w:tcPr>
          <w:p w14:paraId="7D970023" w14:textId="2CEF0ABF" w:rsidR="005321B2" w:rsidRDefault="005321B2" w:rsidP="00CE69C3">
            <w:pPr>
              <w:jc w:val="both"/>
              <w:rPr>
                <w:rFonts w:cstheme="minorHAnsi"/>
                <w:sz w:val="24"/>
                <w:szCs w:val="24"/>
              </w:rPr>
            </w:pPr>
            <w:r>
              <w:rPr>
                <w:noProof/>
              </w:rPr>
              <w:lastRenderedPageBreak/>
              <w:drawing>
                <wp:inline distT="0" distB="0" distL="0" distR="0" wp14:anchorId="4F8C5882" wp14:editId="1E4735FE">
                  <wp:extent cx="8229600" cy="4852035"/>
                  <wp:effectExtent l="0" t="0" r="0" b="5715"/>
                  <wp:docPr id="1351863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29600" cy="4852035"/>
                          </a:xfrm>
                          <a:prstGeom prst="rect">
                            <a:avLst/>
                          </a:prstGeom>
                          <a:noFill/>
                          <a:ln>
                            <a:noFill/>
                          </a:ln>
                        </pic:spPr>
                      </pic:pic>
                    </a:graphicData>
                  </a:graphic>
                </wp:inline>
              </w:drawing>
            </w:r>
          </w:p>
        </w:tc>
      </w:tr>
      <w:tr w:rsidR="005321B2" w14:paraId="36F84A80" w14:textId="77777777" w:rsidTr="00C96899">
        <w:tc>
          <w:tcPr>
            <w:tcW w:w="5000" w:type="pct"/>
          </w:tcPr>
          <w:p w14:paraId="40E6516D" w14:textId="06AFEF11" w:rsidR="005321B2" w:rsidRDefault="002E787D" w:rsidP="00CE69C3">
            <w:pPr>
              <w:jc w:val="both"/>
              <w:rPr>
                <w:rFonts w:cstheme="minorHAnsi"/>
                <w:sz w:val="24"/>
                <w:szCs w:val="24"/>
              </w:rPr>
            </w:pPr>
            <w:r w:rsidRPr="005A0864">
              <w:rPr>
                <w:rFonts w:cstheme="minorHAnsi"/>
                <w:sz w:val="24"/>
                <w:szCs w:val="24"/>
              </w:rPr>
              <w:t xml:space="preserve">Supplementary Fig. </w:t>
            </w:r>
            <w:r w:rsidR="00562678">
              <w:rPr>
                <w:rFonts w:cstheme="minorHAnsi"/>
                <w:sz w:val="24"/>
                <w:szCs w:val="24"/>
              </w:rPr>
              <w:t>5</w:t>
            </w:r>
            <w:r w:rsidR="005321B2" w:rsidRPr="00A3073D">
              <w:rPr>
                <w:rFonts w:cstheme="minorHAnsi"/>
                <w:sz w:val="24"/>
                <w:szCs w:val="24"/>
              </w:rPr>
              <w:t>: Scree plot with % of explained variance</w:t>
            </w:r>
            <w:r>
              <w:rPr>
                <w:rFonts w:cstheme="minorHAnsi"/>
                <w:sz w:val="24"/>
                <w:szCs w:val="24"/>
              </w:rPr>
              <w:t xml:space="preserve"> </w:t>
            </w:r>
          </w:p>
        </w:tc>
      </w:tr>
    </w:tbl>
    <w:p w14:paraId="0A23BA2A" w14:textId="77777777" w:rsidR="001B5214" w:rsidRDefault="001B5214" w:rsidP="00CE69C3">
      <w:pPr>
        <w:jc w:val="both"/>
        <w:rPr>
          <w:rFonts w:cstheme="minorHAnsi"/>
          <w:sz w:val="24"/>
          <w:szCs w:val="24"/>
        </w:rPr>
      </w:pPr>
    </w:p>
    <w:p w14:paraId="24ADC3DD" w14:textId="77777777" w:rsidR="00A3073D" w:rsidRDefault="00A3073D" w:rsidP="00CE69C3">
      <w:pPr>
        <w:jc w:val="both"/>
        <w:rPr>
          <w:rFonts w:cstheme="minorHAnsi"/>
          <w:sz w:val="24"/>
          <w:szCs w:val="24"/>
        </w:rPr>
      </w:pPr>
    </w:p>
    <w:p w14:paraId="0FD736D8" w14:textId="77777777" w:rsidR="005321B2" w:rsidRDefault="005321B2" w:rsidP="00CE69C3">
      <w:pPr>
        <w:jc w:val="both"/>
        <w:rPr>
          <w:rFonts w:cstheme="minorHAnsi"/>
          <w:sz w:val="24"/>
          <w:szCs w:val="24"/>
        </w:rPr>
      </w:pPr>
    </w:p>
    <w:tbl>
      <w:tblPr>
        <w:tblW w:w="0" w:type="auto"/>
        <w:tblLook w:val="04A0" w:firstRow="1" w:lastRow="0" w:firstColumn="1" w:lastColumn="0" w:noHBand="0" w:noVBand="1"/>
      </w:tblPr>
      <w:tblGrid>
        <w:gridCol w:w="12960"/>
      </w:tblGrid>
      <w:tr w:rsidR="005321B2" w:rsidRPr="00A126D0" w14:paraId="5822115A" w14:textId="77777777" w:rsidTr="00562678">
        <w:tc>
          <w:tcPr>
            <w:tcW w:w="12960" w:type="dxa"/>
          </w:tcPr>
          <w:p w14:paraId="0E8324A9" w14:textId="1C790845" w:rsidR="005321B2" w:rsidRPr="00A126D0" w:rsidRDefault="005321B2" w:rsidP="003205C2">
            <w:pPr>
              <w:spacing w:after="0" w:line="360" w:lineRule="auto"/>
              <w:jc w:val="both"/>
              <w:rPr>
                <w:rFonts w:ascii="Times New Roman" w:hAnsi="Times New Roman" w:cs="Times New Roman"/>
                <w:sz w:val="24"/>
                <w:szCs w:val="24"/>
              </w:rPr>
            </w:pPr>
            <w:r>
              <w:rPr>
                <w:rFonts w:cstheme="minorHAnsi"/>
                <w:sz w:val="24"/>
                <w:szCs w:val="24"/>
              </w:rPr>
              <w:lastRenderedPageBreak/>
              <w:br w:type="page"/>
            </w:r>
            <w:r w:rsidR="001053A8">
              <w:rPr>
                <w:noProof/>
              </w:rPr>
              <w:drawing>
                <wp:inline distT="0" distB="0" distL="0" distR="0" wp14:anchorId="66A59DF6" wp14:editId="1BB9B9E1">
                  <wp:extent cx="7851325" cy="5232400"/>
                  <wp:effectExtent l="0" t="0" r="0" b="6350"/>
                  <wp:docPr id="5018456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888695" cy="5257305"/>
                          </a:xfrm>
                          <a:prstGeom prst="rect">
                            <a:avLst/>
                          </a:prstGeom>
                          <a:noFill/>
                          <a:ln>
                            <a:noFill/>
                          </a:ln>
                        </pic:spPr>
                      </pic:pic>
                    </a:graphicData>
                  </a:graphic>
                </wp:inline>
              </w:drawing>
            </w:r>
          </w:p>
        </w:tc>
      </w:tr>
      <w:tr w:rsidR="005321B2" w:rsidRPr="00A126D0" w14:paraId="68E4C0D9" w14:textId="77777777" w:rsidTr="00562678">
        <w:tc>
          <w:tcPr>
            <w:tcW w:w="12960" w:type="dxa"/>
          </w:tcPr>
          <w:p w14:paraId="2E009F1C" w14:textId="5FE24563" w:rsidR="005321B2" w:rsidRPr="00332FA8" w:rsidRDefault="00332FA8" w:rsidP="001C7FF7">
            <w:pPr>
              <w:spacing w:after="0" w:line="240" w:lineRule="auto"/>
              <w:jc w:val="both"/>
              <w:rPr>
                <w:rFonts w:cstheme="minorHAnsi"/>
                <w:b/>
                <w:sz w:val="24"/>
                <w:szCs w:val="24"/>
              </w:rPr>
            </w:pPr>
            <w:r w:rsidRPr="00332FA8">
              <w:rPr>
                <w:rFonts w:cstheme="minorHAnsi"/>
                <w:sz w:val="24"/>
                <w:szCs w:val="24"/>
              </w:rPr>
              <w:t>Supplementary Fig. 6</w:t>
            </w:r>
            <w:r w:rsidR="005321B2" w:rsidRPr="00332FA8">
              <w:rPr>
                <w:rFonts w:cstheme="minorHAnsi"/>
                <w:b/>
                <w:sz w:val="24"/>
                <w:szCs w:val="24"/>
              </w:rPr>
              <w:t xml:space="preserve">: </w:t>
            </w:r>
            <w:r w:rsidR="004450FD" w:rsidRPr="00332FA8">
              <w:rPr>
                <w:rFonts w:cstheme="minorHAnsi"/>
                <w:bCs/>
                <w:sz w:val="24"/>
                <w:szCs w:val="24"/>
              </w:rPr>
              <w:t>Dendrogram</w:t>
            </w:r>
            <w:r w:rsidR="005321B2" w:rsidRPr="00332FA8">
              <w:rPr>
                <w:rFonts w:cstheme="minorHAnsi"/>
                <w:bCs/>
                <w:sz w:val="24"/>
                <w:szCs w:val="24"/>
              </w:rPr>
              <w:t xml:space="preserve"> of Cluster Analysis o</w:t>
            </w:r>
            <w:r w:rsidR="00E57444">
              <w:rPr>
                <w:rFonts w:cstheme="minorHAnsi"/>
                <w:bCs/>
                <w:sz w:val="24"/>
                <w:szCs w:val="24"/>
              </w:rPr>
              <w:t>f</w:t>
            </w:r>
            <w:r w:rsidR="005321B2" w:rsidRPr="00332FA8">
              <w:rPr>
                <w:rFonts w:cstheme="minorHAnsi"/>
                <w:bCs/>
                <w:sz w:val="24"/>
                <w:szCs w:val="24"/>
              </w:rPr>
              <w:t xml:space="preserve"> </w:t>
            </w:r>
            <w:r w:rsidR="00CF4922">
              <w:rPr>
                <w:rFonts w:cstheme="minorHAnsi"/>
                <w:bCs/>
                <w:sz w:val="24"/>
                <w:szCs w:val="24"/>
              </w:rPr>
              <w:t>District</w:t>
            </w:r>
            <w:r w:rsidR="005321B2" w:rsidRPr="00332FA8">
              <w:rPr>
                <w:rFonts w:cstheme="minorHAnsi"/>
                <w:bCs/>
                <w:sz w:val="24"/>
                <w:szCs w:val="24"/>
              </w:rPr>
              <w:t xml:space="preserve"> Parameters</w:t>
            </w:r>
            <w:r w:rsidR="00BB43A6">
              <w:rPr>
                <w:rFonts w:cstheme="minorHAnsi"/>
                <w:bCs/>
                <w:sz w:val="24"/>
                <w:szCs w:val="24"/>
              </w:rPr>
              <w:t xml:space="preserve"> </w:t>
            </w:r>
            <w:r w:rsidR="00BB43A6" w:rsidRPr="00A64DDC">
              <w:rPr>
                <w:rFonts w:cstheme="minorHAnsi"/>
                <w:sz w:val="24"/>
                <w:szCs w:val="24"/>
              </w:rPr>
              <w:t>for the animal bite patients reported at the</w:t>
            </w:r>
            <w:r w:rsidR="00BB43A6" w:rsidRPr="00A64DDC">
              <w:rPr>
                <w:rFonts w:cstheme="minorHAnsi"/>
                <w:b/>
                <w:bCs/>
                <w:sz w:val="24"/>
                <w:szCs w:val="24"/>
              </w:rPr>
              <w:t xml:space="preserve"> </w:t>
            </w:r>
            <w:r w:rsidR="00BB43A6" w:rsidRPr="00A64DDC">
              <w:rPr>
                <w:rFonts w:cstheme="minorHAnsi"/>
                <w:sz w:val="24"/>
                <w:szCs w:val="24"/>
              </w:rPr>
              <w:t>reported at</w:t>
            </w:r>
            <w:r w:rsidR="00BB43A6" w:rsidRPr="00A64DDC">
              <w:rPr>
                <w:rFonts w:cstheme="minorHAnsi"/>
                <w:color w:val="222222"/>
                <w:sz w:val="24"/>
                <w:szCs w:val="24"/>
                <w:shd w:val="clear" w:color="auto" w:fill="FFFFFF"/>
              </w:rPr>
              <w:t xml:space="preserve"> the National Rabies Prevention and Control Centre (NRPCC) and District Rabies Prevention and Control Centres (DRPCCs) of Bangladesh, 2019–2022</w:t>
            </w:r>
          </w:p>
        </w:tc>
      </w:tr>
    </w:tbl>
    <w:bookmarkEnd w:id="0"/>
    <w:p w14:paraId="2B91C3D6" w14:textId="1A6A163A" w:rsidR="001B5214" w:rsidRPr="00715575" w:rsidRDefault="00F87F67" w:rsidP="00715575">
      <w:pPr>
        <w:spacing w:after="0" w:line="240" w:lineRule="auto"/>
        <w:jc w:val="both"/>
        <w:rPr>
          <w:rFonts w:eastAsia="Calibri" w:cstheme="minorHAnsi"/>
          <w:noProof/>
          <w:sz w:val="24"/>
          <w:szCs w:val="24"/>
          <w:lang w:val="en-GB"/>
        </w:rPr>
      </w:pPr>
      <w:r w:rsidRPr="00715575">
        <w:rPr>
          <w:rFonts w:cstheme="minorHAnsi"/>
          <w:sz w:val="24"/>
          <w:szCs w:val="24"/>
        </w:rPr>
        <w:lastRenderedPageBreak/>
        <w:t>Supplementary Table 2</w:t>
      </w:r>
      <w:r w:rsidR="001B5214" w:rsidRPr="00715575">
        <w:rPr>
          <w:rFonts w:eastAsia="Calibri" w:cstheme="minorHAnsi"/>
          <w:noProof/>
          <w:sz w:val="24"/>
          <w:szCs w:val="24"/>
          <w:lang w:val="en-GB"/>
        </w:rPr>
        <w:t xml:space="preserve">: Cluster Groups and their </w:t>
      </w:r>
      <w:r w:rsidR="005321B2" w:rsidRPr="00715575">
        <w:rPr>
          <w:rFonts w:eastAsia="Calibri" w:cstheme="minorHAnsi"/>
          <w:noProof/>
          <w:sz w:val="24"/>
          <w:szCs w:val="24"/>
          <w:lang w:val="en-GB"/>
        </w:rPr>
        <w:t>Members</w:t>
      </w:r>
      <w:r w:rsidRPr="00715575">
        <w:rPr>
          <w:rFonts w:eastAsia="Calibri" w:cstheme="minorHAnsi"/>
          <w:noProof/>
          <w:sz w:val="24"/>
          <w:szCs w:val="24"/>
          <w:lang w:val="en-GB"/>
        </w:rPr>
        <w:t xml:space="preserve"> </w:t>
      </w:r>
      <w:r w:rsidR="00715952" w:rsidRPr="00715575">
        <w:rPr>
          <w:rFonts w:eastAsia="Calibri" w:cstheme="minorHAnsi"/>
          <w:noProof/>
          <w:sz w:val="24"/>
          <w:szCs w:val="24"/>
          <w:lang w:val="en-GB"/>
        </w:rPr>
        <w:t xml:space="preserve">(Districts) </w:t>
      </w:r>
      <w:r w:rsidRPr="00715575">
        <w:rPr>
          <w:rFonts w:cstheme="minorHAnsi"/>
          <w:sz w:val="24"/>
          <w:szCs w:val="24"/>
        </w:rPr>
        <w:t>for the animal bite patients reported at the</w:t>
      </w:r>
      <w:r w:rsidRPr="00715575">
        <w:rPr>
          <w:rFonts w:cstheme="minorHAnsi"/>
          <w:b/>
          <w:bCs/>
          <w:sz w:val="24"/>
          <w:szCs w:val="24"/>
        </w:rPr>
        <w:t xml:space="preserve"> </w:t>
      </w:r>
      <w:r w:rsidRPr="00715575">
        <w:rPr>
          <w:rFonts w:cstheme="minorHAnsi"/>
          <w:sz w:val="24"/>
          <w:szCs w:val="24"/>
        </w:rPr>
        <w:t>reported at</w:t>
      </w:r>
      <w:r w:rsidRPr="00715575">
        <w:rPr>
          <w:rFonts w:cstheme="minorHAnsi"/>
          <w:color w:val="222222"/>
          <w:sz w:val="24"/>
          <w:szCs w:val="24"/>
          <w:shd w:val="clear" w:color="auto" w:fill="FFFFFF"/>
        </w:rPr>
        <w:t xml:space="preserve"> the National Rabies Prevention and Control Centre (NRPCC) and District Rabies Prevention and Control Centres (DRPCCs) of Bangladesh, 2019–2022</w:t>
      </w:r>
    </w:p>
    <w:tbl>
      <w:tblPr>
        <w:tblStyle w:val="PlainTable3"/>
        <w:tblW w:w="5000" w:type="pct"/>
        <w:tblLook w:val="04A0" w:firstRow="1" w:lastRow="0" w:firstColumn="1" w:lastColumn="0" w:noHBand="0" w:noVBand="1"/>
      </w:tblPr>
      <w:tblGrid>
        <w:gridCol w:w="4222"/>
        <w:gridCol w:w="4873"/>
        <w:gridCol w:w="3865"/>
      </w:tblGrid>
      <w:tr w:rsidR="001B5214" w:rsidRPr="00715575" w14:paraId="5BDCFBDD" w14:textId="77777777" w:rsidTr="00770C3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29" w:type="pct"/>
          </w:tcPr>
          <w:p w14:paraId="1212AF1A"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Group</w:t>
            </w:r>
          </w:p>
        </w:tc>
        <w:tc>
          <w:tcPr>
            <w:tcW w:w="1880" w:type="pct"/>
          </w:tcPr>
          <w:p w14:paraId="71D4416C" w14:textId="2D42A41B" w:rsidR="001B5214" w:rsidRPr="00715575" w:rsidRDefault="001B5214" w:rsidP="001B5214">
            <w:pPr>
              <w:jc w:val="both"/>
              <w:cnfStyle w:val="100000000000" w:firstRow="1"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Members (</w:t>
            </w:r>
            <w:r w:rsidR="001053A8" w:rsidRPr="00715575">
              <w:rPr>
                <w:rFonts w:eastAsia="Calibri" w:cstheme="minorHAnsi"/>
                <w:noProof/>
                <w:sz w:val="23"/>
                <w:szCs w:val="23"/>
                <w:lang w:val="en-GB"/>
              </w:rPr>
              <w:t>Districts)</w:t>
            </w:r>
          </w:p>
        </w:tc>
        <w:tc>
          <w:tcPr>
            <w:tcW w:w="1491" w:type="pct"/>
          </w:tcPr>
          <w:p w14:paraId="76DEC949" w14:textId="77777777" w:rsidR="001B5214" w:rsidRPr="00715575" w:rsidRDefault="001B5214" w:rsidP="001B5214">
            <w:pPr>
              <w:jc w:val="center"/>
              <w:cnfStyle w:val="100000000000" w:firstRow="1"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N (%)</w:t>
            </w:r>
          </w:p>
        </w:tc>
      </w:tr>
      <w:tr w:rsidR="001B5214" w:rsidRPr="00715575" w14:paraId="1507A632"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9" w:type="pct"/>
          </w:tcPr>
          <w:p w14:paraId="47B74159"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A</w:t>
            </w:r>
          </w:p>
        </w:tc>
        <w:tc>
          <w:tcPr>
            <w:tcW w:w="1880" w:type="pct"/>
          </w:tcPr>
          <w:p w14:paraId="5C52DB08" w14:textId="33FEC2BC" w:rsidR="001B5214" w:rsidRPr="00715575" w:rsidRDefault="001053A8" w:rsidP="001B5214">
            <w:pPr>
              <w:tabs>
                <w:tab w:val="center" w:pos="2229"/>
              </w:tabs>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Dhaka</w:t>
            </w:r>
          </w:p>
        </w:tc>
        <w:tc>
          <w:tcPr>
            <w:tcW w:w="1491" w:type="pct"/>
          </w:tcPr>
          <w:p w14:paraId="71A9AABA" w14:textId="77777777" w:rsidR="001B5214" w:rsidRPr="00715575" w:rsidRDefault="001B5214" w:rsidP="001B5214">
            <w:pPr>
              <w:tabs>
                <w:tab w:val="center" w:pos="2229"/>
              </w:tabs>
              <w:jc w:val="center"/>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2 (10)</w:t>
            </w:r>
          </w:p>
        </w:tc>
      </w:tr>
      <w:tr w:rsidR="001B5214" w:rsidRPr="00715575" w14:paraId="17104E9A" w14:textId="77777777" w:rsidTr="00770C3A">
        <w:tc>
          <w:tcPr>
            <w:cnfStyle w:val="001000000000" w:firstRow="0" w:lastRow="0" w:firstColumn="1" w:lastColumn="0" w:oddVBand="0" w:evenVBand="0" w:oddHBand="0" w:evenHBand="0" w:firstRowFirstColumn="0" w:firstRowLastColumn="0" w:lastRowFirstColumn="0" w:lastRowLastColumn="0"/>
            <w:tcW w:w="1629" w:type="pct"/>
          </w:tcPr>
          <w:p w14:paraId="617F931F"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B</w:t>
            </w:r>
          </w:p>
        </w:tc>
        <w:tc>
          <w:tcPr>
            <w:tcW w:w="1880" w:type="pct"/>
          </w:tcPr>
          <w:p w14:paraId="763BE69F" w14:textId="347B8A96" w:rsidR="001B5214" w:rsidRPr="00715575" w:rsidRDefault="003771EE" w:rsidP="001B5214">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Munshiganj, Tangail</w:t>
            </w:r>
          </w:p>
        </w:tc>
        <w:tc>
          <w:tcPr>
            <w:tcW w:w="1491" w:type="pct"/>
          </w:tcPr>
          <w:p w14:paraId="730B6436" w14:textId="77777777" w:rsidR="001B5214" w:rsidRPr="00715575" w:rsidRDefault="001B5214" w:rsidP="001B5214">
            <w:pPr>
              <w:jc w:val="center"/>
              <w:cnfStyle w:val="000000000000" w:firstRow="0"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4 (20)</w:t>
            </w:r>
          </w:p>
        </w:tc>
      </w:tr>
      <w:tr w:rsidR="001B5214" w:rsidRPr="00715575" w14:paraId="0DA20971"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9" w:type="pct"/>
          </w:tcPr>
          <w:p w14:paraId="67A41B79"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C</w:t>
            </w:r>
          </w:p>
        </w:tc>
        <w:tc>
          <w:tcPr>
            <w:tcW w:w="1880" w:type="pct"/>
          </w:tcPr>
          <w:p w14:paraId="1DBECD45" w14:textId="28FEE208" w:rsidR="001B5214" w:rsidRPr="00715575" w:rsidRDefault="003771EE" w:rsidP="001B5214">
            <w:pPr>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Gaibandha, Gazipur, Kishoreganj, Sirajganj</w:t>
            </w:r>
          </w:p>
        </w:tc>
        <w:tc>
          <w:tcPr>
            <w:tcW w:w="1491" w:type="pct"/>
          </w:tcPr>
          <w:p w14:paraId="3BD5A184" w14:textId="77777777" w:rsidR="001B5214" w:rsidRPr="00715575" w:rsidRDefault="001B5214" w:rsidP="001B5214">
            <w:pPr>
              <w:jc w:val="center"/>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3 (15)</w:t>
            </w:r>
          </w:p>
        </w:tc>
      </w:tr>
      <w:tr w:rsidR="001B5214" w:rsidRPr="00715575" w14:paraId="61E35B43" w14:textId="77777777" w:rsidTr="00770C3A">
        <w:tc>
          <w:tcPr>
            <w:cnfStyle w:val="001000000000" w:firstRow="0" w:lastRow="0" w:firstColumn="1" w:lastColumn="0" w:oddVBand="0" w:evenVBand="0" w:oddHBand="0" w:evenHBand="0" w:firstRowFirstColumn="0" w:firstRowLastColumn="0" w:lastRowFirstColumn="0" w:lastRowLastColumn="0"/>
            <w:tcW w:w="1629" w:type="pct"/>
          </w:tcPr>
          <w:p w14:paraId="1C50E847"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D</w:t>
            </w:r>
          </w:p>
        </w:tc>
        <w:tc>
          <w:tcPr>
            <w:tcW w:w="1880" w:type="pct"/>
          </w:tcPr>
          <w:p w14:paraId="66EBB66B" w14:textId="0B4BD881" w:rsidR="001B5214" w:rsidRPr="00715575" w:rsidRDefault="003771EE" w:rsidP="001B5214">
            <w:pPr>
              <w:jc w:val="both"/>
              <w:cnfStyle w:val="000000000000" w:firstRow="0"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Bagerhat, Chittagong, Jhalokati, Jhenaidah,</w:t>
            </w:r>
            <w:r w:rsidR="006D084C" w:rsidRPr="00715575">
              <w:rPr>
                <w:rFonts w:eastAsia="Calibri" w:cstheme="minorHAnsi"/>
                <w:noProof/>
                <w:sz w:val="23"/>
                <w:szCs w:val="23"/>
                <w:lang w:val="en-GB"/>
              </w:rPr>
              <w:t xml:space="preserve"> </w:t>
            </w:r>
            <w:r w:rsidRPr="00715575">
              <w:rPr>
                <w:rFonts w:eastAsia="Calibri" w:cstheme="minorHAnsi"/>
                <w:noProof/>
                <w:sz w:val="23"/>
                <w:szCs w:val="23"/>
                <w:lang w:val="en-GB"/>
              </w:rPr>
              <w:t>Khagrachhari, Kurigram, Kushtia, Lakshmipur, Lalmonirhat, Magura, Munshiganj, Narail, Narayanganj, Natore, Nawabganj, Netrakona, Nilphamari, Noakhali, Pabna, Panchagarh, Patuakhali, Pirojpur, Rajbari, Rajshahi, Rangamati, Rangpur, Satkhira, Shariatpur, Sherpur, Sirajganj, Sunamganj, Sylhet, Tangail, Thakurgaon</w:t>
            </w:r>
          </w:p>
        </w:tc>
        <w:tc>
          <w:tcPr>
            <w:tcW w:w="1491" w:type="pct"/>
          </w:tcPr>
          <w:p w14:paraId="7BC223C6" w14:textId="77777777" w:rsidR="001B5214" w:rsidRPr="00715575" w:rsidRDefault="001B5214" w:rsidP="001B5214">
            <w:pPr>
              <w:jc w:val="center"/>
              <w:cnfStyle w:val="000000000000" w:firstRow="0" w:lastRow="0" w:firstColumn="0" w:lastColumn="0" w:oddVBand="0" w:evenVBand="0" w:oddHBand="0"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5 (25)</w:t>
            </w:r>
          </w:p>
        </w:tc>
      </w:tr>
      <w:tr w:rsidR="001B5214" w:rsidRPr="00715575" w14:paraId="7BBB3630" w14:textId="77777777" w:rsidTr="00770C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9" w:type="pct"/>
          </w:tcPr>
          <w:p w14:paraId="6A310EC0" w14:textId="77777777" w:rsidR="001B5214" w:rsidRPr="00715575" w:rsidRDefault="001B5214" w:rsidP="001B5214">
            <w:pPr>
              <w:jc w:val="both"/>
              <w:rPr>
                <w:rFonts w:eastAsia="Calibri" w:cstheme="minorHAnsi"/>
                <w:noProof/>
                <w:sz w:val="23"/>
                <w:szCs w:val="23"/>
                <w:lang w:val="en-GB"/>
              </w:rPr>
            </w:pPr>
            <w:r w:rsidRPr="00715575">
              <w:rPr>
                <w:rFonts w:eastAsia="Calibri" w:cstheme="minorHAnsi"/>
                <w:noProof/>
                <w:sz w:val="23"/>
                <w:szCs w:val="23"/>
                <w:lang w:val="en-GB"/>
              </w:rPr>
              <w:t>E</w:t>
            </w:r>
          </w:p>
        </w:tc>
        <w:tc>
          <w:tcPr>
            <w:tcW w:w="1880" w:type="pct"/>
          </w:tcPr>
          <w:p w14:paraId="770FCDCA" w14:textId="43F0D15F" w:rsidR="001B5214" w:rsidRPr="00715575" w:rsidRDefault="003771EE" w:rsidP="001B5214">
            <w:pPr>
              <w:jc w:val="both"/>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Bagerhat, Bandarban, Barguna, Barisal, Bhola, Bogra, Brahamanbaria, Chandpur, Chittagong, Chuadanga, Comilla, Cox's Bazar, Dhaka, Dinajpur, Faridpur, Feni, Gaibandha, Gazipur, Gopalganj, Habiganj, Jamalpur, Jessore, Jhalokati, Jhenaidah, Joypurhat, Khagrachhari, Khulna, Kishoreganj, Kurigram, Kushtia, Lakshmipur, Lalmonirhat, Madaripur, Magura, Manikganj, Maulvibazar, Meherpur, Munshiganj, Mymensingh, Naogaon, Narail, Narayanganj, Narshingdi, Natore, Nawabganj, Netrakona, Nilphamari, Noakhali, Pabna, Panchagarh, Patuakhali, Pirojpur, Rajbari, Rajshahi, Rangamati, Rangpur, Satkhira, Shariatpur, Sherpur, Sirajganj, Sunamganj, Sylhet, Tangail, Thakurgaon</w:t>
            </w:r>
          </w:p>
        </w:tc>
        <w:tc>
          <w:tcPr>
            <w:tcW w:w="1491" w:type="pct"/>
          </w:tcPr>
          <w:p w14:paraId="3456A9C2" w14:textId="77777777" w:rsidR="001B5214" w:rsidRPr="00715575" w:rsidRDefault="001B5214" w:rsidP="001B5214">
            <w:pPr>
              <w:jc w:val="center"/>
              <w:cnfStyle w:val="000000100000" w:firstRow="0" w:lastRow="0" w:firstColumn="0" w:lastColumn="0" w:oddVBand="0" w:evenVBand="0" w:oddHBand="1" w:evenHBand="0" w:firstRowFirstColumn="0" w:firstRowLastColumn="0" w:lastRowFirstColumn="0" w:lastRowLastColumn="0"/>
              <w:rPr>
                <w:rFonts w:eastAsia="Calibri" w:cstheme="minorHAnsi"/>
                <w:noProof/>
                <w:sz w:val="23"/>
                <w:szCs w:val="23"/>
                <w:lang w:val="en-GB"/>
              </w:rPr>
            </w:pPr>
            <w:r w:rsidRPr="00715575">
              <w:rPr>
                <w:rFonts w:eastAsia="Calibri" w:cstheme="minorHAnsi"/>
                <w:noProof/>
                <w:sz w:val="23"/>
                <w:szCs w:val="23"/>
                <w:lang w:val="en-GB"/>
              </w:rPr>
              <w:t>6 (30)</w:t>
            </w:r>
          </w:p>
        </w:tc>
      </w:tr>
    </w:tbl>
    <w:p w14:paraId="6AD89F8B" w14:textId="77777777" w:rsidR="001B5214" w:rsidRPr="005A0864" w:rsidRDefault="001B5214" w:rsidP="00CE69C3">
      <w:pPr>
        <w:jc w:val="both"/>
        <w:rPr>
          <w:rFonts w:cstheme="minorHAnsi"/>
          <w:sz w:val="24"/>
          <w:szCs w:val="24"/>
        </w:rPr>
      </w:pPr>
    </w:p>
    <w:p w14:paraId="76FFBDA7" w14:textId="77777777" w:rsidR="00715575" w:rsidRDefault="00715575" w:rsidP="00CE69C3">
      <w:pPr>
        <w:jc w:val="both"/>
        <w:rPr>
          <w:rFonts w:cstheme="minorHAnsi"/>
          <w:sz w:val="24"/>
          <w:szCs w:val="24"/>
        </w:rPr>
      </w:pPr>
    </w:p>
    <w:p w14:paraId="43DC1D2A" w14:textId="6D98B0A1" w:rsidR="00CE69C3" w:rsidRPr="00F60CD0" w:rsidRDefault="00763868" w:rsidP="00CE69C3">
      <w:pPr>
        <w:jc w:val="both"/>
        <w:rPr>
          <w:rFonts w:ascii="Times New Roman" w:hAnsi="Times New Roman" w:cs="Times New Roman"/>
          <w:sz w:val="24"/>
          <w:szCs w:val="24"/>
        </w:rPr>
      </w:pPr>
      <w:r w:rsidRPr="00715575">
        <w:rPr>
          <w:rFonts w:cstheme="minorHAnsi"/>
          <w:sz w:val="24"/>
          <w:szCs w:val="24"/>
        </w:rPr>
        <w:lastRenderedPageBreak/>
        <w:t xml:space="preserve">Supplementary Table </w:t>
      </w:r>
      <w:r>
        <w:rPr>
          <w:rFonts w:cstheme="minorHAnsi"/>
          <w:sz w:val="24"/>
          <w:szCs w:val="24"/>
        </w:rPr>
        <w:t>3</w:t>
      </w:r>
      <w:r w:rsidR="00CE69C3" w:rsidRPr="005A0864">
        <w:rPr>
          <w:rFonts w:cstheme="minorHAnsi"/>
          <w:sz w:val="24"/>
          <w:szCs w:val="24"/>
        </w:rPr>
        <w:t xml:space="preserve">: Association with age category and various factors of rabies patients </w:t>
      </w:r>
      <w:r w:rsidR="00BE6D5B" w:rsidRPr="00715575">
        <w:rPr>
          <w:rFonts w:cstheme="minorHAnsi"/>
          <w:sz w:val="24"/>
          <w:szCs w:val="24"/>
        </w:rPr>
        <w:t>reported at the</w:t>
      </w:r>
      <w:r w:rsidR="00BE6D5B" w:rsidRPr="00715575">
        <w:rPr>
          <w:rFonts w:cstheme="minorHAnsi"/>
          <w:b/>
          <w:bCs/>
          <w:sz w:val="24"/>
          <w:szCs w:val="24"/>
        </w:rPr>
        <w:t xml:space="preserve"> </w:t>
      </w:r>
      <w:r w:rsidR="00BE6D5B" w:rsidRPr="00715575">
        <w:rPr>
          <w:rFonts w:cstheme="minorHAnsi"/>
          <w:sz w:val="24"/>
          <w:szCs w:val="24"/>
        </w:rPr>
        <w:t>reported at</w:t>
      </w:r>
      <w:r w:rsidR="00BE6D5B" w:rsidRPr="00715575">
        <w:rPr>
          <w:rFonts w:cstheme="minorHAnsi"/>
          <w:color w:val="222222"/>
          <w:sz w:val="24"/>
          <w:szCs w:val="24"/>
          <w:shd w:val="clear" w:color="auto" w:fill="FFFFFF"/>
        </w:rPr>
        <w:t xml:space="preserve"> the National Rabies Prevention and Control Centre (NRPCC) and District Rabies Prevention and Control Centres (DRPCCs) of Bangladesh, 2019–2022</w:t>
      </w:r>
    </w:p>
    <w:tbl>
      <w:tblPr>
        <w:tblStyle w:val="PlainTable3"/>
        <w:tblW w:w="0" w:type="auto"/>
        <w:tblLook w:val="04A0" w:firstRow="1" w:lastRow="0" w:firstColumn="1" w:lastColumn="0" w:noHBand="0" w:noVBand="1"/>
      </w:tblPr>
      <w:tblGrid>
        <w:gridCol w:w="2675"/>
        <w:gridCol w:w="2792"/>
        <w:gridCol w:w="2558"/>
        <w:gridCol w:w="2379"/>
        <w:gridCol w:w="2546"/>
      </w:tblGrid>
      <w:tr w:rsidR="00680CDE" w:rsidRPr="00184A28" w14:paraId="1492CFF4" w14:textId="77777777" w:rsidTr="00770C3A">
        <w:trPr>
          <w:cnfStyle w:val="100000000000" w:firstRow="1" w:lastRow="0" w:firstColumn="0" w:lastColumn="0" w:oddVBand="0" w:evenVBand="0" w:oddHBand="0" w:evenHBand="0" w:firstRowFirstColumn="0" w:firstRowLastColumn="0" w:lastRowFirstColumn="0" w:lastRowLastColumn="0"/>
          <w:trHeight w:val="480"/>
        </w:trPr>
        <w:tc>
          <w:tcPr>
            <w:cnfStyle w:val="001000000100" w:firstRow="0" w:lastRow="0" w:firstColumn="1" w:lastColumn="0" w:oddVBand="0" w:evenVBand="0" w:oddHBand="0" w:evenHBand="0" w:firstRowFirstColumn="1" w:firstRowLastColumn="0" w:lastRowFirstColumn="0" w:lastRowLastColumn="0"/>
            <w:tcW w:w="2675" w:type="dxa"/>
          </w:tcPr>
          <w:p w14:paraId="6E57BC2E" w14:textId="77777777" w:rsidR="00680CDE" w:rsidRPr="00184A28" w:rsidRDefault="00680CDE" w:rsidP="00FA204A">
            <w:pPr>
              <w:jc w:val="both"/>
              <w:rPr>
                <w:rFonts w:cstheme="minorHAnsi"/>
                <w:sz w:val="23"/>
                <w:szCs w:val="23"/>
              </w:rPr>
            </w:pPr>
          </w:p>
        </w:tc>
        <w:tc>
          <w:tcPr>
            <w:tcW w:w="5350" w:type="dxa"/>
            <w:gridSpan w:val="2"/>
          </w:tcPr>
          <w:p w14:paraId="36DB2E71" w14:textId="77777777" w:rsidR="00680CDE" w:rsidRPr="00184A28" w:rsidRDefault="00680CDE" w:rsidP="00FA204A">
            <w:pPr>
              <w:jc w:val="both"/>
              <w:cnfStyle w:val="100000000000" w:firstRow="1"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Age Category</w:t>
            </w:r>
          </w:p>
        </w:tc>
        <w:tc>
          <w:tcPr>
            <w:tcW w:w="2379" w:type="dxa"/>
          </w:tcPr>
          <w:p w14:paraId="219A307A" w14:textId="77777777" w:rsidR="00680CDE" w:rsidRPr="00184A28" w:rsidRDefault="00680CDE" w:rsidP="00FA204A">
            <w:pPr>
              <w:jc w:val="both"/>
              <w:cnfStyle w:val="100000000000" w:firstRow="1"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1191771A" w14:textId="67C592B6" w:rsidR="00680CDE" w:rsidRPr="00184A28" w:rsidRDefault="00680CDE" w:rsidP="00FA204A">
            <w:pPr>
              <w:jc w:val="both"/>
              <w:cnfStyle w:val="100000000000" w:firstRow="1"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P-value</w:t>
            </w:r>
          </w:p>
        </w:tc>
      </w:tr>
      <w:tr w:rsidR="00680CDE" w:rsidRPr="00184A28" w14:paraId="36279C99" w14:textId="77777777" w:rsidTr="00770C3A">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2675" w:type="dxa"/>
          </w:tcPr>
          <w:p w14:paraId="5F407D42" w14:textId="77777777" w:rsidR="00680CDE" w:rsidRPr="00184A28" w:rsidRDefault="00680CDE" w:rsidP="00FA204A">
            <w:pPr>
              <w:jc w:val="both"/>
              <w:rPr>
                <w:rFonts w:cstheme="minorHAnsi"/>
                <w:sz w:val="23"/>
                <w:szCs w:val="23"/>
              </w:rPr>
            </w:pPr>
          </w:p>
        </w:tc>
        <w:tc>
          <w:tcPr>
            <w:tcW w:w="2792" w:type="dxa"/>
          </w:tcPr>
          <w:p w14:paraId="481240F7" w14:textId="77777777"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≤15</w:t>
            </w:r>
          </w:p>
        </w:tc>
        <w:tc>
          <w:tcPr>
            <w:tcW w:w="2558" w:type="dxa"/>
          </w:tcPr>
          <w:p w14:paraId="7F532476" w14:textId="77777777"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&gt;15</w:t>
            </w:r>
          </w:p>
        </w:tc>
        <w:tc>
          <w:tcPr>
            <w:tcW w:w="2379" w:type="dxa"/>
          </w:tcPr>
          <w:p w14:paraId="19925BBA" w14:textId="3F78488A"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Total</w:t>
            </w:r>
          </w:p>
        </w:tc>
        <w:tc>
          <w:tcPr>
            <w:tcW w:w="2546" w:type="dxa"/>
          </w:tcPr>
          <w:p w14:paraId="33AAAFD0" w14:textId="3342826D"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680CDE" w:rsidRPr="00184A28" w14:paraId="535DD8ED"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2F93E90F" w14:textId="7C2101C1" w:rsidR="00680CDE" w:rsidRPr="00184A28" w:rsidRDefault="00680CDE" w:rsidP="00FA204A">
            <w:pPr>
              <w:jc w:val="both"/>
              <w:rPr>
                <w:rFonts w:cstheme="minorHAnsi"/>
                <w:sz w:val="23"/>
                <w:szCs w:val="23"/>
              </w:rPr>
            </w:pPr>
            <w:r w:rsidRPr="00184A28">
              <w:rPr>
                <w:rFonts w:cstheme="minorHAnsi"/>
                <w:sz w:val="23"/>
                <w:szCs w:val="23"/>
              </w:rPr>
              <w:t>Data Source</w:t>
            </w:r>
          </w:p>
        </w:tc>
        <w:tc>
          <w:tcPr>
            <w:tcW w:w="2792" w:type="dxa"/>
          </w:tcPr>
          <w:p w14:paraId="5860C076" w14:textId="77777777"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58" w:type="dxa"/>
          </w:tcPr>
          <w:p w14:paraId="12C44ACF" w14:textId="77777777"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379" w:type="dxa"/>
          </w:tcPr>
          <w:p w14:paraId="07DB53D3" w14:textId="77777777"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0F7695CF" w14:textId="1ED5B707"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680CDE" w:rsidRPr="00184A28" w14:paraId="3108569D"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5E87FBD5" w14:textId="142CE9AC" w:rsidR="00680CDE" w:rsidRPr="00184A28" w:rsidRDefault="00680CDE" w:rsidP="00FA204A">
            <w:pPr>
              <w:jc w:val="both"/>
              <w:rPr>
                <w:rFonts w:cstheme="minorHAnsi"/>
                <w:sz w:val="23"/>
                <w:szCs w:val="23"/>
              </w:rPr>
            </w:pPr>
            <w:r w:rsidRPr="00184A28">
              <w:rPr>
                <w:rFonts w:cstheme="minorHAnsi"/>
                <w:sz w:val="23"/>
                <w:szCs w:val="23"/>
              </w:rPr>
              <w:t>BITID</w:t>
            </w:r>
          </w:p>
        </w:tc>
        <w:tc>
          <w:tcPr>
            <w:tcW w:w="2792" w:type="dxa"/>
          </w:tcPr>
          <w:p w14:paraId="21D5023B" w14:textId="686D6589"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10</w:t>
            </w:r>
            <w:r w:rsidR="00A2482D" w:rsidRPr="00184A28">
              <w:rPr>
                <w:rFonts w:cstheme="minorHAnsi"/>
                <w:sz w:val="23"/>
                <w:szCs w:val="23"/>
              </w:rPr>
              <w:t xml:space="preserve"> (</w:t>
            </w:r>
            <w:r w:rsidR="00027DB6" w:rsidRPr="00184A28">
              <w:rPr>
                <w:rFonts w:cstheme="minorHAnsi"/>
                <w:sz w:val="23"/>
                <w:szCs w:val="23"/>
              </w:rPr>
              <w:t>43.48)</w:t>
            </w:r>
          </w:p>
        </w:tc>
        <w:tc>
          <w:tcPr>
            <w:tcW w:w="2558" w:type="dxa"/>
          </w:tcPr>
          <w:p w14:paraId="03C361D6" w14:textId="129CC972"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13</w:t>
            </w:r>
            <w:r w:rsidR="00027DB6" w:rsidRPr="00184A28">
              <w:rPr>
                <w:rFonts w:cstheme="minorHAnsi"/>
                <w:sz w:val="23"/>
                <w:szCs w:val="23"/>
              </w:rPr>
              <w:t xml:space="preserve"> (56.52)</w:t>
            </w:r>
          </w:p>
        </w:tc>
        <w:tc>
          <w:tcPr>
            <w:tcW w:w="2379" w:type="dxa"/>
          </w:tcPr>
          <w:p w14:paraId="124E7E9D" w14:textId="2A3CE3A1"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23</w:t>
            </w:r>
            <w:r w:rsidR="00A2482D" w:rsidRPr="00184A28">
              <w:rPr>
                <w:rFonts w:cstheme="minorHAnsi"/>
                <w:sz w:val="23"/>
                <w:szCs w:val="23"/>
              </w:rPr>
              <w:t xml:space="preserve"> (13.22)</w:t>
            </w:r>
          </w:p>
        </w:tc>
        <w:tc>
          <w:tcPr>
            <w:tcW w:w="2546" w:type="dxa"/>
          </w:tcPr>
          <w:p w14:paraId="798CFE65" w14:textId="679079CB" w:rsidR="00680CDE" w:rsidRPr="00184A28" w:rsidRDefault="00F9665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0.2</w:t>
            </w:r>
            <w:r w:rsidR="00EF70F5" w:rsidRPr="00184A28">
              <w:rPr>
                <w:rFonts w:cstheme="minorHAnsi"/>
                <w:sz w:val="23"/>
                <w:szCs w:val="23"/>
              </w:rPr>
              <w:t>58</w:t>
            </w:r>
          </w:p>
        </w:tc>
      </w:tr>
      <w:tr w:rsidR="00680CDE" w:rsidRPr="00184A28" w14:paraId="64FC4F34"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27EF8A7F" w14:textId="1BB8626B" w:rsidR="00680CDE" w:rsidRPr="00184A28" w:rsidRDefault="00680CDE" w:rsidP="00680CDE">
            <w:pPr>
              <w:jc w:val="both"/>
              <w:rPr>
                <w:rFonts w:cstheme="minorHAnsi"/>
                <w:sz w:val="23"/>
                <w:szCs w:val="23"/>
              </w:rPr>
            </w:pPr>
            <w:r w:rsidRPr="00184A28">
              <w:rPr>
                <w:rFonts w:cstheme="minorHAnsi"/>
                <w:sz w:val="23"/>
                <w:szCs w:val="23"/>
              </w:rPr>
              <w:t>IDH</w:t>
            </w:r>
          </w:p>
        </w:tc>
        <w:tc>
          <w:tcPr>
            <w:tcW w:w="2792" w:type="dxa"/>
          </w:tcPr>
          <w:p w14:paraId="2BA0EC3A" w14:textId="6C4FA0AC"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46</w:t>
            </w:r>
            <w:r w:rsidR="00027DB6" w:rsidRPr="00184A28">
              <w:rPr>
                <w:rFonts w:cstheme="minorHAnsi"/>
                <w:sz w:val="23"/>
                <w:szCs w:val="23"/>
              </w:rPr>
              <w:t xml:space="preserve"> (33.</w:t>
            </w:r>
            <w:r w:rsidR="00F71460" w:rsidRPr="00184A28">
              <w:rPr>
                <w:rFonts w:cstheme="minorHAnsi"/>
                <w:sz w:val="23"/>
                <w:szCs w:val="23"/>
              </w:rPr>
              <w:t>17</w:t>
            </w:r>
            <w:r w:rsidR="00027DB6" w:rsidRPr="00184A28">
              <w:rPr>
                <w:rFonts w:cstheme="minorHAnsi"/>
                <w:sz w:val="23"/>
                <w:szCs w:val="23"/>
              </w:rPr>
              <w:t>)</w:t>
            </w:r>
          </w:p>
        </w:tc>
        <w:tc>
          <w:tcPr>
            <w:tcW w:w="2558" w:type="dxa"/>
          </w:tcPr>
          <w:p w14:paraId="5793287D" w14:textId="6B0C6082"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9</w:t>
            </w:r>
            <w:r w:rsidR="00941CDF" w:rsidRPr="00184A28">
              <w:rPr>
                <w:rFonts w:cstheme="minorHAnsi"/>
                <w:sz w:val="23"/>
                <w:szCs w:val="23"/>
              </w:rPr>
              <w:t>7</w:t>
            </w:r>
            <w:r w:rsidR="00027DB6" w:rsidRPr="00184A28">
              <w:rPr>
                <w:rFonts w:cstheme="minorHAnsi"/>
                <w:sz w:val="23"/>
                <w:szCs w:val="23"/>
              </w:rPr>
              <w:t xml:space="preserve"> (6</w:t>
            </w:r>
            <w:r w:rsidR="00F71460" w:rsidRPr="00184A28">
              <w:rPr>
                <w:rFonts w:cstheme="minorHAnsi"/>
                <w:sz w:val="23"/>
                <w:szCs w:val="23"/>
              </w:rPr>
              <w:t>7</w:t>
            </w:r>
            <w:r w:rsidR="00027DB6" w:rsidRPr="00184A28">
              <w:rPr>
                <w:rFonts w:cstheme="minorHAnsi"/>
                <w:sz w:val="23"/>
                <w:szCs w:val="23"/>
              </w:rPr>
              <w:t>.</w:t>
            </w:r>
            <w:r w:rsidR="00F71460" w:rsidRPr="00184A28">
              <w:rPr>
                <w:rFonts w:cstheme="minorHAnsi"/>
                <w:sz w:val="23"/>
                <w:szCs w:val="23"/>
              </w:rPr>
              <w:t>83</w:t>
            </w:r>
            <w:r w:rsidR="00027DB6" w:rsidRPr="00184A28">
              <w:rPr>
                <w:rFonts w:cstheme="minorHAnsi"/>
                <w:sz w:val="23"/>
                <w:szCs w:val="23"/>
              </w:rPr>
              <w:t>)</w:t>
            </w:r>
          </w:p>
        </w:tc>
        <w:tc>
          <w:tcPr>
            <w:tcW w:w="2379" w:type="dxa"/>
          </w:tcPr>
          <w:p w14:paraId="2C24F7EB" w14:textId="6A5FC43E"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143</w:t>
            </w:r>
            <w:r w:rsidR="00A2482D" w:rsidRPr="00184A28">
              <w:rPr>
                <w:rFonts w:cstheme="minorHAnsi"/>
                <w:sz w:val="23"/>
                <w:szCs w:val="23"/>
              </w:rPr>
              <w:t xml:space="preserve"> (82.18)</w:t>
            </w:r>
          </w:p>
        </w:tc>
        <w:tc>
          <w:tcPr>
            <w:tcW w:w="2546" w:type="dxa"/>
          </w:tcPr>
          <w:p w14:paraId="43851ED3" w14:textId="685BFDD0" w:rsidR="00680CDE" w:rsidRPr="00184A28" w:rsidRDefault="00680CDE"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680CDE" w:rsidRPr="00184A28" w14:paraId="368AA6BD"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3E7773D4" w14:textId="40481C3A" w:rsidR="00680CDE" w:rsidRPr="00184A28" w:rsidRDefault="00680CDE" w:rsidP="00FA204A">
            <w:pPr>
              <w:jc w:val="both"/>
              <w:rPr>
                <w:rFonts w:cstheme="minorHAnsi"/>
                <w:sz w:val="23"/>
                <w:szCs w:val="23"/>
              </w:rPr>
            </w:pPr>
            <w:r w:rsidRPr="00184A28">
              <w:rPr>
                <w:rFonts w:cstheme="minorHAnsi"/>
                <w:sz w:val="23"/>
                <w:szCs w:val="23"/>
              </w:rPr>
              <w:t>Others</w:t>
            </w:r>
          </w:p>
        </w:tc>
        <w:tc>
          <w:tcPr>
            <w:tcW w:w="2792" w:type="dxa"/>
          </w:tcPr>
          <w:p w14:paraId="07A3621D" w14:textId="29812CC1"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w:t>
            </w:r>
            <w:r w:rsidR="00027DB6" w:rsidRPr="00184A28">
              <w:rPr>
                <w:rFonts w:cstheme="minorHAnsi"/>
                <w:sz w:val="23"/>
                <w:szCs w:val="23"/>
              </w:rPr>
              <w:t xml:space="preserve"> (12.50)</w:t>
            </w:r>
          </w:p>
        </w:tc>
        <w:tc>
          <w:tcPr>
            <w:tcW w:w="2558" w:type="dxa"/>
          </w:tcPr>
          <w:p w14:paraId="21F79AB3" w14:textId="280C4EA0"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7</w:t>
            </w:r>
            <w:r w:rsidR="00027DB6" w:rsidRPr="00184A28">
              <w:rPr>
                <w:rFonts w:cstheme="minorHAnsi"/>
                <w:sz w:val="23"/>
                <w:szCs w:val="23"/>
              </w:rPr>
              <w:t xml:space="preserve"> (87.50)</w:t>
            </w:r>
          </w:p>
        </w:tc>
        <w:tc>
          <w:tcPr>
            <w:tcW w:w="2379" w:type="dxa"/>
          </w:tcPr>
          <w:p w14:paraId="599D4EDC" w14:textId="5A4B4CC6"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8</w:t>
            </w:r>
            <w:r w:rsidR="00A2482D" w:rsidRPr="00184A28">
              <w:rPr>
                <w:rFonts w:cstheme="minorHAnsi"/>
                <w:sz w:val="23"/>
                <w:szCs w:val="23"/>
              </w:rPr>
              <w:t xml:space="preserve"> (4.60)</w:t>
            </w:r>
          </w:p>
        </w:tc>
        <w:tc>
          <w:tcPr>
            <w:tcW w:w="2546" w:type="dxa"/>
          </w:tcPr>
          <w:p w14:paraId="32F6864A" w14:textId="2147C6AB"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454069" w:rsidRPr="00184A28" w14:paraId="76696DBC"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3A5922DA" w14:textId="6D4DB9B3" w:rsidR="00454069" w:rsidRPr="00184A28" w:rsidRDefault="00454069" w:rsidP="00FA204A">
            <w:pPr>
              <w:jc w:val="both"/>
              <w:rPr>
                <w:rFonts w:cstheme="minorHAnsi"/>
                <w:sz w:val="23"/>
                <w:szCs w:val="23"/>
              </w:rPr>
            </w:pPr>
            <w:r w:rsidRPr="00184A28">
              <w:rPr>
                <w:rFonts w:cstheme="minorHAnsi"/>
                <w:sz w:val="23"/>
                <w:szCs w:val="23"/>
              </w:rPr>
              <w:t>Case Year</w:t>
            </w:r>
          </w:p>
        </w:tc>
        <w:tc>
          <w:tcPr>
            <w:tcW w:w="2792" w:type="dxa"/>
          </w:tcPr>
          <w:p w14:paraId="089ADFCA" w14:textId="77777777"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58" w:type="dxa"/>
          </w:tcPr>
          <w:p w14:paraId="3887ECA6" w14:textId="77777777"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379" w:type="dxa"/>
          </w:tcPr>
          <w:p w14:paraId="518E72D9" w14:textId="77777777"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60D8C0CD" w14:textId="77777777"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454069" w:rsidRPr="00184A28" w14:paraId="4A37CA97"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45A3A967" w14:textId="352DEC24" w:rsidR="00454069" w:rsidRPr="00184A28" w:rsidRDefault="00454069" w:rsidP="00FA204A">
            <w:pPr>
              <w:jc w:val="both"/>
              <w:rPr>
                <w:rFonts w:cstheme="minorHAnsi"/>
                <w:sz w:val="23"/>
                <w:szCs w:val="23"/>
              </w:rPr>
            </w:pPr>
            <w:r w:rsidRPr="00184A28">
              <w:rPr>
                <w:rFonts w:cstheme="minorHAnsi"/>
                <w:sz w:val="23"/>
                <w:szCs w:val="23"/>
              </w:rPr>
              <w:t>2019-2020</w:t>
            </w:r>
          </w:p>
        </w:tc>
        <w:tc>
          <w:tcPr>
            <w:tcW w:w="2792" w:type="dxa"/>
          </w:tcPr>
          <w:p w14:paraId="32A6A1AC" w14:textId="6B0DA47B" w:rsidR="00454069" w:rsidRPr="00184A28" w:rsidRDefault="00454069"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24 (2</w:t>
            </w:r>
            <w:r w:rsidR="00D06CDC" w:rsidRPr="00184A28">
              <w:rPr>
                <w:rFonts w:cstheme="minorHAnsi"/>
                <w:sz w:val="23"/>
                <w:szCs w:val="23"/>
              </w:rPr>
              <w:t>8.92</w:t>
            </w:r>
            <w:r w:rsidRPr="00184A28">
              <w:rPr>
                <w:rFonts w:cstheme="minorHAnsi"/>
                <w:sz w:val="23"/>
                <w:szCs w:val="23"/>
              </w:rPr>
              <w:t>)</w:t>
            </w:r>
          </w:p>
        </w:tc>
        <w:tc>
          <w:tcPr>
            <w:tcW w:w="2558" w:type="dxa"/>
          </w:tcPr>
          <w:p w14:paraId="3D950160" w14:textId="2ED4375B" w:rsidR="00454069" w:rsidRPr="00184A28" w:rsidRDefault="00454069"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5</w:t>
            </w:r>
            <w:r w:rsidR="00D06CDC" w:rsidRPr="00184A28">
              <w:rPr>
                <w:rFonts w:cstheme="minorHAnsi"/>
                <w:sz w:val="23"/>
                <w:szCs w:val="23"/>
              </w:rPr>
              <w:t>9</w:t>
            </w:r>
            <w:r w:rsidRPr="00184A28">
              <w:rPr>
                <w:rFonts w:cstheme="minorHAnsi"/>
                <w:sz w:val="23"/>
                <w:szCs w:val="23"/>
              </w:rPr>
              <w:t xml:space="preserve"> (7</w:t>
            </w:r>
            <w:r w:rsidR="00D06CDC" w:rsidRPr="00184A28">
              <w:rPr>
                <w:rFonts w:cstheme="minorHAnsi"/>
                <w:sz w:val="23"/>
                <w:szCs w:val="23"/>
              </w:rPr>
              <w:t>1.08</w:t>
            </w:r>
            <w:r w:rsidRPr="00184A28">
              <w:rPr>
                <w:rFonts w:cstheme="minorHAnsi"/>
                <w:sz w:val="23"/>
                <w:szCs w:val="23"/>
              </w:rPr>
              <w:t>)</w:t>
            </w:r>
          </w:p>
        </w:tc>
        <w:tc>
          <w:tcPr>
            <w:tcW w:w="2379" w:type="dxa"/>
          </w:tcPr>
          <w:p w14:paraId="18629B11" w14:textId="7D7BAF49" w:rsidR="00454069" w:rsidRPr="00184A28" w:rsidRDefault="00454069"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83 (47.70)</w:t>
            </w:r>
          </w:p>
        </w:tc>
        <w:tc>
          <w:tcPr>
            <w:tcW w:w="2546" w:type="dxa"/>
          </w:tcPr>
          <w:p w14:paraId="19E390D4" w14:textId="04BF2FBA" w:rsidR="00454069" w:rsidRPr="00184A28" w:rsidRDefault="00454069"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0.3</w:t>
            </w:r>
            <w:r w:rsidR="00D06CDC" w:rsidRPr="00184A28">
              <w:rPr>
                <w:rFonts w:cstheme="minorHAnsi"/>
                <w:sz w:val="23"/>
                <w:szCs w:val="23"/>
              </w:rPr>
              <w:t>84</w:t>
            </w:r>
          </w:p>
        </w:tc>
      </w:tr>
      <w:tr w:rsidR="00454069" w:rsidRPr="00184A28" w14:paraId="45E700E1"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5963D7D3" w14:textId="30394CAA" w:rsidR="00454069" w:rsidRPr="00184A28" w:rsidRDefault="00454069" w:rsidP="00FA204A">
            <w:pPr>
              <w:jc w:val="both"/>
              <w:rPr>
                <w:rFonts w:cstheme="minorHAnsi"/>
                <w:sz w:val="23"/>
                <w:szCs w:val="23"/>
              </w:rPr>
            </w:pPr>
            <w:r w:rsidRPr="00184A28">
              <w:rPr>
                <w:rFonts w:cstheme="minorHAnsi"/>
                <w:sz w:val="23"/>
                <w:szCs w:val="23"/>
              </w:rPr>
              <w:t>2021-2023</w:t>
            </w:r>
          </w:p>
        </w:tc>
        <w:tc>
          <w:tcPr>
            <w:tcW w:w="2792" w:type="dxa"/>
          </w:tcPr>
          <w:p w14:paraId="665B92BD" w14:textId="248D52D3"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33 (3</w:t>
            </w:r>
            <w:r w:rsidR="00D06CDC" w:rsidRPr="00184A28">
              <w:rPr>
                <w:rFonts w:cstheme="minorHAnsi"/>
                <w:sz w:val="23"/>
                <w:szCs w:val="23"/>
              </w:rPr>
              <w:t>6.26</w:t>
            </w:r>
            <w:r w:rsidRPr="00184A28">
              <w:rPr>
                <w:rFonts w:cstheme="minorHAnsi"/>
                <w:sz w:val="23"/>
                <w:szCs w:val="23"/>
              </w:rPr>
              <w:t>)</w:t>
            </w:r>
          </w:p>
        </w:tc>
        <w:tc>
          <w:tcPr>
            <w:tcW w:w="2558" w:type="dxa"/>
          </w:tcPr>
          <w:p w14:paraId="62195BBD" w14:textId="1E1D3D29"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5</w:t>
            </w:r>
            <w:r w:rsidR="00D06CDC" w:rsidRPr="00184A28">
              <w:rPr>
                <w:rFonts w:cstheme="minorHAnsi"/>
                <w:sz w:val="23"/>
                <w:szCs w:val="23"/>
              </w:rPr>
              <w:t>8</w:t>
            </w:r>
            <w:r w:rsidRPr="00184A28">
              <w:rPr>
                <w:rFonts w:cstheme="minorHAnsi"/>
                <w:sz w:val="23"/>
                <w:szCs w:val="23"/>
              </w:rPr>
              <w:t xml:space="preserve"> (6</w:t>
            </w:r>
            <w:r w:rsidR="00D06CDC" w:rsidRPr="00184A28">
              <w:rPr>
                <w:rFonts w:cstheme="minorHAnsi"/>
                <w:sz w:val="23"/>
                <w:szCs w:val="23"/>
              </w:rPr>
              <w:t>3.74</w:t>
            </w:r>
            <w:r w:rsidRPr="00184A28">
              <w:rPr>
                <w:rFonts w:cstheme="minorHAnsi"/>
                <w:sz w:val="23"/>
                <w:szCs w:val="23"/>
              </w:rPr>
              <w:t>)</w:t>
            </w:r>
          </w:p>
        </w:tc>
        <w:tc>
          <w:tcPr>
            <w:tcW w:w="2379" w:type="dxa"/>
          </w:tcPr>
          <w:p w14:paraId="01E13DE7" w14:textId="30BFCAEF"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91 (52.30)</w:t>
            </w:r>
          </w:p>
        </w:tc>
        <w:tc>
          <w:tcPr>
            <w:tcW w:w="2546" w:type="dxa"/>
          </w:tcPr>
          <w:p w14:paraId="39106B09" w14:textId="77777777" w:rsidR="00454069" w:rsidRPr="00184A28" w:rsidRDefault="00454069" w:rsidP="00FA204A">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680CDE" w:rsidRPr="00184A28" w14:paraId="0EE1252A"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63EC108F" w14:textId="6939E869" w:rsidR="00680CDE" w:rsidRPr="00184A28" w:rsidRDefault="00680CDE" w:rsidP="00FA204A">
            <w:pPr>
              <w:jc w:val="both"/>
              <w:rPr>
                <w:rFonts w:cstheme="minorHAnsi"/>
                <w:sz w:val="23"/>
                <w:szCs w:val="23"/>
              </w:rPr>
            </w:pPr>
            <w:r w:rsidRPr="00184A28">
              <w:rPr>
                <w:rFonts w:cstheme="minorHAnsi"/>
                <w:sz w:val="23"/>
                <w:szCs w:val="23"/>
              </w:rPr>
              <w:t>Sex</w:t>
            </w:r>
          </w:p>
        </w:tc>
        <w:tc>
          <w:tcPr>
            <w:tcW w:w="2792" w:type="dxa"/>
          </w:tcPr>
          <w:p w14:paraId="724424AC" w14:textId="77777777"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558" w:type="dxa"/>
          </w:tcPr>
          <w:p w14:paraId="3B3FDBD0" w14:textId="77777777"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379" w:type="dxa"/>
          </w:tcPr>
          <w:p w14:paraId="0B2B003E" w14:textId="77777777"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546" w:type="dxa"/>
          </w:tcPr>
          <w:p w14:paraId="1BE081D2" w14:textId="5138CD5B" w:rsidR="00680CDE" w:rsidRPr="00184A28" w:rsidRDefault="00680CDE" w:rsidP="00FA204A">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580228" w:rsidRPr="00184A28" w14:paraId="66A3FFDB" w14:textId="77777777" w:rsidTr="00770C3A">
        <w:trPr>
          <w:trHeight w:val="462"/>
        </w:trPr>
        <w:tc>
          <w:tcPr>
            <w:cnfStyle w:val="001000000000" w:firstRow="0" w:lastRow="0" w:firstColumn="1" w:lastColumn="0" w:oddVBand="0" w:evenVBand="0" w:oddHBand="0" w:evenHBand="0" w:firstRowFirstColumn="0" w:firstRowLastColumn="0" w:lastRowFirstColumn="0" w:lastRowLastColumn="0"/>
            <w:tcW w:w="2675" w:type="dxa"/>
          </w:tcPr>
          <w:p w14:paraId="1100878A" w14:textId="0892CC0D" w:rsidR="00580228" w:rsidRPr="00184A28" w:rsidRDefault="00580228" w:rsidP="00580228">
            <w:pPr>
              <w:jc w:val="both"/>
              <w:rPr>
                <w:rFonts w:cstheme="minorHAnsi"/>
                <w:sz w:val="23"/>
                <w:szCs w:val="23"/>
              </w:rPr>
            </w:pPr>
            <w:r w:rsidRPr="00184A28">
              <w:rPr>
                <w:rFonts w:cstheme="minorHAnsi"/>
                <w:sz w:val="23"/>
                <w:szCs w:val="23"/>
              </w:rPr>
              <w:t>Male</w:t>
            </w:r>
          </w:p>
        </w:tc>
        <w:tc>
          <w:tcPr>
            <w:tcW w:w="2792" w:type="dxa"/>
          </w:tcPr>
          <w:p w14:paraId="5C5C7B98" w14:textId="1694A0AC"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46 (</w:t>
            </w:r>
            <w:r w:rsidR="008B70CF" w:rsidRPr="00184A28">
              <w:rPr>
                <w:rFonts w:cstheme="minorHAnsi"/>
                <w:sz w:val="23"/>
                <w:szCs w:val="23"/>
              </w:rPr>
              <w:t>3</w:t>
            </w:r>
            <w:r w:rsidR="006C2028" w:rsidRPr="00184A28">
              <w:rPr>
                <w:rFonts w:cstheme="minorHAnsi"/>
                <w:sz w:val="23"/>
                <w:szCs w:val="23"/>
              </w:rPr>
              <w:t>5.66</w:t>
            </w:r>
            <w:r w:rsidRPr="00184A28">
              <w:rPr>
                <w:rFonts w:cstheme="minorHAnsi"/>
                <w:sz w:val="23"/>
                <w:szCs w:val="23"/>
              </w:rPr>
              <w:t>)</w:t>
            </w:r>
          </w:p>
        </w:tc>
        <w:tc>
          <w:tcPr>
            <w:tcW w:w="2558" w:type="dxa"/>
          </w:tcPr>
          <w:p w14:paraId="62FE547A" w14:textId="4FEA7B3E" w:rsidR="00580228" w:rsidRPr="00184A28" w:rsidRDefault="006C20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83</w:t>
            </w:r>
            <w:r w:rsidR="00580228" w:rsidRPr="00184A28">
              <w:rPr>
                <w:rFonts w:cstheme="minorHAnsi"/>
                <w:sz w:val="23"/>
                <w:szCs w:val="23"/>
              </w:rPr>
              <w:t xml:space="preserve"> (</w:t>
            </w:r>
            <w:r w:rsidR="008B70CF" w:rsidRPr="00184A28">
              <w:rPr>
                <w:rFonts w:cstheme="minorHAnsi"/>
                <w:sz w:val="23"/>
                <w:szCs w:val="23"/>
              </w:rPr>
              <w:t>6</w:t>
            </w:r>
            <w:r w:rsidRPr="00184A28">
              <w:rPr>
                <w:rFonts w:cstheme="minorHAnsi"/>
                <w:sz w:val="23"/>
                <w:szCs w:val="23"/>
              </w:rPr>
              <w:t>4.34</w:t>
            </w:r>
            <w:r w:rsidR="00580228" w:rsidRPr="00184A28">
              <w:rPr>
                <w:rFonts w:cstheme="minorHAnsi"/>
                <w:sz w:val="23"/>
                <w:szCs w:val="23"/>
              </w:rPr>
              <w:t>)</w:t>
            </w:r>
          </w:p>
        </w:tc>
        <w:tc>
          <w:tcPr>
            <w:tcW w:w="2379" w:type="dxa"/>
          </w:tcPr>
          <w:p w14:paraId="51FBB97D" w14:textId="591D168B"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12</w:t>
            </w:r>
            <w:r w:rsidR="006C2028" w:rsidRPr="00184A28">
              <w:rPr>
                <w:rFonts w:cstheme="minorHAnsi"/>
                <w:sz w:val="23"/>
                <w:szCs w:val="23"/>
              </w:rPr>
              <w:t>9</w:t>
            </w:r>
            <w:r w:rsidRPr="00184A28">
              <w:rPr>
                <w:rFonts w:cstheme="minorHAnsi"/>
                <w:sz w:val="23"/>
                <w:szCs w:val="23"/>
              </w:rPr>
              <w:t xml:space="preserve"> (74.</w:t>
            </w:r>
            <w:r w:rsidR="006C2028" w:rsidRPr="00184A28">
              <w:rPr>
                <w:rFonts w:cstheme="minorHAnsi"/>
                <w:sz w:val="23"/>
                <w:szCs w:val="23"/>
              </w:rPr>
              <w:t>14</w:t>
            </w:r>
            <w:r w:rsidRPr="00184A28">
              <w:rPr>
                <w:rFonts w:cstheme="minorHAnsi"/>
                <w:sz w:val="23"/>
                <w:szCs w:val="23"/>
              </w:rPr>
              <w:t>)</w:t>
            </w:r>
          </w:p>
        </w:tc>
        <w:tc>
          <w:tcPr>
            <w:tcW w:w="2546" w:type="dxa"/>
          </w:tcPr>
          <w:p w14:paraId="4107E333" w14:textId="5C507646" w:rsidR="00580228" w:rsidRPr="00184A28" w:rsidRDefault="00AC7DF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0.2</w:t>
            </w:r>
            <w:r w:rsidR="006C2028" w:rsidRPr="00184A28">
              <w:rPr>
                <w:rFonts w:cstheme="minorHAnsi"/>
                <w:sz w:val="23"/>
                <w:szCs w:val="23"/>
              </w:rPr>
              <w:t>32</w:t>
            </w:r>
          </w:p>
        </w:tc>
      </w:tr>
      <w:tr w:rsidR="00580228" w:rsidRPr="00184A28" w14:paraId="4EBE1000" w14:textId="77777777" w:rsidTr="00770C3A">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2675" w:type="dxa"/>
          </w:tcPr>
          <w:p w14:paraId="6E5B87DC" w14:textId="77777777" w:rsidR="00580228" w:rsidRPr="00184A28" w:rsidRDefault="00580228" w:rsidP="00580228">
            <w:pPr>
              <w:jc w:val="both"/>
              <w:rPr>
                <w:rFonts w:cstheme="minorHAnsi"/>
                <w:sz w:val="23"/>
                <w:szCs w:val="23"/>
              </w:rPr>
            </w:pPr>
            <w:r w:rsidRPr="00184A28">
              <w:rPr>
                <w:rFonts w:cstheme="minorHAnsi"/>
                <w:sz w:val="23"/>
                <w:szCs w:val="23"/>
              </w:rPr>
              <w:t>Female</w:t>
            </w:r>
          </w:p>
        </w:tc>
        <w:tc>
          <w:tcPr>
            <w:tcW w:w="2792" w:type="dxa"/>
          </w:tcPr>
          <w:p w14:paraId="4877E753" w14:textId="11223ED9" w:rsidR="00580228" w:rsidRPr="00184A28" w:rsidRDefault="005802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11 (</w:t>
            </w:r>
            <w:r w:rsidR="008B70CF" w:rsidRPr="00184A28">
              <w:rPr>
                <w:rFonts w:cstheme="minorHAnsi"/>
                <w:sz w:val="23"/>
                <w:szCs w:val="23"/>
              </w:rPr>
              <w:t>2</w:t>
            </w:r>
            <w:r w:rsidR="006C2028" w:rsidRPr="00184A28">
              <w:rPr>
                <w:rFonts w:cstheme="minorHAnsi"/>
                <w:sz w:val="23"/>
                <w:szCs w:val="23"/>
              </w:rPr>
              <w:t>4.44</w:t>
            </w:r>
            <w:r w:rsidRPr="00184A28">
              <w:rPr>
                <w:rFonts w:cstheme="minorHAnsi"/>
                <w:sz w:val="23"/>
                <w:szCs w:val="23"/>
              </w:rPr>
              <w:t>)</w:t>
            </w:r>
          </w:p>
        </w:tc>
        <w:tc>
          <w:tcPr>
            <w:tcW w:w="2558" w:type="dxa"/>
          </w:tcPr>
          <w:p w14:paraId="3AF24447" w14:textId="2E8FED99" w:rsidR="00580228" w:rsidRPr="00184A28" w:rsidRDefault="005802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3</w:t>
            </w:r>
            <w:r w:rsidR="006C2028" w:rsidRPr="00184A28">
              <w:rPr>
                <w:rFonts w:cstheme="minorHAnsi"/>
                <w:sz w:val="23"/>
                <w:szCs w:val="23"/>
              </w:rPr>
              <w:t>4</w:t>
            </w:r>
            <w:r w:rsidRPr="00184A28">
              <w:rPr>
                <w:rFonts w:cstheme="minorHAnsi"/>
                <w:sz w:val="23"/>
                <w:szCs w:val="23"/>
              </w:rPr>
              <w:t xml:space="preserve"> (</w:t>
            </w:r>
            <w:r w:rsidR="008B70CF" w:rsidRPr="00184A28">
              <w:rPr>
                <w:rFonts w:cstheme="minorHAnsi"/>
                <w:sz w:val="23"/>
                <w:szCs w:val="23"/>
              </w:rPr>
              <w:t>7</w:t>
            </w:r>
            <w:r w:rsidR="006C2028" w:rsidRPr="00184A28">
              <w:rPr>
                <w:rFonts w:cstheme="minorHAnsi"/>
                <w:sz w:val="23"/>
                <w:szCs w:val="23"/>
              </w:rPr>
              <w:t>5.56</w:t>
            </w:r>
            <w:r w:rsidRPr="00184A28">
              <w:rPr>
                <w:rFonts w:cstheme="minorHAnsi"/>
                <w:sz w:val="23"/>
                <w:szCs w:val="23"/>
              </w:rPr>
              <w:t>)</w:t>
            </w:r>
          </w:p>
        </w:tc>
        <w:tc>
          <w:tcPr>
            <w:tcW w:w="2379" w:type="dxa"/>
          </w:tcPr>
          <w:p w14:paraId="38A9815F" w14:textId="1CE182CE" w:rsidR="00580228" w:rsidRPr="00184A28" w:rsidRDefault="005802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4</w:t>
            </w:r>
            <w:r w:rsidR="006C2028" w:rsidRPr="00184A28">
              <w:rPr>
                <w:rFonts w:cstheme="minorHAnsi"/>
                <w:sz w:val="23"/>
                <w:szCs w:val="23"/>
              </w:rPr>
              <w:t>5</w:t>
            </w:r>
            <w:r w:rsidRPr="00184A28">
              <w:rPr>
                <w:rFonts w:cstheme="minorHAnsi"/>
                <w:sz w:val="23"/>
                <w:szCs w:val="23"/>
              </w:rPr>
              <w:t xml:space="preserve"> (25.</w:t>
            </w:r>
            <w:r w:rsidR="006C2028" w:rsidRPr="00184A28">
              <w:rPr>
                <w:rFonts w:cstheme="minorHAnsi"/>
                <w:sz w:val="23"/>
                <w:szCs w:val="23"/>
              </w:rPr>
              <w:t>86</w:t>
            </w:r>
            <w:r w:rsidRPr="00184A28">
              <w:rPr>
                <w:rFonts w:cstheme="minorHAnsi"/>
                <w:sz w:val="23"/>
                <w:szCs w:val="23"/>
              </w:rPr>
              <w:t>)</w:t>
            </w:r>
          </w:p>
        </w:tc>
        <w:tc>
          <w:tcPr>
            <w:tcW w:w="2546" w:type="dxa"/>
          </w:tcPr>
          <w:p w14:paraId="7B322B8F" w14:textId="629AC73E" w:rsidR="00580228" w:rsidRPr="00184A28" w:rsidRDefault="005802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580228" w:rsidRPr="00184A28" w14:paraId="4C1ADDC2" w14:textId="77777777" w:rsidTr="00770C3A">
        <w:trPr>
          <w:trHeight w:val="462"/>
        </w:trPr>
        <w:tc>
          <w:tcPr>
            <w:cnfStyle w:val="001000000000" w:firstRow="0" w:lastRow="0" w:firstColumn="1" w:lastColumn="0" w:oddVBand="0" w:evenVBand="0" w:oddHBand="0" w:evenHBand="0" w:firstRowFirstColumn="0" w:firstRowLastColumn="0" w:lastRowFirstColumn="0" w:lastRowLastColumn="0"/>
            <w:tcW w:w="2675" w:type="dxa"/>
          </w:tcPr>
          <w:p w14:paraId="3DD58992" w14:textId="77777777" w:rsidR="00580228" w:rsidRPr="00184A28" w:rsidRDefault="00580228" w:rsidP="00580228">
            <w:pPr>
              <w:jc w:val="both"/>
              <w:rPr>
                <w:rFonts w:cstheme="minorHAnsi"/>
                <w:sz w:val="23"/>
                <w:szCs w:val="23"/>
              </w:rPr>
            </w:pPr>
            <w:r w:rsidRPr="00184A28">
              <w:rPr>
                <w:rFonts w:cstheme="minorHAnsi"/>
                <w:sz w:val="23"/>
                <w:szCs w:val="23"/>
              </w:rPr>
              <w:t>Residence</w:t>
            </w:r>
          </w:p>
        </w:tc>
        <w:tc>
          <w:tcPr>
            <w:tcW w:w="2792" w:type="dxa"/>
          </w:tcPr>
          <w:p w14:paraId="440B89C5" w14:textId="77777777"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58" w:type="dxa"/>
          </w:tcPr>
          <w:p w14:paraId="09B11B58" w14:textId="77777777"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379" w:type="dxa"/>
          </w:tcPr>
          <w:p w14:paraId="0C7D8106" w14:textId="77777777"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6A72AB19" w14:textId="502A9406"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580228" w:rsidRPr="00184A28" w14:paraId="314B863E"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3DBA4919" w14:textId="77777777" w:rsidR="00580228" w:rsidRPr="00184A28" w:rsidRDefault="00580228" w:rsidP="00580228">
            <w:pPr>
              <w:jc w:val="both"/>
              <w:rPr>
                <w:rFonts w:cstheme="minorHAnsi"/>
                <w:sz w:val="23"/>
                <w:szCs w:val="23"/>
              </w:rPr>
            </w:pPr>
            <w:r w:rsidRPr="00184A28">
              <w:rPr>
                <w:rFonts w:cstheme="minorHAnsi"/>
                <w:sz w:val="23"/>
                <w:szCs w:val="23"/>
              </w:rPr>
              <w:t>Rural</w:t>
            </w:r>
          </w:p>
        </w:tc>
        <w:tc>
          <w:tcPr>
            <w:tcW w:w="2792" w:type="dxa"/>
          </w:tcPr>
          <w:p w14:paraId="2E9313F5" w14:textId="1B7DE963" w:rsidR="00580228" w:rsidRPr="00184A28" w:rsidRDefault="006C20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5</w:t>
            </w:r>
            <w:r w:rsidR="00222D9E" w:rsidRPr="00184A28">
              <w:rPr>
                <w:rFonts w:cstheme="minorHAnsi"/>
                <w:sz w:val="23"/>
                <w:szCs w:val="23"/>
              </w:rPr>
              <w:t>4</w:t>
            </w:r>
            <w:r w:rsidR="00580228" w:rsidRPr="00184A28">
              <w:rPr>
                <w:rFonts w:cstheme="minorHAnsi"/>
                <w:sz w:val="23"/>
                <w:szCs w:val="23"/>
              </w:rPr>
              <w:t xml:space="preserve"> (</w:t>
            </w:r>
            <w:r w:rsidRPr="00184A28">
              <w:rPr>
                <w:rFonts w:cstheme="minorHAnsi"/>
                <w:sz w:val="23"/>
                <w:szCs w:val="23"/>
              </w:rPr>
              <w:t>32.73</w:t>
            </w:r>
            <w:r w:rsidR="00580228" w:rsidRPr="00184A28">
              <w:rPr>
                <w:rFonts w:cstheme="minorHAnsi"/>
                <w:sz w:val="23"/>
                <w:szCs w:val="23"/>
              </w:rPr>
              <w:t>)</w:t>
            </w:r>
          </w:p>
        </w:tc>
        <w:tc>
          <w:tcPr>
            <w:tcW w:w="2558" w:type="dxa"/>
          </w:tcPr>
          <w:p w14:paraId="5B71699B" w14:textId="6F241663" w:rsidR="00580228" w:rsidRPr="00184A28" w:rsidRDefault="006C20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111</w:t>
            </w:r>
            <w:r w:rsidR="00580228" w:rsidRPr="00184A28">
              <w:rPr>
                <w:rFonts w:cstheme="minorHAnsi"/>
                <w:sz w:val="23"/>
                <w:szCs w:val="23"/>
              </w:rPr>
              <w:t xml:space="preserve"> (</w:t>
            </w:r>
            <w:r w:rsidRPr="00184A28">
              <w:rPr>
                <w:rFonts w:cstheme="minorHAnsi"/>
                <w:sz w:val="23"/>
                <w:szCs w:val="23"/>
              </w:rPr>
              <w:t>67.27</w:t>
            </w:r>
            <w:r w:rsidR="00580228" w:rsidRPr="00184A28">
              <w:rPr>
                <w:rFonts w:cstheme="minorHAnsi"/>
                <w:sz w:val="23"/>
                <w:szCs w:val="23"/>
              </w:rPr>
              <w:t>)</w:t>
            </w:r>
          </w:p>
        </w:tc>
        <w:tc>
          <w:tcPr>
            <w:tcW w:w="2379" w:type="dxa"/>
          </w:tcPr>
          <w:p w14:paraId="2C935A2D" w14:textId="520353BF" w:rsidR="00580228" w:rsidRPr="00184A28" w:rsidRDefault="006C20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165</w:t>
            </w:r>
            <w:r w:rsidR="00EE5289" w:rsidRPr="00184A28">
              <w:rPr>
                <w:rFonts w:cstheme="minorHAnsi"/>
                <w:sz w:val="23"/>
                <w:szCs w:val="23"/>
              </w:rPr>
              <w:t xml:space="preserve"> (</w:t>
            </w:r>
            <w:r w:rsidRPr="00184A28">
              <w:rPr>
                <w:rFonts w:cstheme="minorHAnsi"/>
                <w:sz w:val="23"/>
                <w:szCs w:val="23"/>
              </w:rPr>
              <w:t>9</w:t>
            </w:r>
            <w:r w:rsidR="00EE5289" w:rsidRPr="00184A28">
              <w:rPr>
                <w:rFonts w:cstheme="minorHAnsi"/>
                <w:sz w:val="23"/>
                <w:szCs w:val="23"/>
              </w:rPr>
              <w:t>4.</w:t>
            </w:r>
            <w:r w:rsidRPr="00184A28">
              <w:rPr>
                <w:rFonts w:cstheme="minorHAnsi"/>
                <w:sz w:val="23"/>
                <w:szCs w:val="23"/>
              </w:rPr>
              <w:t>83</w:t>
            </w:r>
            <w:r w:rsidR="00EE5289" w:rsidRPr="00184A28">
              <w:rPr>
                <w:rFonts w:cstheme="minorHAnsi"/>
                <w:sz w:val="23"/>
                <w:szCs w:val="23"/>
              </w:rPr>
              <w:t>)</w:t>
            </w:r>
          </w:p>
        </w:tc>
        <w:tc>
          <w:tcPr>
            <w:tcW w:w="2546" w:type="dxa"/>
          </w:tcPr>
          <w:p w14:paraId="28ED43B7" w14:textId="567BD943" w:rsidR="00580228" w:rsidRPr="00184A28" w:rsidRDefault="00580228"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0.</w:t>
            </w:r>
            <w:r w:rsidR="00D81E2D" w:rsidRPr="00184A28">
              <w:rPr>
                <w:rFonts w:cstheme="minorHAnsi"/>
                <w:sz w:val="23"/>
                <w:szCs w:val="23"/>
              </w:rPr>
              <w:t>999</w:t>
            </w:r>
          </w:p>
        </w:tc>
      </w:tr>
      <w:tr w:rsidR="00580228" w:rsidRPr="00184A28" w14:paraId="2C9852BD"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3969CC4B" w14:textId="77777777" w:rsidR="00580228" w:rsidRPr="00184A28" w:rsidRDefault="00580228" w:rsidP="00580228">
            <w:pPr>
              <w:jc w:val="both"/>
              <w:rPr>
                <w:rFonts w:cstheme="minorHAnsi"/>
                <w:sz w:val="23"/>
                <w:szCs w:val="23"/>
              </w:rPr>
            </w:pPr>
            <w:r w:rsidRPr="00184A28">
              <w:rPr>
                <w:rFonts w:cstheme="minorHAnsi"/>
                <w:sz w:val="23"/>
                <w:szCs w:val="23"/>
              </w:rPr>
              <w:t>Urban</w:t>
            </w:r>
          </w:p>
        </w:tc>
        <w:tc>
          <w:tcPr>
            <w:tcW w:w="2792" w:type="dxa"/>
          </w:tcPr>
          <w:p w14:paraId="2ACF35EF" w14:textId="167DE213" w:rsidR="00580228" w:rsidRPr="00184A28" w:rsidRDefault="00222D9E"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3</w:t>
            </w:r>
            <w:r w:rsidR="00580228" w:rsidRPr="00184A28">
              <w:rPr>
                <w:rFonts w:cstheme="minorHAnsi"/>
                <w:sz w:val="23"/>
                <w:szCs w:val="23"/>
              </w:rPr>
              <w:t xml:space="preserve"> (3</w:t>
            </w:r>
            <w:r w:rsidR="0081141D" w:rsidRPr="00184A28">
              <w:rPr>
                <w:rFonts w:cstheme="minorHAnsi"/>
                <w:sz w:val="23"/>
                <w:szCs w:val="23"/>
              </w:rPr>
              <w:t>3.33</w:t>
            </w:r>
            <w:r w:rsidR="00580228" w:rsidRPr="00184A28">
              <w:rPr>
                <w:rFonts w:cstheme="minorHAnsi"/>
                <w:sz w:val="23"/>
                <w:szCs w:val="23"/>
              </w:rPr>
              <w:t>)</w:t>
            </w:r>
          </w:p>
        </w:tc>
        <w:tc>
          <w:tcPr>
            <w:tcW w:w="2558" w:type="dxa"/>
          </w:tcPr>
          <w:p w14:paraId="6A54DFBF" w14:textId="76AF5818" w:rsidR="00580228" w:rsidRPr="00184A28" w:rsidRDefault="00222D9E"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6</w:t>
            </w:r>
            <w:r w:rsidR="00580228" w:rsidRPr="00184A28">
              <w:rPr>
                <w:rFonts w:cstheme="minorHAnsi"/>
                <w:sz w:val="23"/>
                <w:szCs w:val="23"/>
              </w:rPr>
              <w:t xml:space="preserve"> (</w:t>
            </w:r>
            <w:r w:rsidR="0081141D" w:rsidRPr="00184A28">
              <w:rPr>
                <w:rFonts w:cstheme="minorHAnsi"/>
                <w:sz w:val="23"/>
                <w:szCs w:val="23"/>
              </w:rPr>
              <w:t>66.67</w:t>
            </w:r>
            <w:r w:rsidR="00580228" w:rsidRPr="00184A28">
              <w:rPr>
                <w:rFonts w:cstheme="minorHAnsi"/>
                <w:sz w:val="23"/>
                <w:szCs w:val="23"/>
              </w:rPr>
              <w:t>)</w:t>
            </w:r>
          </w:p>
        </w:tc>
        <w:tc>
          <w:tcPr>
            <w:tcW w:w="2379" w:type="dxa"/>
          </w:tcPr>
          <w:p w14:paraId="44E97305" w14:textId="778F2F56" w:rsidR="00580228" w:rsidRPr="00184A28" w:rsidRDefault="00EE5289"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9 (</w:t>
            </w:r>
            <w:r w:rsidR="006C2028" w:rsidRPr="00184A28">
              <w:rPr>
                <w:rFonts w:cstheme="minorHAnsi"/>
                <w:sz w:val="23"/>
                <w:szCs w:val="23"/>
              </w:rPr>
              <w:t>5.17</w:t>
            </w:r>
            <w:r w:rsidRPr="00184A28">
              <w:rPr>
                <w:rFonts w:cstheme="minorHAnsi"/>
                <w:sz w:val="23"/>
                <w:szCs w:val="23"/>
              </w:rPr>
              <w:t>)</w:t>
            </w:r>
          </w:p>
        </w:tc>
        <w:tc>
          <w:tcPr>
            <w:tcW w:w="2546" w:type="dxa"/>
          </w:tcPr>
          <w:p w14:paraId="55189EFE" w14:textId="2BF72F97"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0E0A9A" w:rsidRPr="00184A28" w14:paraId="3F768400"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19A94FB4" w14:textId="06B13739" w:rsidR="000E0A9A" w:rsidRPr="00184A28" w:rsidRDefault="000E0A9A" w:rsidP="00580228">
            <w:pPr>
              <w:jc w:val="both"/>
              <w:rPr>
                <w:rFonts w:cstheme="minorHAnsi"/>
                <w:sz w:val="23"/>
                <w:szCs w:val="23"/>
              </w:rPr>
            </w:pPr>
            <w:r w:rsidRPr="00184A28">
              <w:rPr>
                <w:rFonts w:cstheme="minorHAnsi"/>
                <w:sz w:val="23"/>
                <w:szCs w:val="23"/>
              </w:rPr>
              <w:t>Vaccination</w:t>
            </w:r>
          </w:p>
        </w:tc>
        <w:tc>
          <w:tcPr>
            <w:tcW w:w="2792" w:type="dxa"/>
          </w:tcPr>
          <w:p w14:paraId="0F6363C4" w14:textId="77777777" w:rsidR="000E0A9A" w:rsidRPr="00184A28" w:rsidRDefault="000E0A9A"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558" w:type="dxa"/>
          </w:tcPr>
          <w:p w14:paraId="72F71298" w14:textId="77777777" w:rsidR="000E0A9A" w:rsidRPr="00184A28" w:rsidRDefault="000E0A9A"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379" w:type="dxa"/>
          </w:tcPr>
          <w:p w14:paraId="0B913A7F" w14:textId="77777777" w:rsidR="000E0A9A" w:rsidRPr="00184A28" w:rsidRDefault="000E0A9A"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c>
          <w:tcPr>
            <w:tcW w:w="2546" w:type="dxa"/>
          </w:tcPr>
          <w:p w14:paraId="5D7DD58E" w14:textId="77777777" w:rsidR="000E0A9A" w:rsidRPr="00184A28" w:rsidRDefault="000E0A9A"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0E0A9A" w:rsidRPr="00184A28" w14:paraId="5FB31822"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40B2BE8E" w14:textId="5CDC9C01" w:rsidR="000E0A9A" w:rsidRPr="00184A28" w:rsidRDefault="003914CE" w:rsidP="00580228">
            <w:pPr>
              <w:jc w:val="both"/>
              <w:rPr>
                <w:rFonts w:cstheme="minorHAnsi"/>
                <w:sz w:val="23"/>
                <w:szCs w:val="23"/>
              </w:rPr>
            </w:pPr>
            <w:r w:rsidRPr="00184A28">
              <w:rPr>
                <w:rFonts w:cstheme="minorHAnsi"/>
                <w:sz w:val="23"/>
                <w:szCs w:val="23"/>
              </w:rPr>
              <w:t xml:space="preserve">Present </w:t>
            </w:r>
          </w:p>
        </w:tc>
        <w:tc>
          <w:tcPr>
            <w:tcW w:w="2792" w:type="dxa"/>
          </w:tcPr>
          <w:p w14:paraId="24451D29" w14:textId="50BDBFF3" w:rsidR="000E0A9A" w:rsidRPr="00184A28" w:rsidRDefault="003914CE"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5 (100.00)</w:t>
            </w:r>
          </w:p>
        </w:tc>
        <w:tc>
          <w:tcPr>
            <w:tcW w:w="2558" w:type="dxa"/>
          </w:tcPr>
          <w:p w14:paraId="0A7C83FE" w14:textId="2DAA3CE7" w:rsidR="000E0A9A" w:rsidRPr="00184A28" w:rsidRDefault="003914CE"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0 (0.00)</w:t>
            </w:r>
          </w:p>
        </w:tc>
        <w:tc>
          <w:tcPr>
            <w:tcW w:w="2379" w:type="dxa"/>
          </w:tcPr>
          <w:p w14:paraId="65E04F6F" w14:textId="57CD2923" w:rsidR="000E0A9A" w:rsidRPr="00184A28" w:rsidRDefault="003914CE"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5 (</w:t>
            </w:r>
            <w:r w:rsidR="00143DD2" w:rsidRPr="00184A28">
              <w:rPr>
                <w:rFonts w:cstheme="minorHAnsi"/>
                <w:sz w:val="23"/>
                <w:szCs w:val="23"/>
              </w:rPr>
              <w:t>2.87</w:t>
            </w:r>
            <w:r w:rsidRPr="00184A28">
              <w:rPr>
                <w:rFonts w:cstheme="minorHAnsi"/>
                <w:sz w:val="23"/>
                <w:szCs w:val="23"/>
              </w:rPr>
              <w:t>)</w:t>
            </w:r>
          </w:p>
        </w:tc>
        <w:tc>
          <w:tcPr>
            <w:tcW w:w="2546" w:type="dxa"/>
          </w:tcPr>
          <w:p w14:paraId="69543CF3" w14:textId="6280A651" w:rsidR="000E0A9A" w:rsidRPr="00184A28" w:rsidRDefault="000B1311"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0.0</w:t>
            </w:r>
            <w:r w:rsidR="00143DD2" w:rsidRPr="00184A28">
              <w:rPr>
                <w:rFonts w:cstheme="minorHAnsi"/>
                <w:sz w:val="23"/>
                <w:szCs w:val="23"/>
              </w:rPr>
              <w:t>06</w:t>
            </w:r>
          </w:p>
        </w:tc>
      </w:tr>
      <w:tr w:rsidR="000E0A9A" w:rsidRPr="00184A28" w14:paraId="3AAA4BC7"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74B1B2BB" w14:textId="1D588BC7" w:rsidR="000E0A9A" w:rsidRPr="00184A28" w:rsidRDefault="003914CE" w:rsidP="00580228">
            <w:pPr>
              <w:jc w:val="both"/>
              <w:rPr>
                <w:rFonts w:cstheme="minorHAnsi"/>
                <w:sz w:val="23"/>
                <w:szCs w:val="23"/>
              </w:rPr>
            </w:pPr>
            <w:r w:rsidRPr="00184A28">
              <w:rPr>
                <w:rFonts w:cstheme="minorHAnsi"/>
                <w:sz w:val="23"/>
                <w:szCs w:val="23"/>
              </w:rPr>
              <w:lastRenderedPageBreak/>
              <w:t>Absent</w:t>
            </w:r>
          </w:p>
        </w:tc>
        <w:tc>
          <w:tcPr>
            <w:tcW w:w="2792" w:type="dxa"/>
          </w:tcPr>
          <w:p w14:paraId="60229CBA" w14:textId="68EDC7DD" w:rsidR="000E0A9A" w:rsidRPr="00184A28" w:rsidRDefault="00143DD2"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52</w:t>
            </w:r>
            <w:r w:rsidR="003914CE" w:rsidRPr="00184A28">
              <w:rPr>
                <w:rFonts w:cstheme="minorHAnsi"/>
                <w:sz w:val="23"/>
                <w:szCs w:val="23"/>
              </w:rPr>
              <w:t xml:space="preserve"> (3</w:t>
            </w:r>
            <w:r w:rsidRPr="00184A28">
              <w:rPr>
                <w:rFonts w:cstheme="minorHAnsi"/>
                <w:sz w:val="23"/>
                <w:szCs w:val="23"/>
              </w:rPr>
              <w:t>0</w:t>
            </w:r>
            <w:r w:rsidR="003914CE" w:rsidRPr="00184A28">
              <w:rPr>
                <w:rFonts w:cstheme="minorHAnsi"/>
                <w:sz w:val="23"/>
                <w:szCs w:val="23"/>
              </w:rPr>
              <w:t>.</w:t>
            </w:r>
            <w:r w:rsidRPr="00184A28">
              <w:rPr>
                <w:rFonts w:cstheme="minorHAnsi"/>
                <w:sz w:val="23"/>
                <w:szCs w:val="23"/>
              </w:rPr>
              <w:t>77</w:t>
            </w:r>
            <w:r w:rsidR="003914CE" w:rsidRPr="00184A28">
              <w:rPr>
                <w:rFonts w:cstheme="minorHAnsi"/>
                <w:sz w:val="23"/>
                <w:szCs w:val="23"/>
              </w:rPr>
              <w:t>)</w:t>
            </w:r>
          </w:p>
        </w:tc>
        <w:tc>
          <w:tcPr>
            <w:tcW w:w="2558" w:type="dxa"/>
          </w:tcPr>
          <w:p w14:paraId="2AE381E2" w14:textId="3F6EE5AF" w:rsidR="000E0A9A" w:rsidRPr="00184A28" w:rsidRDefault="00143DD2"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117</w:t>
            </w:r>
            <w:r w:rsidR="003914CE" w:rsidRPr="00184A28">
              <w:rPr>
                <w:rFonts w:cstheme="minorHAnsi"/>
                <w:sz w:val="23"/>
                <w:szCs w:val="23"/>
              </w:rPr>
              <w:t xml:space="preserve"> (6</w:t>
            </w:r>
            <w:r w:rsidRPr="00184A28">
              <w:rPr>
                <w:rFonts w:cstheme="minorHAnsi"/>
                <w:sz w:val="23"/>
                <w:szCs w:val="23"/>
              </w:rPr>
              <w:t>9.23</w:t>
            </w:r>
            <w:r w:rsidR="003914CE" w:rsidRPr="00184A28">
              <w:rPr>
                <w:rFonts w:cstheme="minorHAnsi"/>
                <w:sz w:val="23"/>
                <w:szCs w:val="23"/>
              </w:rPr>
              <w:t>)</w:t>
            </w:r>
          </w:p>
        </w:tc>
        <w:tc>
          <w:tcPr>
            <w:tcW w:w="2379" w:type="dxa"/>
          </w:tcPr>
          <w:p w14:paraId="74FA8DAB" w14:textId="3CA03D7E" w:rsidR="000E0A9A" w:rsidRPr="00184A28" w:rsidRDefault="00143DD2"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169</w:t>
            </w:r>
            <w:r w:rsidR="003914CE" w:rsidRPr="00184A28">
              <w:rPr>
                <w:rFonts w:cstheme="minorHAnsi"/>
                <w:sz w:val="23"/>
                <w:szCs w:val="23"/>
              </w:rPr>
              <w:t xml:space="preserve"> (</w:t>
            </w:r>
            <w:r w:rsidRPr="00184A28">
              <w:rPr>
                <w:rFonts w:cstheme="minorHAnsi"/>
                <w:sz w:val="23"/>
                <w:szCs w:val="23"/>
              </w:rPr>
              <w:t>97.13</w:t>
            </w:r>
            <w:r w:rsidR="003914CE" w:rsidRPr="00184A28">
              <w:rPr>
                <w:rFonts w:cstheme="minorHAnsi"/>
                <w:sz w:val="23"/>
                <w:szCs w:val="23"/>
              </w:rPr>
              <w:t>)</w:t>
            </w:r>
          </w:p>
        </w:tc>
        <w:tc>
          <w:tcPr>
            <w:tcW w:w="2546" w:type="dxa"/>
          </w:tcPr>
          <w:p w14:paraId="4B19DFC4" w14:textId="77777777" w:rsidR="000E0A9A" w:rsidRPr="00184A28" w:rsidRDefault="000E0A9A"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4F0AC4" w:rsidRPr="00184A28" w14:paraId="5E18F114"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0D1BEBE6" w14:textId="5918FC76" w:rsidR="004F0AC4" w:rsidRPr="00184A28" w:rsidRDefault="004F0AC4" w:rsidP="00580228">
            <w:pPr>
              <w:jc w:val="both"/>
              <w:rPr>
                <w:rFonts w:cstheme="minorHAnsi"/>
                <w:sz w:val="23"/>
                <w:szCs w:val="23"/>
              </w:rPr>
            </w:pPr>
            <w:r w:rsidRPr="00184A28">
              <w:rPr>
                <w:rFonts w:cstheme="minorHAnsi"/>
                <w:sz w:val="23"/>
                <w:szCs w:val="23"/>
              </w:rPr>
              <w:t>Bites</w:t>
            </w:r>
          </w:p>
        </w:tc>
        <w:tc>
          <w:tcPr>
            <w:tcW w:w="2792" w:type="dxa"/>
          </w:tcPr>
          <w:p w14:paraId="0335944D" w14:textId="77777777"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58" w:type="dxa"/>
          </w:tcPr>
          <w:p w14:paraId="3986F4DC" w14:textId="77777777"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379" w:type="dxa"/>
          </w:tcPr>
          <w:p w14:paraId="096C802F" w14:textId="77777777"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227E308A" w14:textId="77777777"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4F0AC4" w:rsidRPr="00184A28" w14:paraId="2DF1D1A2"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7DE56906" w14:textId="7F67F1E0" w:rsidR="004F0AC4" w:rsidRPr="00184A28" w:rsidRDefault="004F0AC4" w:rsidP="00580228">
            <w:pPr>
              <w:jc w:val="both"/>
              <w:rPr>
                <w:rFonts w:cstheme="minorHAnsi"/>
                <w:sz w:val="23"/>
                <w:szCs w:val="23"/>
              </w:rPr>
            </w:pPr>
            <w:r w:rsidRPr="00184A28">
              <w:rPr>
                <w:rFonts w:cstheme="minorHAnsi"/>
                <w:sz w:val="23"/>
                <w:szCs w:val="23"/>
              </w:rPr>
              <w:t>Cat</w:t>
            </w:r>
          </w:p>
        </w:tc>
        <w:tc>
          <w:tcPr>
            <w:tcW w:w="2792" w:type="dxa"/>
          </w:tcPr>
          <w:p w14:paraId="64FB066F" w14:textId="5C5EE3DA" w:rsidR="004F0AC4" w:rsidRPr="00184A28" w:rsidRDefault="004F0AC4"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2 (2</w:t>
            </w:r>
            <w:r w:rsidR="00EB7156" w:rsidRPr="00184A28">
              <w:rPr>
                <w:rFonts w:cstheme="minorHAnsi"/>
                <w:sz w:val="23"/>
                <w:szCs w:val="23"/>
              </w:rPr>
              <w:t>0.00</w:t>
            </w:r>
            <w:r w:rsidRPr="00184A28">
              <w:rPr>
                <w:rFonts w:cstheme="minorHAnsi"/>
                <w:sz w:val="23"/>
                <w:szCs w:val="23"/>
              </w:rPr>
              <w:t>)</w:t>
            </w:r>
          </w:p>
        </w:tc>
        <w:tc>
          <w:tcPr>
            <w:tcW w:w="2558" w:type="dxa"/>
          </w:tcPr>
          <w:p w14:paraId="0D32C8E3" w14:textId="7EB2DF19" w:rsidR="004F0AC4" w:rsidRPr="00184A28" w:rsidRDefault="00EB7156"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8</w:t>
            </w:r>
            <w:r w:rsidR="004F0AC4" w:rsidRPr="00184A28">
              <w:rPr>
                <w:rFonts w:cstheme="minorHAnsi"/>
                <w:sz w:val="23"/>
                <w:szCs w:val="23"/>
              </w:rPr>
              <w:t xml:space="preserve"> (</w:t>
            </w:r>
            <w:r w:rsidRPr="00184A28">
              <w:rPr>
                <w:rFonts w:cstheme="minorHAnsi"/>
                <w:sz w:val="23"/>
                <w:szCs w:val="23"/>
              </w:rPr>
              <w:t>80.00</w:t>
            </w:r>
            <w:r w:rsidR="004F0AC4" w:rsidRPr="00184A28">
              <w:rPr>
                <w:rFonts w:cstheme="minorHAnsi"/>
                <w:sz w:val="23"/>
                <w:szCs w:val="23"/>
              </w:rPr>
              <w:t>)</w:t>
            </w:r>
          </w:p>
        </w:tc>
        <w:tc>
          <w:tcPr>
            <w:tcW w:w="2379" w:type="dxa"/>
          </w:tcPr>
          <w:p w14:paraId="705169E7" w14:textId="08B9C345" w:rsidR="004F0AC4" w:rsidRPr="00184A28" w:rsidRDefault="004F0AC4"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10 (</w:t>
            </w:r>
            <w:r w:rsidR="00EB7156" w:rsidRPr="00184A28">
              <w:rPr>
                <w:rFonts w:cstheme="minorHAnsi"/>
                <w:sz w:val="23"/>
                <w:szCs w:val="23"/>
              </w:rPr>
              <w:t>5.75</w:t>
            </w:r>
            <w:r w:rsidRPr="00184A28">
              <w:rPr>
                <w:rFonts w:cstheme="minorHAnsi"/>
                <w:sz w:val="23"/>
                <w:szCs w:val="23"/>
              </w:rPr>
              <w:t>)</w:t>
            </w:r>
          </w:p>
        </w:tc>
        <w:tc>
          <w:tcPr>
            <w:tcW w:w="2546" w:type="dxa"/>
          </w:tcPr>
          <w:p w14:paraId="7E58C105" w14:textId="2CDE824B" w:rsidR="004F0AC4" w:rsidRPr="00184A28" w:rsidRDefault="004F0AC4"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0.</w:t>
            </w:r>
            <w:r w:rsidR="005D07AC" w:rsidRPr="00184A28">
              <w:rPr>
                <w:rFonts w:cstheme="minorHAnsi"/>
                <w:sz w:val="23"/>
                <w:szCs w:val="23"/>
              </w:rPr>
              <w:t>416</w:t>
            </w:r>
          </w:p>
        </w:tc>
      </w:tr>
      <w:tr w:rsidR="004F0AC4" w:rsidRPr="00184A28" w14:paraId="1DF9430E" w14:textId="77777777" w:rsidTr="00770C3A">
        <w:trPr>
          <w:trHeight w:val="480"/>
        </w:trPr>
        <w:tc>
          <w:tcPr>
            <w:cnfStyle w:val="001000000000" w:firstRow="0" w:lastRow="0" w:firstColumn="1" w:lastColumn="0" w:oddVBand="0" w:evenVBand="0" w:oddHBand="0" w:evenHBand="0" w:firstRowFirstColumn="0" w:firstRowLastColumn="0" w:lastRowFirstColumn="0" w:lastRowLastColumn="0"/>
            <w:tcW w:w="2675" w:type="dxa"/>
          </w:tcPr>
          <w:p w14:paraId="3103EE39" w14:textId="7152E1F3" w:rsidR="004F0AC4" w:rsidRPr="00184A28" w:rsidRDefault="004F0AC4" w:rsidP="00580228">
            <w:pPr>
              <w:jc w:val="both"/>
              <w:rPr>
                <w:rFonts w:cstheme="minorHAnsi"/>
                <w:sz w:val="23"/>
                <w:szCs w:val="23"/>
              </w:rPr>
            </w:pPr>
            <w:r w:rsidRPr="00184A28">
              <w:rPr>
                <w:rFonts w:cstheme="minorHAnsi"/>
                <w:sz w:val="23"/>
                <w:szCs w:val="23"/>
              </w:rPr>
              <w:t>Dog</w:t>
            </w:r>
          </w:p>
        </w:tc>
        <w:tc>
          <w:tcPr>
            <w:tcW w:w="2792" w:type="dxa"/>
          </w:tcPr>
          <w:p w14:paraId="7ED6C749" w14:textId="3195B363"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46 (3</w:t>
            </w:r>
            <w:r w:rsidR="00EB7156" w:rsidRPr="00184A28">
              <w:rPr>
                <w:rFonts w:cstheme="minorHAnsi"/>
                <w:sz w:val="23"/>
                <w:szCs w:val="23"/>
              </w:rPr>
              <w:t>5</w:t>
            </w:r>
            <w:r w:rsidRPr="00184A28">
              <w:rPr>
                <w:rFonts w:cstheme="minorHAnsi"/>
                <w:sz w:val="23"/>
                <w:szCs w:val="23"/>
              </w:rPr>
              <w:t>.</w:t>
            </w:r>
            <w:r w:rsidR="00EB7156" w:rsidRPr="00184A28">
              <w:rPr>
                <w:rFonts w:cstheme="minorHAnsi"/>
                <w:sz w:val="23"/>
                <w:szCs w:val="23"/>
              </w:rPr>
              <w:t>38</w:t>
            </w:r>
            <w:r w:rsidRPr="00184A28">
              <w:rPr>
                <w:rFonts w:cstheme="minorHAnsi"/>
                <w:sz w:val="23"/>
                <w:szCs w:val="23"/>
              </w:rPr>
              <w:t>)</w:t>
            </w:r>
          </w:p>
        </w:tc>
        <w:tc>
          <w:tcPr>
            <w:tcW w:w="2558" w:type="dxa"/>
          </w:tcPr>
          <w:p w14:paraId="10A83FC5" w14:textId="5DA706F0" w:rsidR="004F0AC4" w:rsidRPr="00184A28" w:rsidRDefault="00EB7156"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84</w:t>
            </w:r>
            <w:r w:rsidR="004F0AC4" w:rsidRPr="00184A28">
              <w:rPr>
                <w:rFonts w:cstheme="minorHAnsi"/>
                <w:sz w:val="23"/>
                <w:szCs w:val="23"/>
              </w:rPr>
              <w:t xml:space="preserve"> (6</w:t>
            </w:r>
            <w:r w:rsidRPr="00184A28">
              <w:rPr>
                <w:rFonts w:cstheme="minorHAnsi"/>
                <w:sz w:val="23"/>
                <w:szCs w:val="23"/>
              </w:rPr>
              <w:t>4.62</w:t>
            </w:r>
            <w:r w:rsidR="004F0AC4" w:rsidRPr="00184A28">
              <w:rPr>
                <w:rFonts w:cstheme="minorHAnsi"/>
                <w:sz w:val="23"/>
                <w:szCs w:val="23"/>
              </w:rPr>
              <w:t>)</w:t>
            </w:r>
          </w:p>
        </w:tc>
        <w:tc>
          <w:tcPr>
            <w:tcW w:w="2379" w:type="dxa"/>
          </w:tcPr>
          <w:p w14:paraId="21A332F9" w14:textId="3B9C8F76"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130 (</w:t>
            </w:r>
            <w:r w:rsidR="00EB7156" w:rsidRPr="00184A28">
              <w:rPr>
                <w:rFonts w:cstheme="minorHAnsi"/>
                <w:sz w:val="23"/>
                <w:szCs w:val="23"/>
              </w:rPr>
              <w:t>74.71</w:t>
            </w:r>
            <w:r w:rsidRPr="00184A28">
              <w:rPr>
                <w:rFonts w:cstheme="minorHAnsi"/>
                <w:sz w:val="23"/>
                <w:szCs w:val="23"/>
              </w:rPr>
              <w:t>)</w:t>
            </w:r>
          </w:p>
        </w:tc>
        <w:tc>
          <w:tcPr>
            <w:tcW w:w="2546" w:type="dxa"/>
          </w:tcPr>
          <w:p w14:paraId="0CE73C19" w14:textId="77777777" w:rsidR="004F0AC4" w:rsidRPr="00184A28" w:rsidRDefault="004F0AC4"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r w:rsidR="004F0AC4" w:rsidRPr="00184A28" w14:paraId="6E24F80C" w14:textId="77777777" w:rsidTr="00770C3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675" w:type="dxa"/>
          </w:tcPr>
          <w:p w14:paraId="5D298D59" w14:textId="7A5903D7" w:rsidR="004F0AC4" w:rsidRPr="00184A28" w:rsidRDefault="004F0AC4" w:rsidP="00580228">
            <w:pPr>
              <w:jc w:val="both"/>
              <w:rPr>
                <w:rFonts w:cstheme="minorHAnsi"/>
                <w:sz w:val="23"/>
                <w:szCs w:val="23"/>
              </w:rPr>
            </w:pPr>
            <w:r w:rsidRPr="00184A28">
              <w:rPr>
                <w:rFonts w:cstheme="minorHAnsi"/>
                <w:sz w:val="23"/>
                <w:szCs w:val="23"/>
              </w:rPr>
              <w:t>Others</w:t>
            </w:r>
          </w:p>
        </w:tc>
        <w:tc>
          <w:tcPr>
            <w:tcW w:w="2792" w:type="dxa"/>
          </w:tcPr>
          <w:p w14:paraId="1E206A13" w14:textId="16F7D105" w:rsidR="004F0AC4" w:rsidRPr="00184A28" w:rsidRDefault="00EB7156"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9</w:t>
            </w:r>
            <w:r w:rsidR="004F0AC4" w:rsidRPr="00184A28">
              <w:rPr>
                <w:rFonts w:cstheme="minorHAnsi"/>
                <w:sz w:val="23"/>
                <w:szCs w:val="23"/>
              </w:rPr>
              <w:t xml:space="preserve"> (</w:t>
            </w:r>
            <w:r w:rsidRPr="00184A28">
              <w:rPr>
                <w:rFonts w:cstheme="minorHAnsi"/>
                <w:sz w:val="23"/>
                <w:szCs w:val="23"/>
              </w:rPr>
              <w:t>26.47</w:t>
            </w:r>
            <w:r w:rsidR="004F0AC4" w:rsidRPr="00184A28">
              <w:rPr>
                <w:rFonts w:cstheme="minorHAnsi"/>
                <w:sz w:val="23"/>
                <w:szCs w:val="23"/>
              </w:rPr>
              <w:t>)</w:t>
            </w:r>
          </w:p>
        </w:tc>
        <w:tc>
          <w:tcPr>
            <w:tcW w:w="2558" w:type="dxa"/>
          </w:tcPr>
          <w:p w14:paraId="5C920D1A" w14:textId="443633DC" w:rsidR="004F0AC4" w:rsidRPr="00184A28" w:rsidRDefault="00EB7156"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25</w:t>
            </w:r>
            <w:r w:rsidR="004F0AC4" w:rsidRPr="00184A28">
              <w:rPr>
                <w:rFonts w:cstheme="minorHAnsi"/>
                <w:sz w:val="23"/>
                <w:szCs w:val="23"/>
              </w:rPr>
              <w:t xml:space="preserve"> (</w:t>
            </w:r>
            <w:r w:rsidRPr="00184A28">
              <w:rPr>
                <w:rFonts w:cstheme="minorHAnsi"/>
                <w:sz w:val="23"/>
                <w:szCs w:val="23"/>
              </w:rPr>
              <w:t>73.53</w:t>
            </w:r>
            <w:r w:rsidR="004F0AC4" w:rsidRPr="00184A28">
              <w:rPr>
                <w:rFonts w:cstheme="minorHAnsi"/>
                <w:sz w:val="23"/>
                <w:szCs w:val="23"/>
              </w:rPr>
              <w:t>)</w:t>
            </w:r>
          </w:p>
        </w:tc>
        <w:tc>
          <w:tcPr>
            <w:tcW w:w="2379" w:type="dxa"/>
          </w:tcPr>
          <w:p w14:paraId="6A0D931B" w14:textId="6E4FF315" w:rsidR="004F0AC4" w:rsidRPr="00184A28" w:rsidRDefault="00EB7156"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r w:rsidRPr="00184A28">
              <w:rPr>
                <w:rFonts w:cstheme="minorHAnsi"/>
                <w:sz w:val="23"/>
                <w:szCs w:val="23"/>
              </w:rPr>
              <w:t>34</w:t>
            </w:r>
            <w:r w:rsidR="004F0AC4" w:rsidRPr="00184A28">
              <w:rPr>
                <w:rFonts w:cstheme="minorHAnsi"/>
                <w:sz w:val="23"/>
                <w:szCs w:val="23"/>
              </w:rPr>
              <w:t xml:space="preserve"> (1</w:t>
            </w:r>
            <w:r w:rsidRPr="00184A28">
              <w:rPr>
                <w:rFonts w:cstheme="minorHAnsi"/>
                <w:sz w:val="23"/>
                <w:szCs w:val="23"/>
              </w:rPr>
              <w:t>9.54</w:t>
            </w:r>
            <w:r w:rsidR="004F0AC4" w:rsidRPr="00184A28">
              <w:rPr>
                <w:rFonts w:cstheme="minorHAnsi"/>
                <w:sz w:val="23"/>
                <w:szCs w:val="23"/>
              </w:rPr>
              <w:t>)</w:t>
            </w:r>
          </w:p>
        </w:tc>
        <w:tc>
          <w:tcPr>
            <w:tcW w:w="2546" w:type="dxa"/>
          </w:tcPr>
          <w:p w14:paraId="25D16BE5" w14:textId="77777777" w:rsidR="004F0AC4" w:rsidRPr="00184A28" w:rsidRDefault="004F0AC4" w:rsidP="00580228">
            <w:pPr>
              <w:jc w:val="both"/>
              <w:cnfStyle w:val="000000100000" w:firstRow="0" w:lastRow="0" w:firstColumn="0" w:lastColumn="0" w:oddVBand="0" w:evenVBand="0" w:oddHBand="1" w:evenHBand="0" w:firstRowFirstColumn="0" w:firstRowLastColumn="0" w:lastRowFirstColumn="0" w:lastRowLastColumn="0"/>
              <w:rPr>
                <w:rFonts w:cstheme="minorHAnsi"/>
                <w:sz w:val="23"/>
                <w:szCs w:val="23"/>
              </w:rPr>
            </w:pPr>
          </w:p>
        </w:tc>
      </w:tr>
      <w:tr w:rsidR="00580228" w:rsidRPr="00184A28" w14:paraId="37E49194" w14:textId="77777777" w:rsidTr="00770C3A">
        <w:trPr>
          <w:trHeight w:val="462"/>
        </w:trPr>
        <w:tc>
          <w:tcPr>
            <w:cnfStyle w:val="001000000000" w:firstRow="0" w:lastRow="0" w:firstColumn="1" w:lastColumn="0" w:oddVBand="0" w:evenVBand="0" w:oddHBand="0" w:evenHBand="0" w:firstRowFirstColumn="0" w:firstRowLastColumn="0" w:lastRowFirstColumn="0" w:lastRowLastColumn="0"/>
            <w:tcW w:w="2675" w:type="dxa"/>
          </w:tcPr>
          <w:p w14:paraId="6AAAD5AE" w14:textId="52D992BF" w:rsidR="00580228" w:rsidRPr="00184A28" w:rsidRDefault="00580228" w:rsidP="00580228">
            <w:pPr>
              <w:jc w:val="both"/>
              <w:rPr>
                <w:rFonts w:cstheme="minorHAnsi"/>
                <w:sz w:val="23"/>
                <w:szCs w:val="23"/>
              </w:rPr>
            </w:pPr>
            <w:r w:rsidRPr="00184A28">
              <w:rPr>
                <w:rFonts w:cstheme="minorHAnsi"/>
                <w:sz w:val="23"/>
                <w:szCs w:val="23"/>
              </w:rPr>
              <w:t>Total</w:t>
            </w:r>
          </w:p>
        </w:tc>
        <w:tc>
          <w:tcPr>
            <w:tcW w:w="2792" w:type="dxa"/>
          </w:tcPr>
          <w:p w14:paraId="36D456D1" w14:textId="7BF8EAD4"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57 (3</w:t>
            </w:r>
            <w:r w:rsidR="00941CDF" w:rsidRPr="00184A28">
              <w:rPr>
                <w:rFonts w:cstheme="minorHAnsi"/>
                <w:sz w:val="23"/>
                <w:szCs w:val="23"/>
              </w:rPr>
              <w:t>2.76</w:t>
            </w:r>
            <w:r w:rsidRPr="00184A28">
              <w:rPr>
                <w:rFonts w:cstheme="minorHAnsi"/>
                <w:sz w:val="23"/>
                <w:szCs w:val="23"/>
              </w:rPr>
              <w:t>)</w:t>
            </w:r>
          </w:p>
        </w:tc>
        <w:tc>
          <w:tcPr>
            <w:tcW w:w="2558" w:type="dxa"/>
          </w:tcPr>
          <w:p w14:paraId="0B136B44" w14:textId="26122038"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r w:rsidRPr="00184A28">
              <w:rPr>
                <w:rFonts w:cstheme="minorHAnsi"/>
                <w:sz w:val="23"/>
                <w:szCs w:val="23"/>
              </w:rPr>
              <w:t>11</w:t>
            </w:r>
            <w:r w:rsidR="00941CDF" w:rsidRPr="00184A28">
              <w:rPr>
                <w:rFonts w:cstheme="minorHAnsi"/>
                <w:sz w:val="23"/>
                <w:szCs w:val="23"/>
              </w:rPr>
              <w:t>7</w:t>
            </w:r>
            <w:r w:rsidRPr="00184A28">
              <w:rPr>
                <w:rFonts w:cstheme="minorHAnsi"/>
                <w:sz w:val="23"/>
                <w:szCs w:val="23"/>
              </w:rPr>
              <w:t xml:space="preserve"> (6</w:t>
            </w:r>
            <w:r w:rsidR="00941CDF" w:rsidRPr="00184A28">
              <w:rPr>
                <w:rFonts w:cstheme="minorHAnsi"/>
                <w:sz w:val="23"/>
                <w:szCs w:val="23"/>
              </w:rPr>
              <w:t>7</w:t>
            </w:r>
            <w:r w:rsidRPr="00184A28">
              <w:rPr>
                <w:rFonts w:cstheme="minorHAnsi"/>
                <w:sz w:val="23"/>
                <w:szCs w:val="23"/>
              </w:rPr>
              <w:t>.</w:t>
            </w:r>
            <w:r w:rsidR="00941CDF" w:rsidRPr="00184A28">
              <w:rPr>
                <w:rFonts w:cstheme="minorHAnsi"/>
                <w:sz w:val="23"/>
                <w:szCs w:val="23"/>
              </w:rPr>
              <w:t>24</w:t>
            </w:r>
            <w:r w:rsidRPr="00184A28">
              <w:rPr>
                <w:rFonts w:cstheme="minorHAnsi"/>
                <w:sz w:val="23"/>
                <w:szCs w:val="23"/>
              </w:rPr>
              <w:t>)</w:t>
            </w:r>
          </w:p>
        </w:tc>
        <w:tc>
          <w:tcPr>
            <w:tcW w:w="2379" w:type="dxa"/>
          </w:tcPr>
          <w:p w14:paraId="36B3F68E" w14:textId="77777777"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c>
          <w:tcPr>
            <w:tcW w:w="2546" w:type="dxa"/>
          </w:tcPr>
          <w:p w14:paraId="0306D34B" w14:textId="4AEE6560" w:rsidR="00580228" w:rsidRPr="00184A28" w:rsidRDefault="00580228" w:rsidP="00580228">
            <w:pPr>
              <w:jc w:val="both"/>
              <w:cnfStyle w:val="000000000000" w:firstRow="0" w:lastRow="0" w:firstColumn="0" w:lastColumn="0" w:oddVBand="0" w:evenVBand="0" w:oddHBand="0" w:evenHBand="0" w:firstRowFirstColumn="0" w:firstRowLastColumn="0" w:lastRowFirstColumn="0" w:lastRowLastColumn="0"/>
              <w:rPr>
                <w:rFonts w:cstheme="minorHAnsi"/>
                <w:sz w:val="23"/>
                <w:szCs w:val="23"/>
              </w:rPr>
            </w:pPr>
          </w:p>
        </w:tc>
      </w:tr>
    </w:tbl>
    <w:p w14:paraId="5503853F" w14:textId="77777777" w:rsidR="00240EF2" w:rsidRDefault="00240EF2">
      <w:pPr>
        <w:rPr>
          <w:rFonts w:ascii="Times New Roman" w:hAnsi="Times New Roman" w:cs="Times New Roman"/>
          <w:sz w:val="24"/>
          <w:szCs w:val="24"/>
        </w:rPr>
      </w:pPr>
    </w:p>
    <w:p w14:paraId="2B8E2BE8" w14:textId="0C5368BC" w:rsidR="00175D16" w:rsidRPr="00507482" w:rsidRDefault="0032726A">
      <w:pPr>
        <w:rPr>
          <w:rFonts w:cstheme="minorHAnsi"/>
          <w:sz w:val="24"/>
          <w:szCs w:val="24"/>
        </w:rPr>
      </w:pPr>
      <w:r w:rsidRPr="00507482">
        <w:rPr>
          <w:rFonts w:cstheme="minorHAnsi"/>
          <w:sz w:val="24"/>
          <w:szCs w:val="24"/>
        </w:rPr>
        <w:t>Given that the outcome variable comprises binary repeated entries categorized by age groups, we employed a logistic mixed effects model (LMM). The rationale behind this choice lies in the LMM's ability to effectively handle repeated measurements within the same subject by incorporating subject-specific random effects, thus accounting for latent individual characteristics. Additionally, we employed a linear combination of predictor variables to model the log odds of the outcomes, particularly useful when data exhibit clustering or involve a combination of fixed and random effects. Initially, a comprehensive model was constructed, encompassing the chosen predictor variables. Subsequently, we employed a stepwise approach involving both backward and forward elimination techniques to derive the ultimate model. In the backward method, we progressively excluded the least statistically significant variable at each step, while in the forward method, we successively included highly significant variables. To validate the correct specification of the final model, we iteratively repeated the elimination procedure, manually incorporating all potential risk factors present in the initial comprehensive model.</w:t>
      </w:r>
    </w:p>
    <w:p w14:paraId="3FFB808B" w14:textId="77777777" w:rsidR="002D2520" w:rsidRDefault="002D2520" w:rsidP="00BA05A0">
      <w:pPr>
        <w:spacing w:after="120" w:line="276" w:lineRule="auto"/>
        <w:rPr>
          <w:rFonts w:cstheme="minorHAnsi"/>
          <w:sz w:val="24"/>
          <w:szCs w:val="24"/>
        </w:rPr>
      </w:pPr>
    </w:p>
    <w:p w14:paraId="6185DAE0" w14:textId="77777777" w:rsidR="002D2520" w:rsidRDefault="002D2520" w:rsidP="00BA05A0">
      <w:pPr>
        <w:spacing w:after="120" w:line="276" w:lineRule="auto"/>
        <w:rPr>
          <w:rFonts w:cstheme="minorHAnsi"/>
          <w:sz w:val="24"/>
          <w:szCs w:val="24"/>
        </w:rPr>
      </w:pPr>
    </w:p>
    <w:p w14:paraId="6CB52C6C" w14:textId="77777777" w:rsidR="002D2520" w:rsidRDefault="002D2520" w:rsidP="00BA05A0">
      <w:pPr>
        <w:spacing w:after="120" w:line="276" w:lineRule="auto"/>
        <w:rPr>
          <w:rFonts w:cstheme="minorHAnsi"/>
          <w:sz w:val="24"/>
          <w:szCs w:val="24"/>
        </w:rPr>
      </w:pPr>
    </w:p>
    <w:p w14:paraId="351D6B19" w14:textId="77777777" w:rsidR="002D2520" w:rsidRDefault="002D2520" w:rsidP="00BA05A0">
      <w:pPr>
        <w:spacing w:after="120" w:line="276" w:lineRule="auto"/>
        <w:rPr>
          <w:rFonts w:cstheme="minorHAnsi"/>
          <w:sz w:val="24"/>
          <w:szCs w:val="24"/>
        </w:rPr>
      </w:pPr>
    </w:p>
    <w:p w14:paraId="248C90B0" w14:textId="77777777" w:rsidR="002D2520" w:rsidRDefault="002D2520" w:rsidP="00BA05A0">
      <w:pPr>
        <w:spacing w:after="120" w:line="276" w:lineRule="auto"/>
        <w:rPr>
          <w:rFonts w:cstheme="minorHAnsi"/>
          <w:sz w:val="24"/>
          <w:szCs w:val="24"/>
        </w:rPr>
      </w:pPr>
    </w:p>
    <w:p w14:paraId="32513731" w14:textId="77777777" w:rsidR="002D2520" w:rsidRDefault="002D2520" w:rsidP="00BA05A0">
      <w:pPr>
        <w:spacing w:after="120" w:line="276" w:lineRule="auto"/>
        <w:rPr>
          <w:rFonts w:cstheme="minorHAnsi"/>
          <w:sz w:val="24"/>
          <w:szCs w:val="24"/>
        </w:rPr>
      </w:pPr>
    </w:p>
    <w:p w14:paraId="5D409132" w14:textId="3F978189" w:rsidR="00830949" w:rsidRPr="00C96899" w:rsidRDefault="00507482" w:rsidP="00BA05A0">
      <w:pPr>
        <w:spacing w:after="120" w:line="276" w:lineRule="auto"/>
        <w:rPr>
          <w:rFonts w:ascii="Times New Roman" w:hAnsi="Times New Roman" w:cs="Times New Roman"/>
          <w:color w:val="000000" w:themeColor="text1"/>
          <w:sz w:val="24"/>
          <w:szCs w:val="24"/>
        </w:rPr>
      </w:pPr>
      <w:r w:rsidRPr="00715575">
        <w:rPr>
          <w:rFonts w:cstheme="minorHAnsi"/>
          <w:sz w:val="24"/>
          <w:szCs w:val="24"/>
        </w:rPr>
        <w:lastRenderedPageBreak/>
        <w:t xml:space="preserve">Supplementary Table </w:t>
      </w:r>
      <w:r>
        <w:rPr>
          <w:rFonts w:cstheme="minorHAnsi"/>
          <w:sz w:val="24"/>
          <w:szCs w:val="24"/>
        </w:rPr>
        <w:t>4:</w:t>
      </w:r>
      <w:r w:rsidR="00830949" w:rsidRPr="00507482">
        <w:rPr>
          <w:rFonts w:cstheme="minorHAnsi"/>
          <w:color w:val="000000" w:themeColor="text1"/>
          <w:sz w:val="24"/>
          <w:szCs w:val="24"/>
        </w:rPr>
        <w:t xml:space="preserve"> </w:t>
      </w:r>
      <w:r w:rsidR="003806D2" w:rsidRPr="00507482">
        <w:rPr>
          <w:rFonts w:cstheme="minorHAnsi"/>
          <w:color w:val="000000" w:themeColor="text1"/>
          <w:sz w:val="24"/>
          <w:szCs w:val="24"/>
        </w:rPr>
        <w:t xml:space="preserve">Parameter estimates from the best fitting </w:t>
      </w:r>
      <w:proofErr w:type="gramStart"/>
      <w:r w:rsidR="003806D2" w:rsidRPr="00507482">
        <w:rPr>
          <w:rFonts w:cstheme="minorHAnsi"/>
          <w:color w:val="000000" w:themeColor="text1"/>
          <w:sz w:val="24"/>
          <w:szCs w:val="24"/>
        </w:rPr>
        <w:t>Model</w:t>
      </w:r>
      <w:proofErr w:type="gramEnd"/>
    </w:p>
    <w:tbl>
      <w:tblPr>
        <w:tblStyle w:val="PlainTable3"/>
        <w:tblW w:w="5000" w:type="pct"/>
        <w:tblLook w:val="01E0" w:firstRow="1" w:lastRow="1" w:firstColumn="1" w:lastColumn="1" w:noHBand="0" w:noVBand="0"/>
      </w:tblPr>
      <w:tblGrid>
        <w:gridCol w:w="2927"/>
        <w:gridCol w:w="2900"/>
        <w:gridCol w:w="2164"/>
        <w:gridCol w:w="2657"/>
        <w:gridCol w:w="2312"/>
      </w:tblGrid>
      <w:tr w:rsidR="00830949" w:rsidRPr="00507482" w14:paraId="574DE9D9" w14:textId="77777777" w:rsidTr="00AD425B">
        <w:trPr>
          <w:cnfStyle w:val="100000000000" w:firstRow="1" w:lastRow="0" w:firstColumn="0" w:lastColumn="0" w:oddVBand="0" w:evenVBand="0" w:oddHBand="0" w:evenHBand="0" w:firstRowFirstColumn="0" w:firstRowLastColumn="0" w:lastRowFirstColumn="0" w:lastRowLastColumn="0"/>
          <w:trHeight w:val="79"/>
        </w:trPr>
        <w:tc>
          <w:tcPr>
            <w:cnfStyle w:val="001000000100" w:firstRow="0" w:lastRow="0" w:firstColumn="1" w:lastColumn="0" w:oddVBand="0" w:evenVBand="0" w:oddHBand="0" w:evenHBand="0" w:firstRowFirstColumn="1" w:firstRowLastColumn="0" w:lastRowFirstColumn="0" w:lastRowLastColumn="0"/>
            <w:tcW w:w="1129" w:type="pct"/>
          </w:tcPr>
          <w:p w14:paraId="7EE30D4F" w14:textId="18798663" w:rsidR="00830949" w:rsidRPr="00507482" w:rsidRDefault="00632846"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Fixed effect</w:t>
            </w:r>
          </w:p>
        </w:tc>
        <w:tc>
          <w:tcPr>
            <w:cnfStyle w:val="000010000000" w:firstRow="0" w:lastRow="0" w:firstColumn="0" w:lastColumn="0" w:oddVBand="1" w:evenVBand="0" w:oddHBand="0" w:evenHBand="0" w:firstRowFirstColumn="0" w:firstRowLastColumn="0" w:lastRowFirstColumn="0" w:lastRowLastColumn="0"/>
            <w:tcW w:w="1119" w:type="pct"/>
          </w:tcPr>
          <w:p w14:paraId="67829837" w14:textId="179EB8FE" w:rsidR="00830949" w:rsidRPr="00507482" w:rsidRDefault="003806D2"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O</w:t>
            </w:r>
            <w:r w:rsidR="00524CB1" w:rsidRPr="00507482">
              <w:rPr>
                <w:rFonts w:cstheme="minorHAnsi"/>
                <w:color w:val="000000" w:themeColor="text1"/>
                <w:sz w:val="23"/>
                <w:szCs w:val="23"/>
                <w:lang w:val="en-GB"/>
              </w:rPr>
              <w:t>R</w:t>
            </w:r>
          </w:p>
        </w:tc>
        <w:tc>
          <w:tcPr>
            <w:tcW w:w="835" w:type="pct"/>
          </w:tcPr>
          <w:p w14:paraId="18167463" w14:textId="2C350180" w:rsidR="00830949" w:rsidRPr="00507482" w:rsidRDefault="004872B7" w:rsidP="00C96899">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3"/>
                <w:szCs w:val="23"/>
                <w:lang w:val="en-GB"/>
              </w:rPr>
            </w:pPr>
            <w:r w:rsidRPr="00507482">
              <w:rPr>
                <w:rFonts w:cstheme="minorHAnsi"/>
                <w:color w:val="000000" w:themeColor="text1"/>
                <w:sz w:val="23"/>
                <w:szCs w:val="23"/>
                <w:lang w:val="en-GB"/>
              </w:rPr>
              <w:t>Lower CL</w:t>
            </w:r>
          </w:p>
        </w:tc>
        <w:tc>
          <w:tcPr>
            <w:cnfStyle w:val="000010000000" w:firstRow="0" w:lastRow="0" w:firstColumn="0" w:lastColumn="0" w:oddVBand="1" w:evenVBand="0" w:oddHBand="0" w:evenHBand="0" w:firstRowFirstColumn="0" w:firstRowLastColumn="0" w:lastRowFirstColumn="0" w:lastRowLastColumn="0"/>
            <w:tcW w:w="1025" w:type="pct"/>
          </w:tcPr>
          <w:p w14:paraId="307BBDDA" w14:textId="010C340D" w:rsidR="00830949" w:rsidRPr="00507482" w:rsidRDefault="004872B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Upper CL</w:t>
            </w:r>
          </w:p>
        </w:tc>
        <w:tc>
          <w:tcPr>
            <w:cnfStyle w:val="000100001000" w:firstRow="0" w:lastRow="0" w:firstColumn="0" w:lastColumn="1" w:oddVBand="0" w:evenVBand="0" w:oddHBand="0" w:evenHBand="0" w:firstRowFirstColumn="0" w:firstRowLastColumn="1" w:lastRowFirstColumn="0" w:lastRowLastColumn="0"/>
            <w:tcW w:w="892" w:type="pct"/>
          </w:tcPr>
          <w:p w14:paraId="162F1D67" w14:textId="6557E6CA" w:rsidR="00830949" w:rsidRPr="00507482" w:rsidRDefault="004872B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P-value</w:t>
            </w:r>
          </w:p>
        </w:tc>
      </w:tr>
      <w:tr w:rsidR="00AF1307" w:rsidRPr="00507482" w14:paraId="48D12333" w14:textId="77777777" w:rsidTr="00AD425B">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129" w:type="pct"/>
          </w:tcPr>
          <w:p w14:paraId="77857FB3" w14:textId="0DD68D01" w:rsidR="00AF1307" w:rsidRPr="00507482" w:rsidRDefault="00AF1307" w:rsidP="00AF1307">
            <w:pPr>
              <w:spacing w:line="276" w:lineRule="auto"/>
              <w:rPr>
                <w:rFonts w:cstheme="minorHAnsi"/>
                <w:color w:val="000000" w:themeColor="text1"/>
                <w:sz w:val="23"/>
                <w:szCs w:val="23"/>
                <w:lang w:val="en-GB"/>
              </w:rPr>
            </w:pPr>
            <w:r w:rsidRPr="00507482">
              <w:rPr>
                <w:rFonts w:cstheme="minorHAnsi"/>
                <w:color w:val="000000" w:themeColor="text1"/>
                <w:sz w:val="23"/>
                <w:szCs w:val="23"/>
                <w:lang w:val="en-GB"/>
              </w:rPr>
              <w:t>Case Year</w:t>
            </w:r>
          </w:p>
        </w:tc>
        <w:tc>
          <w:tcPr>
            <w:cnfStyle w:val="000010000000" w:firstRow="0" w:lastRow="0" w:firstColumn="0" w:lastColumn="0" w:oddVBand="1" w:evenVBand="0" w:oddHBand="0" w:evenHBand="0" w:firstRowFirstColumn="0" w:firstRowLastColumn="0" w:lastRowFirstColumn="0" w:lastRowLastColumn="0"/>
            <w:tcW w:w="1119" w:type="pct"/>
          </w:tcPr>
          <w:p w14:paraId="5780E5F8" w14:textId="7AEC1742" w:rsidR="00AF1307" w:rsidRPr="00507482" w:rsidRDefault="00AF1307" w:rsidP="00AF1307">
            <w:pPr>
              <w:spacing w:line="276" w:lineRule="auto"/>
              <w:jc w:val="center"/>
              <w:rPr>
                <w:rFonts w:cstheme="minorHAnsi"/>
                <w:color w:val="000000" w:themeColor="text1"/>
                <w:sz w:val="23"/>
                <w:szCs w:val="23"/>
                <w:lang w:val="en-GB"/>
              </w:rPr>
            </w:pPr>
            <w:r w:rsidRPr="00507482">
              <w:rPr>
                <w:rFonts w:cstheme="minorHAnsi"/>
                <w:color w:val="000000"/>
                <w:sz w:val="23"/>
                <w:szCs w:val="23"/>
              </w:rPr>
              <w:t>0.90</w:t>
            </w:r>
          </w:p>
        </w:tc>
        <w:tc>
          <w:tcPr>
            <w:tcW w:w="835" w:type="pct"/>
          </w:tcPr>
          <w:p w14:paraId="07034353" w14:textId="4E452C26" w:rsidR="00AF1307" w:rsidRPr="00507482" w:rsidRDefault="00AF1307" w:rsidP="00AF130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lang w:val="en-GB"/>
              </w:rPr>
            </w:pPr>
            <w:r w:rsidRPr="00507482">
              <w:rPr>
                <w:rFonts w:cstheme="minorHAnsi"/>
                <w:color w:val="000000" w:themeColor="text1"/>
                <w:sz w:val="23"/>
                <w:szCs w:val="23"/>
                <w:lang w:val="en-GB"/>
              </w:rPr>
              <w:t>0.90</w:t>
            </w:r>
          </w:p>
        </w:tc>
        <w:tc>
          <w:tcPr>
            <w:cnfStyle w:val="000010000000" w:firstRow="0" w:lastRow="0" w:firstColumn="0" w:lastColumn="0" w:oddVBand="1" w:evenVBand="0" w:oddHBand="0" w:evenHBand="0" w:firstRowFirstColumn="0" w:firstRowLastColumn="0" w:lastRowFirstColumn="0" w:lastRowLastColumn="0"/>
            <w:tcW w:w="1025" w:type="pct"/>
          </w:tcPr>
          <w:p w14:paraId="233A6DAB" w14:textId="4EBB7A4E" w:rsidR="00AF1307" w:rsidRPr="00507482" w:rsidRDefault="00AF1307" w:rsidP="00AF1307">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0.91</w:t>
            </w:r>
          </w:p>
        </w:tc>
        <w:tc>
          <w:tcPr>
            <w:cnfStyle w:val="000100000000" w:firstRow="0" w:lastRow="0" w:firstColumn="0" w:lastColumn="1" w:oddVBand="0" w:evenVBand="0" w:oddHBand="0" w:evenHBand="0" w:firstRowFirstColumn="0" w:firstRowLastColumn="0" w:lastRowFirstColumn="0" w:lastRowLastColumn="0"/>
            <w:tcW w:w="892" w:type="pct"/>
          </w:tcPr>
          <w:p w14:paraId="138DFA89" w14:textId="094FEDA3" w:rsidR="00AF1307" w:rsidRPr="00507482" w:rsidRDefault="00AF1307" w:rsidP="00AF1307">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&lt;0.001</w:t>
            </w:r>
          </w:p>
        </w:tc>
      </w:tr>
      <w:tr w:rsidR="00AF1307" w:rsidRPr="00507482" w14:paraId="62653F29" w14:textId="77777777" w:rsidTr="00AD425B">
        <w:trPr>
          <w:trHeight w:val="79"/>
        </w:trPr>
        <w:tc>
          <w:tcPr>
            <w:cnfStyle w:val="001000000000" w:firstRow="0" w:lastRow="0" w:firstColumn="1" w:lastColumn="0" w:oddVBand="0" w:evenVBand="0" w:oddHBand="0" w:evenHBand="0" w:firstRowFirstColumn="0" w:firstRowLastColumn="0" w:lastRowFirstColumn="0" w:lastRowLastColumn="0"/>
            <w:tcW w:w="1129" w:type="pct"/>
          </w:tcPr>
          <w:p w14:paraId="61BBF816" w14:textId="6AC302FA" w:rsidR="00AF1307" w:rsidRPr="00507482" w:rsidRDefault="00AF1307" w:rsidP="00C96899">
            <w:pPr>
              <w:spacing w:line="276" w:lineRule="auto"/>
              <w:rPr>
                <w:rFonts w:cstheme="minorHAnsi"/>
                <w:color w:val="000000" w:themeColor="text1"/>
                <w:sz w:val="23"/>
                <w:szCs w:val="23"/>
                <w:lang w:val="en-GB"/>
              </w:rPr>
            </w:pPr>
            <w:r w:rsidRPr="00507482">
              <w:rPr>
                <w:rFonts w:cstheme="minorHAnsi"/>
                <w:color w:val="000000" w:themeColor="text1"/>
                <w:sz w:val="23"/>
                <w:szCs w:val="23"/>
                <w:lang w:val="en-GB"/>
              </w:rPr>
              <w:t>Gender</w:t>
            </w:r>
          </w:p>
        </w:tc>
        <w:tc>
          <w:tcPr>
            <w:cnfStyle w:val="000010000000" w:firstRow="0" w:lastRow="0" w:firstColumn="0" w:lastColumn="0" w:oddVBand="1" w:evenVBand="0" w:oddHBand="0" w:evenHBand="0" w:firstRowFirstColumn="0" w:firstRowLastColumn="0" w:lastRowFirstColumn="0" w:lastRowLastColumn="0"/>
            <w:tcW w:w="1119" w:type="pct"/>
          </w:tcPr>
          <w:p w14:paraId="0329536A" w14:textId="77777777" w:rsidR="00AF1307" w:rsidRPr="00507482" w:rsidRDefault="00AF1307" w:rsidP="00AF1307">
            <w:pPr>
              <w:spacing w:line="276" w:lineRule="auto"/>
              <w:jc w:val="center"/>
              <w:rPr>
                <w:rFonts w:cstheme="minorHAnsi"/>
                <w:color w:val="000000" w:themeColor="text1"/>
                <w:sz w:val="23"/>
                <w:szCs w:val="23"/>
                <w:lang w:val="en-GB"/>
              </w:rPr>
            </w:pPr>
          </w:p>
        </w:tc>
        <w:tc>
          <w:tcPr>
            <w:tcW w:w="835" w:type="pct"/>
          </w:tcPr>
          <w:p w14:paraId="6371C0CE" w14:textId="77777777" w:rsidR="00AF1307" w:rsidRPr="00507482" w:rsidRDefault="00AF1307" w:rsidP="00AF130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025" w:type="pct"/>
          </w:tcPr>
          <w:p w14:paraId="1DFE7AA1" w14:textId="77777777" w:rsidR="00AF1307" w:rsidRPr="00507482" w:rsidRDefault="00AF1307" w:rsidP="00AF1307">
            <w:pPr>
              <w:spacing w:line="276" w:lineRule="auto"/>
              <w:jc w:val="center"/>
              <w:rPr>
                <w:rFonts w:cstheme="minorHAnsi"/>
                <w:color w:val="000000" w:themeColor="text1"/>
                <w:sz w:val="23"/>
                <w:szCs w:val="23"/>
                <w:lang w:val="en-GB"/>
              </w:rPr>
            </w:pPr>
          </w:p>
        </w:tc>
        <w:tc>
          <w:tcPr>
            <w:cnfStyle w:val="000100000000" w:firstRow="0" w:lastRow="0" w:firstColumn="0" w:lastColumn="1" w:oddVBand="0" w:evenVBand="0" w:oddHBand="0" w:evenHBand="0" w:firstRowFirstColumn="0" w:firstRowLastColumn="0" w:lastRowFirstColumn="0" w:lastRowLastColumn="0"/>
            <w:tcW w:w="892" w:type="pct"/>
          </w:tcPr>
          <w:p w14:paraId="46B32A29" w14:textId="77777777" w:rsidR="00AF1307" w:rsidRPr="00507482" w:rsidRDefault="00AF1307" w:rsidP="00AF1307">
            <w:pPr>
              <w:spacing w:line="276" w:lineRule="auto"/>
              <w:jc w:val="center"/>
              <w:rPr>
                <w:rFonts w:cstheme="minorHAnsi"/>
                <w:color w:val="000000" w:themeColor="text1"/>
                <w:sz w:val="23"/>
                <w:szCs w:val="23"/>
                <w:lang w:val="en-GB"/>
              </w:rPr>
            </w:pPr>
          </w:p>
        </w:tc>
      </w:tr>
      <w:tr w:rsidR="00AF1307" w:rsidRPr="00507482" w14:paraId="5F3B717C" w14:textId="77777777" w:rsidTr="00AD425B">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129" w:type="pct"/>
          </w:tcPr>
          <w:p w14:paraId="1F84669F" w14:textId="38319CEE" w:rsidR="00AF1307" w:rsidRPr="00507482" w:rsidRDefault="00AF1307" w:rsidP="00C96899">
            <w:pPr>
              <w:spacing w:line="276" w:lineRule="auto"/>
              <w:jc w:val="center"/>
              <w:rPr>
                <w:rFonts w:eastAsiaTheme="minorEastAsia" w:cstheme="minorHAnsi"/>
                <w:color w:val="000000" w:themeColor="text1"/>
                <w:sz w:val="23"/>
                <w:szCs w:val="23"/>
                <w:lang w:val="en-GB"/>
              </w:rPr>
            </w:pPr>
            <w:r w:rsidRPr="00507482">
              <w:rPr>
                <w:rFonts w:eastAsiaTheme="minorEastAsia" w:cstheme="minorHAnsi"/>
                <w:color w:val="000000" w:themeColor="text1"/>
                <w:sz w:val="23"/>
                <w:szCs w:val="23"/>
                <w:lang w:val="en-GB"/>
              </w:rPr>
              <w:t>Female</w:t>
            </w:r>
          </w:p>
        </w:tc>
        <w:tc>
          <w:tcPr>
            <w:cnfStyle w:val="000010000000" w:firstRow="0" w:lastRow="0" w:firstColumn="0" w:lastColumn="0" w:oddVBand="1" w:evenVBand="0" w:oddHBand="0" w:evenHBand="0" w:firstRowFirstColumn="0" w:firstRowLastColumn="0" w:lastRowFirstColumn="0" w:lastRowLastColumn="0"/>
            <w:tcW w:w="1119" w:type="pct"/>
          </w:tcPr>
          <w:p w14:paraId="3561B7B5" w14:textId="3506F99F" w:rsidR="00AF1307" w:rsidRPr="00507482" w:rsidRDefault="00AF1307" w:rsidP="00C9689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76" w:lineRule="auto"/>
              <w:jc w:val="center"/>
              <w:rPr>
                <w:rFonts w:eastAsia="Times New Roman" w:cstheme="minorHAnsi"/>
                <w:color w:val="000000"/>
                <w:sz w:val="23"/>
                <w:szCs w:val="23"/>
              </w:rPr>
            </w:pPr>
            <w:r w:rsidRPr="00507482">
              <w:rPr>
                <w:rFonts w:eastAsia="Times New Roman" w:cstheme="minorHAnsi"/>
                <w:color w:val="000000"/>
                <w:sz w:val="23"/>
                <w:szCs w:val="23"/>
              </w:rPr>
              <w:t>1.60</w:t>
            </w:r>
          </w:p>
        </w:tc>
        <w:tc>
          <w:tcPr>
            <w:tcW w:w="835" w:type="pct"/>
          </w:tcPr>
          <w:p w14:paraId="00D15B59" w14:textId="0E1353A9" w:rsidR="00AF1307" w:rsidRPr="00507482" w:rsidRDefault="00AF1307" w:rsidP="00C96899">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rPr>
            </w:pPr>
            <w:r w:rsidRPr="00507482">
              <w:rPr>
                <w:rFonts w:cstheme="minorHAnsi"/>
                <w:color w:val="000000" w:themeColor="text1"/>
                <w:sz w:val="23"/>
                <w:szCs w:val="23"/>
              </w:rPr>
              <w:t>0.73</w:t>
            </w:r>
          </w:p>
        </w:tc>
        <w:tc>
          <w:tcPr>
            <w:cnfStyle w:val="000010000000" w:firstRow="0" w:lastRow="0" w:firstColumn="0" w:lastColumn="0" w:oddVBand="1" w:evenVBand="0" w:oddHBand="0" w:evenHBand="0" w:firstRowFirstColumn="0" w:firstRowLastColumn="0" w:lastRowFirstColumn="0" w:lastRowLastColumn="0"/>
            <w:tcW w:w="1025" w:type="pct"/>
          </w:tcPr>
          <w:p w14:paraId="7AAA0878" w14:textId="27A262DB" w:rsidR="00AF1307" w:rsidRPr="00507482" w:rsidRDefault="00AF1307" w:rsidP="00C96899">
            <w:pPr>
              <w:spacing w:line="276" w:lineRule="auto"/>
              <w:jc w:val="center"/>
              <w:rPr>
                <w:rFonts w:cstheme="minorHAnsi"/>
                <w:color w:val="000000" w:themeColor="text1"/>
                <w:sz w:val="23"/>
                <w:szCs w:val="23"/>
                <w:lang w:val="en-GB" w:eastAsia="en-GB"/>
              </w:rPr>
            </w:pPr>
            <w:r w:rsidRPr="00507482">
              <w:rPr>
                <w:rFonts w:cstheme="minorHAnsi"/>
                <w:color w:val="000000" w:themeColor="text1"/>
                <w:sz w:val="23"/>
                <w:szCs w:val="23"/>
                <w:lang w:val="en-GB" w:eastAsia="en-GB"/>
              </w:rPr>
              <w:t>3.50</w:t>
            </w:r>
          </w:p>
        </w:tc>
        <w:tc>
          <w:tcPr>
            <w:cnfStyle w:val="000100000000" w:firstRow="0" w:lastRow="0" w:firstColumn="0" w:lastColumn="1" w:oddVBand="0" w:evenVBand="0" w:oddHBand="0" w:evenHBand="0" w:firstRowFirstColumn="0" w:firstRowLastColumn="0" w:lastRowFirstColumn="0" w:lastRowLastColumn="0"/>
            <w:tcW w:w="892" w:type="pct"/>
          </w:tcPr>
          <w:p w14:paraId="6813EB10" w14:textId="17F1D41C" w:rsidR="00AF1307" w:rsidRPr="00507482" w:rsidRDefault="00AF1307" w:rsidP="00C96899">
            <w:pPr>
              <w:spacing w:line="276" w:lineRule="auto"/>
              <w:jc w:val="center"/>
              <w:rPr>
                <w:rFonts w:cstheme="minorHAnsi"/>
                <w:color w:val="000000" w:themeColor="text1"/>
                <w:sz w:val="23"/>
                <w:szCs w:val="23"/>
              </w:rPr>
            </w:pPr>
            <w:r w:rsidRPr="00507482">
              <w:rPr>
                <w:rFonts w:cstheme="minorHAnsi"/>
                <w:color w:val="000000" w:themeColor="text1"/>
                <w:sz w:val="23"/>
                <w:szCs w:val="23"/>
              </w:rPr>
              <w:t>0.243</w:t>
            </w:r>
          </w:p>
        </w:tc>
      </w:tr>
      <w:tr w:rsidR="00AF1307" w:rsidRPr="00507482" w14:paraId="605F21BA" w14:textId="77777777" w:rsidTr="00AD425B">
        <w:trPr>
          <w:trHeight w:val="79"/>
        </w:trPr>
        <w:tc>
          <w:tcPr>
            <w:cnfStyle w:val="001000000000" w:firstRow="0" w:lastRow="0" w:firstColumn="1" w:lastColumn="0" w:oddVBand="0" w:evenVBand="0" w:oddHBand="0" w:evenHBand="0" w:firstRowFirstColumn="0" w:firstRowLastColumn="0" w:lastRowFirstColumn="0" w:lastRowLastColumn="0"/>
            <w:tcW w:w="1129" w:type="pct"/>
          </w:tcPr>
          <w:p w14:paraId="17963EAC" w14:textId="53D25881" w:rsidR="00AF1307" w:rsidRPr="00507482" w:rsidRDefault="00AF1307" w:rsidP="00C96899">
            <w:pPr>
              <w:spacing w:line="276" w:lineRule="auto"/>
              <w:jc w:val="center"/>
              <w:rPr>
                <w:rFonts w:eastAsiaTheme="minorEastAsia" w:cstheme="minorHAnsi"/>
                <w:color w:val="000000" w:themeColor="text1"/>
                <w:sz w:val="23"/>
                <w:szCs w:val="23"/>
                <w:lang w:val="en-GB"/>
              </w:rPr>
            </w:pPr>
            <w:r w:rsidRPr="00507482">
              <w:rPr>
                <w:rFonts w:eastAsiaTheme="minorEastAsia" w:cstheme="minorHAnsi"/>
                <w:color w:val="000000" w:themeColor="text1"/>
                <w:sz w:val="23"/>
                <w:szCs w:val="23"/>
                <w:lang w:val="en-GB"/>
              </w:rPr>
              <w:t>Male</w:t>
            </w:r>
          </w:p>
        </w:tc>
        <w:tc>
          <w:tcPr>
            <w:cnfStyle w:val="000010000000" w:firstRow="0" w:lastRow="0" w:firstColumn="0" w:lastColumn="0" w:oddVBand="1" w:evenVBand="0" w:oddHBand="0" w:evenHBand="0" w:firstRowFirstColumn="0" w:firstRowLastColumn="0" w:lastRowFirstColumn="0" w:lastRowLastColumn="0"/>
            <w:tcW w:w="1119" w:type="pct"/>
          </w:tcPr>
          <w:p w14:paraId="79EF17A2" w14:textId="56C9138F"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R</w:t>
            </w:r>
            <w:r w:rsidRPr="00507482">
              <w:rPr>
                <w:rFonts w:asciiTheme="minorHAnsi" w:hAnsiTheme="minorHAnsi" w:cstheme="minorHAnsi"/>
                <w:sz w:val="23"/>
                <w:szCs w:val="23"/>
              </w:rPr>
              <w:t>eference</w:t>
            </w:r>
          </w:p>
        </w:tc>
        <w:tc>
          <w:tcPr>
            <w:tcW w:w="835" w:type="pct"/>
          </w:tcPr>
          <w:p w14:paraId="646AA92C" w14:textId="508ACC09" w:rsidR="00AF1307" w:rsidRPr="00507482" w:rsidRDefault="00AF1307" w:rsidP="00C96899">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3"/>
                <w:szCs w:val="23"/>
              </w:rPr>
            </w:pPr>
          </w:p>
        </w:tc>
        <w:tc>
          <w:tcPr>
            <w:cnfStyle w:val="000010000000" w:firstRow="0" w:lastRow="0" w:firstColumn="0" w:lastColumn="0" w:oddVBand="1" w:evenVBand="0" w:oddHBand="0" w:evenHBand="0" w:firstRowFirstColumn="0" w:firstRowLastColumn="0" w:lastRowFirstColumn="0" w:lastRowLastColumn="0"/>
            <w:tcW w:w="1025" w:type="pct"/>
          </w:tcPr>
          <w:p w14:paraId="6AE8D89F" w14:textId="04DC0E7C" w:rsidR="00AF1307" w:rsidRPr="00507482" w:rsidRDefault="00AF1307" w:rsidP="00C96899">
            <w:pPr>
              <w:spacing w:line="276" w:lineRule="auto"/>
              <w:jc w:val="center"/>
              <w:rPr>
                <w:rFonts w:cstheme="minorHAnsi"/>
                <w:color w:val="000000" w:themeColor="text1"/>
                <w:sz w:val="23"/>
                <w:szCs w:val="23"/>
              </w:rPr>
            </w:pPr>
          </w:p>
        </w:tc>
        <w:tc>
          <w:tcPr>
            <w:cnfStyle w:val="000100000000" w:firstRow="0" w:lastRow="0" w:firstColumn="0" w:lastColumn="1" w:oddVBand="0" w:evenVBand="0" w:oddHBand="0" w:evenHBand="0" w:firstRowFirstColumn="0" w:firstRowLastColumn="0" w:lastRowFirstColumn="0" w:lastRowLastColumn="0"/>
            <w:tcW w:w="892" w:type="pct"/>
          </w:tcPr>
          <w:p w14:paraId="01CB2B39" w14:textId="03CB30FE" w:rsidR="00AF1307" w:rsidRPr="00507482" w:rsidRDefault="00AF1307" w:rsidP="00C96899">
            <w:pPr>
              <w:spacing w:line="276" w:lineRule="auto"/>
              <w:jc w:val="center"/>
              <w:rPr>
                <w:rFonts w:cstheme="minorHAnsi"/>
                <w:color w:val="000000" w:themeColor="text1"/>
                <w:sz w:val="23"/>
                <w:szCs w:val="23"/>
              </w:rPr>
            </w:pPr>
          </w:p>
        </w:tc>
      </w:tr>
      <w:tr w:rsidR="00AF1307" w:rsidRPr="00507482" w14:paraId="76C79C23" w14:textId="77777777" w:rsidTr="00AD425B">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129" w:type="pct"/>
          </w:tcPr>
          <w:p w14:paraId="5DAC282E" w14:textId="2A10793B" w:rsidR="00AF1307" w:rsidRPr="00507482" w:rsidRDefault="00AF1307" w:rsidP="00C96899">
            <w:pPr>
              <w:spacing w:line="276" w:lineRule="auto"/>
              <w:rPr>
                <w:rFonts w:eastAsiaTheme="minorEastAsia" w:cstheme="minorHAnsi"/>
                <w:color w:val="000000" w:themeColor="text1"/>
                <w:sz w:val="23"/>
                <w:szCs w:val="23"/>
                <w:lang w:val="en-GB"/>
              </w:rPr>
            </w:pPr>
            <w:r w:rsidRPr="00507482">
              <w:rPr>
                <w:rFonts w:eastAsiaTheme="minorEastAsia" w:cstheme="minorHAnsi"/>
                <w:color w:val="000000" w:themeColor="text1"/>
                <w:sz w:val="23"/>
                <w:szCs w:val="23"/>
                <w:lang w:val="en-GB"/>
              </w:rPr>
              <w:t>Residence</w:t>
            </w:r>
          </w:p>
        </w:tc>
        <w:tc>
          <w:tcPr>
            <w:cnfStyle w:val="000010000000" w:firstRow="0" w:lastRow="0" w:firstColumn="0" w:lastColumn="0" w:oddVBand="1" w:evenVBand="0" w:oddHBand="0" w:evenHBand="0" w:firstRowFirstColumn="0" w:firstRowLastColumn="0" w:lastRowFirstColumn="0" w:lastRowLastColumn="0"/>
            <w:tcW w:w="1119" w:type="pct"/>
          </w:tcPr>
          <w:p w14:paraId="308E6100" w14:textId="77777777" w:rsidR="00AF1307" w:rsidRPr="00507482" w:rsidRDefault="00AF1307" w:rsidP="00AF1307">
            <w:pPr>
              <w:pStyle w:val="HTMLPreformatted"/>
              <w:shd w:val="clear" w:color="auto" w:fill="FFFFFF"/>
              <w:wordWrap w:val="0"/>
              <w:spacing w:line="276" w:lineRule="auto"/>
              <w:jc w:val="center"/>
              <w:rPr>
                <w:rFonts w:asciiTheme="minorHAnsi" w:hAnsiTheme="minorHAnsi" w:cstheme="minorHAnsi"/>
                <w:color w:val="000000"/>
                <w:sz w:val="23"/>
                <w:szCs w:val="23"/>
              </w:rPr>
            </w:pPr>
          </w:p>
        </w:tc>
        <w:tc>
          <w:tcPr>
            <w:tcW w:w="835" w:type="pct"/>
          </w:tcPr>
          <w:p w14:paraId="612C133E" w14:textId="77777777" w:rsidR="00AF1307" w:rsidRPr="00507482" w:rsidRDefault="00AF1307" w:rsidP="00AF130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rPr>
            </w:pPr>
          </w:p>
        </w:tc>
        <w:tc>
          <w:tcPr>
            <w:cnfStyle w:val="000010000000" w:firstRow="0" w:lastRow="0" w:firstColumn="0" w:lastColumn="0" w:oddVBand="1" w:evenVBand="0" w:oddHBand="0" w:evenHBand="0" w:firstRowFirstColumn="0" w:firstRowLastColumn="0" w:lastRowFirstColumn="0" w:lastRowLastColumn="0"/>
            <w:tcW w:w="1025" w:type="pct"/>
          </w:tcPr>
          <w:p w14:paraId="72EB0DFB" w14:textId="77777777" w:rsidR="00AF1307" w:rsidRPr="00507482" w:rsidRDefault="00AF1307" w:rsidP="00AF1307">
            <w:pPr>
              <w:spacing w:line="276" w:lineRule="auto"/>
              <w:jc w:val="center"/>
              <w:rPr>
                <w:rFonts w:cstheme="minorHAnsi"/>
                <w:color w:val="000000" w:themeColor="text1"/>
                <w:sz w:val="23"/>
                <w:szCs w:val="23"/>
              </w:rPr>
            </w:pPr>
          </w:p>
        </w:tc>
        <w:tc>
          <w:tcPr>
            <w:cnfStyle w:val="000100000000" w:firstRow="0" w:lastRow="0" w:firstColumn="0" w:lastColumn="1" w:oddVBand="0" w:evenVBand="0" w:oddHBand="0" w:evenHBand="0" w:firstRowFirstColumn="0" w:firstRowLastColumn="0" w:lastRowFirstColumn="0" w:lastRowLastColumn="0"/>
            <w:tcW w:w="892" w:type="pct"/>
          </w:tcPr>
          <w:p w14:paraId="3E845BEE" w14:textId="77777777" w:rsidR="00AF1307" w:rsidRPr="00507482" w:rsidRDefault="00AF1307" w:rsidP="00AF1307">
            <w:pPr>
              <w:spacing w:line="276" w:lineRule="auto"/>
              <w:jc w:val="center"/>
              <w:rPr>
                <w:rFonts w:cstheme="minorHAnsi"/>
                <w:color w:val="000000" w:themeColor="text1"/>
                <w:sz w:val="23"/>
                <w:szCs w:val="23"/>
              </w:rPr>
            </w:pPr>
          </w:p>
        </w:tc>
      </w:tr>
      <w:tr w:rsidR="00AF1307" w:rsidRPr="00507482" w14:paraId="1FD7C353" w14:textId="77777777" w:rsidTr="00AD425B">
        <w:trPr>
          <w:trHeight w:val="79"/>
        </w:trPr>
        <w:tc>
          <w:tcPr>
            <w:cnfStyle w:val="001000000000" w:firstRow="0" w:lastRow="0" w:firstColumn="1" w:lastColumn="0" w:oddVBand="0" w:evenVBand="0" w:oddHBand="0" w:evenHBand="0" w:firstRowFirstColumn="0" w:firstRowLastColumn="0" w:lastRowFirstColumn="0" w:lastRowLastColumn="0"/>
            <w:tcW w:w="1129" w:type="pct"/>
          </w:tcPr>
          <w:p w14:paraId="0DD838DE" w14:textId="78454F10" w:rsidR="00AF1307" w:rsidRPr="00507482" w:rsidRDefault="00AF1307" w:rsidP="00C96899">
            <w:pPr>
              <w:spacing w:line="276" w:lineRule="auto"/>
              <w:jc w:val="center"/>
              <w:rPr>
                <w:rFonts w:eastAsiaTheme="minorEastAsia" w:cstheme="minorHAnsi"/>
                <w:color w:val="000000" w:themeColor="text1"/>
                <w:sz w:val="23"/>
                <w:szCs w:val="23"/>
                <w:lang w:val="en-GB"/>
              </w:rPr>
            </w:pPr>
            <w:r w:rsidRPr="00507482">
              <w:rPr>
                <w:rFonts w:eastAsiaTheme="minorEastAsia" w:cstheme="minorHAnsi"/>
                <w:color w:val="000000" w:themeColor="text1"/>
                <w:sz w:val="23"/>
                <w:szCs w:val="23"/>
                <w:lang w:val="en-GB"/>
              </w:rPr>
              <w:t>Urban</w:t>
            </w:r>
          </w:p>
        </w:tc>
        <w:tc>
          <w:tcPr>
            <w:cnfStyle w:val="000010000000" w:firstRow="0" w:lastRow="0" w:firstColumn="0" w:lastColumn="0" w:oddVBand="1" w:evenVBand="0" w:oddHBand="0" w:evenHBand="0" w:firstRowFirstColumn="0" w:firstRowLastColumn="0" w:lastRowFirstColumn="0" w:lastRowLastColumn="0"/>
            <w:tcW w:w="1119" w:type="pct"/>
          </w:tcPr>
          <w:p w14:paraId="3B0A433D" w14:textId="42582AB7"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0</w:t>
            </w:r>
            <w:r w:rsidRPr="00507482">
              <w:rPr>
                <w:rFonts w:asciiTheme="minorHAnsi" w:hAnsiTheme="minorHAnsi" w:cstheme="minorHAnsi"/>
                <w:sz w:val="23"/>
                <w:szCs w:val="23"/>
              </w:rPr>
              <w:t>.69</w:t>
            </w:r>
          </w:p>
        </w:tc>
        <w:tc>
          <w:tcPr>
            <w:tcW w:w="835" w:type="pct"/>
          </w:tcPr>
          <w:p w14:paraId="13C2438B" w14:textId="0DE06D45" w:rsidR="00AF1307" w:rsidRPr="00507482" w:rsidRDefault="00AF1307" w:rsidP="00C96899">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3"/>
                <w:szCs w:val="23"/>
              </w:rPr>
            </w:pPr>
            <w:r w:rsidRPr="00507482">
              <w:rPr>
                <w:rFonts w:cstheme="minorHAnsi"/>
                <w:color w:val="000000" w:themeColor="text1"/>
                <w:sz w:val="23"/>
                <w:szCs w:val="23"/>
              </w:rPr>
              <w:t>0.16</w:t>
            </w:r>
          </w:p>
        </w:tc>
        <w:tc>
          <w:tcPr>
            <w:cnfStyle w:val="000010000000" w:firstRow="0" w:lastRow="0" w:firstColumn="0" w:lastColumn="0" w:oddVBand="1" w:evenVBand="0" w:oddHBand="0" w:evenHBand="0" w:firstRowFirstColumn="0" w:firstRowLastColumn="0" w:lastRowFirstColumn="0" w:lastRowLastColumn="0"/>
            <w:tcW w:w="1025" w:type="pct"/>
          </w:tcPr>
          <w:p w14:paraId="1EA5F0CF" w14:textId="5F2A5BE9" w:rsidR="00AF1307" w:rsidRPr="00507482" w:rsidRDefault="00AF1307" w:rsidP="00C96899">
            <w:pPr>
              <w:spacing w:line="276" w:lineRule="auto"/>
              <w:jc w:val="center"/>
              <w:rPr>
                <w:rFonts w:cstheme="minorHAnsi"/>
                <w:color w:val="000000" w:themeColor="text1"/>
                <w:sz w:val="23"/>
                <w:szCs w:val="23"/>
              </w:rPr>
            </w:pPr>
            <w:r w:rsidRPr="00507482">
              <w:rPr>
                <w:rFonts w:cstheme="minorHAnsi"/>
                <w:color w:val="000000" w:themeColor="text1"/>
                <w:sz w:val="23"/>
                <w:szCs w:val="23"/>
              </w:rPr>
              <w:t>3.01</w:t>
            </w:r>
          </w:p>
        </w:tc>
        <w:tc>
          <w:tcPr>
            <w:cnfStyle w:val="000100000000" w:firstRow="0" w:lastRow="0" w:firstColumn="0" w:lastColumn="1" w:oddVBand="0" w:evenVBand="0" w:oddHBand="0" w:evenHBand="0" w:firstRowFirstColumn="0" w:firstRowLastColumn="0" w:lastRowFirstColumn="0" w:lastRowLastColumn="0"/>
            <w:tcW w:w="892" w:type="pct"/>
          </w:tcPr>
          <w:p w14:paraId="5F13E959" w14:textId="101A1A63" w:rsidR="00AF1307" w:rsidRPr="00507482" w:rsidRDefault="00AF1307" w:rsidP="00C96899">
            <w:pPr>
              <w:spacing w:line="276" w:lineRule="auto"/>
              <w:jc w:val="center"/>
              <w:rPr>
                <w:rFonts w:cstheme="minorHAnsi"/>
                <w:color w:val="000000" w:themeColor="text1"/>
                <w:sz w:val="23"/>
                <w:szCs w:val="23"/>
              </w:rPr>
            </w:pPr>
            <w:r w:rsidRPr="00507482">
              <w:rPr>
                <w:rFonts w:cstheme="minorHAnsi"/>
                <w:color w:val="000000" w:themeColor="text1"/>
                <w:sz w:val="23"/>
                <w:szCs w:val="23"/>
              </w:rPr>
              <w:t>0.624</w:t>
            </w:r>
          </w:p>
        </w:tc>
      </w:tr>
      <w:tr w:rsidR="00AF1307" w:rsidRPr="00507482" w14:paraId="2FBDFA67" w14:textId="77777777" w:rsidTr="00AD425B">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1129" w:type="pct"/>
          </w:tcPr>
          <w:p w14:paraId="7A6CBAE7" w14:textId="00155915"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Rural</w:t>
            </w:r>
          </w:p>
        </w:tc>
        <w:tc>
          <w:tcPr>
            <w:cnfStyle w:val="000010000000" w:firstRow="0" w:lastRow="0" w:firstColumn="0" w:lastColumn="0" w:oddVBand="1" w:evenVBand="0" w:oddHBand="0" w:evenHBand="0" w:firstRowFirstColumn="0" w:firstRowLastColumn="0" w:lastRowFirstColumn="0" w:lastRowLastColumn="0"/>
            <w:tcW w:w="1119" w:type="pct"/>
          </w:tcPr>
          <w:p w14:paraId="384B2568" w14:textId="21447882"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R</w:t>
            </w:r>
            <w:r w:rsidRPr="00507482">
              <w:rPr>
                <w:rFonts w:asciiTheme="minorHAnsi" w:hAnsiTheme="minorHAnsi" w:cstheme="minorHAnsi"/>
                <w:sz w:val="23"/>
                <w:szCs w:val="23"/>
              </w:rPr>
              <w:t>eference</w:t>
            </w:r>
          </w:p>
        </w:tc>
        <w:tc>
          <w:tcPr>
            <w:tcW w:w="835" w:type="pct"/>
          </w:tcPr>
          <w:p w14:paraId="35E6D96E" w14:textId="68A33F41" w:rsidR="00AF1307" w:rsidRPr="00507482" w:rsidRDefault="00AF1307" w:rsidP="00C96899">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025" w:type="pct"/>
          </w:tcPr>
          <w:p w14:paraId="743011D9" w14:textId="27C41729" w:rsidR="00AF1307" w:rsidRPr="00507482" w:rsidRDefault="00AF1307" w:rsidP="00C96899">
            <w:pPr>
              <w:spacing w:line="276" w:lineRule="auto"/>
              <w:jc w:val="center"/>
              <w:rPr>
                <w:rFonts w:cstheme="minorHAnsi"/>
                <w:color w:val="000000" w:themeColor="text1"/>
                <w:sz w:val="23"/>
                <w:szCs w:val="23"/>
                <w:lang w:val="en-GB"/>
              </w:rPr>
            </w:pPr>
          </w:p>
        </w:tc>
        <w:tc>
          <w:tcPr>
            <w:cnfStyle w:val="000100000000" w:firstRow="0" w:lastRow="0" w:firstColumn="0" w:lastColumn="1" w:oddVBand="0" w:evenVBand="0" w:oddHBand="0" w:evenHBand="0" w:firstRowFirstColumn="0" w:firstRowLastColumn="0" w:lastRowFirstColumn="0" w:lastRowLastColumn="0"/>
            <w:tcW w:w="892" w:type="pct"/>
          </w:tcPr>
          <w:p w14:paraId="73299735" w14:textId="546248F4" w:rsidR="00AF1307" w:rsidRPr="00507482" w:rsidRDefault="00AF1307" w:rsidP="00C96899">
            <w:pPr>
              <w:spacing w:line="276" w:lineRule="auto"/>
              <w:jc w:val="center"/>
              <w:rPr>
                <w:rFonts w:cstheme="minorHAnsi"/>
                <w:color w:val="000000" w:themeColor="text1"/>
                <w:sz w:val="23"/>
                <w:szCs w:val="23"/>
                <w:lang w:val="en-GB"/>
              </w:rPr>
            </w:pPr>
          </w:p>
        </w:tc>
      </w:tr>
      <w:tr w:rsidR="00AF1307" w:rsidRPr="00507482" w14:paraId="07D1018F" w14:textId="77777777" w:rsidTr="00AD425B">
        <w:trPr>
          <w:trHeight w:val="177"/>
        </w:trPr>
        <w:tc>
          <w:tcPr>
            <w:cnfStyle w:val="001000000000" w:firstRow="0" w:lastRow="0" w:firstColumn="1" w:lastColumn="0" w:oddVBand="0" w:evenVBand="0" w:oddHBand="0" w:evenHBand="0" w:firstRowFirstColumn="0" w:firstRowLastColumn="0" w:lastRowFirstColumn="0" w:lastRowLastColumn="0"/>
            <w:tcW w:w="1129" w:type="pct"/>
          </w:tcPr>
          <w:p w14:paraId="0714CA2E" w14:textId="42C78638" w:rsidR="00AF1307" w:rsidRPr="00507482" w:rsidRDefault="00AF1307" w:rsidP="00C96899">
            <w:pPr>
              <w:spacing w:line="276" w:lineRule="auto"/>
              <w:rPr>
                <w:rFonts w:cstheme="minorHAnsi"/>
                <w:color w:val="000000" w:themeColor="text1"/>
                <w:sz w:val="23"/>
                <w:szCs w:val="23"/>
                <w:lang w:val="en-GB"/>
              </w:rPr>
            </w:pPr>
            <w:r w:rsidRPr="00507482">
              <w:rPr>
                <w:rFonts w:cstheme="minorHAnsi"/>
                <w:color w:val="000000" w:themeColor="text1"/>
                <w:sz w:val="23"/>
                <w:szCs w:val="23"/>
                <w:lang w:val="en-GB"/>
              </w:rPr>
              <w:t>Bites</w:t>
            </w:r>
          </w:p>
        </w:tc>
        <w:tc>
          <w:tcPr>
            <w:cnfStyle w:val="000010000000" w:firstRow="0" w:lastRow="0" w:firstColumn="0" w:lastColumn="0" w:oddVBand="1" w:evenVBand="0" w:oddHBand="0" w:evenHBand="0" w:firstRowFirstColumn="0" w:firstRowLastColumn="0" w:lastRowFirstColumn="0" w:lastRowLastColumn="0"/>
            <w:tcW w:w="1119" w:type="pct"/>
          </w:tcPr>
          <w:p w14:paraId="439D092C" w14:textId="77777777" w:rsidR="00AF1307" w:rsidRPr="00507482" w:rsidRDefault="00AF1307" w:rsidP="00AF1307">
            <w:pPr>
              <w:pStyle w:val="HTMLPreformatted"/>
              <w:shd w:val="clear" w:color="auto" w:fill="FFFFFF"/>
              <w:wordWrap w:val="0"/>
              <w:spacing w:line="276" w:lineRule="auto"/>
              <w:jc w:val="center"/>
              <w:rPr>
                <w:rFonts w:asciiTheme="minorHAnsi" w:hAnsiTheme="minorHAnsi" w:cstheme="minorHAnsi"/>
                <w:color w:val="000000"/>
                <w:sz w:val="23"/>
                <w:szCs w:val="23"/>
              </w:rPr>
            </w:pPr>
          </w:p>
        </w:tc>
        <w:tc>
          <w:tcPr>
            <w:tcW w:w="835" w:type="pct"/>
          </w:tcPr>
          <w:p w14:paraId="7A75BB3E" w14:textId="77777777" w:rsidR="00AF1307" w:rsidRPr="00507482" w:rsidRDefault="00AF1307" w:rsidP="00AF130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025" w:type="pct"/>
          </w:tcPr>
          <w:p w14:paraId="119D26B2" w14:textId="77777777" w:rsidR="00AF1307" w:rsidRPr="00507482" w:rsidRDefault="00AF1307" w:rsidP="00AF1307">
            <w:pPr>
              <w:spacing w:line="276" w:lineRule="auto"/>
              <w:jc w:val="center"/>
              <w:rPr>
                <w:rFonts w:cstheme="minorHAnsi"/>
                <w:color w:val="000000" w:themeColor="text1"/>
                <w:sz w:val="23"/>
                <w:szCs w:val="23"/>
                <w:lang w:val="en-GB"/>
              </w:rPr>
            </w:pPr>
          </w:p>
        </w:tc>
        <w:tc>
          <w:tcPr>
            <w:cnfStyle w:val="000100000000" w:firstRow="0" w:lastRow="0" w:firstColumn="0" w:lastColumn="1" w:oddVBand="0" w:evenVBand="0" w:oddHBand="0" w:evenHBand="0" w:firstRowFirstColumn="0" w:firstRowLastColumn="0" w:lastRowFirstColumn="0" w:lastRowLastColumn="0"/>
            <w:tcW w:w="892" w:type="pct"/>
          </w:tcPr>
          <w:p w14:paraId="54E2472A" w14:textId="77777777" w:rsidR="00AF1307" w:rsidRPr="00507482" w:rsidRDefault="00AF1307" w:rsidP="00AF1307">
            <w:pPr>
              <w:spacing w:line="276" w:lineRule="auto"/>
              <w:jc w:val="center"/>
              <w:rPr>
                <w:rFonts w:cstheme="minorHAnsi"/>
                <w:color w:val="000000" w:themeColor="text1"/>
                <w:sz w:val="23"/>
                <w:szCs w:val="23"/>
                <w:lang w:val="en-GB"/>
              </w:rPr>
            </w:pPr>
          </w:p>
        </w:tc>
      </w:tr>
      <w:tr w:rsidR="00AF1307" w:rsidRPr="00507482" w14:paraId="588B275D" w14:textId="77777777" w:rsidTr="00AD425B">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1129" w:type="pct"/>
          </w:tcPr>
          <w:p w14:paraId="370180EB" w14:textId="5797A52D"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Others</w:t>
            </w:r>
          </w:p>
        </w:tc>
        <w:tc>
          <w:tcPr>
            <w:cnfStyle w:val="000010000000" w:firstRow="0" w:lastRow="0" w:firstColumn="0" w:lastColumn="0" w:oddVBand="1" w:evenVBand="0" w:oddHBand="0" w:evenHBand="0" w:firstRowFirstColumn="0" w:firstRowLastColumn="0" w:lastRowFirstColumn="0" w:lastRowLastColumn="0"/>
            <w:tcW w:w="1119" w:type="pct"/>
          </w:tcPr>
          <w:p w14:paraId="4FBB83B9" w14:textId="041CAF8F"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0.78</w:t>
            </w:r>
          </w:p>
        </w:tc>
        <w:tc>
          <w:tcPr>
            <w:tcW w:w="835" w:type="pct"/>
          </w:tcPr>
          <w:p w14:paraId="67B92D91" w14:textId="57A391FC" w:rsidR="00AF1307" w:rsidRPr="00507482" w:rsidRDefault="00AF1307" w:rsidP="00C96899">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lang w:val="en-GB"/>
              </w:rPr>
            </w:pPr>
            <w:r w:rsidRPr="00507482">
              <w:rPr>
                <w:rFonts w:cstheme="minorHAnsi"/>
                <w:color w:val="000000" w:themeColor="text1"/>
                <w:sz w:val="23"/>
                <w:szCs w:val="23"/>
                <w:lang w:val="en-GB"/>
              </w:rPr>
              <w:t>0.13</w:t>
            </w:r>
          </w:p>
        </w:tc>
        <w:tc>
          <w:tcPr>
            <w:cnfStyle w:val="000010000000" w:firstRow="0" w:lastRow="0" w:firstColumn="0" w:lastColumn="0" w:oddVBand="1" w:evenVBand="0" w:oddHBand="0" w:evenHBand="0" w:firstRowFirstColumn="0" w:firstRowLastColumn="0" w:lastRowFirstColumn="0" w:lastRowLastColumn="0"/>
            <w:tcW w:w="1025" w:type="pct"/>
          </w:tcPr>
          <w:p w14:paraId="4615F9F4" w14:textId="427C2F2E"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4.50</w:t>
            </w:r>
          </w:p>
        </w:tc>
        <w:tc>
          <w:tcPr>
            <w:cnfStyle w:val="000100000000" w:firstRow="0" w:lastRow="0" w:firstColumn="0" w:lastColumn="1" w:oddVBand="0" w:evenVBand="0" w:oddHBand="0" w:evenHBand="0" w:firstRowFirstColumn="0" w:firstRowLastColumn="0" w:lastRowFirstColumn="0" w:lastRowLastColumn="0"/>
            <w:tcW w:w="892" w:type="pct"/>
          </w:tcPr>
          <w:p w14:paraId="5422DD28" w14:textId="67873AA5"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0.778</w:t>
            </w:r>
          </w:p>
        </w:tc>
      </w:tr>
      <w:tr w:rsidR="00AF1307" w:rsidRPr="00507482" w14:paraId="60A9D715" w14:textId="77777777" w:rsidTr="00AD425B">
        <w:trPr>
          <w:trHeight w:val="177"/>
        </w:trPr>
        <w:tc>
          <w:tcPr>
            <w:cnfStyle w:val="001000000000" w:firstRow="0" w:lastRow="0" w:firstColumn="1" w:lastColumn="0" w:oddVBand="0" w:evenVBand="0" w:oddHBand="0" w:evenHBand="0" w:firstRowFirstColumn="0" w:firstRowLastColumn="0" w:lastRowFirstColumn="0" w:lastRowLastColumn="0"/>
            <w:tcW w:w="1129" w:type="pct"/>
          </w:tcPr>
          <w:p w14:paraId="6D7200D6" w14:textId="5893545F"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Dog</w:t>
            </w:r>
          </w:p>
        </w:tc>
        <w:tc>
          <w:tcPr>
            <w:cnfStyle w:val="000010000000" w:firstRow="0" w:lastRow="0" w:firstColumn="0" w:lastColumn="0" w:oddVBand="1" w:evenVBand="0" w:oddHBand="0" w:evenHBand="0" w:firstRowFirstColumn="0" w:firstRowLastColumn="0" w:lastRowFirstColumn="0" w:lastRowLastColumn="0"/>
            <w:tcW w:w="1119" w:type="pct"/>
          </w:tcPr>
          <w:p w14:paraId="4996FAB7" w14:textId="6AF68FD4"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0</w:t>
            </w:r>
            <w:r w:rsidRPr="00507482">
              <w:rPr>
                <w:rFonts w:asciiTheme="minorHAnsi" w:hAnsiTheme="minorHAnsi" w:cstheme="minorHAnsi"/>
                <w:sz w:val="23"/>
                <w:szCs w:val="23"/>
              </w:rPr>
              <w:t>.57</w:t>
            </w:r>
          </w:p>
        </w:tc>
        <w:tc>
          <w:tcPr>
            <w:tcW w:w="835" w:type="pct"/>
          </w:tcPr>
          <w:p w14:paraId="401D2AC1" w14:textId="42C30231" w:rsidR="00AF1307" w:rsidRPr="00507482" w:rsidRDefault="00AF1307" w:rsidP="00C96899">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3"/>
                <w:szCs w:val="23"/>
                <w:lang w:val="en-GB"/>
              </w:rPr>
            </w:pPr>
            <w:r w:rsidRPr="00507482">
              <w:rPr>
                <w:rFonts w:cstheme="minorHAnsi"/>
                <w:color w:val="000000" w:themeColor="text1"/>
                <w:sz w:val="23"/>
                <w:szCs w:val="23"/>
                <w:lang w:val="en-GB"/>
              </w:rPr>
              <w:t>0.11</w:t>
            </w:r>
          </w:p>
        </w:tc>
        <w:tc>
          <w:tcPr>
            <w:cnfStyle w:val="000010000000" w:firstRow="0" w:lastRow="0" w:firstColumn="0" w:lastColumn="0" w:oddVBand="1" w:evenVBand="0" w:oddHBand="0" w:evenHBand="0" w:firstRowFirstColumn="0" w:firstRowLastColumn="0" w:lastRowFirstColumn="0" w:lastRowLastColumn="0"/>
            <w:tcW w:w="1025" w:type="pct"/>
          </w:tcPr>
          <w:p w14:paraId="39FDF3A6" w14:textId="66812744"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2.92</w:t>
            </w:r>
          </w:p>
        </w:tc>
        <w:tc>
          <w:tcPr>
            <w:cnfStyle w:val="000100000000" w:firstRow="0" w:lastRow="0" w:firstColumn="0" w:lastColumn="1" w:oddVBand="0" w:evenVBand="0" w:oddHBand="0" w:evenHBand="0" w:firstRowFirstColumn="0" w:firstRowLastColumn="0" w:lastRowFirstColumn="0" w:lastRowLastColumn="0"/>
            <w:tcW w:w="892" w:type="pct"/>
          </w:tcPr>
          <w:p w14:paraId="5E78F05C" w14:textId="626A831C"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0.496</w:t>
            </w:r>
          </w:p>
        </w:tc>
      </w:tr>
      <w:tr w:rsidR="00AF1307" w:rsidRPr="00507482" w14:paraId="422CEC3A" w14:textId="77777777" w:rsidTr="00AD425B">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1129" w:type="pct"/>
          </w:tcPr>
          <w:p w14:paraId="1C609D94" w14:textId="155ACCA4" w:rsidR="00AF1307" w:rsidRPr="00507482" w:rsidRDefault="00AF1307" w:rsidP="00C96899">
            <w:pPr>
              <w:spacing w:line="276" w:lineRule="auto"/>
              <w:jc w:val="center"/>
              <w:rPr>
                <w:rFonts w:cstheme="minorHAnsi"/>
                <w:color w:val="000000" w:themeColor="text1"/>
                <w:sz w:val="23"/>
                <w:szCs w:val="23"/>
                <w:lang w:val="en-GB"/>
              </w:rPr>
            </w:pPr>
            <w:r w:rsidRPr="00507482">
              <w:rPr>
                <w:rFonts w:cstheme="minorHAnsi"/>
                <w:color w:val="000000" w:themeColor="text1"/>
                <w:sz w:val="23"/>
                <w:szCs w:val="23"/>
                <w:lang w:val="en-GB"/>
              </w:rPr>
              <w:t>Cat</w:t>
            </w:r>
          </w:p>
        </w:tc>
        <w:tc>
          <w:tcPr>
            <w:cnfStyle w:val="000010000000" w:firstRow="0" w:lastRow="0" w:firstColumn="0" w:lastColumn="0" w:oddVBand="1" w:evenVBand="0" w:oddHBand="0" w:evenHBand="0" w:firstRowFirstColumn="0" w:firstRowLastColumn="0" w:lastRowFirstColumn="0" w:lastRowLastColumn="0"/>
            <w:tcW w:w="1119" w:type="pct"/>
          </w:tcPr>
          <w:p w14:paraId="418A012B" w14:textId="79A710DF" w:rsidR="00AF1307" w:rsidRPr="00507482" w:rsidRDefault="00AF1307" w:rsidP="00C96899">
            <w:pPr>
              <w:pStyle w:val="HTMLPreformatted"/>
              <w:shd w:val="clear" w:color="auto" w:fill="FFFFFF"/>
              <w:wordWrap w:val="0"/>
              <w:spacing w:line="276" w:lineRule="auto"/>
              <w:jc w:val="center"/>
              <w:rPr>
                <w:rFonts w:asciiTheme="minorHAnsi" w:hAnsiTheme="minorHAnsi" w:cstheme="minorHAnsi"/>
                <w:color w:val="000000"/>
                <w:sz w:val="23"/>
                <w:szCs w:val="23"/>
              </w:rPr>
            </w:pPr>
            <w:r w:rsidRPr="00507482">
              <w:rPr>
                <w:rFonts w:asciiTheme="minorHAnsi" w:hAnsiTheme="minorHAnsi" w:cstheme="minorHAnsi"/>
                <w:color w:val="000000"/>
                <w:sz w:val="23"/>
                <w:szCs w:val="23"/>
              </w:rPr>
              <w:t>R</w:t>
            </w:r>
            <w:r w:rsidRPr="00507482">
              <w:rPr>
                <w:rFonts w:asciiTheme="minorHAnsi" w:hAnsiTheme="minorHAnsi" w:cstheme="minorHAnsi"/>
                <w:sz w:val="23"/>
                <w:szCs w:val="23"/>
              </w:rPr>
              <w:t>eference</w:t>
            </w:r>
          </w:p>
        </w:tc>
        <w:tc>
          <w:tcPr>
            <w:tcW w:w="835" w:type="pct"/>
          </w:tcPr>
          <w:p w14:paraId="665BB69F" w14:textId="77777777" w:rsidR="00AF1307" w:rsidRPr="00507482" w:rsidRDefault="00AF1307" w:rsidP="00C96899">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025" w:type="pct"/>
          </w:tcPr>
          <w:p w14:paraId="6779D018" w14:textId="77777777" w:rsidR="00AF1307" w:rsidRPr="00507482" w:rsidRDefault="00AF1307" w:rsidP="00C96899">
            <w:pPr>
              <w:spacing w:line="276" w:lineRule="auto"/>
              <w:jc w:val="center"/>
              <w:rPr>
                <w:rFonts w:cstheme="minorHAnsi"/>
                <w:color w:val="000000" w:themeColor="text1"/>
                <w:sz w:val="23"/>
                <w:szCs w:val="23"/>
                <w:lang w:val="en-GB"/>
              </w:rPr>
            </w:pPr>
          </w:p>
        </w:tc>
        <w:tc>
          <w:tcPr>
            <w:cnfStyle w:val="000100000000" w:firstRow="0" w:lastRow="0" w:firstColumn="0" w:lastColumn="1" w:oddVBand="0" w:evenVBand="0" w:oddHBand="0" w:evenHBand="0" w:firstRowFirstColumn="0" w:firstRowLastColumn="0" w:lastRowFirstColumn="0" w:lastRowLastColumn="0"/>
            <w:tcW w:w="892" w:type="pct"/>
          </w:tcPr>
          <w:p w14:paraId="47311CDC" w14:textId="77777777" w:rsidR="00AF1307" w:rsidRPr="00507482" w:rsidRDefault="00AF1307" w:rsidP="00C96899">
            <w:pPr>
              <w:spacing w:line="276" w:lineRule="auto"/>
              <w:jc w:val="center"/>
              <w:rPr>
                <w:rFonts w:cstheme="minorHAnsi"/>
                <w:color w:val="000000" w:themeColor="text1"/>
                <w:sz w:val="23"/>
                <w:szCs w:val="23"/>
                <w:lang w:val="en-GB"/>
              </w:rPr>
            </w:pPr>
          </w:p>
        </w:tc>
      </w:tr>
      <w:tr w:rsidR="00AF1307" w:rsidRPr="00507482" w14:paraId="733A850C" w14:textId="77777777" w:rsidTr="00AD425B">
        <w:trPr>
          <w:cnfStyle w:val="010000000000" w:firstRow="0" w:lastRow="1" w:firstColumn="0" w:lastColumn="0" w:oddVBand="0" w:evenVBand="0" w:oddHBand="0"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1129" w:type="pct"/>
          </w:tcPr>
          <w:p w14:paraId="1B42F928" w14:textId="02460D22" w:rsidR="00AF1307" w:rsidRPr="00507482" w:rsidRDefault="00AF1307" w:rsidP="00AF1307">
            <w:pPr>
              <w:spacing w:line="276" w:lineRule="auto"/>
              <w:jc w:val="center"/>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119" w:type="pct"/>
          </w:tcPr>
          <w:p w14:paraId="735D3A7C" w14:textId="1C6C5002" w:rsidR="00AF1307" w:rsidRPr="00507482" w:rsidRDefault="00AF1307" w:rsidP="00AF1307">
            <w:pPr>
              <w:pStyle w:val="HTMLPreformatted"/>
              <w:shd w:val="clear" w:color="auto" w:fill="FFFFFF"/>
              <w:wordWrap w:val="0"/>
              <w:spacing w:line="276" w:lineRule="auto"/>
              <w:jc w:val="center"/>
              <w:rPr>
                <w:rFonts w:asciiTheme="minorHAnsi" w:hAnsiTheme="minorHAnsi" w:cstheme="minorHAnsi"/>
                <w:color w:val="000000"/>
                <w:sz w:val="23"/>
                <w:szCs w:val="23"/>
              </w:rPr>
            </w:pPr>
          </w:p>
        </w:tc>
        <w:tc>
          <w:tcPr>
            <w:tcW w:w="835" w:type="pct"/>
          </w:tcPr>
          <w:p w14:paraId="5A99A7C6" w14:textId="096C57AD" w:rsidR="00AF1307" w:rsidRPr="00507482" w:rsidRDefault="00AF1307" w:rsidP="00AF1307">
            <w:pPr>
              <w:spacing w:line="276" w:lineRule="auto"/>
              <w:jc w:val="center"/>
              <w:cnfStyle w:val="010000000000" w:firstRow="0" w:lastRow="1" w:firstColumn="0" w:lastColumn="0" w:oddVBand="0" w:evenVBand="0" w:oddHBand="0" w:evenHBand="0" w:firstRowFirstColumn="0" w:firstRowLastColumn="0" w:lastRowFirstColumn="0" w:lastRowLastColumn="0"/>
              <w:rPr>
                <w:rFonts w:cstheme="minorHAnsi"/>
                <w:color w:val="000000" w:themeColor="text1"/>
                <w:sz w:val="23"/>
                <w:szCs w:val="23"/>
                <w:lang w:val="en-GB"/>
              </w:rPr>
            </w:pPr>
          </w:p>
        </w:tc>
        <w:tc>
          <w:tcPr>
            <w:cnfStyle w:val="000010000000" w:firstRow="0" w:lastRow="0" w:firstColumn="0" w:lastColumn="0" w:oddVBand="1" w:evenVBand="0" w:oddHBand="0" w:evenHBand="0" w:firstRowFirstColumn="0" w:firstRowLastColumn="0" w:lastRowFirstColumn="0" w:lastRowLastColumn="0"/>
            <w:tcW w:w="1025" w:type="pct"/>
          </w:tcPr>
          <w:p w14:paraId="53C6332A" w14:textId="1A4CA540" w:rsidR="00AF1307" w:rsidRPr="00507482" w:rsidRDefault="00AF1307" w:rsidP="00AF1307">
            <w:pPr>
              <w:spacing w:line="276" w:lineRule="auto"/>
              <w:jc w:val="center"/>
              <w:rPr>
                <w:rFonts w:cstheme="minorHAnsi"/>
                <w:color w:val="000000" w:themeColor="text1"/>
                <w:sz w:val="23"/>
                <w:szCs w:val="23"/>
                <w:lang w:val="en-GB"/>
              </w:rPr>
            </w:pPr>
          </w:p>
        </w:tc>
        <w:tc>
          <w:tcPr>
            <w:cnfStyle w:val="000100000000" w:firstRow="0" w:lastRow="0" w:firstColumn="0" w:lastColumn="1" w:oddVBand="0" w:evenVBand="0" w:oddHBand="0" w:evenHBand="0" w:firstRowFirstColumn="0" w:firstRowLastColumn="0" w:lastRowFirstColumn="0" w:lastRowLastColumn="0"/>
            <w:tcW w:w="892" w:type="pct"/>
          </w:tcPr>
          <w:p w14:paraId="75A5C319" w14:textId="0E06147D" w:rsidR="00AF1307" w:rsidRPr="00507482" w:rsidRDefault="00AF1307" w:rsidP="00AF1307">
            <w:pPr>
              <w:spacing w:line="276" w:lineRule="auto"/>
              <w:jc w:val="center"/>
              <w:rPr>
                <w:rFonts w:cstheme="minorHAnsi"/>
                <w:color w:val="000000" w:themeColor="text1"/>
                <w:sz w:val="23"/>
                <w:szCs w:val="23"/>
                <w:lang w:val="en-GB"/>
              </w:rPr>
            </w:pPr>
          </w:p>
        </w:tc>
      </w:tr>
    </w:tbl>
    <w:p w14:paraId="3ACA0386" w14:textId="7A0C206D" w:rsidR="00953F5C" w:rsidRDefault="00953F5C"/>
    <w:p w14:paraId="489F8430" w14:textId="162BA659" w:rsidR="00AA5770" w:rsidRPr="002D2520" w:rsidRDefault="00804419">
      <w:pPr>
        <w:rPr>
          <w:sz w:val="24"/>
          <w:szCs w:val="24"/>
        </w:rPr>
      </w:pPr>
      <w:r w:rsidRPr="002D2520">
        <w:rPr>
          <w:sz w:val="24"/>
          <w:szCs w:val="24"/>
        </w:rPr>
        <w:t xml:space="preserve">The data presented in </w:t>
      </w:r>
      <w:r w:rsidR="002D2520" w:rsidRPr="00715575">
        <w:rPr>
          <w:rFonts w:cstheme="minorHAnsi"/>
          <w:sz w:val="24"/>
          <w:szCs w:val="24"/>
        </w:rPr>
        <w:t xml:space="preserve">Supplementary Table </w:t>
      </w:r>
      <w:r w:rsidR="002D2520">
        <w:rPr>
          <w:rFonts w:cstheme="minorHAnsi"/>
          <w:sz w:val="24"/>
          <w:szCs w:val="24"/>
        </w:rPr>
        <w:t>4</w:t>
      </w:r>
      <w:r w:rsidRPr="002D2520">
        <w:rPr>
          <w:sz w:val="24"/>
          <w:szCs w:val="24"/>
        </w:rPr>
        <w:t xml:space="preserve"> demonstrate a decreased odds (OR = 0.90, 95% CI = 0.90, 0.91) of rabies occurrence among patients aged over 15 years when compared to those aged 15 years or younger, across the four observed time periods. </w:t>
      </w:r>
      <w:r w:rsidR="002D2520">
        <w:rPr>
          <w:sz w:val="24"/>
          <w:szCs w:val="24"/>
        </w:rPr>
        <w:t xml:space="preserve"> </w:t>
      </w:r>
      <w:r w:rsidRPr="002D2520">
        <w:rPr>
          <w:sz w:val="24"/>
          <w:szCs w:val="24"/>
        </w:rPr>
        <w:t xml:space="preserve">Furthermore, our analysis revealed an elevated odds (OR = 1.60, 95% CI = 0.73, 3.50) of rabies infection among female patients aged over 15 years in comparison to their male counterparts aged 15 years or younger. </w:t>
      </w:r>
      <w:r w:rsidR="00240EF2" w:rsidRPr="002D2520">
        <w:rPr>
          <w:sz w:val="24"/>
          <w:szCs w:val="24"/>
        </w:rPr>
        <w:t>These reduced odds</w:t>
      </w:r>
      <w:r w:rsidRPr="002D2520">
        <w:rPr>
          <w:sz w:val="24"/>
          <w:szCs w:val="24"/>
        </w:rPr>
        <w:t xml:space="preserve"> were similarly associated with patients residing in urban areas, those affected by bites from animals other than dogs and cats, and those bitten by dogs, all within the greater than 15 years age group, as opposed to their rural counterparts aged 15 years or younger who were bitten by cats.</w:t>
      </w:r>
    </w:p>
    <w:p w14:paraId="648EE486" w14:textId="77777777" w:rsidR="00205A3D" w:rsidRDefault="00205A3D" w:rsidP="00B076FE">
      <w:pPr>
        <w:jc w:val="both"/>
        <w:rPr>
          <w:rFonts w:ascii="Times New Roman" w:hAnsi="Times New Roman" w:cs="Times New Roman"/>
          <w:sz w:val="24"/>
          <w:szCs w:val="24"/>
        </w:rPr>
      </w:pPr>
    </w:p>
    <w:p w14:paraId="6C42E832" w14:textId="77777777" w:rsidR="00205A3D" w:rsidRDefault="00205A3D" w:rsidP="00B076FE">
      <w:pPr>
        <w:jc w:val="both"/>
        <w:rPr>
          <w:rFonts w:ascii="Times New Roman" w:hAnsi="Times New Roman" w:cs="Times New Roman"/>
          <w:sz w:val="24"/>
          <w:szCs w:val="24"/>
        </w:rPr>
      </w:pPr>
    </w:p>
    <w:p w14:paraId="77F18E69" w14:textId="77777777" w:rsidR="00205A3D" w:rsidRDefault="00205A3D" w:rsidP="00B076FE">
      <w:pPr>
        <w:jc w:val="both"/>
        <w:rPr>
          <w:rFonts w:ascii="Times New Roman" w:hAnsi="Times New Roman" w:cs="Times New Roman"/>
          <w:sz w:val="24"/>
          <w:szCs w:val="24"/>
        </w:rPr>
      </w:pPr>
    </w:p>
    <w:p w14:paraId="2AF4290C" w14:textId="77777777" w:rsidR="00205A3D" w:rsidRDefault="00205A3D" w:rsidP="00B076FE">
      <w:pPr>
        <w:jc w:val="both"/>
        <w:rPr>
          <w:rFonts w:ascii="Times New Roman" w:hAnsi="Times New Roman" w:cs="Times New Roman"/>
          <w:sz w:val="24"/>
          <w:szCs w:val="24"/>
        </w:rPr>
      </w:pPr>
    </w:p>
    <w:p w14:paraId="2B5DBF3B" w14:textId="77777777" w:rsidR="00205A3D" w:rsidRDefault="00205A3D" w:rsidP="00B076FE">
      <w:pPr>
        <w:jc w:val="both"/>
        <w:rPr>
          <w:rFonts w:ascii="Times New Roman" w:hAnsi="Times New Roman" w:cs="Times New Roman"/>
          <w:sz w:val="24"/>
          <w:szCs w:val="24"/>
        </w:rPr>
      </w:pPr>
    </w:p>
    <w:p w14:paraId="40065EDD" w14:textId="57C3D544" w:rsidR="00B076FE" w:rsidRPr="008E18C0" w:rsidRDefault="00205A3D" w:rsidP="00B076FE">
      <w:pPr>
        <w:jc w:val="both"/>
        <w:rPr>
          <w:rFonts w:cstheme="minorHAnsi"/>
          <w:sz w:val="24"/>
          <w:szCs w:val="24"/>
        </w:rPr>
      </w:pPr>
      <w:r w:rsidRPr="008E18C0">
        <w:rPr>
          <w:rFonts w:cstheme="minorHAnsi"/>
          <w:sz w:val="24"/>
          <w:szCs w:val="24"/>
        </w:rPr>
        <w:lastRenderedPageBreak/>
        <w:t xml:space="preserve">Supplementary Table 5: </w:t>
      </w:r>
      <w:r w:rsidR="00B076FE" w:rsidRPr="008E18C0">
        <w:rPr>
          <w:rFonts w:cstheme="minorHAnsi"/>
          <w:sz w:val="24"/>
          <w:szCs w:val="24"/>
        </w:rPr>
        <w:t>The Accession Codes deposited in GenBank were utilized to produce sequences in this study.</w:t>
      </w:r>
    </w:p>
    <w:tbl>
      <w:tblPr>
        <w:tblStyle w:val="PlainTable3"/>
        <w:tblW w:w="10680" w:type="dxa"/>
        <w:tblLook w:val="04A0" w:firstRow="1" w:lastRow="0" w:firstColumn="1" w:lastColumn="0" w:noHBand="0" w:noVBand="1"/>
      </w:tblPr>
      <w:tblGrid>
        <w:gridCol w:w="1600"/>
        <w:gridCol w:w="9080"/>
      </w:tblGrid>
      <w:tr w:rsidR="00B076FE" w:rsidRPr="008E18C0" w14:paraId="04E44168" w14:textId="77777777" w:rsidTr="008E18C0">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1600" w:type="dxa"/>
            <w:noWrap/>
            <w:hideMark/>
          </w:tcPr>
          <w:p w14:paraId="4F7217A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Accession Codes</w:t>
            </w:r>
          </w:p>
        </w:tc>
        <w:tc>
          <w:tcPr>
            <w:tcW w:w="9080" w:type="dxa"/>
            <w:noWrap/>
            <w:hideMark/>
          </w:tcPr>
          <w:p w14:paraId="67034E6B" w14:textId="77777777" w:rsidR="00B076FE" w:rsidRPr="008E18C0" w:rsidRDefault="00B076FE" w:rsidP="00EC5579">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Title</w:t>
            </w:r>
          </w:p>
        </w:tc>
      </w:tr>
      <w:tr w:rsidR="00B076FE" w:rsidRPr="008E18C0" w14:paraId="7F86DEAC"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3ADE0C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MW055178.1</w:t>
            </w:r>
          </w:p>
        </w:tc>
        <w:tc>
          <w:tcPr>
            <w:tcW w:w="9080" w:type="dxa"/>
            <w:hideMark/>
          </w:tcPr>
          <w:p w14:paraId="00956D18"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222222"/>
              </w:rPr>
            </w:pPr>
            <w:r w:rsidRPr="008E18C0">
              <w:rPr>
                <w:rFonts w:eastAsia="Times New Roman" w:cstheme="minorHAnsi"/>
                <w:color w:val="222222"/>
              </w:rPr>
              <w:t xml:space="preserve">Lyssavirus rabies isolate GOA_A_25-04-2017 nucleoprotein (N) gene, complete </w:t>
            </w:r>
            <w:proofErr w:type="spellStart"/>
            <w:r w:rsidRPr="008E18C0">
              <w:rPr>
                <w:rFonts w:eastAsia="Times New Roman" w:cstheme="minorHAnsi"/>
                <w:color w:val="222222"/>
              </w:rPr>
              <w:t>cds</w:t>
            </w:r>
            <w:proofErr w:type="spellEnd"/>
          </w:p>
        </w:tc>
      </w:tr>
      <w:tr w:rsidR="00B076FE" w:rsidRPr="008E18C0" w14:paraId="59E30FF7"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4196C16"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MW055159.1</w:t>
            </w:r>
          </w:p>
        </w:tc>
        <w:tc>
          <w:tcPr>
            <w:tcW w:w="9080" w:type="dxa"/>
            <w:hideMark/>
          </w:tcPr>
          <w:p w14:paraId="0E547A43"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222222"/>
              </w:rPr>
            </w:pPr>
            <w:r w:rsidRPr="008E18C0">
              <w:rPr>
                <w:rFonts w:eastAsia="Times New Roman" w:cstheme="minorHAnsi"/>
                <w:color w:val="222222"/>
              </w:rPr>
              <w:t xml:space="preserve">Lyssavirus rabies isolate GOA_B_15-12-2017 nucleoprotein (N) gene, complete </w:t>
            </w:r>
            <w:proofErr w:type="spellStart"/>
            <w:r w:rsidRPr="008E18C0">
              <w:rPr>
                <w:rFonts w:eastAsia="Times New Roman" w:cstheme="minorHAnsi"/>
                <w:color w:val="222222"/>
              </w:rPr>
              <w:t>cds</w:t>
            </w:r>
            <w:proofErr w:type="spellEnd"/>
          </w:p>
        </w:tc>
      </w:tr>
      <w:tr w:rsidR="00B076FE" w:rsidRPr="008E18C0" w14:paraId="57D37329"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6E85656"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MW055148.1</w:t>
            </w:r>
          </w:p>
        </w:tc>
        <w:tc>
          <w:tcPr>
            <w:tcW w:w="9080" w:type="dxa"/>
            <w:noWrap/>
            <w:hideMark/>
          </w:tcPr>
          <w:p w14:paraId="4A4518C1"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GOA_B_15-11-2017 nucleoprotein (N) gene, complete </w:t>
            </w:r>
            <w:proofErr w:type="spellStart"/>
            <w:r w:rsidRPr="008E18C0">
              <w:rPr>
                <w:rFonts w:eastAsia="Times New Roman" w:cstheme="minorHAnsi"/>
                <w:color w:val="000000"/>
              </w:rPr>
              <w:t>cds</w:t>
            </w:r>
            <w:proofErr w:type="spellEnd"/>
          </w:p>
        </w:tc>
      </w:tr>
      <w:tr w:rsidR="00B076FE" w:rsidRPr="008E18C0" w14:paraId="2CE4342B"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5F5DDE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MW055174.1</w:t>
            </w:r>
          </w:p>
        </w:tc>
        <w:tc>
          <w:tcPr>
            <w:tcW w:w="9080" w:type="dxa"/>
            <w:noWrap/>
            <w:hideMark/>
          </w:tcPr>
          <w:p w14:paraId="24500533"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GOA_A_02-01-2017 nucleoprotein (N) gene, complete </w:t>
            </w:r>
            <w:proofErr w:type="spellStart"/>
            <w:r w:rsidRPr="008E18C0">
              <w:rPr>
                <w:rFonts w:eastAsia="Times New Roman" w:cstheme="minorHAnsi"/>
                <w:color w:val="000000"/>
              </w:rPr>
              <w:t>cds</w:t>
            </w:r>
            <w:proofErr w:type="spellEnd"/>
          </w:p>
        </w:tc>
      </w:tr>
      <w:tr w:rsidR="00B076FE" w:rsidRPr="008E18C0" w14:paraId="39E87ED5"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9B229C4"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MW055173.1</w:t>
            </w:r>
          </w:p>
        </w:tc>
        <w:tc>
          <w:tcPr>
            <w:tcW w:w="9080" w:type="dxa"/>
            <w:noWrap/>
            <w:hideMark/>
          </w:tcPr>
          <w:p w14:paraId="52F91D5E"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GOA_A_22-05-2017 nucleoprotein (N) gene, complete </w:t>
            </w:r>
            <w:proofErr w:type="spellStart"/>
            <w:r w:rsidRPr="008E18C0">
              <w:rPr>
                <w:rFonts w:eastAsia="Times New Roman" w:cstheme="minorHAnsi"/>
                <w:color w:val="000000"/>
              </w:rPr>
              <w:t>cds</w:t>
            </w:r>
            <w:proofErr w:type="spellEnd"/>
          </w:p>
        </w:tc>
      </w:tr>
      <w:tr w:rsidR="00B076FE" w:rsidRPr="008E18C0" w14:paraId="2C04B05C"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2756897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MW055189.1</w:t>
            </w:r>
          </w:p>
        </w:tc>
        <w:tc>
          <w:tcPr>
            <w:tcW w:w="9080" w:type="dxa"/>
            <w:noWrap/>
            <w:hideMark/>
          </w:tcPr>
          <w:p w14:paraId="3DE597FE"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GOA_A_14-11-2016 nucleoprotein (N) gene, complete </w:t>
            </w:r>
            <w:proofErr w:type="spellStart"/>
            <w:r w:rsidRPr="008E18C0">
              <w:rPr>
                <w:rFonts w:eastAsia="Times New Roman" w:cstheme="minorHAnsi"/>
                <w:color w:val="000000"/>
              </w:rPr>
              <w:t>cds</w:t>
            </w:r>
            <w:proofErr w:type="spellEnd"/>
          </w:p>
        </w:tc>
      </w:tr>
      <w:tr w:rsidR="00B076FE" w:rsidRPr="008E18C0" w14:paraId="2D97F500"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AEE7F0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MW055164.1</w:t>
            </w:r>
          </w:p>
        </w:tc>
        <w:tc>
          <w:tcPr>
            <w:tcW w:w="9080" w:type="dxa"/>
            <w:noWrap/>
            <w:hideMark/>
          </w:tcPr>
          <w:p w14:paraId="3A8C25EE"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GOA_B_04-03-2018 nucleoprotein (N) gene, complete </w:t>
            </w:r>
            <w:proofErr w:type="spellStart"/>
            <w:r w:rsidRPr="008E18C0">
              <w:rPr>
                <w:rFonts w:eastAsia="Times New Roman" w:cstheme="minorHAnsi"/>
                <w:color w:val="000000"/>
              </w:rPr>
              <w:t>cds</w:t>
            </w:r>
            <w:proofErr w:type="spellEnd"/>
          </w:p>
        </w:tc>
      </w:tr>
      <w:tr w:rsidR="00B076FE" w:rsidRPr="008E18C0" w14:paraId="2F0EED4B"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99EDD2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MW055171.1</w:t>
            </w:r>
          </w:p>
        </w:tc>
        <w:tc>
          <w:tcPr>
            <w:tcW w:w="9080" w:type="dxa"/>
            <w:noWrap/>
            <w:hideMark/>
          </w:tcPr>
          <w:p w14:paraId="1E9757C5"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GOA_A_30-12-2016 nucleoprotein (N) gene, complete </w:t>
            </w:r>
            <w:proofErr w:type="spellStart"/>
            <w:r w:rsidRPr="008E18C0">
              <w:rPr>
                <w:rFonts w:eastAsia="Times New Roman" w:cstheme="minorHAnsi"/>
                <w:color w:val="000000"/>
              </w:rPr>
              <w:t>cds</w:t>
            </w:r>
            <w:proofErr w:type="spellEnd"/>
          </w:p>
        </w:tc>
      </w:tr>
      <w:tr w:rsidR="00B076FE" w:rsidRPr="008E18C0" w14:paraId="77A68C25"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AB23015"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MW055160.1</w:t>
            </w:r>
          </w:p>
        </w:tc>
        <w:tc>
          <w:tcPr>
            <w:tcW w:w="9080" w:type="dxa"/>
            <w:noWrap/>
            <w:hideMark/>
          </w:tcPr>
          <w:p w14:paraId="50EB8DAA"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GOA_A_31-08-2017 nucleoprotein (N) gene, complete </w:t>
            </w:r>
            <w:proofErr w:type="spellStart"/>
            <w:r w:rsidRPr="008E18C0">
              <w:rPr>
                <w:rFonts w:eastAsia="Times New Roman" w:cstheme="minorHAnsi"/>
                <w:color w:val="000000"/>
              </w:rPr>
              <w:t>cds</w:t>
            </w:r>
            <w:proofErr w:type="spellEnd"/>
          </w:p>
        </w:tc>
      </w:tr>
      <w:tr w:rsidR="00B076FE" w:rsidRPr="008E18C0" w14:paraId="4496A15F"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B5B5C0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MW055163.1</w:t>
            </w:r>
          </w:p>
        </w:tc>
        <w:tc>
          <w:tcPr>
            <w:tcW w:w="9080" w:type="dxa"/>
            <w:noWrap/>
            <w:hideMark/>
          </w:tcPr>
          <w:p w14:paraId="0AE66AAA"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GOA_A_06-04-2017 nucleoprotein (N) gene, complete </w:t>
            </w:r>
            <w:proofErr w:type="spellStart"/>
            <w:r w:rsidRPr="008E18C0">
              <w:rPr>
                <w:rFonts w:eastAsia="Times New Roman" w:cstheme="minorHAnsi"/>
                <w:color w:val="000000"/>
              </w:rPr>
              <w:t>cds</w:t>
            </w:r>
            <w:proofErr w:type="spellEnd"/>
          </w:p>
        </w:tc>
      </w:tr>
      <w:tr w:rsidR="00B076FE" w:rsidRPr="008E18C0" w14:paraId="42539243"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1B99A64"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MW055184.1</w:t>
            </w:r>
          </w:p>
        </w:tc>
        <w:tc>
          <w:tcPr>
            <w:tcW w:w="9080" w:type="dxa"/>
            <w:noWrap/>
            <w:hideMark/>
          </w:tcPr>
          <w:p w14:paraId="2864E936"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GOA_A_13-02-2017 nucleoprotein (N) gene, complete </w:t>
            </w:r>
            <w:proofErr w:type="spellStart"/>
            <w:r w:rsidRPr="008E18C0">
              <w:rPr>
                <w:rFonts w:eastAsia="Times New Roman" w:cstheme="minorHAnsi"/>
                <w:color w:val="000000"/>
              </w:rPr>
              <w:t>cds</w:t>
            </w:r>
            <w:proofErr w:type="spellEnd"/>
          </w:p>
        </w:tc>
      </w:tr>
      <w:tr w:rsidR="00B076FE" w:rsidRPr="008E18C0" w14:paraId="35180888"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1B1EDF6C"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MW055179.1</w:t>
            </w:r>
          </w:p>
        </w:tc>
        <w:tc>
          <w:tcPr>
            <w:tcW w:w="9080" w:type="dxa"/>
            <w:noWrap/>
            <w:hideMark/>
          </w:tcPr>
          <w:p w14:paraId="0A6DE5DD"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GOA_A_26-12-2016 nucleoprotein (N) gene, complete </w:t>
            </w:r>
            <w:proofErr w:type="spellStart"/>
            <w:r w:rsidRPr="008E18C0">
              <w:rPr>
                <w:rFonts w:eastAsia="Times New Roman" w:cstheme="minorHAnsi"/>
                <w:color w:val="000000"/>
              </w:rPr>
              <w:t>cds</w:t>
            </w:r>
            <w:proofErr w:type="spellEnd"/>
          </w:p>
        </w:tc>
      </w:tr>
      <w:tr w:rsidR="00B076FE" w:rsidRPr="008E18C0" w14:paraId="0A7AC12D"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60C1A8D"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MW055183.1</w:t>
            </w:r>
          </w:p>
        </w:tc>
        <w:tc>
          <w:tcPr>
            <w:tcW w:w="9080" w:type="dxa"/>
            <w:noWrap/>
            <w:hideMark/>
          </w:tcPr>
          <w:p w14:paraId="4963888F"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GOA_A_11-01-2017 nucleoprotein (N) gene, complete </w:t>
            </w:r>
            <w:proofErr w:type="spellStart"/>
            <w:r w:rsidRPr="008E18C0">
              <w:rPr>
                <w:rFonts w:eastAsia="Times New Roman" w:cstheme="minorHAnsi"/>
                <w:color w:val="000000"/>
              </w:rPr>
              <w:t>cds</w:t>
            </w:r>
            <w:proofErr w:type="spellEnd"/>
          </w:p>
        </w:tc>
      </w:tr>
      <w:tr w:rsidR="00B076FE" w:rsidRPr="008E18C0" w14:paraId="3C8F2996"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22518C0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MH258816.1</w:t>
            </w:r>
          </w:p>
        </w:tc>
        <w:tc>
          <w:tcPr>
            <w:tcW w:w="9080" w:type="dxa"/>
            <w:noWrap/>
            <w:hideMark/>
          </w:tcPr>
          <w:p w14:paraId="2D76AB1C"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India/dog/MVC-29/2014 nucleoprotein (N) mRNA, complete </w:t>
            </w:r>
            <w:proofErr w:type="spellStart"/>
            <w:r w:rsidRPr="008E18C0">
              <w:rPr>
                <w:rFonts w:eastAsia="Times New Roman" w:cstheme="minorHAnsi"/>
                <w:color w:val="000000"/>
              </w:rPr>
              <w:t>cds</w:t>
            </w:r>
            <w:proofErr w:type="spellEnd"/>
          </w:p>
        </w:tc>
      </w:tr>
      <w:tr w:rsidR="00B076FE" w:rsidRPr="008E18C0" w14:paraId="376276CF"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B3B463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MW055202.1</w:t>
            </w:r>
          </w:p>
        </w:tc>
        <w:tc>
          <w:tcPr>
            <w:tcW w:w="9080" w:type="dxa"/>
            <w:noWrap/>
            <w:hideMark/>
          </w:tcPr>
          <w:p w14:paraId="0C01AD4F"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GOA_A_26-09-2016 nucleoprotein (N) gene, complete </w:t>
            </w:r>
            <w:proofErr w:type="spellStart"/>
            <w:r w:rsidRPr="008E18C0">
              <w:rPr>
                <w:rFonts w:eastAsia="Times New Roman" w:cstheme="minorHAnsi"/>
                <w:color w:val="000000"/>
              </w:rPr>
              <w:t>cds</w:t>
            </w:r>
            <w:proofErr w:type="spellEnd"/>
          </w:p>
        </w:tc>
      </w:tr>
      <w:tr w:rsidR="00B076FE" w:rsidRPr="008E18C0" w14:paraId="02C5689C"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774A523"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MW055200.1</w:t>
            </w:r>
          </w:p>
        </w:tc>
        <w:tc>
          <w:tcPr>
            <w:tcW w:w="9080" w:type="dxa"/>
            <w:noWrap/>
            <w:hideMark/>
          </w:tcPr>
          <w:p w14:paraId="30F00390"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GOA_B_10-01-2017 nucleoprotein (N) gene, complete </w:t>
            </w:r>
            <w:proofErr w:type="spellStart"/>
            <w:r w:rsidRPr="008E18C0">
              <w:rPr>
                <w:rFonts w:eastAsia="Times New Roman" w:cstheme="minorHAnsi"/>
                <w:color w:val="000000"/>
              </w:rPr>
              <w:t>cds</w:t>
            </w:r>
            <w:proofErr w:type="spellEnd"/>
          </w:p>
        </w:tc>
      </w:tr>
      <w:tr w:rsidR="00B076FE" w:rsidRPr="008E18C0" w14:paraId="5EA1071C"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A4ACC1C"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MW055201.1</w:t>
            </w:r>
          </w:p>
        </w:tc>
        <w:tc>
          <w:tcPr>
            <w:tcW w:w="9080" w:type="dxa"/>
            <w:noWrap/>
            <w:hideMark/>
          </w:tcPr>
          <w:p w14:paraId="52854B27"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GOA_A_22-12-2017 nucleoprotein (N) gene, complete </w:t>
            </w:r>
            <w:proofErr w:type="spellStart"/>
            <w:r w:rsidRPr="008E18C0">
              <w:rPr>
                <w:rFonts w:eastAsia="Times New Roman" w:cstheme="minorHAnsi"/>
                <w:color w:val="000000"/>
              </w:rPr>
              <w:t>cds</w:t>
            </w:r>
            <w:proofErr w:type="spellEnd"/>
          </w:p>
        </w:tc>
      </w:tr>
      <w:tr w:rsidR="00B076FE" w:rsidRPr="008E18C0" w14:paraId="7531EC74"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29AA53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MW055203.1</w:t>
            </w:r>
          </w:p>
        </w:tc>
        <w:tc>
          <w:tcPr>
            <w:tcW w:w="9080" w:type="dxa"/>
            <w:noWrap/>
            <w:hideMark/>
          </w:tcPr>
          <w:p w14:paraId="61C24730"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GOA_A_04-01-2018 nucleoprotein (N) gene, complete </w:t>
            </w:r>
            <w:proofErr w:type="spellStart"/>
            <w:r w:rsidRPr="008E18C0">
              <w:rPr>
                <w:rFonts w:eastAsia="Times New Roman" w:cstheme="minorHAnsi"/>
                <w:color w:val="000000"/>
              </w:rPr>
              <w:t>cds</w:t>
            </w:r>
            <w:proofErr w:type="spellEnd"/>
          </w:p>
        </w:tc>
      </w:tr>
      <w:tr w:rsidR="00B076FE" w:rsidRPr="008E18C0" w14:paraId="50555EBF"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17490D30"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MW055204.1</w:t>
            </w:r>
          </w:p>
        </w:tc>
        <w:tc>
          <w:tcPr>
            <w:tcW w:w="9080" w:type="dxa"/>
            <w:noWrap/>
            <w:hideMark/>
          </w:tcPr>
          <w:p w14:paraId="688BA567"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GOA_A_29-03-2017 nucleoprotein (N) gene, complete </w:t>
            </w:r>
            <w:proofErr w:type="spellStart"/>
            <w:r w:rsidRPr="008E18C0">
              <w:rPr>
                <w:rFonts w:eastAsia="Times New Roman" w:cstheme="minorHAnsi"/>
                <w:color w:val="000000"/>
              </w:rPr>
              <w:t>cds</w:t>
            </w:r>
            <w:proofErr w:type="spellEnd"/>
          </w:p>
        </w:tc>
      </w:tr>
      <w:tr w:rsidR="00B076FE" w:rsidRPr="008E18C0" w14:paraId="5FED81A3"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620A8A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MW055194.1</w:t>
            </w:r>
          </w:p>
        </w:tc>
        <w:tc>
          <w:tcPr>
            <w:tcW w:w="9080" w:type="dxa"/>
            <w:noWrap/>
            <w:hideMark/>
          </w:tcPr>
          <w:p w14:paraId="5DF37572"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GOA_A_24-09-2017 nucleoprotein (N) gene, complete </w:t>
            </w:r>
            <w:proofErr w:type="spellStart"/>
            <w:r w:rsidRPr="008E18C0">
              <w:rPr>
                <w:rFonts w:eastAsia="Times New Roman" w:cstheme="minorHAnsi"/>
                <w:color w:val="000000"/>
              </w:rPr>
              <w:t>cds</w:t>
            </w:r>
            <w:proofErr w:type="spellEnd"/>
          </w:p>
        </w:tc>
      </w:tr>
      <w:tr w:rsidR="00B076FE" w:rsidRPr="008E18C0" w14:paraId="443EE3E9"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593214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lastRenderedPageBreak/>
              <w:t>MW055193.1</w:t>
            </w:r>
          </w:p>
        </w:tc>
        <w:tc>
          <w:tcPr>
            <w:tcW w:w="9080" w:type="dxa"/>
            <w:noWrap/>
            <w:hideMark/>
          </w:tcPr>
          <w:p w14:paraId="6870A38A"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GOA_A_30-01-2018 nucleoprotein (N) gene, complete </w:t>
            </w:r>
            <w:proofErr w:type="spellStart"/>
            <w:r w:rsidRPr="008E18C0">
              <w:rPr>
                <w:rFonts w:eastAsia="Times New Roman" w:cstheme="minorHAnsi"/>
                <w:color w:val="000000"/>
              </w:rPr>
              <w:t>cds</w:t>
            </w:r>
            <w:proofErr w:type="spellEnd"/>
          </w:p>
        </w:tc>
      </w:tr>
      <w:tr w:rsidR="00B076FE" w:rsidRPr="008E18C0" w14:paraId="1DCAF26E"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BBA485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MW055199.1</w:t>
            </w:r>
          </w:p>
        </w:tc>
        <w:tc>
          <w:tcPr>
            <w:tcW w:w="9080" w:type="dxa"/>
            <w:noWrap/>
            <w:hideMark/>
          </w:tcPr>
          <w:p w14:paraId="74773F79"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GOA_A_03-02-2018 nucleoprotein (N) gene, complete </w:t>
            </w:r>
            <w:proofErr w:type="spellStart"/>
            <w:r w:rsidRPr="008E18C0">
              <w:rPr>
                <w:rFonts w:eastAsia="Times New Roman" w:cstheme="minorHAnsi"/>
                <w:color w:val="000000"/>
              </w:rPr>
              <w:t>cds</w:t>
            </w:r>
            <w:proofErr w:type="spellEnd"/>
          </w:p>
        </w:tc>
      </w:tr>
      <w:tr w:rsidR="00B076FE" w:rsidRPr="008E18C0" w14:paraId="69B77499"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0DC327F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MW055213.1</w:t>
            </w:r>
          </w:p>
        </w:tc>
        <w:tc>
          <w:tcPr>
            <w:tcW w:w="9080" w:type="dxa"/>
            <w:noWrap/>
            <w:hideMark/>
          </w:tcPr>
          <w:p w14:paraId="12E15646"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GOA_A_04-03-2018 nucleoprotein (N) gene, complete </w:t>
            </w:r>
            <w:proofErr w:type="spellStart"/>
            <w:r w:rsidRPr="008E18C0">
              <w:rPr>
                <w:rFonts w:eastAsia="Times New Roman" w:cstheme="minorHAnsi"/>
                <w:color w:val="000000"/>
              </w:rPr>
              <w:t>cds</w:t>
            </w:r>
            <w:proofErr w:type="spellEnd"/>
          </w:p>
        </w:tc>
      </w:tr>
      <w:tr w:rsidR="00B076FE" w:rsidRPr="008E18C0" w14:paraId="7947758A"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E010220"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KX434505.1</w:t>
            </w:r>
          </w:p>
        </w:tc>
        <w:tc>
          <w:tcPr>
            <w:tcW w:w="9080" w:type="dxa"/>
            <w:noWrap/>
            <w:hideMark/>
          </w:tcPr>
          <w:p w14:paraId="47BB58B8"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IMA-R146 nucleoprotein (N) gene, complete </w:t>
            </w:r>
            <w:proofErr w:type="spellStart"/>
            <w:r w:rsidRPr="008E18C0">
              <w:rPr>
                <w:rFonts w:eastAsia="Times New Roman" w:cstheme="minorHAnsi"/>
                <w:color w:val="000000"/>
              </w:rPr>
              <w:t>cds</w:t>
            </w:r>
            <w:proofErr w:type="spellEnd"/>
          </w:p>
        </w:tc>
      </w:tr>
      <w:tr w:rsidR="00B076FE" w:rsidRPr="008E18C0" w14:paraId="118D4884"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5752226"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KX434489.1</w:t>
            </w:r>
          </w:p>
        </w:tc>
        <w:tc>
          <w:tcPr>
            <w:tcW w:w="9080" w:type="dxa"/>
            <w:noWrap/>
            <w:hideMark/>
          </w:tcPr>
          <w:p w14:paraId="39ABDEC0"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IAP-R91 nucleoprotein (N) gene, complete </w:t>
            </w:r>
            <w:proofErr w:type="spellStart"/>
            <w:r w:rsidRPr="008E18C0">
              <w:rPr>
                <w:rFonts w:eastAsia="Times New Roman" w:cstheme="minorHAnsi"/>
                <w:color w:val="000000"/>
              </w:rPr>
              <w:t>cds</w:t>
            </w:r>
            <w:proofErr w:type="spellEnd"/>
          </w:p>
        </w:tc>
      </w:tr>
      <w:tr w:rsidR="00B076FE" w:rsidRPr="008E18C0" w14:paraId="7C62C774"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4239E7B"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KX434522.1</w:t>
            </w:r>
          </w:p>
        </w:tc>
        <w:tc>
          <w:tcPr>
            <w:tcW w:w="9080" w:type="dxa"/>
            <w:noWrap/>
            <w:hideMark/>
          </w:tcPr>
          <w:p w14:paraId="1583CD2C"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IGR-R206 nucleoprotein (N) gene, complete </w:t>
            </w:r>
            <w:proofErr w:type="spellStart"/>
            <w:r w:rsidRPr="008E18C0">
              <w:rPr>
                <w:rFonts w:eastAsia="Times New Roman" w:cstheme="minorHAnsi"/>
                <w:color w:val="000000"/>
              </w:rPr>
              <w:t>cds</w:t>
            </w:r>
            <w:proofErr w:type="spellEnd"/>
          </w:p>
        </w:tc>
      </w:tr>
      <w:tr w:rsidR="00B076FE" w:rsidRPr="008E18C0" w14:paraId="66CB89D4"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48AAF5D"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KX434512.1</w:t>
            </w:r>
          </w:p>
        </w:tc>
        <w:tc>
          <w:tcPr>
            <w:tcW w:w="9080" w:type="dxa"/>
            <w:noWrap/>
            <w:hideMark/>
          </w:tcPr>
          <w:p w14:paraId="0776774D"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IAP-R192 nucleoprotein (N) gene, complete </w:t>
            </w:r>
            <w:proofErr w:type="spellStart"/>
            <w:r w:rsidRPr="008E18C0">
              <w:rPr>
                <w:rFonts w:eastAsia="Times New Roman" w:cstheme="minorHAnsi"/>
                <w:color w:val="000000"/>
              </w:rPr>
              <w:t>cds</w:t>
            </w:r>
            <w:proofErr w:type="spellEnd"/>
          </w:p>
        </w:tc>
      </w:tr>
      <w:tr w:rsidR="00B076FE" w:rsidRPr="008E18C0" w14:paraId="76321CE3"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29738773"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KX434497.1</w:t>
            </w:r>
          </w:p>
        </w:tc>
        <w:tc>
          <w:tcPr>
            <w:tcW w:w="9080" w:type="dxa"/>
            <w:noWrap/>
            <w:hideMark/>
          </w:tcPr>
          <w:p w14:paraId="501FFCCD"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IKE-R111 nucleoprotein (N) gene, complete </w:t>
            </w:r>
            <w:proofErr w:type="spellStart"/>
            <w:r w:rsidRPr="008E18C0">
              <w:rPr>
                <w:rFonts w:eastAsia="Times New Roman" w:cstheme="minorHAnsi"/>
                <w:color w:val="000000"/>
              </w:rPr>
              <w:t>cds</w:t>
            </w:r>
            <w:proofErr w:type="spellEnd"/>
          </w:p>
        </w:tc>
      </w:tr>
      <w:tr w:rsidR="00B076FE" w:rsidRPr="008E18C0" w14:paraId="4A1F3F41"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B8B1730"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KX434502.1</w:t>
            </w:r>
          </w:p>
        </w:tc>
        <w:tc>
          <w:tcPr>
            <w:tcW w:w="9080" w:type="dxa"/>
            <w:noWrap/>
            <w:hideMark/>
          </w:tcPr>
          <w:p w14:paraId="22058DD7"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IKA-R132 nucleoprotein (N) gene, complete </w:t>
            </w:r>
            <w:proofErr w:type="spellStart"/>
            <w:r w:rsidRPr="008E18C0">
              <w:rPr>
                <w:rFonts w:eastAsia="Times New Roman" w:cstheme="minorHAnsi"/>
                <w:color w:val="000000"/>
              </w:rPr>
              <w:t>cds</w:t>
            </w:r>
            <w:proofErr w:type="spellEnd"/>
          </w:p>
        </w:tc>
      </w:tr>
      <w:tr w:rsidR="00B076FE" w:rsidRPr="008E18C0" w14:paraId="564BE2B2"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2BCA8BC3"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KX434504.1</w:t>
            </w:r>
          </w:p>
        </w:tc>
        <w:tc>
          <w:tcPr>
            <w:tcW w:w="9080" w:type="dxa"/>
            <w:noWrap/>
            <w:hideMark/>
          </w:tcPr>
          <w:p w14:paraId="146087F1"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IKA-R144 nucleoprotein (N) gene, complete </w:t>
            </w:r>
            <w:proofErr w:type="spellStart"/>
            <w:r w:rsidRPr="008E18C0">
              <w:rPr>
                <w:rFonts w:eastAsia="Times New Roman" w:cstheme="minorHAnsi"/>
                <w:color w:val="000000"/>
              </w:rPr>
              <w:t>cds</w:t>
            </w:r>
            <w:proofErr w:type="spellEnd"/>
          </w:p>
        </w:tc>
      </w:tr>
      <w:tr w:rsidR="00B076FE" w:rsidRPr="008E18C0" w14:paraId="1CDAE1C9"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8449EB5"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KX434501.1</w:t>
            </w:r>
          </w:p>
        </w:tc>
        <w:tc>
          <w:tcPr>
            <w:tcW w:w="9080" w:type="dxa"/>
            <w:noWrap/>
            <w:hideMark/>
          </w:tcPr>
          <w:p w14:paraId="3B8949A4"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IKA-R129 nucleoprotein (N) gene, complete </w:t>
            </w:r>
            <w:proofErr w:type="spellStart"/>
            <w:r w:rsidRPr="008E18C0">
              <w:rPr>
                <w:rFonts w:eastAsia="Times New Roman" w:cstheme="minorHAnsi"/>
                <w:color w:val="000000"/>
              </w:rPr>
              <w:t>cds</w:t>
            </w:r>
            <w:proofErr w:type="spellEnd"/>
          </w:p>
        </w:tc>
      </w:tr>
      <w:tr w:rsidR="00B076FE" w:rsidRPr="008E18C0" w14:paraId="69DB02AC"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1414A142"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KX434485.1</w:t>
            </w:r>
          </w:p>
        </w:tc>
        <w:tc>
          <w:tcPr>
            <w:tcW w:w="9080" w:type="dxa"/>
            <w:noWrap/>
            <w:hideMark/>
          </w:tcPr>
          <w:p w14:paraId="767B0E28"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IKE-R78 nucleoprotein (N) gene, complete </w:t>
            </w:r>
            <w:proofErr w:type="spellStart"/>
            <w:r w:rsidRPr="008E18C0">
              <w:rPr>
                <w:rFonts w:eastAsia="Times New Roman" w:cstheme="minorHAnsi"/>
                <w:color w:val="000000"/>
              </w:rPr>
              <w:t>cds</w:t>
            </w:r>
            <w:proofErr w:type="spellEnd"/>
          </w:p>
        </w:tc>
      </w:tr>
      <w:tr w:rsidR="00B076FE" w:rsidRPr="008E18C0" w14:paraId="3850D630"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1202814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KX434500.1</w:t>
            </w:r>
          </w:p>
        </w:tc>
        <w:tc>
          <w:tcPr>
            <w:tcW w:w="9080" w:type="dxa"/>
            <w:noWrap/>
            <w:hideMark/>
          </w:tcPr>
          <w:p w14:paraId="0526B094"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IKE-R121 nucleoprotein (N) gene, complete </w:t>
            </w:r>
            <w:proofErr w:type="spellStart"/>
            <w:r w:rsidRPr="008E18C0">
              <w:rPr>
                <w:rFonts w:eastAsia="Times New Roman" w:cstheme="minorHAnsi"/>
                <w:color w:val="000000"/>
              </w:rPr>
              <w:t>cds</w:t>
            </w:r>
            <w:proofErr w:type="spellEnd"/>
          </w:p>
        </w:tc>
      </w:tr>
      <w:tr w:rsidR="00B076FE" w:rsidRPr="008E18C0" w14:paraId="4B006F31"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1035C0A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KX434483.1</w:t>
            </w:r>
          </w:p>
        </w:tc>
        <w:tc>
          <w:tcPr>
            <w:tcW w:w="9080" w:type="dxa"/>
            <w:noWrap/>
            <w:hideMark/>
          </w:tcPr>
          <w:p w14:paraId="792CE956"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IKE-R73 nucleoprotein (N) gene, complete </w:t>
            </w:r>
            <w:proofErr w:type="spellStart"/>
            <w:r w:rsidRPr="008E18C0">
              <w:rPr>
                <w:rFonts w:eastAsia="Times New Roman" w:cstheme="minorHAnsi"/>
                <w:color w:val="000000"/>
              </w:rPr>
              <w:t>cds</w:t>
            </w:r>
            <w:proofErr w:type="spellEnd"/>
          </w:p>
        </w:tc>
      </w:tr>
      <w:tr w:rsidR="00B076FE" w:rsidRPr="008E18C0" w14:paraId="0AD63548"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AB69AD1"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KX434490.1</w:t>
            </w:r>
          </w:p>
        </w:tc>
        <w:tc>
          <w:tcPr>
            <w:tcW w:w="9080" w:type="dxa"/>
            <w:noWrap/>
            <w:hideMark/>
          </w:tcPr>
          <w:p w14:paraId="7A5E32F7"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IKE-R94 nucleoprotein (N) gene, complete </w:t>
            </w:r>
            <w:proofErr w:type="spellStart"/>
            <w:r w:rsidRPr="008E18C0">
              <w:rPr>
                <w:rFonts w:eastAsia="Times New Roman" w:cstheme="minorHAnsi"/>
                <w:color w:val="000000"/>
              </w:rPr>
              <w:t>cds</w:t>
            </w:r>
            <w:proofErr w:type="spellEnd"/>
          </w:p>
        </w:tc>
      </w:tr>
      <w:tr w:rsidR="00B076FE" w:rsidRPr="008E18C0" w14:paraId="21B8F708"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6C6AEE5"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KX434487.1</w:t>
            </w:r>
          </w:p>
        </w:tc>
        <w:tc>
          <w:tcPr>
            <w:tcW w:w="9080" w:type="dxa"/>
            <w:noWrap/>
            <w:hideMark/>
          </w:tcPr>
          <w:p w14:paraId="1F3079AF"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IKE-R87 nucleoprotein (N) gene, complete </w:t>
            </w:r>
            <w:proofErr w:type="spellStart"/>
            <w:r w:rsidRPr="008E18C0">
              <w:rPr>
                <w:rFonts w:eastAsia="Times New Roman" w:cstheme="minorHAnsi"/>
                <w:color w:val="000000"/>
              </w:rPr>
              <w:t>cds</w:t>
            </w:r>
            <w:proofErr w:type="spellEnd"/>
          </w:p>
        </w:tc>
      </w:tr>
      <w:tr w:rsidR="00B076FE" w:rsidRPr="008E18C0" w14:paraId="779286A0"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FE9BA2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KX434484.1</w:t>
            </w:r>
          </w:p>
        </w:tc>
        <w:tc>
          <w:tcPr>
            <w:tcW w:w="9080" w:type="dxa"/>
            <w:noWrap/>
            <w:hideMark/>
          </w:tcPr>
          <w:p w14:paraId="54987377"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IKE-R77 nucleoprotein (N) gene, complete </w:t>
            </w:r>
            <w:proofErr w:type="spellStart"/>
            <w:r w:rsidRPr="008E18C0">
              <w:rPr>
                <w:rFonts w:eastAsia="Times New Roman" w:cstheme="minorHAnsi"/>
                <w:color w:val="000000"/>
              </w:rPr>
              <w:t>cds</w:t>
            </w:r>
            <w:proofErr w:type="spellEnd"/>
          </w:p>
        </w:tc>
      </w:tr>
      <w:tr w:rsidR="00B076FE" w:rsidRPr="008E18C0" w14:paraId="1A01B6A3"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B43A5A1"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KX434495.1</w:t>
            </w:r>
          </w:p>
        </w:tc>
        <w:tc>
          <w:tcPr>
            <w:tcW w:w="9080" w:type="dxa"/>
            <w:noWrap/>
            <w:hideMark/>
          </w:tcPr>
          <w:p w14:paraId="7D35F4EA"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IKE-R109 nucleoprotein (N) gene, complete </w:t>
            </w:r>
            <w:proofErr w:type="spellStart"/>
            <w:r w:rsidRPr="008E18C0">
              <w:rPr>
                <w:rFonts w:eastAsia="Times New Roman" w:cstheme="minorHAnsi"/>
                <w:color w:val="000000"/>
              </w:rPr>
              <w:t>cds</w:t>
            </w:r>
            <w:proofErr w:type="spellEnd"/>
          </w:p>
        </w:tc>
      </w:tr>
      <w:tr w:rsidR="00B076FE" w:rsidRPr="008E18C0" w14:paraId="2C80BD4A"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EC847FB"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KX434486.1</w:t>
            </w:r>
          </w:p>
        </w:tc>
        <w:tc>
          <w:tcPr>
            <w:tcW w:w="9080" w:type="dxa"/>
            <w:noWrap/>
            <w:hideMark/>
          </w:tcPr>
          <w:p w14:paraId="747E4DEF"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IKE-R86 nucleoprotein (N) gene, complete </w:t>
            </w:r>
            <w:proofErr w:type="spellStart"/>
            <w:r w:rsidRPr="008E18C0">
              <w:rPr>
                <w:rFonts w:eastAsia="Times New Roman" w:cstheme="minorHAnsi"/>
                <w:color w:val="000000"/>
              </w:rPr>
              <w:t>cds</w:t>
            </w:r>
            <w:proofErr w:type="spellEnd"/>
          </w:p>
        </w:tc>
      </w:tr>
      <w:tr w:rsidR="00B076FE" w:rsidRPr="008E18C0" w14:paraId="67E4CD28"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1EA9646"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KX434520.1</w:t>
            </w:r>
          </w:p>
        </w:tc>
        <w:tc>
          <w:tcPr>
            <w:tcW w:w="9080" w:type="dxa"/>
            <w:noWrap/>
            <w:hideMark/>
          </w:tcPr>
          <w:p w14:paraId="7F93E5D3"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IGR-R204 nucleoprotein (N) gene, complete </w:t>
            </w:r>
            <w:proofErr w:type="spellStart"/>
            <w:r w:rsidRPr="008E18C0">
              <w:rPr>
                <w:rFonts w:eastAsia="Times New Roman" w:cstheme="minorHAnsi"/>
                <w:color w:val="000000"/>
              </w:rPr>
              <w:t>cds</w:t>
            </w:r>
            <w:proofErr w:type="spellEnd"/>
          </w:p>
        </w:tc>
      </w:tr>
      <w:tr w:rsidR="00B076FE" w:rsidRPr="008E18C0" w14:paraId="2D148578"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F9F5AF6"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KM979366.1</w:t>
            </w:r>
          </w:p>
        </w:tc>
        <w:tc>
          <w:tcPr>
            <w:tcW w:w="9080" w:type="dxa"/>
            <w:noWrap/>
            <w:hideMark/>
          </w:tcPr>
          <w:p w14:paraId="2F716AA2"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strain NPBUF12-1 nucleoprotein gene, complete </w:t>
            </w:r>
            <w:proofErr w:type="spellStart"/>
            <w:r w:rsidRPr="008E18C0">
              <w:rPr>
                <w:rFonts w:eastAsia="Times New Roman" w:cstheme="minorHAnsi"/>
                <w:color w:val="000000"/>
              </w:rPr>
              <w:t>cds</w:t>
            </w:r>
            <w:proofErr w:type="spellEnd"/>
          </w:p>
        </w:tc>
      </w:tr>
      <w:tr w:rsidR="00B076FE" w:rsidRPr="008E18C0" w14:paraId="344F81FB"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0751246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JX944574.1</w:t>
            </w:r>
          </w:p>
        </w:tc>
        <w:tc>
          <w:tcPr>
            <w:tcW w:w="9080" w:type="dxa"/>
            <w:noWrap/>
            <w:hideMark/>
          </w:tcPr>
          <w:p w14:paraId="4EEEA57D"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w:t>
            </w:r>
            <w:proofErr w:type="gramStart"/>
            <w:r w:rsidRPr="008E18C0">
              <w:rPr>
                <w:rFonts w:eastAsia="Times New Roman" w:cstheme="minorHAnsi"/>
                <w:color w:val="000000"/>
              </w:rPr>
              <w:t>virus</w:t>
            </w:r>
            <w:proofErr w:type="gramEnd"/>
            <w:r w:rsidRPr="008E18C0">
              <w:rPr>
                <w:rFonts w:eastAsia="Times New Roman" w:cstheme="minorHAnsi"/>
                <w:color w:val="000000"/>
              </w:rPr>
              <w:t xml:space="preserve"> isolate 3878-78(11008NEP) nucleoprotein (N) gene, complete </w:t>
            </w:r>
            <w:proofErr w:type="spellStart"/>
            <w:r w:rsidRPr="008E18C0">
              <w:rPr>
                <w:rFonts w:eastAsia="Times New Roman" w:cstheme="minorHAnsi"/>
                <w:color w:val="000000"/>
              </w:rPr>
              <w:t>cds</w:t>
            </w:r>
            <w:proofErr w:type="spellEnd"/>
          </w:p>
        </w:tc>
      </w:tr>
      <w:tr w:rsidR="00B076FE" w:rsidRPr="008E18C0" w14:paraId="675EFF4A"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93A3E4B"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KX434509.1</w:t>
            </w:r>
          </w:p>
        </w:tc>
        <w:tc>
          <w:tcPr>
            <w:tcW w:w="9080" w:type="dxa"/>
            <w:noWrap/>
            <w:hideMark/>
          </w:tcPr>
          <w:p w14:paraId="7A74A15A"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IMA-R189 nucleoprotein (N) gene, complete </w:t>
            </w:r>
            <w:proofErr w:type="spellStart"/>
            <w:r w:rsidRPr="008E18C0">
              <w:rPr>
                <w:rFonts w:eastAsia="Times New Roman" w:cstheme="minorHAnsi"/>
                <w:color w:val="000000"/>
              </w:rPr>
              <w:t>cds</w:t>
            </w:r>
            <w:proofErr w:type="spellEnd"/>
          </w:p>
        </w:tc>
      </w:tr>
      <w:tr w:rsidR="00B076FE" w:rsidRPr="008E18C0" w14:paraId="2A92C595"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274B4FD"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lastRenderedPageBreak/>
              <w:t>KX434510.1</w:t>
            </w:r>
          </w:p>
        </w:tc>
        <w:tc>
          <w:tcPr>
            <w:tcW w:w="9080" w:type="dxa"/>
            <w:noWrap/>
            <w:hideMark/>
          </w:tcPr>
          <w:p w14:paraId="12503876"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IAP-R190 nucleoprotein (N) gene, complete </w:t>
            </w:r>
            <w:proofErr w:type="spellStart"/>
            <w:r w:rsidRPr="008E18C0">
              <w:rPr>
                <w:rFonts w:eastAsia="Times New Roman" w:cstheme="minorHAnsi"/>
                <w:color w:val="000000"/>
              </w:rPr>
              <w:t>cds</w:t>
            </w:r>
            <w:proofErr w:type="spellEnd"/>
          </w:p>
        </w:tc>
      </w:tr>
      <w:tr w:rsidR="00B076FE" w:rsidRPr="008E18C0" w14:paraId="71DE9DBB"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BB2C03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KX434511.1</w:t>
            </w:r>
          </w:p>
        </w:tc>
        <w:tc>
          <w:tcPr>
            <w:tcW w:w="9080" w:type="dxa"/>
            <w:noWrap/>
            <w:hideMark/>
          </w:tcPr>
          <w:p w14:paraId="7385DF90"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IAP-R191 nucleoprotein (N) gene, complete </w:t>
            </w:r>
            <w:proofErr w:type="spellStart"/>
            <w:r w:rsidRPr="008E18C0">
              <w:rPr>
                <w:rFonts w:eastAsia="Times New Roman" w:cstheme="minorHAnsi"/>
                <w:color w:val="000000"/>
              </w:rPr>
              <w:t>cds</w:t>
            </w:r>
            <w:proofErr w:type="spellEnd"/>
          </w:p>
        </w:tc>
      </w:tr>
      <w:tr w:rsidR="00B076FE" w:rsidRPr="008E18C0" w14:paraId="75FF05A8"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04560A0B"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KX434516.1</w:t>
            </w:r>
          </w:p>
        </w:tc>
        <w:tc>
          <w:tcPr>
            <w:tcW w:w="9080" w:type="dxa"/>
            <w:noWrap/>
            <w:hideMark/>
          </w:tcPr>
          <w:p w14:paraId="73CC0C41"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IAP-R196 nucleoprotein (N) gene, complete </w:t>
            </w:r>
            <w:proofErr w:type="spellStart"/>
            <w:r w:rsidRPr="008E18C0">
              <w:rPr>
                <w:rFonts w:eastAsia="Times New Roman" w:cstheme="minorHAnsi"/>
                <w:color w:val="000000"/>
              </w:rPr>
              <w:t>cds</w:t>
            </w:r>
            <w:proofErr w:type="spellEnd"/>
          </w:p>
        </w:tc>
      </w:tr>
      <w:tr w:rsidR="00B076FE" w:rsidRPr="008E18C0" w14:paraId="68F671CA"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388FB89"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MW055133.1</w:t>
            </w:r>
          </w:p>
        </w:tc>
        <w:tc>
          <w:tcPr>
            <w:tcW w:w="9080" w:type="dxa"/>
            <w:noWrap/>
            <w:hideMark/>
          </w:tcPr>
          <w:p w14:paraId="49269A33"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A17-npval35 nucleoprotein (N) gene, complete </w:t>
            </w:r>
            <w:proofErr w:type="spellStart"/>
            <w:r w:rsidRPr="008E18C0">
              <w:rPr>
                <w:rFonts w:eastAsia="Times New Roman" w:cstheme="minorHAnsi"/>
                <w:color w:val="000000"/>
              </w:rPr>
              <w:t>cds</w:t>
            </w:r>
            <w:proofErr w:type="spellEnd"/>
          </w:p>
        </w:tc>
      </w:tr>
      <w:tr w:rsidR="00B076FE" w:rsidRPr="008E18C0" w14:paraId="2EEAD14A"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178355D"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MW055134.1</w:t>
            </w:r>
          </w:p>
        </w:tc>
        <w:tc>
          <w:tcPr>
            <w:tcW w:w="9080" w:type="dxa"/>
            <w:noWrap/>
            <w:hideMark/>
          </w:tcPr>
          <w:p w14:paraId="0BA4089B"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GOA_A_10-03-2017 nucleoprotein (N) gene, complete </w:t>
            </w:r>
            <w:proofErr w:type="spellStart"/>
            <w:r w:rsidRPr="008E18C0">
              <w:rPr>
                <w:rFonts w:eastAsia="Times New Roman" w:cstheme="minorHAnsi"/>
                <w:color w:val="000000"/>
              </w:rPr>
              <w:t>cds</w:t>
            </w:r>
            <w:proofErr w:type="spellEnd"/>
          </w:p>
        </w:tc>
      </w:tr>
      <w:tr w:rsidR="00B076FE" w:rsidRPr="008E18C0" w14:paraId="1290A45D"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016BD974"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KX434519.1</w:t>
            </w:r>
          </w:p>
        </w:tc>
        <w:tc>
          <w:tcPr>
            <w:tcW w:w="9080" w:type="dxa"/>
            <w:noWrap/>
            <w:hideMark/>
          </w:tcPr>
          <w:p w14:paraId="2181FB41"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IGR-R203 nucleoprotein (N) gene, complete </w:t>
            </w:r>
            <w:proofErr w:type="spellStart"/>
            <w:r w:rsidRPr="008E18C0">
              <w:rPr>
                <w:rFonts w:eastAsia="Times New Roman" w:cstheme="minorHAnsi"/>
                <w:color w:val="000000"/>
              </w:rPr>
              <w:t>cds</w:t>
            </w:r>
            <w:proofErr w:type="spellEnd"/>
          </w:p>
        </w:tc>
      </w:tr>
      <w:tr w:rsidR="00B076FE" w:rsidRPr="008E18C0" w14:paraId="123DADCA"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1FE482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KM099393.1</w:t>
            </w:r>
          </w:p>
        </w:tc>
        <w:tc>
          <w:tcPr>
            <w:tcW w:w="9080" w:type="dxa"/>
            <w:noWrap/>
            <w:hideMark/>
          </w:tcPr>
          <w:p w14:paraId="232309DA"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isolate RV-IGU-R202-Mongoose nucleoprotein (N) gene, complete </w:t>
            </w:r>
            <w:proofErr w:type="spellStart"/>
            <w:r w:rsidRPr="008E18C0">
              <w:rPr>
                <w:rFonts w:eastAsia="Times New Roman" w:cstheme="minorHAnsi"/>
                <w:color w:val="000000"/>
              </w:rPr>
              <w:t>cds</w:t>
            </w:r>
            <w:proofErr w:type="spellEnd"/>
          </w:p>
        </w:tc>
      </w:tr>
      <w:tr w:rsidR="00B076FE" w:rsidRPr="008E18C0" w14:paraId="0D421956"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6340DDB2"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KF660246.1</w:t>
            </w:r>
          </w:p>
        </w:tc>
        <w:tc>
          <w:tcPr>
            <w:tcW w:w="9080" w:type="dxa"/>
            <w:noWrap/>
            <w:hideMark/>
          </w:tcPr>
          <w:p w14:paraId="4A85E229"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isolate IGU-200 nucleoprotein (N) gene, complete </w:t>
            </w:r>
            <w:proofErr w:type="spellStart"/>
            <w:r w:rsidRPr="008E18C0">
              <w:rPr>
                <w:rFonts w:eastAsia="Times New Roman" w:cstheme="minorHAnsi"/>
                <w:color w:val="000000"/>
              </w:rPr>
              <w:t>cds</w:t>
            </w:r>
            <w:proofErr w:type="spellEnd"/>
          </w:p>
        </w:tc>
      </w:tr>
      <w:tr w:rsidR="00B076FE" w:rsidRPr="008E18C0" w14:paraId="092118E6"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BD2B4EF"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KX434523.1</w:t>
            </w:r>
          </w:p>
        </w:tc>
        <w:tc>
          <w:tcPr>
            <w:tcW w:w="9080" w:type="dxa"/>
            <w:noWrap/>
            <w:hideMark/>
          </w:tcPr>
          <w:p w14:paraId="1D74139C"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IGR-R207 nucleoprotein (N) gene, complete </w:t>
            </w:r>
            <w:proofErr w:type="spellStart"/>
            <w:r w:rsidRPr="008E18C0">
              <w:rPr>
                <w:rFonts w:eastAsia="Times New Roman" w:cstheme="minorHAnsi"/>
                <w:color w:val="000000"/>
              </w:rPr>
              <w:t>cds</w:t>
            </w:r>
            <w:proofErr w:type="spellEnd"/>
          </w:p>
        </w:tc>
      </w:tr>
      <w:tr w:rsidR="00B076FE" w:rsidRPr="008E18C0" w14:paraId="2DB233D8"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5C4DF22"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AB910532.1</w:t>
            </w:r>
          </w:p>
        </w:tc>
        <w:tc>
          <w:tcPr>
            <w:tcW w:w="9080" w:type="dxa"/>
            <w:noWrap/>
            <w:hideMark/>
          </w:tcPr>
          <w:p w14:paraId="7CB1024D"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Btn115</w:t>
            </w:r>
          </w:p>
        </w:tc>
      </w:tr>
      <w:tr w:rsidR="00B076FE" w:rsidRPr="008E18C0" w14:paraId="6C4CD62A"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287BA04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JX944567.1</w:t>
            </w:r>
          </w:p>
        </w:tc>
        <w:tc>
          <w:tcPr>
            <w:tcW w:w="9080" w:type="dxa"/>
            <w:noWrap/>
            <w:hideMark/>
          </w:tcPr>
          <w:p w14:paraId="29C100EA"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w:t>
            </w:r>
            <w:proofErr w:type="gramStart"/>
            <w:r w:rsidRPr="008E18C0">
              <w:rPr>
                <w:rFonts w:eastAsia="Times New Roman" w:cstheme="minorHAnsi"/>
                <w:color w:val="000000"/>
              </w:rPr>
              <w:t>virus</w:t>
            </w:r>
            <w:proofErr w:type="gramEnd"/>
            <w:r w:rsidRPr="008E18C0">
              <w:rPr>
                <w:rFonts w:eastAsia="Times New Roman" w:cstheme="minorHAnsi"/>
                <w:color w:val="000000"/>
              </w:rPr>
              <w:t xml:space="preserve"> isolate 3878-09(11009NEP) nucleoprotein (N) gene, complete </w:t>
            </w:r>
            <w:proofErr w:type="spellStart"/>
            <w:r w:rsidRPr="008E18C0">
              <w:rPr>
                <w:rFonts w:eastAsia="Times New Roman" w:cstheme="minorHAnsi"/>
                <w:color w:val="000000"/>
              </w:rPr>
              <w:t>cds</w:t>
            </w:r>
            <w:proofErr w:type="spellEnd"/>
          </w:p>
        </w:tc>
      </w:tr>
      <w:tr w:rsidR="00B076FE" w:rsidRPr="008E18C0" w14:paraId="39C1A19E"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AC0FC32"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AB699215.1</w:t>
            </w:r>
          </w:p>
        </w:tc>
        <w:tc>
          <w:tcPr>
            <w:tcW w:w="9080" w:type="dxa"/>
            <w:noWrap/>
            <w:hideMark/>
          </w:tcPr>
          <w:p w14:paraId="3897FC95"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nucleocapsid,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BDR2</w:t>
            </w:r>
          </w:p>
        </w:tc>
      </w:tr>
      <w:tr w:rsidR="00B076FE" w:rsidRPr="008E18C0" w14:paraId="07C5CB8C"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461FACC"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AB699216.1</w:t>
            </w:r>
          </w:p>
        </w:tc>
        <w:tc>
          <w:tcPr>
            <w:tcW w:w="9080" w:type="dxa"/>
            <w:noWrap/>
            <w:hideMark/>
          </w:tcPr>
          <w:p w14:paraId="4DDF3A20"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nucleocapsid,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BDR3</w:t>
            </w:r>
          </w:p>
        </w:tc>
      </w:tr>
      <w:tr w:rsidR="00B076FE" w:rsidRPr="008E18C0" w14:paraId="3357BF44"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A1E7F3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AB699214.1</w:t>
            </w:r>
          </w:p>
        </w:tc>
        <w:tc>
          <w:tcPr>
            <w:tcW w:w="9080" w:type="dxa"/>
            <w:noWrap/>
            <w:hideMark/>
          </w:tcPr>
          <w:p w14:paraId="0F044F02"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nucleocapsid,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BDR1</w:t>
            </w:r>
          </w:p>
        </w:tc>
      </w:tr>
      <w:tr w:rsidR="00B076FE" w:rsidRPr="008E18C0" w14:paraId="11BECC44"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8516EB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AB699219.1</w:t>
            </w:r>
          </w:p>
        </w:tc>
        <w:tc>
          <w:tcPr>
            <w:tcW w:w="9080" w:type="dxa"/>
            <w:noWrap/>
            <w:hideMark/>
          </w:tcPr>
          <w:p w14:paraId="77123D18"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nucleocapsid,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BDR7</w:t>
            </w:r>
          </w:p>
        </w:tc>
      </w:tr>
      <w:tr w:rsidR="00B076FE" w:rsidRPr="008E18C0" w14:paraId="51550B15"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FAEFAA2"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AB699218.1</w:t>
            </w:r>
          </w:p>
        </w:tc>
        <w:tc>
          <w:tcPr>
            <w:tcW w:w="9080" w:type="dxa"/>
            <w:noWrap/>
            <w:hideMark/>
          </w:tcPr>
          <w:p w14:paraId="56D1FFF4"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nucleocapsid, complete </w:t>
            </w:r>
            <w:proofErr w:type="spellStart"/>
            <w:r w:rsidRPr="008E18C0">
              <w:rPr>
                <w:rFonts w:eastAsia="Times New Roman" w:cstheme="minorHAnsi"/>
                <w:color w:val="000000"/>
              </w:rPr>
              <w:t>cds</w:t>
            </w:r>
            <w:proofErr w:type="spellEnd"/>
            <w:r w:rsidRPr="008E18C0">
              <w:rPr>
                <w:rFonts w:eastAsia="Times New Roman" w:cstheme="minorHAnsi"/>
                <w:color w:val="000000"/>
              </w:rPr>
              <w:t>, strain: BDR6</w:t>
            </w:r>
          </w:p>
        </w:tc>
      </w:tr>
      <w:tr w:rsidR="00B076FE" w:rsidRPr="008E18C0" w14:paraId="56359083"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4696FD7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KX434517.1</w:t>
            </w:r>
          </w:p>
        </w:tc>
        <w:tc>
          <w:tcPr>
            <w:tcW w:w="9080" w:type="dxa"/>
            <w:noWrap/>
            <w:hideMark/>
          </w:tcPr>
          <w:p w14:paraId="2987B4F3"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Lyssavirus rabies isolate IUP-R197 nucleoprotein (N) gene, complete </w:t>
            </w:r>
            <w:proofErr w:type="spellStart"/>
            <w:r w:rsidRPr="008E18C0">
              <w:rPr>
                <w:rFonts w:eastAsia="Times New Roman" w:cstheme="minorHAnsi"/>
                <w:color w:val="000000"/>
              </w:rPr>
              <w:t>cds</w:t>
            </w:r>
            <w:proofErr w:type="spellEnd"/>
          </w:p>
        </w:tc>
      </w:tr>
      <w:tr w:rsidR="00B076FE" w:rsidRPr="008E18C0" w14:paraId="5A644450"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FF5E14E"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HE801588.1</w:t>
            </w:r>
          </w:p>
        </w:tc>
        <w:tc>
          <w:tcPr>
            <w:tcW w:w="9080" w:type="dxa"/>
            <w:noWrap/>
            <w:hideMark/>
          </w:tcPr>
          <w:p w14:paraId="76D166DE"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viral </w:t>
            </w:r>
            <w:proofErr w:type="spellStart"/>
            <w:r w:rsidRPr="008E18C0">
              <w:rPr>
                <w:rFonts w:eastAsia="Times New Roman" w:cstheme="minorHAnsi"/>
                <w:color w:val="000000"/>
              </w:rPr>
              <w:t>cRNA</w:t>
            </w:r>
            <w:proofErr w:type="spellEnd"/>
            <w:r w:rsidRPr="008E18C0">
              <w:rPr>
                <w:rFonts w:eastAsia="Times New Roman" w:cstheme="minorHAnsi"/>
                <w:color w:val="000000"/>
              </w:rPr>
              <w:t>, isolate Pk 57</w:t>
            </w:r>
          </w:p>
        </w:tc>
      </w:tr>
      <w:tr w:rsidR="00B076FE" w:rsidRPr="008E18C0" w14:paraId="6AFCCC69"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539DA00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JX987736.1</w:t>
            </w:r>
          </w:p>
        </w:tc>
        <w:tc>
          <w:tcPr>
            <w:tcW w:w="9080" w:type="dxa"/>
            <w:noWrap/>
            <w:hideMark/>
          </w:tcPr>
          <w:p w14:paraId="61112D1E"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isolate 04029AFG nucleoprotein (N) gene, complete </w:t>
            </w:r>
            <w:proofErr w:type="spellStart"/>
            <w:r w:rsidRPr="008E18C0">
              <w:rPr>
                <w:rFonts w:eastAsia="Times New Roman" w:cstheme="minorHAnsi"/>
                <w:color w:val="000000"/>
              </w:rPr>
              <w:t>cds</w:t>
            </w:r>
            <w:proofErr w:type="spellEnd"/>
          </w:p>
        </w:tc>
      </w:tr>
      <w:tr w:rsidR="00B076FE" w:rsidRPr="008E18C0" w14:paraId="48E4A44B"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7F3AC34A"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HE801584.1</w:t>
            </w:r>
          </w:p>
        </w:tc>
        <w:tc>
          <w:tcPr>
            <w:tcW w:w="9080" w:type="dxa"/>
            <w:noWrap/>
            <w:hideMark/>
          </w:tcPr>
          <w:p w14:paraId="0C62E47F"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viral </w:t>
            </w:r>
            <w:proofErr w:type="spellStart"/>
            <w:r w:rsidRPr="008E18C0">
              <w:rPr>
                <w:rFonts w:eastAsia="Times New Roman" w:cstheme="minorHAnsi"/>
                <w:color w:val="000000"/>
              </w:rPr>
              <w:t>cRNA</w:t>
            </w:r>
            <w:proofErr w:type="spellEnd"/>
            <w:r w:rsidRPr="008E18C0">
              <w:rPr>
                <w:rFonts w:eastAsia="Times New Roman" w:cstheme="minorHAnsi"/>
                <w:color w:val="000000"/>
              </w:rPr>
              <w:t>, isolate Pk 26</w:t>
            </w:r>
          </w:p>
        </w:tc>
      </w:tr>
      <w:tr w:rsidR="00B076FE" w:rsidRPr="008E18C0" w14:paraId="1B8429A2"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067FA804"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HE801586.1</w:t>
            </w:r>
          </w:p>
        </w:tc>
        <w:tc>
          <w:tcPr>
            <w:tcW w:w="9080" w:type="dxa"/>
            <w:noWrap/>
            <w:hideMark/>
          </w:tcPr>
          <w:p w14:paraId="6A5D61F7"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viral </w:t>
            </w:r>
            <w:proofErr w:type="spellStart"/>
            <w:r w:rsidRPr="008E18C0">
              <w:rPr>
                <w:rFonts w:eastAsia="Times New Roman" w:cstheme="minorHAnsi"/>
                <w:color w:val="000000"/>
              </w:rPr>
              <w:t>cRNA</w:t>
            </w:r>
            <w:proofErr w:type="spellEnd"/>
            <w:r w:rsidRPr="008E18C0">
              <w:rPr>
                <w:rFonts w:eastAsia="Times New Roman" w:cstheme="minorHAnsi"/>
                <w:color w:val="000000"/>
              </w:rPr>
              <w:t>, isolate Pk 55</w:t>
            </w:r>
          </w:p>
        </w:tc>
      </w:tr>
      <w:tr w:rsidR="00B076FE" w:rsidRPr="008E18C0" w14:paraId="69C4C935" w14:textId="77777777" w:rsidTr="008E18C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83DEAB8"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HE801580.1</w:t>
            </w:r>
          </w:p>
        </w:tc>
        <w:tc>
          <w:tcPr>
            <w:tcW w:w="9080" w:type="dxa"/>
            <w:noWrap/>
            <w:hideMark/>
          </w:tcPr>
          <w:p w14:paraId="3A625788" w14:textId="77777777" w:rsidR="00B076FE" w:rsidRPr="008E18C0" w:rsidRDefault="00B076FE" w:rsidP="00EC5579">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viral </w:t>
            </w:r>
            <w:proofErr w:type="spellStart"/>
            <w:r w:rsidRPr="008E18C0">
              <w:rPr>
                <w:rFonts w:eastAsia="Times New Roman" w:cstheme="minorHAnsi"/>
                <w:color w:val="000000"/>
              </w:rPr>
              <w:t>cRNA</w:t>
            </w:r>
            <w:proofErr w:type="spellEnd"/>
            <w:r w:rsidRPr="008E18C0">
              <w:rPr>
                <w:rFonts w:eastAsia="Times New Roman" w:cstheme="minorHAnsi"/>
                <w:color w:val="000000"/>
              </w:rPr>
              <w:t>, isolate Pk 20</w:t>
            </w:r>
          </w:p>
        </w:tc>
      </w:tr>
      <w:tr w:rsidR="00B076FE" w:rsidRPr="008E18C0" w14:paraId="7A751F8C" w14:textId="77777777" w:rsidTr="008E18C0">
        <w:trPr>
          <w:trHeight w:val="290"/>
        </w:trPr>
        <w:tc>
          <w:tcPr>
            <w:cnfStyle w:val="001000000000" w:firstRow="0" w:lastRow="0" w:firstColumn="1" w:lastColumn="0" w:oddVBand="0" w:evenVBand="0" w:oddHBand="0" w:evenHBand="0" w:firstRowFirstColumn="0" w:firstRowLastColumn="0" w:lastRowFirstColumn="0" w:lastRowLastColumn="0"/>
            <w:tcW w:w="1600" w:type="dxa"/>
            <w:noWrap/>
            <w:hideMark/>
          </w:tcPr>
          <w:p w14:paraId="3D67D710" w14:textId="77777777" w:rsidR="00B076FE" w:rsidRPr="008E18C0" w:rsidRDefault="00B076FE" w:rsidP="00EC5579">
            <w:pPr>
              <w:spacing w:line="360" w:lineRule="auto"/>
              <w:rPr>
                <w:rFonts w:eastAsia="Times New Roman" w:cstheme="minorHAnsi"/>
                <w:color w:val="000000"/>
              </w:rPr>
            </w:pPr>
            <w:r w:rsidRPr="008E18C0">
              <w:rPr>
                <w:rFonts w:eastAsia="Times New Roman" w:cstheme="minorHAnsi"/>
                <w:color w:val="000000"/>
              </w:rPr>
              <w:t>HE801579.1</w:t>
            </w:r>
          </w:p>
        </w:tc>
        <w:tc>
          <w:tcPr>
            <w:tcW w:w="9080" w:type="dxa"/>
            <w:noWrap/>
            <w:hideMark/>
          </w:tcPr>
          <w:p w14:paraId="53B24E5D" w14:textId="77777777" w:rsidR="00B076FE" w:rsidRPr="008E18C0" w:rsidRDefault="00B076FE" w:rsidP="00EC5579">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E18C0">
              <w:rPr>
                <w:rFonts w:eastAsia="Times New Roman" w:cstheme="minorHAnsi"/>
                <w:color w:val="000000"/>
              </w:rPr>
              <w:t xml:space="preserve">Rabies virus N gene for nucleoprotein, viral </w:t>
            </w:r>
            <w:proofErr w:type="spellStart"/>
            <w:r w:rsidRPr="008E18C0">
              <w:rPr>
                <w:rFonts w:eastAsia="Times New Roman" w:cstheme="minorHAnsi"/>
                <w:color w:val="000000"/>
              </w:rPr>
              <w:t>cRNA</w:t>
            </w:r>
            <w:proofErr w:type="spellEnd"/>
            <w:r w:rsidRPr="008E18C0">
              <w:rPr>
                <w:rFonts w:eastAsia="Times New Roman" w:cstheme="minorHAnsi"/>
                <w:color w:val="000000"/>
              </w:rPr>
              <w:t>, isolate Pk 19</w:t>
            </w:r>
          </w:p>
        </w:tc>
      </w:tr>
    </w:tbl>
    <w:p w14:paraId="7A482EEC" w14:textId="77777777" w:rsidR="00B076FE" w:rsidRPr="008E18C0" w:rsidRDefault="00B076FE" w:rsidP="00B076FE">
      <w:pPr>
        <w:jc w:val="both"/>
        <w:rPr>
          <w:rFonts w:cstheme="minorHAnsi"/>
        </w:rPr>
      </w:pPr>
    </w:p>
    <w:p w14:paraId="3E3D17AF" w14:textId="77777777" w:rsidR="00B076FE" w:rsidRPr="008E18C0" w:rsidRDefault="00B076FE" w:rsidP="00B076FE">
      <w:pPr>
        <w:rPr>
          <w:rFonts w:cstheme="minorHAnsi"/>
        </w:rPr>
      </w:pPr>
    </w:p>
    <w:p w14:paraId="48C26978" w14:textId="77777777" w:rsidR="00B076FE" w:rsidRPr="008E18C0" w:rsidRDefault="00B076FE" w:rsidP="00B076FE">
      <w:pPr>
        <w:rPr>
          <w:rFonts w:cstheme="minorHAnsi"/>
        </w:rPr>
      </w:pPr>
    </w:p>
    <w:p w14:paraId="32F01EBB" w14:textId="77777777" w:rsidR="00AA5770" w:rsidRPr="008E18C0" w:rsidRDefault="00AA5770">
      <w:pPr>
        <w:rPr>
          <w:rFonts w:cstheme="minorHAnsi"/>
        </w:rPr>
      </w:pPr>
    </w:p>
    <w:p w14:paraId="2E62666F" w14:textId="77777777" w:rsidR="00205A3D" w:rsidRPr="008E18C0" w:rsidRDefault="00205A3D">
      <w:pPr>
        <w:rPr>
          <w:rFonts w:cstheme="minorHAnsi"/>
        </w:rPr>
      </w:pPr>
    </w:p>
    <w:p w14:paraId="7CE43FE8" w14:textId="77777777" w:rsidR="00205A3D" w:rsidRDefault="00205A3D"/>
    <w:p w14:paraId="21BADADE" w14:textId="77777777" w:rsidR="00205A3D" w:rsidRDefault="00205A3D"/>
    <w:p w14:paraId="1381976C" w14:textId="6F942BF7" w:rsidR="00AA5770" w:rsidRPr="002D2520" w:rsidRDefault="00AA5770">
      <w:pPr>
        <w:rPr>
          <w:b/>
          <w:bCs/>
          <w:sz w:val="24"/>
          <w:szCs w:val="24"/>
        </w:rPr>
      </w:pPr>
      <w:r w:rsidRPr="002D2520">
        <w:rPr>
          <w:b/>
          <w:bCs/>
          <w:sz w:val="24"/>
          <w:szCs w:val="24"/>
        </w:rPr>
        <w:t>References:</w:t>
      </w:r>
    </w:p>
    <w:p w14:paraId="10983B7C" w14:textId="77777777" w:rsidR="006A1492" w:rsidRPr="002D2520" w:rsidRDefault="00AA5770" w:rsidP="006A1492">
      <w:pPr>
        <w:pStyle w:val="EndNoteBibliography"/>
        <w:spacing w:after="0"/>
        <w:rPr>
          <w:sz w:val="24"/>
          <w:szCs w:val="24"/>
        </w:rPr>
      </w:pPr>
      <w:r w:rsidRPr="002D2520">
        <w:rPr>
          <w:sz w:val="24"/>
          <w:szCs w:val="24"/>
        </w:rPr>
        <w:fldChar w:fldCharType="begin"/>
      </w:r>
      <w:r w:rsidRPr="002D2520">
        <w:rPr>
          <w:sz w:val="24"/>
          <w:szCs w:val="24"/>
        </w:rPr>
        <w:instrText xml:space="preserve"> ADDIN EN.REFLIST </w:instrText>
      </w:r>
      <w:r w:rsidRPr="002D2520">
        <w:rPr>
          <w:sz w:val="24"/>
          <w:szCs w:val="24"/>
        </w:rPr>
        <w:fldChar w:fldCharType="separate"/>
      </w:r>
      <w:r w:rsidR="006A1492" w:rsidRPr="002D2520">
        <w:rPr>
          <w:sz w:val="24"/>
          <w:szCs w:val="24"/>
        </w:rPr>
        <w:t>1.</w:t>
      </w:r>
      <w:r w:rsidR="006A1492" w:rsidRPr="002D2520">
        <w:rPr>
          <w:sz w:val="24"/>
          <w:szCs w:val="24"/>
        </w:rPr>
        <w:tab/>
        <w:t xml:space="preserve">Iddrisu A-K, Besing Karadaar I, Gurah Junior J, Ansu B, Ernest D-A. Mixed effects logistic regression analysis of blood pressure among Ghanaians and associated risk factors. </w:t>
      </w:r>
      <w:r w:rsidR="006A1492" w:rsidRPr="002D2520">
        <w:rPr>
          <w:i/>
          <w:sz w:val="24"/>
          <w:szCs w:val="24"/>
        </w:rPr>
        <w:t>Scientific Reports</w:t>
      </w:r>
      <w:r w:rsidR="006A1492" w:rsidRPr="002D2520">
        <w:rPr>
          <w:sz w:val="24"/>
          <w:szCs w:val="24"/>
        </w:rPr>
        <w:t xml:space="preserve"> 2023; </w:t>
      </w:r>
      <w:r w:rsidR="006A1492" w:rsidRPr="002D2520">
        <w:rPr>
          <w:b/>
          <w:sz w:val="24"/>
          <w:szCs w:val="24"/>
        </w:rPr>
        <w:t>13</w:t>
      </w:r>
      <w:r w:rsidR="006A1492" w:rsidRPr="002D2520">
        <w:rPr>
          <w:sz w:val="24"/>
          <w:szCs w:val="24"/>
        </w:rPr>
        <w:t>(1): 7728.</w:t>
      </w:r>
    </w:p>
    <w:p w14:paraId="3A42143B" w14:textId="77777777" w:rsidR="006A1492" w:rsidRPr="002D2520" w:rsidRDefault="006A1492" w:rsidP="006A1492">
      <w:pPr>
        <w:pStyle w:val="EndNoteBibliography"/>
        <w:spacing w:after="0"/>
        <w:rPr>
          <w:sz w:val="24"/>
          <w:szCs w:val="24"/>
        </w:rPr>
      </w:pPr>
      <w:r w:rsidRPr="002D2520">
        <w:rPr>
          <w:sz w:val="24"/>
          <w:szCs w:val="24"/>
        </w:rPr>
        <w:t>2.</w:t>
      </w:r>
      <w:r w:rsidRPr="002D2520">
        <w:rPr>
          <w:sz w:val="24"/>
          <w:szCs w:val="24"/>
        </w:rPr>
        <w:tab/>
        <w:t>Reyment RA, Jvreskog K. Applied factor analysis in the natural sciences: Cambridge University Press; 1996.</w:t>
      </w:r>
    </w:p>
    <w:p w14:paraId="19F331FD" w14:textId="77777777" w:rsidR="006A1492" w:rsidRPr="002D2520" w:rsidRDefault="006A1492" w:rsidP="006A1492">
      <w:pPr>
        <w:pStyle w:val="EndNoteBibliography"/>
        <w:spacing w:after="0"/>
        <w:rPr>
          <w:sz w:val="24"/>
          <w:szCs w:val="24"/>
        </w:rPr>
      </w:pPr>
      <w:r w:rsidRPr="002D2520">
        <w:rPr>
          <w:sz w:val="24"/>
          <w:szCs w:val="24"/>
        </w:rPr>
        <w:t>3.</w:t>
      </w:r>
      <w:r w:rsidRPr="002D2520">
        <w:rPr>
          <w:sz w:val="24"/>
          <w:szCs w:val="24"/>
        </w:rPr>
        <w:tab/>
        <w:t xml:space="preserve">Tryon RC. Cumulative communality cluster analysis. </w:t>
      </w:r>
      <w:r w:rsidRPr="002D2520">
        <w:rPr>
          <w:i/>
          <w:sz w:val="24"/>
          <w:szCs w:val="24"/>
        </w:rPr>
        <w:t>Educational and Psychological Measurement</w:t>
      </w:r>
      <w:r w:rsidRPr="002D2520">
        <w:rPr>
          <w:sz w:val="24"/>
          <w:szCs w:val="24"/>
        </w:rPr>
        <w:t xml:space="preserve"> 1958; </w:t>
      </w:r>
      <w:r w:rsidRPr="002D2520">
        <w:rPr>
          <w:b/>
          <w:sz w:val="24"/>
          <w:szCs w:val="24"/>
        </w:rPr>
        <w:t>18</w:t>
      </w:r>
      <w:r w:rsidRPr="002D2520">
        <w:rPr>
          <w:sz w:val="24"/>
          <w:szCs w:val="24"/>
        </w:rPr>
        <w:t>(1): 3-35.</w:t>
      </w:r>
    </w:p>
    <w:p w14:paraId="185D4C2C" w14:textId="77777777" w:rsidR="006A1492" w:rsidRPr="002D2520" w:rsidRDefault="006A1492" w:rsidP="006A1492">
      <w:pPr>
        <w:pStyle w:val="EndNoteBibliography"/>
        <w:rPr>
          <w:sz w:val="24"/>
          <w:szCs w:val="24"/>
        </w:rPr>
      </w:pPr>
      <w:r w:rsidRPr="002D2520">
        <w:rPr>
          <w:sz w:val="24"/>
          <w:szCs w:val="24"/>
        </w:rPr>
        <w:t>4.</w:t>
      </w:r>
      <w:r w:rsidRPr="002D2520">
        <w:rPr>
          <w:sz w:val="24"/>
          <w:szCs w:val="24"/>
        </w:rPr>
        <w:tab/>
        <w:t xml:space="preserve">Chitra A, Rajkumar A. Paraphrase extraction using fuzzy hierarchical clustering. </w:t>
      </w:r>
      <w:r w:rsidRPr="002D2520">
        <w:rPr>
          <w:i/>
          <w:sz w:val="24"/>
          <w:szCs w:val="24"/>
        </w:rPr>
        <w:t>Applied Soft Computing</w:t>
      </w:r>
      <w:r w:rsidRPr="002D2520">
        <w:rPr>
          <w:sz w:val="24"/>
          <w:szCs w:val="24"/>
        </w:rPr>
        <w:t xml:space="preserve"> 2015; </w:t>
      </w:r>
      <w:r w:rsidRPr="002D2520">
        <w:rPr>
          <w:b/>
          <w:sz w:val="24"/>
          <w:szCs w:val="24"/>
        </w:rPr>
        <w:t>34</w:t>
      </w:r>
      <w:r w:rsidRPr="002D2520">
        <w:rPr>
          <w:sz w:val="24"/>
          <w:szCs w:val="24"/>
        </w:rPr>
        <w:t>: 426-37.</w:t>
      </w:r>
    </w:p>
    <w:p w14:paraId="73C60FB0" w14:textId="7AAEA0D7" w:rsidR="00AF1307" w:rsidRPr="002D2520" w:rsidRDefault="00AA5770">
      <w:pPr>
        <w:rPr>
          <w:sz w:val="24"/>
          <w:szCs w:val="24"/>
        </w:rPr>
      </w:pPr>
      <w:r w:rsidRPr="002D2520">
        <w:rPr>
          <w:sz w:val="24"/>
          <w:szCs w:val="24"/>
        </w:rPr>
        <w:fldChar w:fldCharType="end"/>
      </w:r>
    </w:p>
    <w:sectPr w:rsidR="00AF1307" w:rsidRPr="002D2520" w:rsidSect="00E823F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Bold">
    <w:altName w:val="Siyam Rupali"/>
    <w:charset w:val="00"/>
    <w:family w:val="auto"/>
    <w:pitch w:val="default"/>
  </w:font>
  <w:font w:name="MTSY">
    <w:altName w:val="Arial Unicode MS"/>
    <w:panose1 w:val="00000000000000000000"/>
    <w:charset w:val="81"/>
    <w:family w:val="auto"/>
    <w:notTrueType/>
    <w:pitch w:val="default"/>
    <w:sig w:usb0="00000000"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5t5aavgxrf9jex5r9pv59wvw9s9fwdv9dx&quot;&gt;Rabies_Model_Latest&lt;record-ids&gt;&lt;item&gt;73&lt;/item&gt;&lt;item&gt;74&lt;/item&gt;&lt;item&gt;75&lt;/item&gt;&lt;item&gt;76&lt;/item&gt;&lt;/record-ids&gt;&lt;/item&gt;&lt;/Libraries&gt;"/>
  </w:docVars>
  <w:rsids>
    <w:rsidRoot w:val="00EC2847"/>
    <w:rsid w:val="00026009"/>
    <w:rsid w:val="00027DB6"/>
    <w:rsid w:val="000301AD"/>
    <w:rsid w:val="0003165D"/>
    <w:rsid w:val="000327FE"/>
    <w:rsid w:val="00060C84"/>
    <w:rsid w:val="00060CD9"/>
    <w:rsid w:val="00070620"/>
    <w:rsid w:val="00074631"/>
    <w:rsid w:val="00091A49"/>
    <w:rsid w:val="000A3A63"/>
    <w:rsid w:val="000B1311"/>
    <w:rsid w:val="000D244E"/>
    <w:rsid w:val="000E0A9A"/>
    <w:rsid w:val="0010359A"/>
    <w:rsid w:val="001053A8"/>
    <w:rsid w:val="00107AE3"/>
    <w:rsid w:val="00110219"/>
    <w:rsid w:val="00114A2B"/>
    <w:rsid w:val="00122E34"/>
    <w:rsid w:val="00122F9F"/>
    <w:rsid w:val="0014146C"/>
    <w:rsid w:val="00142ED0"/>
    <w:rsid w:val="00143DD2"/>
    <w:rsid w:val="00150A06"/>
    <w:rsid w:val="00175D16"/>
    <w:rsid w:val="00184A28"/>
    <w:rsid w:val="00190394"/>
    <w:rsid w:val="001A3107"/>
    <w:rsid w:val="001B5214"/>
    <w:rsid w:val="001C7FF7"/>
    <w:rsid w:val="001D72D6"/>
    <w:rsid w:val="001F2C4C"/>
    <w:rsid w:val="00205A3D"/>
    <w:rsid w:val="00222D9E"/>
    <w:rsid w:val="00225380"/>
    <w:rsid w:val="002315B1"/>
    <w:rsid w:val="00240EF2"/>
    <w:rsid w:val="002465A4"/>
    <w:rsid w:val="00252CC0"/>
    <w:rsid w:val="0028214F"/>
    <w:rsid w:val="00297307"/>
    <w:rsid w:val="002A3132"/>
    <w:rsid w:val="002B5015"/>
    <w:rsid w:val="002D0C23"/>
    <w:rsid w:val="002D2520"/>
    <w:rsid w:val="002D57B2"/>
    <w:rsid w:val="002E787D"/>
    <w:rsid w:val="002E7FBD"/>
    <w:rsid w:val="00303790"/>
    <w:rsid w:val="0032726A"/>
    <w:rsid w:val="0032798C"/>
    <w:rsid w:val="003306E9"/>
    <w:rsid w:val="00332FA8"/>
    <w:rsid w:val="00334887"/>
    <w:rsid w:val="00337C9D"/>
    <w:rsid w:val="00342591"/>
    <w:rsid w:val="00342954"/>
    <w:rsid w:val="00347E75"/>
    <w:rsid w:val="003708B5"/>
    <w:rsid w:val="003771EE"/>
    <w:rsid w:val="00377FAF"/>
    <w:rsid w:val="003806D2"/>
    <w:rsid w:val="00384791"/>
    <w:rsid w:val="00384CD9"/>
    <w:rsid w:val="003914CE"/>
    <w:rsid w:val="00394787"/>
    <w:rsid w:val="003B2E17"/>
    <w:rsid w:val="003C0822"/>
    <w:rsid w:val="003C1F00"/>
    <w:rsid w:val="003F55DD"/>
    <w:rsid w:val="004021B6"/>
    <w:rsid w:val="0040310C"/>
    <w:rsid w:val="00403C53"/>
    <w:rsid w:val="00415A6E"/>
    <w:rsid w:val="00423567"/>
    <w:rsid w:val="00435AC8"/>
    <w:rsid w:val="004450FD"/>
    <w:rsid w:val="0045367C"/>
    <w:rsid w:val="00454069"/>
    <w:rsid w:val="0046041E"/>
    <w:rsid w:val="00470578"/>
    <w:rsid w:val="00471AA9"/>
    <w:rsid w:val="00484FAA"/>
    <w:rsid w:val="004872B7"/>
    <w:rsid w:val="004B029B"/>
    <w:rsid w:val="004E3B61"/>
    <w:rsid w:val="004E67A8"/>
    <w:rsid w:val="004F0AC4"/>
    <w:rsid w:val="004F7960"/>
    <w:rsid w:val="00502145"/>
    <w:rsid w:val="00507482"/>
    <w:rsid w:val="00523C4F"/>
    <w:rsid w:val="00524CB1"/>
    <w:rsid w:val="00527363"/>
    <w:rsid w:val="005321B2"/>
    <w:rsid w:val="00551F38"/>
    <w:rsid w:val="00555196"/>
    <w:rsid w:val="00562678"/>
    <w:rsid w:val="00580228"/>
    <w:rsid w:val="0058360C"/>
    <w:rsid w:val="005854BC"/>
    <w:rsid w:val="005960A4"/>
    <w:rsid w:val="005967FD"/>
    <w:rsid w:val="00596C6A"/>
    <w:rsid w:val="005A0864"/>
    <w:rsid w:val="005A4297"/>
    <w:rsid w:val="005B0005"/>
    <w:rsid w:val="005D07AC"/>
    <w:rsid w:val="005D4C9A"/>
    <w:rsid w:val="005F476D"/>
    <w:rsid w:val="00632720"/>
    <w:rsid w:val="00632846"/>
    <w:rsid w:val="00636C47"/>
    <w:rsid w:val="00637729"/>
    <w:rsid w:val="00667A07"/>
    <w:rsid w:val="00680CDE"/>
    <w:rsid w:val="0069086B"/>
    <w:rsid w:val="006A1492"/>
    <w:rsid w:val="006A479D"/>
    <w:rsid w:val="006C2028"/>
    <w:rsid w:val="006C4C50"/>
    <w:rsid w:val="006C73D1"/>
    <w:rsid w:val="006D084C"/>
    <w:rsid w:val="006F1B06"/>
    <w:rsid w:val="007076EE"/>
    <w:rsid w:val="00715575"/>
    <w:rsid w:val="00715952"/>
    <w:rsid w:val="00721BFA"/>
    <w:rsid w:val="00722661"/>
    <w:rsid w:val="00724146"/>
    <w:rsid w:val="007346BB"/>
    <w:rsid w:val="0076186F"/>
    <w:rsid w:val="00763868"/>
    <w:rsid w:val="00770C3A"/>
    <w:rsid w:val="007979C1"/>
    <w:rsid w:val="007B2A91"/>
    <w:rsid w:val="007B2B38"/>
    <w:rsid w:val="007B7E9E"/>
    <w:rsid w:val="007D09C6"/>
    <w:rsid w:val="007D692F"/>
    <w:rsid w:val="007F764E"/>
    <w:rsid w:val="00804419"/>
    <w:rsid w:val="00807166"/>
    <w:rsid w:val="0081141D"/>
    <w:rsid w:val="00830949"/>
    <w:rsid w:val="0084020D"/>
    <w:rsid w:val="00847C28"/>
    <w:rsid w:val="00861BDB"/>
    <w:rsid w:val="008816E6"/>
    <w:rsid w:val="00890309"/>
    <w:rsid w:val="008B70CF"/>
    <w:rsid w:val="008C538F"/>
    <w:rsid w:val="008E18C0"/>
    <w:rsid w:val="009030CB"/>
    <w:rsid w:val="0091590C"/>
    <w:rsid w:val="0091716D"/>
    <w:rsid w:val="00921456"/>
    <w:rsid w:val="00923D5A"/>
    <w:rsid w:val="009373DB"/>
    <w:rsid w:val="00941CDF"/>
    <w:rsid w:val="00953F5C"/>
    <w:rsid w:val="009715B2"/>
    <w:rsid w:val="0097326D"/>
    <w:rsid w:val="00975752"/>
    <w:rsid w:val="00984DC6"/>
    <w:rsid w:val="009904F5"/>
    <w:rsid w:val="009979D5"/>
    <w:rsid w:val="009A6366"/>
    <w:rsid w:val="009B4566"/>
    <w:rsid w:val="009C5C96"/>
    <w:rsid w:val="009D6F25"/>
    <w:rsid w:val="009E258B"/>
    <w:rsid w:val="00A2482D"/>
    <w:rsid w:val="00A3073D"/>
    <w:rsid w:val="00A3109D"/>
    <w:rsid w:val="00A42350"/>
    <w:rsid w:val="00A53087"/>
    <w:rsid w:val="00A5664B"/>
    <w:rsid w:val="00A64DDC"/>
    <w:rsid w:val="00A76C8B"/>
    <w:rsid w:val="00A83912"/>
    <w:rsid w:val="00A846C4"/>
    <w:rsid w:val="00AA11AD"/>
    <w:rsid w:val="00AA4CCA"/>
    <w:rsid w:val="00AA5770"/>
    <w:rsid w:val="00AC7DF4"/>
    <w:rsid w:val="00AD425B"/>
    <w:rsid w:val="00AF1307"/>
    <w:rsid w:val="00AF4ABF"/>
    <w:rsid w:val="00AF5624"/>
    <w:rsid w:val="00B076FE"/>
    <w:rsid w:val="00B130FB"/>
    <w:rsid w:val="00B13D94"/>
    <w:rsid w:val="00B81D02"/>
    <w:rsid w:val="00B849D2"/>
    <w:rsid w:val="00B86FA7"/>
    <w:rsid w:val="00BA05A0"/>
    <w:rsid w:val="00BB43A6"/>
    <w:rsid w:val="00BE6D5B"/>
    <w:rsid w:val="00C70BFE"/>
    <w:rsid w:val="00C96899"/>
    <w:rsid w:val="00CC5ED9"/>
    <w:rsid w:val="00CD258F"/>
    <w:rsid w:val="00CE0914"/>
    <w:rsid w:val="00CE0EA3"/>
    <w:rsid w:val="00CE3836"/>
    <w:rsid w:val="00CE69C3"/>
    <w:rsid w:val="00CF4922"/>
    <w:rsid w:val="00D06CDC"/>
    <w:rsid w:val="00D43501"/>
    <w:rsid w:val="00D456E1"/>
    <w:rsid w:val="00D479D5"/>
    <w:rsid w:val="00D52ABB"/>
    <w:rsid w:val="00D81E2D"/>
    <w:rsid w:val="00D84D5C"/>
    <w:rsid w:val="00DB096B"/>
    <w:rsid w:val="00E15A5F"/>
    <w:rsid w:val="00E25668"/>
    <w:rsid w:val="00E57444"/>
    <w:rsid w:val="00E628DF"/>
    <w:rsid w:val="00E823F1"/>
    <w:rsid w:val="00E93ECC"/>
    <w:rsid w:val="00E96E83"/>
    <w:rsid w:val="00EA5C44"/>
    <w:rsid w:val="00EB3CCE"/>
    <w:rsid w:val="00EB7156"/>
    <w:rsid w:val="00EC2847"/>
    <w:rsid w:val="00ED4068"/>
    <w:rsid w:val="00EE5289"/>
    <w:rsid w:val="00EF70F5"/>
    <w:rsid w:val="00F1215C"/>
    <w:rsid w:val="00F2485D"/>
    <w:rsid w:val="00F46834"/>
    <w:rsid w:val="00F71460"/>
    <w:rsid w:val="00F71612"/>
    <w:rsid w:val="00F76006"/>
    <w:rsid w:val="00F806D2"/>
    <w:rsid w:val="00F87480"/>
    <w:rsid w:val="00F87F67"/>
    <w:rsid w:val="00F95562"/>
    <w:rsid w:val="00F96153"/>
    <w:rsid w:val="00F9665E"/>
    <w:rsid w:val="00FD0998"/>
    <w:rsid w:val="00FD10AE"/>
    <w:rsid w:val="00FD66E8"/>
    <w:rsid w:val="00FE11D7"/>
    <w:rsid w:val="00FF5B96"/>
    <w:rsid w:val="00FF5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BB7A9"/>
  <w15:chartTrackingRefBased/>
  <w15:docId w15:val="{F261A8C8-46A0-4C91-98B9-0F9371C73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631"/>
    <w:rPr>
      <w:kern w:val="0"/>
      <w14:ligatures w14:val="none"/>
    </w:rPr>
  </w:style>
  <w:style w:type="paragraph" w:styleId="Heading3">
    <w:name w:val="heading 3"/>
    <w:basedOn w:val="Normal"/>
    <w:next w:val="Normal"/>
    <w:link w:val="Heading3Char"/>
    <w:uiPriority w:val="9"/>
    <w:unhideWhenUsed/>
    <w:qFormat/>
    <w:rsid w:val="003C0822"/>
    <w:pPr>
      <w:keepNext/>
      <w:keepLines/>
      <w:spacing w:before="40" w:after="0"/>
      <w:outlineLvl w:val="2"/>
    </w:pPr>
    <w:rPr>
      <w:rFonts w:asciiTheme="majorHAnsi" w:eastAsiaTheme="majorEastAsia" w:hAnsiTheme="majorHAnsi" w:cstheme="majorBidi"/>
      <w:noProof/>
      <w:color w:val="1F3763" w:themeColor="accent1" w:themeShade="7F"/>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69C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4E3B61"/>
    <w:rPr>
      <w:color w:val="0563C1" w:themeColor="hyperlink"/>
      <w:u w:val="single"/>
    </w:rPr>
  </w:style>
  <w:style w:type="character" w:customStyle="1" w:styleId="hoenzb">
    <w:name w:val="hoenzb"/>
    <w:rsid w:val="004E3B61"/>
  </w:style>
  <w:style w:type="paragraph" w:styleId="Revision">
    <w:name w:val="Revision"/>
    <w:hidden/>
    <w:uiPriority w:val="99"/>
    <w:semiHidden/>
    <w:rsid w:val="006C73D1"/>
    <w:pPr>
      <w:spacing w:after="0" w:line="240" w:lineRule="auto"/>
    </w:pPr>
    <w:rPr>
      <w:kern w:val="0"/>
      <w14:ligatures w14:val="none"/>
    </w:rPr>
  </w:style>
  <w:style w:type="paragraph" w:styleId="HTMLPreformatted">
    <w:name w:val="HTML Preformatted"/>
    <w:basedOn w:val="Normal"/>
    <w:link w:val="HTMLPreformattedChar"/>
    <w:uiPriority w:val="99"/>
    <w:unhideWhenUsed/>
    <w:rsid w:val="00246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465A4"/>
    <w:rPr>
      <w:rFonts w:ascii="Courier New" w:eastAsia="Times New Roman" w:hAnsi="Courier New" w:cs="Courier New"/>
      <w:kern w:val="0"/>
      <w:sz w:val="20"/>
      <w:szCs w:val="20"/>
      <w14:ligatures w14:val="none"/>
    </w:rPr>
  </w:style>
  <w:style w:type="character" w:customStyle="1" w:styleId="gnd-iwgdh3b">
    <w:name w:val="gnd-iwgdh3b"/>
    <w:basedOn w:val="DefaultParagraphFont"/>
    <w:rsid w:val="002465A4"/>
  </w:style>
  <w:style w:type="character" w:styleId="PlaceholderText">
    <w:name w:val="Placeholder Text"/>
    <w:basedOn w:val="DefaultParagraphFont"/>
    <w:uiPriority w:val="99"/>
    <w:semiHidden/>
    <w:rsid w:val="00190394"/>
    <w:rPr>
      <w:color w:val="808080"/>
    </w:rPr>
  </w:style>
  <w:style w:type="character" w:customStyle="1" w:styleId="Heading3Char">
    <w:name w:val="Heading 3 Char"/>
    <w:basedOn w:val="DefaultParagraphFont"/>
    <w:link w:val="Heading3"/>
    <w:uiPriority w:val="9"/>
    <w:rsid w:val="003C0822"/>
    <w:rPr>
      <w:rFonts w:asciiTheme="majorHAnsi" w:eastAsiaTheme="majorEastAsia" w:hAnsiTheme="majorHAnsi" w:cstheme="majorBidi"/>
      <w:noProof/>
      <w:color w:val="1F3763" w:themeColor="accent1" w:themeShade="7F"/>
      <w:kern w:val="0"/>
      <w:sz w:val="24"/>
      <w:szCs w:val="24"/>
      <w:lang w:val="en-GB"/>
      <w14:ligatures w14:val="none"/>
    </w:rPr>
  </w:style>
  <w:style w:type="table" w:styleId="GridTable1Light-Accent5">
    <w:name w:val="Grid Table 1 Light Accent 5"/>
    <w:basedOn w:val="TableNormal"/>
    <w:uiPriority w:val="46"/>
    <w:rsid w:val="00FE11D7"/>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AA577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A5770"/>
    <w:rPr>
      <w:rFonts w:ascii="Calibri" w:hAnsi="Calibri" w:cs="Calibri"/>
      <w:noProof/>
      <w:kern w:val="0"/>
      <w14:ligatures w14:val="none"/>
    </w:rPr>
  </w:style>
  <w:style w:type="paragraph" w:customStyle="1" w:styleId="EndNoteBibliography">
    <w:name w:val="EndNote Bibliography"/>
    <w:basedOn w:val="Normal"/>
    <w:link w:val="EndNoteBibliographyChar"/>
    <w:rsid w:val="00AA577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A5770"/>
    <w:rPr>
      <w:rFonts w:ascii="Calibri" w:hAnsi="Calibri" w:cs="Calibri"/>
      <w:noProof/>
      <w:kern w:val="0"/>
      <w14:ligatures w14:val="none"/>
    </w:rPr>
  </w:style>
  <w:style w:type="table" w:styleId="GridTable1Light-Accent6">
    <w:name w:val="Grid Table 1 Light Accent 6"/>
    <w:basedOn w:val="TableNormal"/>
    <w:uiPriority w:val="46"/>
    <w:rsid w:val="00184A28"/>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PlainTable3">
    <w:name w:val="Plain Table 3"/>
    <w:basedOn w:val="TableNormal"/>
    <w:uiPriority w:val="43"/>
    <w:rsid w:val="00770C3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Accent1">
    <w:name w:val="Grid Table 1 Light Accent 1"/>
    <w:basedOn w:val="TableNormal"/>
    <w:uiPriority w:val="46"/>
    <w:rsid w:val="00B076F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001">
      <w:bodyDiv w:val="1"/>
      <w:marLeft w:val="0"/>
      <w:marRight w:val="0"/>
      <w:marTop w:val="0"/>
      <w:marBottom w:val="0"/>
      <w:divBdr>
        <w:top w:val="none" w:sz="0" w:space="0" w:color="auto"/>
        <w:left w:val="none" w:sz="0" w:space="0" w:color="auto"/>
        <w:bottom w:val="none" w:sz="0" w:space="0" w:color="auto"/>
        <w:right w:val="none" w:sz="0" w:space="0" w:color="auto"/>
      </w:divBdr>
    </w:div>
    <w:div w:id="20208866">
      <w:bodyDiv w:val="1"/>
      <w:marLeft w:val="0"/>
      <w:marRight w:val="0"/>
      <w:marTop w:val="0"/>
      <w:marBottom w:val="0"/>
      <w:divBdr>
        <w:top w:val="none" w:sz="0" w:space="0" w:color="auto"/>
        <w:left w:val="none" w:sz="0" w:space="0" w:color="auto"/>
        <w:bottom w:val="none" w:sz="0" w:space="0" w:color="auto"/>
        <w:right w:val="none" w:sz="0" w:space="0" w:color="auto"/>
      </w:divBdr>
    </w:div>
    <w:div w:id="25758538">
      <w:bodyDiv w:val="1"/>
      <w:marLeft w:val="0"/>
      <w:marRight w:val="0"/>
      <w:marTop w:val="0"/>
      <w:marBottom w:val="0"/>
      <w:divBdr>
        <w:top w:val="none" w:sz="0" w:space="0" w:color="auto"/>
        <w:left w:val="none" w:sz="0" w:space="0" w:color="auto"/>
        <w:bottom w:val="none" w:sz="0" w:space="0" w:color="auto"/>
        <w:right w:val="none" w:sz="0" w:space="0" w:color="auto"/>
      </w:divBdr>
    </w:div>
    <w:div w:id="28573705">
      <w:bodyDiv w:val="1"/>
      <w:marLeft w:val="0"/>
      <w:marRight w:val="0"/>
      <w:marTop w:val="0"/>
      <w:marBottom w:val="0"/>
      <w:divBdr>
        <w:top w:val="none" w:sz="0" w:space="0" w:color="auto"/>
        <w:left w:val="none" w:sz="0" w:space="0" w:color="auto"/>
        <w:bottom w:val="none" w:sz="0" w:space="0" w:color="auto"/>
        <w:right w:val="none" w:sz="0" w:space="0" w:color="auto"/>
      </w:divBdr>
    </w:div>
    <w:div w:id="85884222">
      <w:bodyDiv w:val="1"/>
      <w:marLeft w:val="0"/>
      <w:marRight w:val="0"/>
      <w:marTop w:val="0"/>
      <w:marBottom w:val="0"/>
      <w:divBdr>
        <w:top w:val="none" w:sz="0" w:space="0" w:color="auto"/>
        <w:left w:val="none" w:sz="0" w:space="0" w:color="auto"/>
        <w:bottom w:val="none" w:sz="0" w:space="0" w:color="auto"/>
        <w:right w:val="none" w:sz="0" w:space="0" w:color="auto"/>
      </w:divBdr>
    </w:div>
    <w:div w:id="86848749">
      <w:bodyDiv w:val="1"/>
      <w:marLeft w:val="0"/>
      <w:marRight w:val="0"/>
      <w:marTop w:val="0"/>
      <w:marBottom w:val="0"/>
      <w:divBdr>
        <w:top w:val="none" w:sz="0" w:space="0" w:color="auto"/>
        <w:left w:val="none" w:sz="0" w:space="0" w:color="auto"/>
        <w:bottom w:val="none" w:sz="0" w:space="0" w:color="auto"/>
        <w:right w:val="none" w:sz="0" w:space="0" w:color="auto"/>
      </w:divBdr>
    </w:div>
    <w:div w:id="102892348">
      <w:bodyDiv w:val="1"/>
      <w:marLeft w:val="0"/>
      <w:marRight w:val="0"/>
      <w:marTop w:val="0"/>
      <w:marBottom w:val="0"/>
      <w:divBdr>
        <w:top w:val="none" w:sz="0" w:space="0" w:color="auto"/>
        <w:left w:val="none" w:sz="0" w:space="0" w:color="auto"/>
        <w:bottom w:val="none" w:sz="0" w:space="0" w:color="auto"/>
        <w:right w:val="none" w:sz="0" w:space="0" w:color="auto"/>
      </w:divBdr>
    </w:div>
    <w:div w:id="105930500">
      <w:bodyDiv w:val="1"/>
      <w:marLeft w:val="0"/>
      <w:marRight w:val="0"/>
      <w:marTop w:val="0"/>
      <w:marBottom w:val="0"/>
      <w:divBdr>
        <w:top w:val="none" w:sz="0" w:space="0" w:color="auto"/>
        <w:left w:val="none" w:sz="0" w:space="0" w:color="auto"/>
        <w:bottom w:val="none" w:sz="0" w:space="0" w:color="auto"/>
        <w:right w:val="none" w:sz="0" w:space="0" w:color="auto"/>
      </w:divBdr>
    </w:div>
    <w:div w:id="164327479">
      <w:bodyDiv w:val="1"/>
      <w:marLeft w:val="0"/>
      <w:marRight w:val="0"/>
      <w:marTop w:val="0"/>
      <w:marBottom w:val="0"/>
      <w:divBdr>
        <w:top w:val="none" w:sz="0" w:space="0" w:color="auto"/>
        <w:left w:val="none" w:sz="0" w:space="0" w:color="auto"/>
        <w:bottom w:val="none" w:sz="0" w:space="0" w:color="auto"/>
        <w:right w:val="none" w:sz="0" w:space="0" w:color="auto"/>
      </w:divBdr>
    </w:div>
    <w:div w:id="212423311">
      <w:bodyDiv w:val="1"/>
      <w:marLeft w:val="0"/>
      <w:marRight w:val="0"/>
      <w:marTop w:val="0"/>
      <w:marBottom w:val="0"/>
      <w:divBdr>
        <w:top w:val="none" w:sz="0" w:space="0" w:color="auto"/>
        <w:left w:val="none" w:sz="0" w:space="0" w:color="auto"/>
        <w:bottom w:val="none" w:sz="0" w:space="0" w:color="auto"/>
        <w:right w:val="none" w:sz="0" w:space="0" w:color="auto"/>
      </w:divBdr>
    </w:div>
    <w:div w:id="223614049">
      <w:bodyDiv w:val="1"/>
      <w:marLeft w:val="0"/>
      <w:marRight w:val="0"/>
      <w:marTop w:val="0"/>
      <w:marBottom w:val="0"/>
      <w:divBdr>
        <w:top w:val="none" w:sz="0" w:space="0" w:color="auto"/>
        <w:left w:val="none" w:sz="0" w:space="0" w:color="auto"/>
        <w:bottom w:val="none" w:sz="0" w:space="0" w:color="auto"/>
        <w:right w:val="none" w:sz="0" w:space="0" w:color="auto"/>
      </w:divBdr>
    </w:div>
    <w:div w:id="247884643">
      <w:bodyDiv w:val="1"/>
      <w:marLeft w:val="0"/>
      <w:marRight w:val="0"/>
      <w:marTop w:val="0"/>
      <w:marBottom w:val="0"/>
      <w:divBdr>
        <w:top w:val="none" w:sz="0" w:space="0" w:color="auto"/>
        <w:left w:val="none" w:sz="0" w:space="0" w:color="auto"/>
        <w:bottom w:val="none" w:sz="0" w:space="0" w:color="auto"/>
        <w:right w:val="none" w:sz="0" w:space="0" w:color="auto"/>
      </w:divBdr>
    </w:div>
    <w:div w:id="311176696">
      <w:bodyDiv w:val="1"/>
      <w:marLeft w:val="0"/>
      <w:marRight w:val="0"/>
      <w:marTop w:val="0"/>
      <w:marBottom w:val="0"/>
      <w:divBdr>
        <w:top w:val="none" w:sz="0" w:space="0" w:color="auto"/>
        <w:left w:val="none" w:sz="0" w:space="0" w:color="auto"/>
        <w:bottom w:val="none" w:sz="0" w:space="0" w:color="auto"/>
        <w:right w:val="none" w:sz="0" w:space="0" w:color="auto"/>
      </w:divBdr>
    </w:div>
    <w:div w:id="327179224">
      <w:bodyDiv w:val="1"/>
      <w:marLeft w:val="0"/>
      <w:marRight w:val="0"/>
      <w:marTop w:val="0"/>
      <w:marBottom w:val="0"/>
      <w:divBdr>
        <w:top w:val="none" w:sz="0" w:space="0" w:color="auto"/>
        <w:left w:val="none" w:sz="0" w:space="0" w:color="auto"/>
        <w:bottom w:val="none" w:sz="0" w:space="0" w:color="auto"/>
        <w:right w:val="none" w:sz="0" w:space="0" w:color="auto"/>
      </w:divBdr>
    </w:div>
    <w:div w:id="345401050">
      <w:bodyDiv w:val="1"/>
      <w:marLeft w:val="0"/>
      <w:marRight w:val="0"/>
      <w:marTop w:val="0"/>
      <w:marBottom w:val="0"/>
      <w:divBdr>
        <w:top w:val="none" w:sz="0" w:space="0" w:color="auto"/>
        <w:left w:val="none" w:sz="0" w:space="0" w:color="auto"/>
        <w:bottom w:val="none" w:sz="0" w:space="0" w:color="auto"/>
        <w:right w:val="none" w:sz="0" w:space="0" w:color="auto"/>
      </w:divBdr>
    </w:div>
    <w:div w:id="356392933">
      <w:bodyDiv w:val="1"/>
      <w:marLeft w:val="0"/>
      <w:marRight w:val="0"/>
      <w:marTop w:val="0"/>
      <w:marBottom w:val="0"/>
      <w:divBdr>
        <w:top w:val="none" w:sz="0" w:space="0" w:color="auto"/>
        <w:left w:val="none" w:sz="0" w:space="0" w:color="auto"/>
        <w:bottom w:val="none" w:sz="0" w:space="0" w:color="auto"/>
        <w:right w:val="none" w:sz="0" w:space="0" w:color="auto"/>
      </w:divBdr>
    </w:div>
    <w:div w:id="359281530">
      <w:bodyDiv w:val="1"/>
      <w:marLeft w:val="0"/>
      <w:marRight w:val="0"/>
      <w:marTop w:val="0"/>
      <w:marBottom w:val="0"/>
      <w:divBdr>
        <w:top w:val="none" w:sz="0" w:space="0" w:color="auto"/>
        <w:left w:val="none" w:sz="0" w:space="0" w:color="auto"/>
        <w:bottom w:val="none" w:sz="0" w:space="0" w:color="auto"/>
        <w:right w:val="none" w:sz="0" w:space="0" w:color="auto"/>
      </w:divBdr>
    </w:div>
    <w:div w:id="369837769">
      <w:bodyDiv w:val="1"/>
      <w:marLeft w:val="0"/>
      <w:marRight w:val="0"/>
      <w:marTop w:val="0"/>
      <w:marBottom w:val="0"/>
      <w:divBdr>
        <w:top w:val="none" w:sz="0" w:space="0" w:color="auto"/>
        <w:left w:val="none" w:sz="0" w:space="0" w:color="auto"/>
        <w:bottom w:val="none" w:sz="0" w:space="0" w:color="auto"/>
        <w:right w:val="none" w:sz="0" w:space="0" w:color="auto"/>
      </w:divBdr>
    </w:div>
    <w:div w:id="379013702">
      <w:bodyDiv w:val="1"/>
      <w:marLeft w:val="0"/>
      <w:marRight w:val="0"/>
      <w:marTop w:val="0"/>
      <w:marBottom w:val="0"/>
      <w:divBdr>
        <w:top w:val="none" w:sz="0" w:space="0" w:color="auto"/>
        <w:left w:val="none" w:sz="0" w:space="0" w:color="auto"/>
        <w:bottom w:val="none" w:sz="0" w:space="0" w:color="auto"/>
        <w:right w:val="none" w:sz="0" w:space="0" w:color="auto"/>
      </w:divBdr>
    </w:div>
    <w:div w:id="381831535">
      <w:bodyDiv w:val="1"/>
      <w:marLeft w:val="0"/>
      <w:marRight w:val="0"/>
      <w:marTop w:val="0"/>
      <w:marBottom w:val="0"/>
      <w:divBdr>
        <w:top w:val="none" w:sz="0" w:space="0" w:color="auto"/>
        <w:left w:val="none" w:sz="0" w:space="0" w:color="auto"/>
        <w:bottom w:val="none" w:sz="0" w:space="0" w:color="auto"/>
        <w:right w:val="none" w:sz="0" w:space="0" w:color="auto"/>
      </w:divBdr>
    </w:div>
    <w:div w:id="404187467">
      <w:bodyDiv w:val="1"/>
      <w:marLeft w:val="0"/>
      <w:marRight w:val="0"/>
      <w:marTop w:val="0"/>
      <w:marBottom w:val="0"/>
      <w:divBdr>
        <w:top w:val="none" w:sz="0" w:space="0" w:color="auto"/>
        <w:left w:val="none" w:sz="0" w:space="0" w:color="auto"/>
        <w:bottom w:val="none" w:sz="0" w:space="0" w:color="auto"/>
        <w:right w:val="none" w:sz="0" w:space="0" w:color="auto"/>
      </w:divBdr>
    </w:div>
    <w:div w:id="441075574">
      <w:bodyDiv w:val="1"/>
      <w:marLeft w:val="0"/>
      <w:marRight w:val="0"/>
      <w:marTop w:val="0"/>
      <w:marBottom w:val="0"/>
      <w:divBdr>
        <w:top w:val="none" w:sz="0" w:space="0" w:color="auto"/>
        <w:left w:val="none" w:sz="0" w:space="0" w:color="auto"/>
        <w:bottom w:val="none" w:sz="0" w:space="0" w:color="auto"/>
        <w:right w:val="none" w:sz="0" w:space="0" w:color="auto"/>
      </w:divBdr>
    </w:div>
    <w:div w:id="472062329">
      <w:bodyDiv w:val="1"/>
      <w:marLeft w:val="0"/>
      <w:marRight w:val="0"/>
      <w:marTop w:val="0"/>
      <w:marBottom w:val="0"/>
      <w:divBdr>
        <w:top w:val="none" w:sz="0" w:space="0" w:color="auto"/>
        <w:left w:val="none" w:sz="0" w:space="0" w:color="auto"/>
        <w:bottom w:val="none" w:sz="0" w:space="0" w:color="auto"/>
        <w:right w:val="none" w:sz="0" w:space="0" w:color="auto"/>
      </w:divBdr>
    </w:div>
    <w:div w:id="498037241">
      <w:bodyDiv w:val="1"/>
      <w:marLeft w:val="0"/>
      <w:marRight w:val="0"/>
      <w:marTop w:val="0"/>
      <w:marBottom w:val="0"/>
      <w:divBdr>
        <w:top w:val="none" w:sz="0" w:space="0" w:color="auto"/>
        <w:left w:val="none" w:sz="0" w:space="0" w:color="auto"/>
        <w:bottom w:val="none" w:sz="0" w:space="0" w:color="auto"/>
        <w:right w:val="none" w:sz="0" w:space="0" w:color="auto"/>
      </w:divBdr>
    </w:div>
    <w:div w:id="502933068">
      <w:bodyDiv w:val="1"/>
      <w:marLeft w:val="0"/>
      <w:marRight w:val="0"/>
      <w:marTop w:val="0"/>
      <w:marBottom w:val="0"/>
      <w:divBdr>
        <w:top w:val="none" w:sz="0" w:space="0" w:color="auto"/>
        <w:left w:val="none" w:sz="0" w:space="0" w:color="auto"/>
        <w:bottom w:val="none" w:sz="0" w:space="0" w:color="auto"/>
        <w:right w:val="none" w:sz="0" w:space="0" w:color="auto"/>
      </w:divBdr>
    </w:div>
    <w:div w:id="550726620">
      <w:bodyDiv w:val="1"/>
      <w:marLeft w:val="0"/>
      <w:marRight w:val="0"/>
      <w:marTop w:val="0"/>
      <w:marBottom w:val="0"/>
      <w:divBdr>
        <w:top w:val="none" w:sz="0" w:space="0" w:color="auto"/>
        <w:left w:val="none" w:sz="0" w:space="0" w:color="auto"/>
        <w:bottom w:val="none" w:sz="0" w:space="0" w:color="auto"/>
        <w:right w:val="none" w:sz="0" w:space="0" w:color="auto"/>
      </w:divBdr>
    </w:div>
    <w:div w:id="602804957">
      <w:bodyDiv w:val="1"/>
      <w:marLeft w:val="0"/>
      <w:marRight w:val="0"/>
      <w:marTop w:val="0"/>
      <w:marBottom w:val="0"/>
      <w:divBdr>
        <w:top w:val="none" w:sz="0" w:space="0" w:color="auto"/>
        <w:left w:val="none" w:sz="0" w:space="0" w:color="auto"/>
        <w:bottom w:val="none" w:sz="0" w:space="0" w:color="auto"/>
        <w:right w:val="none" w:sz="0" w:space="0" w:color="auto"/>
      </w:divBdr>
    </w:div>
    <w:div w:id="660431455">
      <w:bodyDiv w:val="1"/>
      <w:marLeft w:val="0"/>
      <w:marRight w:val="0"/>
      <w:marTop w:val="0"/>
      <w:marBottom w:val="0"/>
      <w:divBdr>
        <w:top w:val="none" w:sz="0" w:space="0" w:color="auto"/>
        <w:left w:val="none" w:sz="0" w:space="0" w:color="auto"/>
        <w:bottom w:val="none" w:sz="0" w:space="0" w:color="auto"/>
        <w:right w:val="none" w:sz="0" w:space="0" w:color="auto"/>
      </w:divBdr>
    </w:div>
    <w:div w:id="663822510">
      <w:bodyDiv w:val="1"/>
      <w:marLeft w:val="0"/>
      <w:marRight w:val="0"/>
      <w:marTop w:val="0"/>
      <w:marBottom w:val="0"/>
      <w:divBdr>
        <w:top w:val="none" w:sz="0" w:space="0" w:color="auto"/>
        <w:left w:val="none" w:sz="0" w:space="0" w:color="auto"/>
        <w:bottom w:val="none" w:sz="0" w:space="0" w:color="auto"/>
        <w:right w:val="none" w:sz="0" w:space="0" w:color="auto"/>
      </w:divBdr>
    </w:div>
    <w:div w:id="685407942">
      <w:bodyDiv w:val="1"/>
      <w:marLeft w:val="0"/>
      <w:marRight w:val="0"/>
      <w:marTop w:val="0"/>
      <w:marBottom w:val="0"/>
      <w:divBdr>
        <w:top w:val="none" w:sz="0" w:space="0" w:color="auto"/>
        <w:left w:val="none" w:sz="0" w:space="0" w:color="auto"/>
        <w:bottom w:val="none" w:sz="0" w:space="0" w:color="auto"/>
        <w:right w:val="none" w:sz="0" w:space="0" w:color="auto"/>
      </w:divBdr>
    </w:div>
    <w:div w:id="724451673">
      <w:bodyDiv w:val="1"/>
      <w:marLeft w:val="0"/>
      <w:marRight w:val="0"/>
      <w:marTop w:val="0"/>
      <w:marBottom w:val="0"/>
      <w:divBdr>
        <w:top w:val="none" w:sz="0" w:space="0" w:color="auto"/>
        <w:left w:val="none" w:sz="0" w:space="0" w:color="auto"/>
        <w:bottom w:val="none" w:sz="0" w:space="0" w:color="auto"/>
        <w:right w:val="none" w:sz="0" w:space="0" w:color="auto"/>
      </w:divBdr>
    </w:div>
    <w:div w:id="769395486">
      <w:bodyDiv w:val="1"/>
      <w:marLeft w:val="0"/>
      <w:marRight w:val="0"/>
      <w:marTop w:val="0"/>
      <w:marBottom w:val="0"/>
      <w:divBdr>
        <w:top w:val="none" w:sz="0" w:space="0" w:color="auto"/>
        <w:left w:val="none" w:sz="0" w:space="0" w:color="auto"/>
        <w:bottom w:val="none" w:sz="0" w:space="0" w:color="auto"/>
        <w:right w:val="none" w:sz="0" w:space="0" w:color="auto"/>
      </w:divBdr>
    </w:div>
    <w:div w:id="799806287">
      <w:bodyDiv w:val="1"/>
      <w:marLeft w:val="0"/>
      <w:marRight w:val="0"/>
      <w:marTop w:val="0"/>
      <w:marBottom w:val="0"/>
      <w:divBdr>
        <w:top w:val="none" w:sz="0" w:space="0" w:color="auto"/>
        <w:left w:val="none" w:sz="0" w:space="0" w:color="auto"/>
        <w:bottom w:val="none" w:sz="0" w:space="0" w:color="auto"/>
        <w:right w:val="none" w:sz="0" w:space="0" w:color="auto"/>
      </w:divBdr>
    </w:div>
    <w:div w:id="841042670">
      <w:bodyDiv w:val="1"/>
      <w:marLeft w:val="0"/>
      <w:marRight w:val="0"/>
      <w:marTop w:val="0"/>
      <w:marBottom w:val="0"/>
      <w:divBdr>
        <w:top w:val="none" w:sz="0" w:space="0" w:color="auto"/>
        <w:left w:val="none" w:sz="0" w:space="0" w:color="auto"/>
        <w:bottom w:val="none" w:sz="0" w:space="0" w:color="auto"/>
        <w:right w:val="none" w:sz="0" w:space="0" w:color="auto"/>
      </w:divBdr>
    </w:div>
    <w:div w:id="867375050">
      <w:bodyDiv w:val="1"/>
      <w:marLeft w:val="0"/>
      <w:marRight w:val="0"/>
      <w:marTop w:val="0"/>
      <w:marBottom w:val="0"/>
      <w:divBdr>
        <w:top w:val="none" w:sz="0" w:space="0" w:color="auto"/>
        <w:left w:val="none" w:sz="0" w:space="0" w:color="auto"/>
        <w:bottom w:val="none" w:sz="0" w:space="0" w:color="auto"/>
        <w:right w:val="none" w:sz="0" w:space="0" w:color="auto"/>
      </w:divBdr>
    </w:div>
    <w:div w:id="874583851">
      <w:bodyDiv w:val="1"/>
      <w:marLeft w:val="0"/>
      <w:marRight w:val="0"/>
      <w:marTop w:val="0"/>
      <w:marBottom w:val="0"/>
      <w:divBdr>
        <w:top w:val="none" w:sz="0" w:space="0" w:color="auto"/>
        <w:left w:val="none" w:sz="0" w:space="0" w:color="auto"/>
        <w:bottom w:val="none" w:sz="0" w:space="0" w:color="auto"/>
        <w:right w:val="none" w:sz="0" w:space="0" w:color="auto"/>
      </w:divBdr>
    </w:div>
    <w:div w:id="890456710">
      <w:bodyDiv w:val="1"/>
      <w:marLeft w:val="0"/>
      <w:marRight w:val="0"/>
      <w:marTop w:val="0"/>
      <w:marBottom w:val="0"/>
      <w:divBdr>
        <w:top w:val="none" w:sz="0" w:space="0" w:color="auto"/>
        <w:left w:val="none" w:sz="0" w:space="0" w:color="auto"/>
        <w:bottom w:val="none" w:sz="0" w:space="0" w:color="auto"/>
        <w:right w:val="none" w:sz="0" w:space="0" w:color="auto"/>
      </w:divBdr>
    </w:div>
    <w:div w:id="904100642">
      <w:bodyDiv w:val="1"/>
      <w:marLeft w:val="0"/>
      <w:marRight w:val="0"/>
      <w:marTop w:val="0"/>
      <w:marBottom w:val="0"/>
      <w:divBdr>
        <w:top w:val="none" w:sz="0" w:space="0" w:color="auto"/>
        <w:left w:val="none" w:sz="0" w:space="0" w:color="auto"/>
        <w:bottom w:val="none" w:sz="0" w:space="0" w:color="auto"/>
        <w:right w:val="none" w:sz="0" w:space="0" w:color="auto"/>
      </w:divBdr>
    </w:div>
    <w:div w:id="917792542">
      <w:bodyDiv w:val="1"/>
      <w:marLeft w:val="0"/>
      <w:marRight w:val="0"/>
      <w:marTop w:val="0"/>
      <w:marBottom w:val="0"/>
      <w:divBdr>
        <w:top w:val="none" w:sz="0" w:space="0" w:color="auto"/>
        <w:left w:val="none" w:sz="0" w:space="0" w:color="auto"/>
        <w:bottom w:val="none" w:sz="0" w:space="0" w:color="auto"/>
        <w:right w:val="none" w:sz="0" w:space="0" w:color="auto"/>
      </w:divBdr>
    </w:div>
    <w:div w:id="926813915">
      <w:bodyDiv w:val="1"/>
      <w:marLeft w:val="0"/>
      <w:marRight w:val="0"/>
      <w:marTop w:val="0"/>
      <w:marBottom w:val="0"/>
      <w:divBdr>
        <w:top w:val="none" w:sz="0" w:space="0" w:color="auto"/>
        <w:left w:val="none" w:sz="0" w:space="0" w:color="auto"/>
        <w:bottom w:val="none" w:sz="0" w:space="0" w:color="auto"/>
        <w:right w:val="none" w:sz="0" w:space="0" w:color="auto"/>
      </w:divBdr>
    </w:div>
    <w:div w:id="935675709">
      <w:bodyDiv w:val="1"/>
      <w:marLeft w:val="0"/>
      <w:marRight w:val="0"/>
      <w:marTop w:val="0"/>
      <w:marBottom w:val="0"/>
      <w:divBdr>
        <w:top w:val="none" w:sz="0" w:space="0" w:color="auto"/>
        <w:left w:val="none" w:sz="0" w:space="0" w:color="auto"/>
        <w:bottom w:val="none" w:sz="0" w:space="0" w:color="auto"/>
        <w:right w:val="none" w:sz="0" w:space="0" w:color="auto"/>
      </w:divBdr>
    </w:div>
    <w:div w:id="943075262">
      <w:bodyDiv w:val="1"/>
      <w:marLeft w:val="0"/>
      <w:marRight w:val="0"/>
      <w:marTop w:val="0"/>
      <w:marBottom w:val="0"/>
      <w:divBdr>
        <w:top w:val="none" w:sz="0" w:space="0" w:color="auto"/>
        <w:left w:val="none" w:sz="0" w:space="0" w:color="auto"/>
        <w:bottom w:val="none" w:sz="0" w:space="0" w:color="auto"/>
        <w:right w:val="none" w:sz="0" w:space="0" w:color="auto"/>
      </w:divBdr>
    </w:div>
    <w:div w:id="947810742">
      <w:bodyDiv w:val="1"/>
      <w:marLeft w:val="0"/>
      <w:marRight w:val="0"/>
      <w:marTop w:val="0"/>
      <w:marBottom w:val="0"/>
      <w:divBdr>
        <w:top w:val="none" w:sz="0" w:space="0" w:color="auto"/>
        <w:left w:val="none" w:sz="0" w:space="0" w:color="auto"/>
        <w:bottom w:val="none" w:sz="0" w:space="0" w:color="auto"/>
        <w:right w:val="none" w:sz="0" w:space="0" w:color="auto"/>
      </w:divBdr>
    </w:div>
    <w:div w:id="968322561">
      <w:bodyDiv w:val="1"/>
      <w:marLeft w:val="0"/>
      <w:marRight w:val="0"/>
      <w:marTop w:val="0"/>
      <w:marBottom w:val="0"/>
      <w:divBdr>
        <w:top w:val="none" w:sz="0" w:space="0" w:color="auto"/>
        <w:left w:val="none" w:sz="0" w:space="0" w:color="auto"/>
        <w:bottom w:val="none" w:sz="0" w:space="0" w:color="auto"/>
        <w:right w:val="none" w:sz="0" w:space="0" w:color="auto"/>
      </w:divBdr>
    </w:div>
    <w:div w:id="980236208">
      <w:bodyDiv w:val="1"/>
      <w:marLeft w:val="0"/>
      <w:marRight w:val="0"/>
      <w:marTop w:val="0"/>
      <w:marBottom w:val="0"/>
      <w:divBdr>
        <w:top w:val="none" w:sz="0" w:space="0" w:color="auto"/>
        <w:left w:val="none" w:sz="0" w:space="0" w:color="auto"/>
        <w:bottom w:val="none" w:sz="0" w:space="0" w:color="auto"/>
        <w:right w:val="none" w:sz="0" w:space="0" w:color="auto"/>
      </w:divBdr>
    </w:div>
    <w:div w:id="986204412">
      <w:bodyDiv w:val="1"/>
      <w:marLeft w:val="0"/>
      <w:marRight w:val="0"/>
      <w:marTop w:val="0"/>
      <w:marBottom w:val="0"/>
      <w:divBdr>
        <w:top w:val="none" w:sz="0" w:space="0" w:color="auto"/>
        <w:left w:val="none" w:sz="0" w:space="0" w:color="auto"/>
        <w:bottom w:val="none" w:sz="0" w:space="0" w:color="auto"/>
        <w:right w:val="none" w:sz="0" w:space="0" w:color="auto"/>
      </w:divBdr>
    </w:div>
    <w:div w:id="997995050">
      <w:bodyDiv w:val="1"/>
      <w:marLeft w:val="0"/>
      <w:marRight w:val="0"/>
      <w:marTop w:val="0"/>
      <w:marBottom w:val="0"/>
      <w:divBdr>
        <w:top w:val="none" w:sz="0" w:space="0" w:color="auto"/>
        <w:left w:val="none" w:sz="0" w:space="0" w:color="auto"/>
        <w:bottom w:val="none" w:sz="0" w:space="0" w:color="auto"/>
        <w:right w:val="none" w:sz="0" w:space="0" w:color="auto"/>
      </w:divBdr>
    </w:div>
    <w:div w:id="1029723570">
      <w:bodyDiv w:val="1"/>
      <w:marLeft w:val="0"/>
      <w:marRight w:val="0"/>
      <w:marTop w:val="0"/>
      <w:marBottom w:val="0"/>
      <w:divBdr>
        <w:top w:val="none" w:sz="0" w:space="0" w:color="auto"/>
        <w:left w:val="none" w:sz="0" w:space="0" w:color="auto"/>
        <w:bottom w:val="none" w:sz="0" w:space="0" w:color="auto"/>
        <w:right w:val="none" w:sz="0" w:space="0" w:color="auto"/>
      </w:divBdr>
    </w:div>
    <w:div w:id="1060910322">
      <w:bodyDiv w:val="1"/>
      <w:marLeft w:val="0"/>
      <w:marRight w:val="0"/>
      <w:marTop w:val="0"/>
      <w:marBottom w:val="0"/>
      <w:divBdr>
        <w:top w:val="none" w:sz="0" w:space="0" w:color="auto"/>
        <w:left w:val="none" w:sz="0" w:space="0" w:color="auto"/>
        <w:bottom w:val="none" w:sz="0" w:space="0" w:color="auto"/>
        <w:right w:val="none" w:sz="0" w:space="0" w:color="auto"/>
      </w:divBdr>
    </w:div>
    <w:div w:id="1103458008">
      <w:bodyDiv w:val="1"/>
      <w:marLeft w:val="0"/>
      <w:marRight w:val="0"/>
      <w:marTop w:val="0"/>
      <w:marBottom w:val="0"/>
      <w:divBdr>
        <w:top w:val="none" w:sz="0" w:space="0" w:color="auto"/>
        <w:left w:val="none" w:sz="0" w:space="0" w:color="auto"/>
        <w:bottom w:val="none" w:sz="0" w:space="0" w:color="auto"/>
        <w:right w:val="none" w:sz="0" w:space="0" w:color="auto"/>
      </w:divBdr>
    </w:div>
    <w:div w:id="1109011531">
      <w:bodyDiv w:val="1"/>
      <w:marLeft w:val="0"/>
      <w:marRight w:val="0"/>
      <w:marTop w:val="0"/>
      <w:marBottom w:val="0"/>
      <w:divBdr>
        <w:top w:val="none" w:sz="0" w:space="0" w:color="auto"/>
        <w:left w:val="none" w:sz="0" w:space="0" w:color="auto"/>
        <w:bottom w:val="none" w:sz="0" w:space="0" w:color="auto"/>
        <w:right w:val="none" w:sz="0" w:space="0" w:color="auto"/>
      </w:divBdr>
    </w:div>
    <w:div w:id="1117330723">
      <w:bodyDiv w:val="1"/>
      <w:marLeft w:val="0"/>
      <w:marRight w:val="0"/>
      <w:marTop w:val="0"/>
      <w:marBottom w:val="0"/>
      <w:divBdr>
        <w:top w:val="none" w:sz="0" w:space="0" w:color="auto"/>
        <w:left w:val="none" w:sz="0" w:space="0" w:color="auto"/>
        <w:bottom w:val="none" w:sz="0" w:space="0" w:color="auto"/>
        <w:right w:val="none" w:sz="0" w:space="0" w:color="auto"/>
      </w:divBdr>
    </w:div>
    <w:div w:id="1156724994">
      <w:bodyDiv w:val="1"/>
      <w:marLeft w:val="0"/>
      <w:marRight w:val="0"/>
      <w:marTop w:val="0"/>
      <w:marBottom w:val="0"/>
      <w:divBdr>
        <w:top w:val="none" w:sz="0" w:space="0" w:color="auto"/>
        <w:left w:val="none" w:sz="0" w:space="0" w:color="auto"/>
        <w:bottom w:val="none" w:sz="0" w:space="0" w:color="auto"/>
        <w:right w:val="none" w:sz="0" w:space="0" w:color="auto"/>
      </w:divBdr>
    </w:div>
    <w:div w:id="1183058788">
      <w:bodyDiv w:val="1"/>
      <w:marLeft w:val="0"/>
      <w:marRight w:val="0"/>
      <w:marTop w:val="0"/>
      <w:marBottom w:val="0"/>
      <w:divBdr>
        <w:top w:val="none" w:sz="0" w:space="0" w:color="auto"/>
        <w:left w:val="none" w:sz="0" w:space="0" w:color="auto"/>
        <w:bottom w:val="none" w:sz="0" w:space="0" w:color="auto"/>
        <w:right w:val="none" w:sz="0" w:space="0" w:color="auto"/>
      </w:divBdr>
    </w:div>
    <w:div w:id="1193306910">
      <w:bodyDiv w:val="1"/>
      <w:marLeft w:val="0"/>
      <w:marRight w:val="0"/>
      <w:marTop w:val="0"/>
      <w:marBottom w:val="0"/>
      <w:divBdr>
        <w:top w:val="none" w:sz="0" w:space="0" w:color="auto"/>
        <w:left w:val="none" w:sz="0" w:space="0" w:color="auto"/>
        <w:bottom w:val="none" w:sz="0" w:space="0" w:color="auto"/>
        <w:right w:val="none" w:sz="0" w:space="0" w:color="auto"/>
      </w:divBdr>
    </w:div>
    <w:div w:id="1281107644">
      <w:bodyDiv w:val="1"/>
      <w:marLeft w:val="0"/>
      <w:marRight w:val="0"/>
      <w:marTop w:val="0"/>
      <w:marBottom w:val="0"/>
      <w:divBdr>
        <w:top w:val="none" w:sz="0" w:space="0" w:color="auto"/>
        <w:left w:val="none" w:sz="0" w:space="0" w:color="auto"/>
        <w:bottom w:val="none" w:sz="0" w:space="0" w:color="auto"/>
        <w:right w:val="none" w:sz="0" w:space="0" w:color="auto"/>
      </w:divBdr>
    </w:div>
    <w:div w:id="1287927982">
      <w:bodyDiv w:val="1"/>
      <w:marLeft w:val="0"/>
      <w:marRight w:val="0"/>
      <w:marTop w:val="0"/>
      <w:marBottom w:val="0"/>
      <w:divBdr>
        <w:top w:val="none" w:sz="0" w:space="0" w:color="auto"/>
        <w:left w:val="none" w:sz="0" w:space="0" w:color="auto"/>
        <w:bottom w:val="none" w:sz="0" w:space="0" w:color="auto"/>
        <w:right w:val="none" w:sz="0" w:space="0" w:color="auto"/>
      </w:divBdr>
    </w:div>
    <w:div w:id="1295673116">
      <w:bodyDiv w:val="1"/>
      <w:marLeft w:val="0"/>
      <w:marRight w:val="0"/>
      <w:marTop w:val="0"/>
      <w:marBottom w:val="0"/>
      <w:divBdr>
        <w:top w:val="none" w:sz="0" w:space="0" w:color="auto"/>
        <w:left w:val="none" w:sz="0" w:space="0" w:color="auto"/>
        <w:bottom w:val="none" w:sz="0" w:space="0" w:color="auto"/>
        <w:right w:val="none" w:sz="0" w:space="0" w:color="auto"/>
      </w:divBdr>
    </w:div>
    <w:div w:id="1307051794">
      <w:bodyDiv w:val="1"/>
      <w:marLeft w:val="0"/>
      <w:marRight w:val="0"/>
      <w:marTop w:val="0"/>
      <w:marBottom w:val="0"/>
      <w:divBdr>
        <w:top w:val="none" w:sz="0" w:space="0" w:color="auto"/>
        <w:left w:val="none" w:sz="0" w:space="0" w:color="auto"/>
        <w:bottom w:val="none" w:sz="0" w:space="0" w:color="auto"/>
        <w:right w:val="none" w:sz="0" w:space="0" w:color="auto"/>
      </w:divBdr>
    </w:div>
    <w:div w:id="1314682824">
      <w:bodyDiv w:val="1"/>
      <w:marLeft w:val="0"/>
      <w:marRight w:val="0"/>
      <w:marTop w:val="0"/>
      <w:marBottom w:val="0"/>
      <w:divBdr>
        <w:top w:val="none" w:sz="0" w:space="0" w:color="auto"/>
        <w:left w:val="none" w:sz="0" w:space="0" w:color="auto"/>
        <w:bottom w:val="none" w:sz="0" w:space="0" w:color="auto"/>
        <w:right w:val="none" w:sz="0" w:space="0" w:color="auto"/>
      </w:divBdr>
    </w:div>
    <w:div w:id="1335768275">
      <w:bodyDiv w:val="1"/>
      <w:marLeft w:val="0"/>
      <w:marRight w:val="0"/>
      <w:marTop w:val="0"/>
      <w:marBottom w:val="0"/>
      <w:divBdr>
        <w:top w:val="none" w:sz="0" w:space="0" w:color="auto"/>
        <w:left w:val="none" w:sz="0" w:space="0" w:color="auto"/>
        <w:bottom w:val="none" w:sz="0" w:space="0" w:color="auto"/>
        <w:right w:val="none" w:sz="0" w:space="0" w:color="auto"/>
      </w:divBdr>
    </w:div>
    <w:div w:id="1337347532">
      <w:bodyDiv w:val="1"/>
      <w:marLeft w:val="0"/>
      <w:marRight w:val="0"/>
      <w:marTop w:val="0"/>
      <w:marBottom w:val="0"/>
      <w:divBdr>
        <w:top w:val="none" w:sz="0" w:space="0" w:color="auto"/>
        <w:left w:val="none" w:sz="0" w:space="0" w:color="auto"/>
        <w:bottom w:val="none" w:sz="0" w:space="0" w:color="auto"/>
        <w:right w:val="none" w:sz="0" w:space="0" w:color="auto"/>
      </w:divBdr>
    </w:div>
    <w:div w:id="1338583673">
      <w:bodyDiv w:val="1"/>
      <w:marLeft w:val="0"/>
      <w:marRight w:val="0"/>
      <w:marTop w:val="0"/>
      <w:marBottom w:val="0"/>
      <w:divBdr>
        <w:top w:val="none" w:sz="0" w:space="0" w:color="auto"/>
        <w:left w:val="none" w:sz="0" w:space="0" w:color="auto"/>
        <w:bottom w:val="none" w:sz="0" w:space="0" w:color="auto"/>
        <w:right w:val="none" w:sz="0" w:space="0" w:color="auto"/>
      </w:divBdr>
    </w:div>
    <w:div w:id="1354111146">
      <w:bodyDiv w:val="1"/>
      <w:marLeft w:val="0"/>
      <w:marRight w:val="0"/>
      <w:marTop w:val="0"/>
      <w:marBottom w:val="0"/>
      <w:divBdr>
        <w:top w:val="none" w:sz="0" w:space="0" w:color="auto"/>
        <w:left w:val="none" w:sz="0" w:space="0" w:color="auto"/>
        <w:bottom w:val="none" w:sz="0" w:space="0" w:color="auto"/>
        <w:right w:val="none" w:sz="0" w:space="0" w:color="auto"/>
      </w:divBdr>
    </w:div>
    <w:div w:id="1369525292">
      <w:bodyDiv w:val="1"/>
      <w:marLeft w:val="0"/>
      <w:marRight w:val="0"/>
      <w:marTop w:val="0"/>
      <w:marBottom w:val="0"/>
      <w:divBdr>
        <w:top w:val="none" w:sz="0" w:space="0" w:color="auto"/>
        <w:left w:val="none" w:sz="0" w:space="0" w:color="auto"/>
        <w:bottom w:val="none" w:sz="0" w:space="0" w:color="auto"/>
        <w:right w:val="none" w:sz="0" w:space="0" w:color="auto"/>
      </w:divBdr>
    </w:div>
    <w:div w:id="1384252490">
      <w:bodyDiv w:val="1"/>
      <w:marLeft w:val="0"/>
      <w:marRight w:val="0"/>
      <w:marTop w:val="0"/>
      <w:marBottom w:val="0"/>
      <w:divBdr>
        <w:top w:val="none" w:sz="0" w:space="0" w:color="auto"/>
        <w:left w:val="none" w:sz="0" w:space="0" w:color="auto"/>
        <w:bottom w:val="none" w:sz="0" w:space="0" w:color="auto"/>
        <w:right w:val="none" w:sz="0" w:space="0" w:color="auto"/>
      </w:divBdr>
    </w:div>
    <w:div w:id="1408915695">
      <w:bodyDiv w:val="1"/>
      <w:marLeft w:val="0"/>
      <w:marRight w:val="0"/>
      <w:marTop w:val="0"/>
      <w:marBottom w:val="0"/>
      <w:divBdr>
        <w:top w:val="none" w:sz="0" w:space="0" w:color="auto"/>
        <w:left w:val="none" w:sz="0" w:space="0" w:color="auto"/>
        <w:bottom w:val="none" w:sz="0" w:space="0" w:color="auto"/>
        <w:right w:val="none" w:sz="0" w:space="0" w:color="auto"/>
      </w:divBdr>
    </w:div>
    <w:div w:id="1433894287">
      <w:bodyDiv w:val="1"/>
      <w:marLeft w:val="0"/>
      <w:marRight w:val="0"/>
      <w:marTop w:val="0"/>
      <w:marBottom w:val="0"/>
      <w:divBdr>
        <w:top w:val="none" w:sz="0" w:space="0" w:color="auto"/>
        <w:left w:val="none" w:sz="0" w:space="0" w:color="auto"/>
        <w:bottom w:val="none" w:sz="0" w:space="0" w:color="auto"/>
        <w:right w:val="none" w:sz="0" w:space="0" w:color="auto"/>
      </w:divBdr>
    </w:div>
    <w:div w:id="1435051143">
      <w:bodyDiv w:val="1"/>
      <w:marLeft w:val="0"/>
      <w:marRight w:val="0"/>
      <w:marTop w:val="0"/>
      <w:marBottom w:val="0"/>
      <w:divBdr>
        <w:top w:val="none" w:sz="0" w:space="0" w:color="auto"/>
        <w:left w:val="none" w:sz="0" w:space="0" w:color="auto"/>
        <w:bottom w:val="none" w:sz="0" w:space="0" w:color="auto"/>
        <w:right w:val="none" w:sz="0" w:space="0" w:color="auto"/>
      </w:divBdr>
    </w:div>
    <w:div w:id="1453741211">
      <w:bodyDiv w:val="1"/>
      <w:marLeft w:val="0"/>
      <w:marRight w:val="0"/>
      <w:marTop w:val="0"/>
      <w:marBottom w:val="0"/>
      <w:divBdr>
        <w:top w:val="none" w:sz="0" w:space="0" w:color="auto"/>
        <w:left w:val="none" w:sz="0" w:space="0" w:color="auto"/>
        <w:bottom w:val="none" w:sz="0" w:space="0" w:color="auto"/>
        <w:right w:val="none" w:sz="0" w:space="0" w:color="auto"/>
      </w:divBdr>
    </w:div>
    <w:div w:id="1503934849">
      <w:bodyDiv w:val="1"/>
      <w:marLeft w:val="0"/>
      <w:marRight w:val="0"/>
      <w:marTop w:val="0"/>
      <w:marBottom w:val="0"/>
      <w:divBdr>
        <w:top w:val="none" w:sz="0" w:space="0" w:color="auto"/>
        <w:left w:val="none" w:sz="0" w:space="0" w:color="auto"/>
        <w:bottom w:val="none" w:sz="0" w:space="0" w:color="auto"/>
        <w:right w:val="none" w:sz="0" w:space="0" w:color="auto"/>
      </w:divBdr>
    </w:div>
    <w:div w:id="1528329269">
      <w:bodyDiv w:val="1"/>
      <w:marLeft w:val="0"/>
      <w:marRight w:val="0"/>
      <w:marTop w:val="0"/>
      <w:marBottom w:val="0"/>
      <w:divBdr>
        <w:top w:val="none" w:sz="0" w:space="0" w:color="auto"/>
        <w:left w:val="none" w:sz="0" w:space="0" w:color="auto"/>
        <w:bottom w:val="none" w:sz="0" w:space="0" w:color="auto"/>
        <w:right w:val="none" w:sz="0" w:space="0" w:color="auto"/>
      </w:divBdr>
    </w:div>
    <w:div w:id="1551768012">
      <w:bodyDiv w:val="1"/>
      <w:marLeft w:val="0"/>
      <w:marRight w:val="0"/>
      <w:marTop w:val="0"/>
      <w:marBottom w:val="0"/>
      <w:divBdr>
        <w:top w:val="none" w:sz="0" w:space="0" w:color="auto"/>
        <w:left w:val="none" w:sz="0" w:space="0" w:color="auto"/>
        <w:bottom w:val="none" w:sz="0" w:space="0" w:color="auto"/>
        <w:right w:val="none" w:sz="0" w:space="0" w:color="auto"/>
      </w:divBdr>
    </w:div>
    <w:div w:id="1608536670">
      <w:bodyDiv w:val="1"/>
      <w:marLeft w:val="0"/>
      <w:marRight w:val="0"/>
      <w:marTop w:val="0"/>
      <w:marBottom w:val="0"/>
      <w:divBdr>
        <w:top w:val="none" w:sz="0" w:space="0" w:color="auto"/>
        <w:left w:val="none" w:sz="0" w:space="0" w:color="auto"/>
        <w:bottom w:val="none" w:sz="0" w:space="0" w:color="auto"/>
        <w:right w:val="none" w:sz="0" w:space="0" w:color="auto"/>
      </w:divBdr>
    </w:div>
    <w:div w:id="1612979431">
      <w:bodyDiv w:val="1"/>
      <w:marLeft w:val="0"/>
      <w:marRight w:val="0"/>
      <w:marTop w:val="0"/>
      <w:marBottom w:val="0"/>
      <w:divBdr>
        <w:top w:val="none" w:sz="0" w:space="0" w:color="auto"/>
        <w:left w:val="none" w:sz="0" w:space="0" w:color="auto"/>
        <w:bottom w:val="none" w:sz="0" w:space="0" w:color="auto"/>
        <w:right w:val="none" w:sz="0" w:space="0" w:color="auto"/>
      </w:divBdr>
    </w:div>
    <w:div w:id="1615092751">
      <w:bodyDiv w:val="1"/>
      <w:marLeft w:val="0"/>
      <w:marRight w:val="0"/>
      <w:marTop w:val="0"/>
      <w:marBottom w:val="0"/>
      <w:divBdr>
        <w:top w:val="none" w:sz="0" w:space="0" w:color="auto"/>
        <w:left w:val="none" w:sz="0" w:space="0" w:color="auto"/>
        <w:bottom w:val="none" w:sz="0" w:space="0" w:color="auto"/>
        <w:right w:val="none" w:sz="0" w:space="0" w:color="auto"/>
      </w:divBdr>
    </w:div>
    <w:div w:id="1642154357">
      <w:bodyDiv w:val="1"/>
      <w:marLeft w:val="0"/>
      <w:marRight w:val="0"/>
      <w:marTop w:val="0"/>
      <w:marBottom w:val="0"/>
      <w:divBdr>
        <w:top w:val="none" w:sz="0" w:space="0" w:color="auto"/>
        <w:left w:val="none" w:sz="0" w:space="0" w:color="auto"/>
        <w:bottom w:val="none" w:sz="0" w:space="0" w:color="auto"/>
        <w:right w:val="none" w:sz="0" w:space="0" w:color="auto"/>
      </w:divBdr>
    </w:div>
    <w:div w:id="1697462511">
      <w:bodyDiv w:val="1"/>
      <w:marLeft w:val="0"/>
      <w:marRight w:val="0"/>
      <w:marTop w:val="0"/>
      <w:marBottom w:val="0"/>
      <w:divBdr>
        <w:top w:val="none" w:sz="0" w:space="0" w:color="auto"/>
        <w:left w:val="none" w:sz="0" w:space="0" w:color="auto"/>
        <w:bottom w:val="none" w:sz="0" w:space="0" w:color="auto"/>
        <w:right w:val="none" w:sz="0" w:space="0" w:color="auto"/>
      </w:divBdr>
    </w:div>
    <w:div w:id="1718122295">
      <w:bodyDiv w:val="1"/>
      <w:marLeft w:val="0"/>
      <w:marRight w:val="0"/>
      <w:marTop w:val="0"/>
      <w:marBottom w:val="0"/>
      <w:divBdr>
        <w:top w:val="none" w:sz="0" w:space="0" w:color="auto"/>
        <w:left w:val="none" w:sz="0" w:space="0" w:color="auto"/>
        <w:bottom w:val="none" w:sz="0" w:space="0" w:color="auto"/>
        <w:right w:val="none" w:sz="0" w:space="0" w:color="auto"/>
      </w:divBdr>
    </w:div>
    <w:div w:id="1750422926">
      <w:bodyDiv w:val="1"/>
      <w:marLeft w:val="0"/>
      <w:marRight w:val="0"/>
      <w:marTop w:val="0"/>
      <w:marBottom w:val="0"/>
      <w:divBdr>
        <w:top w:val="none" w:sz="0" w:space="0" w:color="auto"/>
        <w:left w:val="none" w:sz="0" w:space="0" w:color="auto"/>
        <w:bottom w:val="none" w:sz="0" w:space="0" w:color="auto"/>
        <w:right w:val="none" w:sz="0" w:space="0" w:color="auto"/>
      </w:divBdr>
    </w:div>
    <w:div w:id="1803696449">
      <w:bodyDiv w:val="1"/>
      <w:marLeft w:val="0"/>
      <w:marRight w:val="0"/>
      <w:marTop w:val="0"/>
      <w:marBottom w:val="0"/>
      <w:divBdr>
        <w:top w:val="none" w:sz="0" w:space="0" w:color="auto"/>
        <w:left w:val="none" w:sz="0" w:space="0" w:color="auto"/>
        <w:bottom w:val="none" w:sz="0" w:space="0" w:color="auto"/>
        <w:right w:val="none" w:sz="0" w:space="0" w:color="auto"/>
      </w:divBdr>
    </w:div>
    <w:div w:id="1804805228">
      <w:bodyDiv w:val="1"/>
      <w:marLeft w:val="0"/>
      <w:marRight w:val="0"/>
      <w:marTop w:val="0"/>
      <w:marBottom w:val="0"/>
      <w:divBdr>
        <w:top w:val="none" w:sz="0" w:space="0" w:color="auto"/>
        <w:left w:val="none" w:sz="0" w:space="0" w:color="auto"/>
        <w:bottom w:val="none" w:sz="0" w:space="0" w:color="auto"/>
        <w:right w:val="none" w:sz="0" w:space="0" w:color="auto"/>
      </w:divBdr>
    </w:div>
    <w:div w:id="1804888126">
      <w:bodyDiv w:val="1"/>
      <w:marLeft w:val="0"/>
      <w:marRight w:val="0"/>
      <w:marTop w:val="0"/>
      <w:marBottom w:val="0"/>
      <w:divBdr>
        <w:top w:val="none" w:sz="0" w:space="0" w:color="auto"/>
        <w:left w:val="none" w:sz="0" w:space="0" w:color="auto"/>
        <w:bottom w:val="none" w:sz="0" w:space="0" w:color="auto"/>
        <w:right w:val="none" w:sz="0" w:space="0" w:color="auto"/>
      </w:divBdr>
    </w:div>
    <w:div w:id="1828547570">
      <w:bodyDiv w:val="1"/>
      <w:marLeft w:val="0"/>
      <w:marRight w:val="0"/>
      <w:marTop w:val="0"/>
      <w:marBottom w:val="0"/>
      <w:divBdr>
        <w:top w:val="none" w:sz="0" w:space="0" w:color="auto"/>
        <w:left w:val="none" w:sz="0" w:space="0" w:color="auto"/>
        <w:bottom w:val="none" w:sz="0" w:space="0" w:color="auto"/>
        <w:right w:val="none" w:sz="0" w:space="0" w:color="auto"/>
      </w:divBdr>
    </w:div>
    <w:div w:id="1839542477">
      <w:bodyDiv w:val="1"/>
      <w:marLeft w:val="0"/>
      <w:marRight w:val="0"/>
      <w:marTop w:val="0"/>
      <w:marBottom w:val="0"/>
      <w:divBdr>
        <w:top w:val="none" w:sz="0" w:space="0" w:color="auto"/>
        <w:left w:val="none" w:sz="0" w:space="0" w:color="auto"/>
        <w:bottom w:val="none" w:sz="0" w:space="0" w:color="auto"/>
        <w:right w:val="none" w:sz="0" w:space="0" w:color="auto"/>
      </w:divBdr>
    </w:div>
    <w:div w:id="1851330856">
      <w:bodyDiv w:val="1"/>
      <w:marLeft w:val="0"/>
      <w:marRight w:val="0"/>
      <w:marTop w:val="0"/>
      <w:marBottom w:val="0"/>
      <w:divBdr>
        <w:top w:val="none" w:sz="0" w:space="0" w:color="auto"/>
        <w:left w:val="none" w:sz="0" w:space="0" w:color="auto"/>
        <w:bottom w:val="none" w:sz="0" w:space="0" w:color="auto"/>
        <w:right w:val="none" w:sz="0" w:space="0" w:color="auto"/>
      </w:divBdr>
    </w:div>
    <w:div w:id="1852912533">
      <w:bodyDiv w:val="1"/>
      <w:marLeft w:val="0"/>
      <w:marRight w:val="0"/>
      <w:marTop w:val="0"/>
      <w:marBottom w:val="0"/>
      <w:divBdr>
        <w:top w:val="none" w:sz="0" w:space="0" w:color="auto"/>
        <w:left w:val="none" w:sz="0" w:space="0" w:color="auto"/>
        <w:bottom w:val="none" w:sz="0" w:space="0" w:color="auto"/>
        <w:right w:val="none" w:sz="0" w:space="0" w:color="auto"/>
      </w:divBdr>
    </w:div>
    <w:div w:id="1858033305">
      <w:bodyDiv w:val="1"/>
      <w:marLeft w:val="0"/>
      <w:marRight w:val="0"/>
      <w:marTop w:val="0"/>
      <w:marBottom w:val="0"/>
      <w:divBdr>
        <w:top w:val="none" w:sz="0" w:space="0" w:color="auto"/>
        <w:left w:val="none" w:sz="0" w:space="0" w:color="auto"/>
        <w:bottom w:val="none" w:sz="0" w:space="0" w:color="auto"/>
        <w:right w:val="none" w:sz="0" w:space="0" w:color="auto"/>
      </w:divBdr>
    </w:div>
    <w:div w:id="1858347736">
      <w:bodyDiv w:val="1"/>
      <w:marLeft w:val="0"/>
      <w:marRight w:val="0"/>
      <w:marTop w:val="0"/>
      <w:marBottom w:val="0"/>
      <w:divBdr>
        <w:top w:val="none" w:sz="0" w:space="0" w:color="auto"/>
        <w:left w:val="none" w:sz="0" w:space="0" w:color="auto"/>
        <w:bottom w:val="none" w:sz="0" w:space="0" w:color="auto"/>
        <w:right w:val="none" w:sz="0" w:space="0" w:color="auto"/>
      </w:divBdr>
    </w:div>
    <w:div w:id="1865094204">
      <w:bodyDiv w:val="1"/>
      <w:marLeft w:val="0"/>
      <w:marRight w:val="0"/>
      <w:marTop w:val="0"/>
      <w:marBottom w:val="0"/>
      <w:divBdr>
        <w:top w:val="none" w:sz="0" w:space="0" w:color="auto"/>
        <w:left w:val="none" w:sz="0" w:space="0" w:color="auto"/>
        <w:bottom w:val="none" w:sz="0" w:space="0" w:color="auto"/>
        <w:right w:val="none" w:sz="0" w:space="0" w:color="auto"/>
      </w:divBdr>
    </w:div>
    <w:div w:id="1878808672">
      <w:bodyDiv w:val="1"/>
      <w:marLeft w:val="0"/>
      <w:marRight w:val="0"/>
      <w:marTop w:val="0"/>
      <w:marBottom w:val="0"/>
      <w:divBdr>
        <w:top w:val="none" w:sz="0" w:space="0" w:color="auto"/>
        <w:left w:val="none" w:sz="0" w:space="0" w:color="auto"/>
        <w:bottom w:val="none" w:sz="0" w:space="0" w:color="auto"/>
        <w:right w:val="none" w:sz="0" w:space="0" w:color="auto"/>
      </w:divBdr>
    </w:div>
    <w:div w:id="1980960590">
      <w:bodyDiv w:val="1"/>
      <w:marLeft w:val="0"/>
      <w:marRight w:val="0"/>
      <w:marTop w:val="0"/>
      <w:marBottom w:val="0"/>
      <w:divBdr>
        <w:top w:val="none" w:sz="0" w:space="0" w:color="auto"/>
        <w:left w:val="none" w:sz="0" w:space="0" w:color="auto"/>
        <w:bottom w:val="none" w:sz="0" w:space="0" w:color="auto"/>
        <w:right w:val="none" w:sz="0" w:space="0" w:color="auto"/>
      </w:divBdr>
    </w:div>
    <w:div w:id="2002346497">
      <w:bodyDiv w:val="1"/>
      <w:marLeft w:val="0"/>
      <w:marRight w:val="0"/>
      <w:marTop w:val="0"/>
      <w:marBottom w:val="0"/>
      <w:divBdr>
        <w:top w:val="none" w:sz="0" w:space="0" w:color="auto"/>
        <w:left w:val="none" w:sz="0" w:space="0" w:color="auto"/>
        <w:bottom w:val="none" w:sz="0" w:space="0" w:color="auto"/>
        <w:right w:val="none" w:sz="0" w:space="0" w:color="auto"/>
      </w:divBdr>
    </w:div>
    <w:div w:id="2009750677">
      <w:bodyDiv w:val="1"/>
      <w:marLeft w:val="0"/>
      <w:marRight w:val="0"/>
      <w:marTop w:val="0"/>
      <w:marBottom w:val="0"/>
      <w:divBdr>
        <w:top w:val="none" w:sz="0" w:space="0" w:color="auto"/>
        <w:left w:val="none" w:sz="0" w:space="0" w:color="auto"/>
        <w:bottom w:val="none" w:sz="0" w:space="0" w:color="auto"/>
        <w:right w:val="none" w:sz="0" w:space="0" w:color="auto"/>
      </w:divBdr>
    </w:div>
    <w:div w:id="2043313514">
      <w:bodyDiv w:val="1"/>
      <w:marLeft w:val="0"/>
      <w:marRight w:val="0"/>
      <w:marTop w:val="0"/>
      <w:marBottom w:val="0"/>
      <w:divBdr>
        <w:top w:val="none" w:sz="0" w:space="0" w:color="auto"/>
        <w:left w:val="none" w:sz="0" w:space="0" w:color="auto"/>
        <w:bottom w:val="none" w:sz="0" w:space="0" w:color="auto"/>
        <w:right w:val="none" w:sz="0" w:space="0" w:color="auto"/>
      </w:divBdr>
    </w:div>
    <w:div w:id="2045014953">
      <w:bodyDiv w:val="1"/>
      <w:marLeft w:val="0"/>
      <w:marRight w:val="0"/>
      <w:marTop w:val="0"/>
      <w:marBottom w:val="0"/>
      <w:divBdr>
        <w:top w:val="none" w:sz="0" w:space="0" w:color="auto"/>
        <w:left w:val="none" w:sz="0" w:space="0" w:color="auto"/>
        <w:bottom w:val="none" w:sz="0" w:space="0" w:color="auto"/>
        <w:right w:val="none" w:sz="0" w:space="0" w:color="auto"/>
      </w:divBdr>
    </w:div>
    <w:div w:id="209736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mailto:sumon.ghoshbd@gmail.com"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40AD4-4D56-400F-A5E7-4D9025EF8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3274</Words>
  <Characters>18665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Sumon Ghosh</dc:creator>
  <cp:keywords/>
  <dc:description/>
  <cp:lastModifiedBy>Sumon Ghosh</cp:lastModifiedBy>
  <cp:revision>8</cp:revision>
  <dcterms:created xsi:type="dcterms:W3CDTF">2023-08-12T03:05:00Z</dcterms:created>
  <dcterms:modified xsi:type="dcterms:W3CDTF">2023-08-12T03:26:00Z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0e01e6cecb7619e7e641398c37f70ba7376479a97977d34aed6d9b5a520979c8</vt:lpwstr>
  </property>
</Properties>
</file>