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18DBE" w14:textId="54C1DA06" w:rsidR="00F00421" w:rsidRPr="008E44F2" w:rsidRDefault="008051FB" w:rsidP="00E56EFB">
      <w:pPr>
        <w:suppressLineNumbers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8E44F2">
        <w:rPr>
          <w:rFonts w:ascii="Times New Roman" w:hAnsi="Times New Roman" w:cs="Times New Roman"/>
          <w:b/>
          <w:i/>
          <w:iCs/>
          <w:sz w:val="32"/>
          <w:szCs w:val="32"/>
        </w:rPr>
        <w:t>Supplementary Material</w:t>
      </w:r>
    </w:p>
    <w:p w14:paraId="646FF71B" w14:textId="77777777" w:rsidR="00E56EFB" w:rsidRPr="00B01CF0" w:rsidRDefault="00E56EFB" w:rsidP="00E56EFB">
      <w:pPr>
        <w:pStyle w:val="a7"/>
        <w:suppressLineNumbers/>
        <w:spacing w:after="360"/>
        <w:rPr>
          <w:rFonts w:ascii="Times New Roman" w:hAnsi="Times New Roman" w:cs="Times New Roman"/>
        </w:rPr>
      </w:pPr>
      <w:r w:rsidRPr="00B01CF0">
        <w:rPr>
          <w:rFonts w:ascii="Times New Roman" w:hAnsi="Times New Roman" w:cs="Times New Roman"/>
        </w:rPr>
        <w:t>Transcriptomic Profiling Identified Hub Genes Linking Barrett’s Esophagus and Esophageal Adenocarcinoma</w:t>
      </w:r>
    </w:p>
    <w:p w14:paraId="3667B6D4" w14:textId="77777777" w:rsidR="00E56EFB" w:rsidRPr="00B01CF0" w:rsidRDefault="00E56EFB" w:rsidP="005A0AA1">
      <w:pPr>
        <w:spacing w:line="480" w:lineRule="auto"/>
        <w:rPr>
          <w:rFonts w:ascii="Times New Roman" w:hAnsi="Times New Roman" w:cs="Times New Roman"/>
          <w:b/>
          <w:sz w:val="24"/>
        </w:rPr>
      </w:pPr>
      <w:proofErr w:type="spellStart"/>
      <w:r w:rsidRPr="00B01CF0">
        <w:rPr>
          <w:rFonts w:ascii="Times New Roman" w:hAnsi="Times New Roman" w:cs="Times New Roman"/>
          <w:b/>
          <w:sz w:val="24"/>
        </w:rPr>
        <w:t>Yuting</w:t>
      </w:r>
      <w:proofErr w:type="spellEnd"/>
      <w:r w:rsidRPr="00B01CF0">
        <w:rPr>
          <w:rFonts w:ascii="Times New Roman" w:hAnsi="Times New Roman" w:cs="Times New Roman"/>
          <w:b/>
          <w:sz w:val="24"/>
        </w:rPr>
        <w:t xml:space="preserve"> Zhang</w:t>
      </w:r>
      <w:r w:rsidRPr="00B01CF0">
        <w:rPr>
          <w:rFonts w:ascii="Times New Roman" w:hAnsi="Times New Roman" w:cs="Times New Roman"/>
          <w:b/>
          <w:sz w:val="24"/>
          <w:vertAlign w:val="superscript"/>
        </w:rPr>
        <w:t>1</w:t>
      </w:r>
      <w:r w:rsidRPr="00B01CF0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B01CF0">
        <w:rPr>
          <w:rFonts w:ascii="Times New Roman" w:hAnsi="Times New Roman" w:cs="Times New Roman"/>
          <w:b/>
          <w:sz w:val="24"/>
        </w:rPr>
        <w:t>Jiacheng</w:t>
      </w:r>
      <w:proofErr w:type="spellEnd"/>
      <w:r w:rsidRPr="00B01CF0">
        <w:rPr>
          <w:rFonts w:ascii="Times New Roman" w:hAnsi="Times New Roman" w:cs="Times New Roman"/>
          <w:b/>
          <w:sz w:val="24"/>
        </w:rPr>
        <w:t xml:space="preserve"> Dai</w:t>
      </w:r>
      <w:r w:rsidRPr="00B01CF0">
        <w:rPr>
          <w:rFonts w:ascii="Times New Roman" w:hAnsi="Times New Roman" w:cs="Times New Roman"/>
          <w:b/>
          <w:sz w:val="24"/>
          <w:vertAlign w:val="superscript"/>
        </w:rPr>
        <w:t>2</w:t>
      </w:r>
      <w:r w:rsidRPr="00B01CF0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B01CF0">
        <w:rPr>
          <w:rFonts w:ascii="Times New Roman" w:hAnsi="Times New Roman" w:cs="Times New Roman"/>
          <w:b/>
          <w:sz w:val="24"/>
        </w:rPr>
        <w:t>Danke</w:t>
      </w:r>
      <w:proofErr w:type="spellEnd"/>
      <w:r w:rsidRPr="00B01CF0">
        <w:rPr>
          <w:rFonts w:ascii="Times New Roman" w:hAnsi="Times New Roman" w:cs="Times New Roman"/>
          <w:b/>
          <w:sz w:val="24"/>
        </w:rPr>
        <w:t xml:space="preserve"> Wang</w:t>
      </w:r>
      <w:r w:rsidRPr="00B01CF0">
        <w:rPr>
          <w:rFonts w:ascii="Times New Roman" w:hAnsi="Times New Roman" w:cs="Times New Roman"/>
          <w:b/>
          <w:sz w:val="24"/>
          <w:vertAlign w:val="superscript"/>
        </w:rPr>
        <w:t>2</w:t>
      </w:r>
      <w:r w:rsidRPr="00B01CF0">
        <w:rPr>
          <w:rFonts w:ascii="Times New Roman" w:hAnsi="Times New Roman" w:cs="Times New Roman"/>
          <w:b/>
          <w:sz w:val="24"/>
        </w:rPr>
        <w:t>, Jiaqi Zhou</w:t>
      </w:r>
      <w:r w:rsidRPr="00B01CF0">
        <w:rPr>
          <w:rFonts w:ascii="Times New Roman" w:hAnsi="Times New Roman" w:cs="Times New Roman"/>
          <w:b/>
          <w:sz w:val="24"/>
          <w:vertAlign w:val="superscript"/>
        </w:rPr>
        <w:t>2</w:t>
      </w:r>
      <w:r w:rsidRPr="00B01CF0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B01CF0">
        <w:rPr>
          <w:rFonts w:ascii="Times New Roman" w:hAnsi="Times New Roman" w:cs="Times New Roman"/>
          <w:b/>
          <w:sz w:val="24"/>
        </w:rPr>
        <w:t>Shangzi</w:t>
      </w:r>
      <w:proofErr w:type="spellEnd"/>
      <w:r w:rsidRPr="00B01CF0">
        <w:rPr>
          <w:rFonts w:ascii="Times New Roman" w:hAnsi="Times New Roman" w:cs="Times New Roman"/>
          <w:b/>
          <w:sz w:val="24"/>
        </w:rPr>
        <w:t xml:space="preserve"> Wang</w:t>
      </w:r>
      <w:r w:rsidRPr="00B01CF0">
        <w:rPr>
          <w:rFonts w:ascii="Times New Roman" w:hAnsi="Times New Roman" w:cs="Times New Roman"/>
          <w:b/>
          <w:sz w:val="24"/>
          <w:vertAlign w:val="superscript"/>
        </w:rPr>
        <w:t>1</w:t>
      </w:r>
      <w:r w:rsidRPr="00B01CF0">
        <w:rPr>
          <w:rFonts w:ascii="Times New Roman" w:hAnsi="Times New Roman" w:cs="Times New Roman" w:hint="eastAsia"/>
          <w:b/>
          <w:sz w:val="24"/>
        </w:rPr>
        <w:t>,</w:t>
      </w:r>
      <w:r w:rsidRPr="00B01CF0">
        <w:rPr>
          <w:rFonts w:ascii="Times New Roman" w:hAnsi="Times New Roman" w:cs="Times New Roman"/>
          <w:b/>
          <w:sz w:val="24"/>
        </w:rPr>
        <w:t xml:space="preserve"> Chen Suo</w:t>
      </w:r>
      <w:r w:rsidRPr="00B01CF0">
        <w:rPr>
          <w:rFonts w:ascii="Times New Roman" w:hAnsi="Times New Roman" w:cs="Times New Roman"/>
          <w:b/>
          <w:sz w:val="24"/>
          <w:vertAlign w:val="superscript"/>
        </w:rPr>
        <w:t>4,5,7</w:t>
      </w:r>
      <w:r w:rsidRPr="00B01CF0">
        <w:rPr>
          <w:rFonts w:ascii="Times New Roman" w:hAnsi="Times New Roman" w:cs="Times New Roman"/>
          <w:b/>
          <w:sz w:val="24"/>
        </w:rPr>
        <w:t xml:space="preserve">, and </w:t>
      </w:r>
      <w:proofErr w:type="spellStart"/>
      <w:r w:rsidRPr="00B01CF0">
        <w:rPr>
          <w:rFonts w:ascii="Times New Roman" w:hAnsi="Times New Roman" w:cs="Times New Roman"/>
          <w:b/>
          <w:sz w:val="24"/>
        </w:rPr>
        <w:t>Xingdong</w:t>
      </w:r>
      <w:proofErr w:type="spellEnd"/>
      <w:r w:rsidRPr="00B01CF0">
        <w:rPr>
          <w:rFonts w:ascii="Times New Roman" w:hAnsi="Times New Roman" w:cs="Times New Roman"/>
          <w:b/>
          <w:sz w:val="24"/>
        </w:rPr>
        <w:t xml:space="preserve"> Chen</w:t>
      </w:r>
      <w:r w:rsidRPr="00B01CF0">
        <w:rPr>
          <w:rFonts w:ascii="Times New Roman" w:hAnsi="Times New Roman" w:cs="Times New Roman"/>
          <w:b/>
          <w:sz w:val="24"/>
          <w:vertAlign w:val="superscript"/>
        </w:rPr>
        <w:t>3,4,</w:t>
      </w:r>
      <w:proofErr w:type="gramStart"/>
      <w:r w:rsidRPr="00B01CF0">
        <w:rPr>
          <w:rFonts w:ascii="Times New Roman" w:hAnsi="Times New Roman" w:cs="Times New Roman"/>
          <w:b/>
          <w:sz w:val="24"/>
          <w:vertAlign w:val="superscript"/>
        </w:rPr>
        <w:t>6,</w:t>
      </w:r>
      <w:r w:rsidRPr="00B01CF0">
        <w:rPr>
          <w:rFonts w:ascii="Times New Roman" w:eastAsia="DengXian" w:hAnsi="Times New Roman" w:cs="Times New Roman"/>
          <w:b/>
          <w:sz w:val="24"/>
          <w:vertAlign w:val="superscript"/>
        </w:rPr>
        <w:t>*</w:t>
      </w:r>
      <w:proofErr w:type="gramEnd"/>
    </w:p>
    <w:p w14:paraId="43DDABB2" w14:textId="77777777" w:rsidR="00E56EFB" w:rsidRPr="00B01CF0" w:rsidRDefault="00E56EFB" w:rsidP="005A0AA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B01CF0">
        <w:rPr>
          <w:rFonts w:ascii="Times New Roman" w:hAnsi="Times New Roman" w:cs="Times New Roman"/>
          <w:sz w:val="24"/>
          <w:vertAlign w:val="superscript"/>
        </w:rPr>
        <w:t>1</w:t>
      </w:r>
      <w:r w:rsidRPr="00B01CF0">
        <w:rPr>
          <w:rFonts w:ascii="Times New Roman" w:hAnsi="Times New Roman" w:cs="Times New Roman"/>
          <w:sz w:val="24"/>
        </w:rPr>
        <w:t xml:space="preserve">State Key Laboratory of Genetic Engineering and MOE Key Laboratory of Contemporary Anthropology, School of Life Sciences, Fudan University, Shanghai, China </w:t>
      </w:r>
    </w:p>
    <w:p w14:paraId="2A10ACD9" w14:textId="77777777" w:rsidR="00E56EFB" w:rsidRPr="00B01CF0" w:rsidRDefault="00E56EFB" w:rsidP="005A0AA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B01CF0">
        <w:rPr>
          <w:rFonts w:ascii="Times New Roman" w:hAnsi="Times New Roman" w:cs="Times New Roman"/>
          <w:sz w:val="24"/>
          <w:vertAlign w:val="superscript"/>
        </w:rPr>
        <w:t>2</w:t>
      </w:r>
      <w:r w:rsidRPr="00B01CF0">
        <w:rPr>
          <w:rFonts w:ascii="Times New Roman" w:hAnsi="Times New Roman" w:cs="Times New Roman"/>
          <w:sz w:val="24"/>
        </w:rPr>
        <w:t xml:space="preserve">State Key Laboratory of Genetic Engineering, Human Phenome Institute, </w:t>
      </w:r>
      <w:proofErr w:type="spellStart"/>
      <w:r w:rsidRPr="00B01CF0">
        <w:rPr>
          <w:rFonts w:ascii="Times New Roman" w:hAnsi="Times New Roman" w:cs="Times New Roman"/>
          <w:sz w:val="24"/>
        </w:rPr>
        <w:t>Zhangjiang</w:t>
      </w:r>
      <w:proofErr w:type="spellEnd"/>
      <w:r w:rsidRPr="00B01CF0">
        <w:rPr>
          <w:rFonts w:ascii="Times New Roman" w:hAnsi="Times New Roman" w:cs="Times New Roman"/>
          <w:sz w:val="24"/>
        </w:rPr>
        <w:t xml:space="preserve"> Fudan International Innovation Center, Fudan University, Shanghai, China</w:t>
      </w:r>
    </w:p>
    <w:p w14:paraId="5CC3CADC" w14:textId="77777777" w:rsidR="00E56EFB" w:rsidRPr="00B01CF0" w:rsidRDefault="00E56EFB" w:rsidP="005A0AA1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B01CF0">
        <w:rPr>
          <w:rFonts w:ascii="Times New Roman" w:hAnsi="Times New Roman" w:cs="Times New Roman"/>
          <w:sz w:val="24"/>
          <w:vertAlign w:val="superscript"/>
        </w:rPr>
        <w:t>3</w:t>
      </w:r>
      <w:r w:rsidRPr="00B01CF0">
        <w:rPr>
          <w:rFonts w:ascii="Times New Roman" w:hAnsi="Times New Roman" w:cs="Times New Roman"/>
          <w:sz w:val="24"/>
        </w:rPr>
        <w:t xml:space="preserve">State Key Laboratory of Genetic Engineering, Human Phenome Institute, </w:t>
      </w:r>
      <w:proofErr w:type="spellStart"/>
      <w:r w:rsidRPr="00B01CF0">
        <w:rPr>
          <w:rFonts w:ascii="Times New Roman" w:hAnsi="Times New Roman" w:cs="Times New Roman"/>
          <w:sz w:val="24"/>
        </w:rPr>
        <w:t>Zhangjiang</w:t>
      </w:r>
      <w:proofErr w:type="spellEnd"/>
      <w:r w:rsidRPr="00B01CF0">
        <w:rPr>
          <w:rFonts w:ascii="Times New Roman" w:hAnsi="Times New Roman" w:cs="Times New Roman"/>
          <w:sz w:val="24"/>
        </w:rPr>
        <w:t xml:space="preserve"> Fudan International Innovation Center, and National Clinical Research Center for Aging and Medicine, </w:t>
      </w:r>
      <w:proofErr w:type="spellStart"/>
      <w:r w:rsidRPr="00B01CF0">
        <w:rPr>
          <w:rFonts w:ascii="Times New Roman" w:hAnsi="Times New Roman" w:cs="Times New Roman"/>
          <w:sz w:val="24"/>
        </w:rPr>
        <w:t>Huashan</w:t>
      </w:r>
      <w:proofErr w:type="spellEnd"/>
      <w:r w:rsidRPr="00B01CF0">
        <w:rPr>
          <w:rFonts w:ascii="Times New Roman" w:hAnsi="Times New Roman" w:cs="Times New Roman"/>
          <w:sz w:val="24"/>
        </w:rPr>
        <w:t xml:space="preserve"> Hospital, Fudan University, Shanghai, China</w:t>
      </w:r>
    </w:p>
    <w:p w14:paraId="5E4A4571" w14:textId="77777777" w:rsidR="00E56EFB" w:rsidRPr="00B01CF0" w:rsidRDefault="00E56EFB" w:rsidP="005A0AA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B01CF0">
        <w:rPr>
          <w:rFonts w:ascii="Times New Roman" w:hAnsi="Times New Roman" w:cs="Times New Roman"/>
          <w:sz w:val="24"/>
          <w:vertAlign w:val="superscript"/>
        </w:rPr>
        <w:t>4</w:t>
      </w:r>
      <w:r w:rsidRPr="00B01CF0">
        <w:rPr>
          <w:rFonts w:ascii="Times New Roman" w:hAnsi="Times New Roman" w:cs="Times New Roman"/>
          <w:sz w:val="24"/>
        </w:rPr>
        <w:t>Fudan University Taizhou Institute of Health Sciences, Taizhou, Jiangsu, China</w:t>
      </w:r>
    </w:p>
    <w:p w14:paraId="6256F2FD" w14:textId="77777777" w:rsidR="00E56EFB" w:rsidRPr="00B01CF0" w:rsidRDefault="00E56EFB" w:rsidP="005A0AA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B01CF0">
        <w:rPr>
          <w:rFonts w:ascii="Times New Roman" w:hAnsi="Times New Roman" w:cs="Times New Roman"/>
          <w:sz w:val="24"/>
          <w:vertAlign w:val="superscript"/>
        </w:rPr>
        <w:t>5</w:t>
      </w:r>
      <w:r w:rsidRPr="00B01CF0">
        <w:rPr>
          <w:rFonts w:ascii="Times New Roman" w:hAnsi="Times New Roman" w:cs="Times New Roman"/>
          <w:sz w:val="24"/>
        </w:rPr>
        <w:t>Department of Epidemiology, School of Public Health, Fudan University, Shanghai, China</w:t>
      </w:r>
    </w:p>
    <w:p w14:paraId="3CB4C62D" w14:textId="77777777" w:rsidR="00E56EFB" w:rsidRPr="00B01CF0" w:rsidRDefault="00E56EFB" w:rsidP="005A0AA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B01CF0">
        <w:rPr>
          <w:rFonts w:ascii="Times New Roman" w:hAnsi="Times New Roman" w:cs="Times New Roman"/>
          <w:sz w:val="24"/>
          <w:vertAlign w:val="superscript"/>
        </w:rPr>
        <w:t>6</w:t>
      </w:r>
      <w:r w:rsidRPr="00B01CF0">
        <w:rPr>
          <w:rFonts w:ascii="Times New Roman" w:hAnsi="Times New Roman" w:cs="Times New Roman"/>
          <w:sz w:val="24"/>
        </w:rPr>
        <w:t xml:space="preserve">Yiwu Research Institute of Fudan University, </w:t>
      </w:r>
      <w:proofErr w:type="spellStart"/>
      <w:r w:rsidRPr="00B01CF0">
        <w:rPr>
          <w:rFonts w:ascii="Times New Roman" w:hAnsi="Times New Roman" w:cs="Times New Roman"/>
          <w:sz w:val="24"/>
        </w:rPr>
        <w:t>Yiwu</w:t>
      </w:r>
      <w:proofErr w:type="spellEnd"/>
      <w:r w:rsidRPr="00B01CF0">
        <w:rPr>
          <w:rFonts w:ascii="Times New Roman" w:hAnsi="Times New Roman" w:cs="Times New Roman"/>
          <w:sz w:val="24"/>
        </w:rPr>
        <w:t>, Zhejiang, China</w:t>
      </w:r>
    </w:p>
    <w:p w14:paraId="7E238642" w14:textId="77777777" w:rsidR="00E56EFB" w:rsidRPr="00B01CF0" w:rsidRDefault="00E56EFB" w:rsidP="005A0AA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</w:rPr>
      </w:pPr>
      <w:r w:rsidRPr="00B01CF0">
        <w:rPr>
          <w:rFonts w:ascii="Times New Roman" w:hAnsi="Times New Roman" w:cs="Times New Roman"/>
          <w:sz w:val="24"/>
          <w:vertAlign w:val="superscript"/>
        </w:rPr>
        <w:t>7</w:t>
      </w:r>
      <w:r w:rsidRPr="00B01CF0">
        <w:rPr>
          <w:rFonts w:ascii="Times New Roman" w:hAnsi="Times New Roman" w:cs="Times New Roman"/>
          <w:sz w:val="24"/>
        </w:rPr>
        <w:t>Shanghai Institute of Infectious Disease and Biosecurity, Shanghai, China</w:t>
      </w:r>
    </w:p>
    <w:p w14:paraId="33E290FB" w14:textId="77777777" w:rsidR="00E56EFB" w:rsidRDefault="00E56EFB" w:rsidP="005A0AA1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B01CF0">
        <w:rPr>
          <w:rFonts w:ascii="Times New Roman" w:hAnsi="Times New Roman" w:cs="Times New Roman"/>
          <w:b/>
          <w:sz w:val="24"/>
        </w:rPr>
        <w:t>* Correspondence:</w:t>
      </w:r>
      <w:r>
        <w:rPr>
          <w:rFonts w:ascii="Times New Roman" w:hAnsi="Times New Roman" w:cs="Times New Roman"/>
          <w:b/>
          <w:sz w:val="24"/>
        </w:rPr>
        <w:br/>
      </w:r>
      <w:proofErr w:type="spellStart"/>
      <w:r>
        <w:rPr>
          <w:rFonts w:ascii="Times New Roman" w:hAnsi="Times New Roman" w:cs="Times New Roman"/>
          <w:sz w:val="24"/>
        </w:rPr>
        <w:t>Xingdong</w:t>
      </w:r>
      <w:proofErr w:type="spellEnd"/>
      <w:r>
        <w:rPr>
          <w:rFonts w:ascii="Times New Roman" w:hAnsi="Times New Roman" w:cs="Times New Roman"/>
          <w:sz w:val="24"/>
        </w:rPr>
        <w:t xml:space="preserve"> Chen</w:t>
      </w:r>
      <w:r>
        <w:rPr>
          <w:rFonts w:ascii="Times New Roman" w:hAnsi="Times New Roman" w:cs="Times New Roman"/>
          <w:sz w:val="24"/>
        </w:rPr>
        <w:br/>
        <w:t>xingdongchen@fudan.edu.cn</w:t>
      </w:r>
    </w:p>
    <w:p w14:paraId="43E1AB41" w14:textId="7DC8E2FB" w:rsidR="004A2C0A" w:rsidRPr="00E56EFB" w:rsidRDefault="00E56EFB" w:rsidP="0014087B">
      <w:pPr>
        <w:pStyle w:val="1"/>
        <w:numPr>
          <w:ilvl w:val="0"/>
          <w:numId w:val="1"/>
        </w:numPr>
        <w:rPr>
          <w:kern w:val="36"/>
        </w:rPr>
      </w:pPr>
      <w:r>
        <w:rPr>
          <w:kern w:val="36"/>
        </w:rPr>
        <w:lastRenderedPageBreak/>
        <w:t>Supplementary Table</w:t>
      </w:r>
    </w:p>
    <w:p w14:paraId="7BDA1404" w14:textId="427955E9" w:rsidR="0014087B" w:rsidRPr="004A2C0A" w:rsidRDefault="0014087B" w:rsidP="0014087B">
      <w:pPr>
        <w:rPr>
          <w:rFonts w:ascii="Times New Roman" w:hAnsi="Times New Roman" w:cs="Times New Roman"/>
          <w:b/>
          <w:bCs/>
        </w:rPr>
      </w:pPr>
      <w:r w:rsidRPr="004A2C0A">
        <w:rPr>
          <w:rFonts w:ascii="Times New Roman" w:hAnsi="Times New Roman" w:cs="Times New Roman"/>
          <w:b/>
          <w:bCs/>
          <w:szCs w:val="21"/>
        </w:rPr>
        <w:t xml:space="preserve">Supplementary Table S1 51 EAC and gastric adenocarcinoma cell lines selected from </w:t>
      </w:r>
      <w:proofErr w:type="spellStart"/>
      <w:r w:rsidRPr="004A2C0A">
        <w:rPr>
          <w:rFonts w:ascii="Times New Roman" w:hAnsi="Times New Roman" w:cs="Times New Roman"/>
          <w:b/>
          <w:bCs/>
          <w:szCs w:val="21"/>
        </w:rPr>
        <w:t>Depmap</w:t>
      </w:r>
      <w:proofErr w:type="spellEnd"/>
    </w:p>
    <w:tbl>
      <w:tblPr>
        <w:tblW w:w="1077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59"/>
        <w:gridCol w:w="3248"/>
        <w:gridCol w:w="3865"/>
        <w:gridCol w:w="1780"/>
      </w:tblGrid>
      <w:tr w:rsidR="0014087B" w:rsidRPr="004A2C0A" w14:paraId="79178D2B" w14:textId="77777777" w:rsidTr="00EA020C">
        <w:trPr>
          <w:trHeight w:val="300"/>
          <w:jc w:val="center"/>
        </w:trPr>
        <w:tc>
          <w:tcPr>
            <w:tcW w:w="19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D27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Lineage</w:t>
            </w:r>
          </w:p>
        </w:tc>
        <w:tc>
          <w:tcPr>
            <w:tcW w:w="324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FB20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Lineage Subtype</w:t>
            </w:r>
          </w:p>
        </w:tc>
        <w:tc>
          <w:tcPr>
            <w:tcW w:w="38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BBE4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Lineage Sub-subtype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D552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Cell Line</w:t>
            </w:r>
          </w:p>
        </w:tc>
      </w:tr>
      <w:tr w:rsidR="0014087B" w:rsidRPr="004A2C0A" w14:paraId="01858523" w14:textId="77777777" w:rsidTr="004404D2">
        <w:trPr>
          <w:trHeight w:val="300"/>
          <w:jc w:val="center"/>
        </w:trPr>
        <w:tc>
          <w:tcPr>
            <w:tcW w:w="19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976B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B3D1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51D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455A" w14:textId="77777777" w:rsidR="0014087B" w:rsidRPr="004A2C0A" w:rsidRDefault="0014087B" w:rsidP="004404D2">
            <w:pPr>
              <w:widowControl/>
              <w:ind w:right="420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2313287</w:t>
            </w:r>
          </w:p>
        </w:tc>
      </w:tr>
      <w:tr w:rsidR="0014087B" w:rsidRPr="004A2C0A" w14:paraId="72285A0A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7A51315B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17DF5F42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6F5614E8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6CEF62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AGS</w:t>
            </w:r>
          </w:p>
        </w:tc>
      </w:tr>
      <w:tr w:rsidR="0014087B" w:rsidRPr="004A2C0A" w14:paraId="303AC905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111330D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2846523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2CCE0B10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8B25E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CCLFUPGI0005T</w:t>
            </w:r>
          </w:p>
        </w:tc>
      </w:tr>
      <w:tr w:rsidR="0014087B" w:rsidRPr="004A2C0A" w14:paraId="73572395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5A3E8913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2C1D89F3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04420646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Adenocarcinoma of the Gastroesophageal Junction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F75A7B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ESO26</w:t>
            </w:r>
          </w:p>
        </w:tc>
      </w:tr>
      <w:tr w:rsidR="0014087B" w:rsidRPr="004A2C0A" w14:paraId="450B1540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70FCF18E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32CBBA1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4CAFC92B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Esophageal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C56046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ESO51</w:t>
            </w:r>
          </w:p>
        </w:tc>
      </w:tr>
      <w:tr w:rsidR="0014087B" w:rsidRPr="004A2C0A" w14:paraId="35E0245C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553B1E74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580C18B0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631BFBE4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Esophageal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9B3F82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FLO1</w:t>
            </w:r>
          </w:p>
        </w:tc>
      </w:tr>
      <w:tr w:rsidR="0014087B" w:rsidRPr="004A2C0A" w14:paraId="4F287021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72DFB7D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0B9D55FB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2DF836C2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Diffuse Type 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596946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FU97</w:t>
            </w:r>
          </w:p>
        </w:tc>
      </w:tr>
      <w:tr w:rsidR="0014087B" w:rsidRPr="004A2C0A" w14:paraId="0C49560B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5D6289B0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28490DC4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15A1D01A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B93C40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GCIY</w:t>
            </w:r>
          </w:p>
        </w:tc>
      </w:tr>
      <w:tr w:rsidR="0014087B" w:rsidRPr="004A2C0A" w14:paraId="6C3A42EC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7476A1F5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06303C87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038EB8B9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515518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GSS</w:t>
            </w:r>
          </w:p>
        </w:tc>
      </w:tr>
      <w:tr w:rsidR="0014087B" w:rsidRPr="004A2C0A" w14:paraId="363C4F2A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12264356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60F1E76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3B480861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764B87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GSU</w:t>
            </w:r>
          </w:p>
        </w:tc>
      </w:tr>
      <w:tr w:rsidR="0014087B" w:rsidRPr="004A2C0A" w14:paraId="75411E1F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42B5BEE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516A3435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7261B23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FFB7F6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HGC27</w:t>
            </w:r>
          </w:p>
        </w:tc>
      </w:tr>
      <w:tr w:rsidR="0014087B" w:rsidRPr="004A2C0A" w14:paraId="1C26F1A1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5E2D8F95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14EA3EF1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797D6808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0CFBDB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HS746T</w:t>
            </w:r>
          </w:p>
        </w:tc>
      </w:tr>
      <w:tr w:rsidR="0014087B" w:rsidRPr="004A2C0A" w14:paraId="78E0126E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1D1064A3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18F18F11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060A4E74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Signet Ring Cell Carcinoma of the Stomach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70725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HSC39</w:t>
            </w:r>
          </w:p>
        </w:tc>
      </w:tr>
      <w:tr w:rsidR="0014087B" w:rsidRPr="004A2C0A" w14:paraId="5BEBC8C7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472FEC17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1480F803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32B753C5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Tubular 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158DC0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HUG1N</w:t>
            </w:r>
          </w:p>
        </w:tc>
      </w:tr>
      <w:tr w:rsidR="0014087B" w:rsidRPr="004A2C0A" w14:paraId="67A80B51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7F8265D0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4888CF81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438D53EA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D91FD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IM95</w:t>
            </w:r>
          </w:p>
        </w:tc>
      </w:tr>
      <w:tr w:rsidR="0014087B" w:rsidRPr="004A2C0A" w14:paraId="406B7352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34C71EC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55F5B2C1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4DD781D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Esophageal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9DB667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JHESOAD1</w:t>
            </w:r>
          </w:p>
        </w:tc>
      </w:tr>
      <w:tr w:rsidR="0014087B" w:rsidRPr="004A2C0A" w14:paraId="3657ECD3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7533EBD3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63EAF217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475640A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Signet Ring Cell Carcinoma of the Stomach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FC5BBB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KATOIII</w:t>
            </w:r>
          </w:p>
        </w:tc>
      </w:tr>
      <w:tr w:rsidR="0014087B" w:rsidRPr="004A2C0A" w14:paraId="764E9EBD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662536F6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3CBA732E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57E17032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9A08C0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KE39</w:t>
            </w:r>
          </w:p>
        </w:tc>
      </w:tr>
      <w:tr w:rsidR="0014087B" w:rsidRPr="004A2C0A" w14:paraId="760531D4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412CB591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6B3E4DB8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50388813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Esophageal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C9210A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KYAE1</w:t>
            </w:r>
          </w:p>
        </w:tc>
      </w:tr>
      <w:tr w:rsidR="0014087B" w:rsidRPr="004A2C0A" w14:paraId="4302620D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405590D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2DA3826B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74CF20AE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259CE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LMSU</w:t>
            </w:r>
          </w:p>
        </w:tc>
      </w:tr>
      <w:tr w:rsidR="0014087B" w:rsidRPr="004A2C0A" w14:paraId="2C6EC22B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4D7875C6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214AF9B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545B5BB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Adenosquamous</w:t>
            </w:r>
            <w:proofErr w:type="spellEnd"/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Carcinoma of the Stomach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DB5593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MKN1</w:t>
            </w:r>
          </w:p>
        </w:tc>
      </w:tr>
      <w:tr w:rsidR="0014087B" w:rsidRPr="004A2C0A" w14:paraId="52490D7F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301BB653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322E6BAA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39E5269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Tubular 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06FDF3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MKN28</w:t>
            </w:r>
          </w:p>
        </w:tc>
      </w:tr>
      <w:tr w:rsidR="0014087B" w:rsidRPr="004A2C0A" w14:paraId="38143701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5797A025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6EE79191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44C8579E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Diffuse Type 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D6309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MKN45</w:t>
            </w:r>
          </w:p>
        </w:tc>
      </w:tr>
      <w:tr w:rsidR="0014087B" w:rsidRPr="004A2C0A" w14:paraId="25CF0DDC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7A8EE2C6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569EB5B9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21AE5459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Tubular 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E6A184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MKN7</w:t>
            </w:r>
          </w:p>
        </w:tc>
      </w:tr>
      <w:tr w:rsidR="0014087B" w:rsidRPr="004A2C0A" w14:paraId="076B7A16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135380A6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057B1DF9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5F399FB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Tubular 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B1FE09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MKN74</w:t>
            </w:r>
          </w:p>
        </w:tc>
      </w:tr>
      <w:tr w:rsidR="0014087B" w:rsidRPr="004A2C0A" w14:paraId="430520B7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4137572A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0317B071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3ED88BC9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77625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NCCSTCK140</w:t>
            </w:r>
          </w:p>
        </w:tc>
      </w:tr>
      <w:tr w:rsidR="0014087B" w:rsidRPr="004A2C0A" w14:paraId="288B4CD4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36C4D649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385D8523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76C968A7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Tubular 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C0BFD0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NCIN87</w:t>
            </w:r>
          </w:p>
        </w:tc>
      </w:tr>
      <w:tr w:rsidR="0014087B" w:rsidRPr="004A2C0A" w14:paraId="548E6AF5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030F38B0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79FE58FA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2DA872F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507B14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NUGC2</w:t>
            </w:r>
          </w:p>
        </w:tc>
      </w:tr>
      <w:tr w:rsidR="0014087B" w:rsidRPr="004A2C0A" w14:paraId="2B3CFF44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76AA17C9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765F719A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46961D40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ED0748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NUGC3</w:t>
            </w:r>
          </w:p>
        </w:tc>
      </w:tr>
      <w:tr w:rsidR="0014087B" w:rsidRPr="004A2C0A" w14:paraId="5D613FD3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5E19B0B0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1A9C39B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765FCD6A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Diffuse Type 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585FD5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NUGC4</w:t>
            </w:r>
          </w:p>
        </w:tc>
      </w:tr>
      <w:tr w:rsidR="0014087B" w:rsidRPr="004A2C0A" w14:paraId="510E1538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76DA6C7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34814517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5E444E0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Esophageal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7372F5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OACM51</w:t>
            </w:r>
          </w:p>
        </w:tc>
      </w:tr>
      <w:tr w:rsidR="0014087B" w:rsidRPr="004A2C0A" w14:paraId="1590A56A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2450D4B2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4BFC71DA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2EA89316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Esophageal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1F7322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OACP4C</w:t>
            </w:r>
          </w:p>
        </w:tc>
      </w:tr>
      <w:tr w:rsidR="0014087B" w:rsidRPr="004A2C0A" w14:paraId="43306411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6926809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0520EE37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5B5F6C07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Diffuse Type 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C01D49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OCUM1</w:t>
            </w:r>
          </w:p>
        </w:tc>
      </w:tr>
      <w:tr w:rsidR="0014087B" w:rsidRPr="004A2C0A" w14:paraId="312EA80D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327BC568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5150E977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28196D66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Esophageal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869C7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OE33</w:t>
            </w:r>
          </w:p>
        </w:tc>
      </w:tr>
      <w:tr w:rsidR="0014087B" w:rsidRPr="004A2C0A" w14:paraId="0148C844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65F1D48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097469F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5212C1F0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A6E26A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RERFGC1B</w:t>
            </w:r>
          </w:p>
        </w:tc>
      </w:tr>
      <w:tr w:rsidR="0014087B" w:rsidRPr="004A2C0A" w14:paraId="11ADE843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60377E51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4BF5CA4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2F5F18A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Mucinous 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42BF33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SH10TC</w:t>
            </w:r>
          </w:p>
        </w:tc>
      </w:tr>
      <w:tr w:rsidR="0014087B" w:rsidRPr="004A2C0A" w14:paraId="041B83CB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57B418F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lastRenderedPageBreak/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332FD37E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4CD14EFB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CFD498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SKGT2</w:t>
            </w:r>
          </w:p>
        </w:tc>
      </w:tr>
      <w:tr w:rsidR="0014087B" w:rsidRPr="004A2C0A" w14:paraId="6600BD6E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2E9BBB8B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27769133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0AAD12DE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Esophageal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B9911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SKGT4</w:t>
            </w:r>
          </w:p>
        </w:tc>
      </w:tr>
      <w:tr w:rsidR="0014087B" w:rsidRPr="004A2C0A" w14:paraId="0683BC23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45701222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77746EC6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48CAAC9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4D31F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SNU1</w:t>
            </w:r>
          </w:p>
        </w:tc>
      </w:tr>
      <w:tr w:rsidR="0014087B" w:rsidRPr="004A2C0A" w14:paraId="653F4995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06D53C8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3D807251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03AE74C2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C1D618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SNU16</w:t>
            </w:r>
          </w:p>
        </w:tc>
      </w:tr>
      <w:tr w:rsidR="0014087B" w:rsidRPr="004A2C0A" w14:paraId="46223824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47F6C46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60DA67A2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35C68A1E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Tubular 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AD79B1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SNU216</w:t>
            </w:r>
          </w:p>
        </w:tc>
      </w:tr>
      <w:tr w:rsidR="0014087B" w:rsidRPr="004A2C0A" w14:paraId="118C128B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29D0A9C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450EE674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67ABC6D5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F7B94A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SNU5</w:t>
            </w:r>
          </w:p>
        </w:tc>
      </w:tr>
      <w:tr w:rsidR="0014087B" w:rsidRPr="004A2C0A" w14:paraId="3E49D53A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45B01CF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1054DC1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228D4C4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B52B46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SNU520</w:t>
            </w:r>
          </w:p>
        </w:tc>
      </w:tr>
      <w:tr w:rsidR="0014087B" w:rsidRPr="004A2C0A" w14:paraId="086F3D04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3185DFC6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77E67044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5E6DC987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Signet Ring Cell Carcinoma of the Stomach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D91E61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SNU601</w:t>
            </w:r>
          </w:p>
        </w:tc>
      </w:tr>
      <w:tr w:rsidR="0014087B" w:rsidRPr="004A2C0A" w14:paraId="1D553896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2E848AC3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2DCC192E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09EED859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EE919F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SNU620</w:t>
            </w:r>
          </w:p>
        </w:tc>
      </w:tr>
      <w:tr w:rsidR="0014087B" w:rsidRPr="004A2C0A" w14:paraId="7D4105CA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69689254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6BC2976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2338148E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794B0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SNU638</w:t>
            </w:r>
          </w:p>
        </w:tc>
      </w:tr>
      <w:tr w:rsidR="0014087B" w:rsidRPr="004A2C0A" w14:paraId="3F7B99B9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42880EF1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78B2176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6339B5AB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Diffuse Type 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FB51B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SNU668</w:t>
            </w:r>
          </w:p>
        </w:tc>
      </w:tr>
      <w:tr w:rsidR="0014087B" w:rsidRPr="004A2C0A" w14:paraId="15B5D93A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03C534CA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3F86D00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31E82BB6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Tubular 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E1A64E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SNU719</w:t>
            </w:r>
          </w:p>
        </w:tc>
      </w:tr>
      <w:tr w:rsidR="0014087B" w:rsidRPr="004A2C0A" w14:paraId="40EA353F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7C5B4635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54A14BAD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4AE0FF64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B28D79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STS0421</w:t>
            </w:r>
          </w:p>
        </w:tc>
      </w:tr>
      <w:tr w:rsidR="0014087B" w:rsidRPr="004A2C0A" w14:paraId="4448A132" w14:textId="77777777" w:rsidTr="004404D2">
        <w:trPr>
          <w:trHeight w:val="300"/>
          <w:jc w:val="center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74098701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shd w:val="clear" w:color="auto" w:fill="auto"/>
            <w:noWrap/>
            <w:vAlign w:val="center"/>
            <w:hideMark/>
          </w:tcPr>
          <w:p w14:paraId="2C8D1864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shd w:val="clear" w:color="auto" w:fill="auto"/>
            <w:noWrap/>
            <w:vAlign w:val="center"/>
            <w:hideMark/>
          </w:tcPr>
          <w:p w14:paraId="3BED84E0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0F6955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TGBC11TKB</w:t>
            </w:r>
          </w:p>
        </w:tc>
      </w:tr>
      <w:tr w:rsidR="0014087B" w:rsidRPr="004A2C0A" w14:paraId="30345978" w14:textId="77777777" w:rsidTr="00EA020C">
        <w:trPr>
          <w:trHeight w:val="300"/>
          <w:jc w:val="center"/>
        </w:trPr>
        <w:tc>
          <w:tcPr>
            <w:tcW w:w="19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CC14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Esophagus/Stomach</w:t>
            </w:r>
          </w:p>
        </w:tc>
        <w:tc>
          <w:tcPr>
            <w:tcW w:w="324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705B0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Esophagogastric Adenocarcinoma</w:t>
            </w:r>
          </w:p>
        </w:tc>
        <w:tc>
          <w:tcPr>
            <w:tcW w:w="386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61BE6A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Stomach Adenocarcinoma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2C74C" w14:textId="77777777" w:rsidR="0014087B" w:rsidRPr="004A2C0A" w:rsidRDefault="0014087B" w:rsidP="004404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4A2C0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TMK1</w:t>
            </w:r>
          </w:p>
        </w:tc>
      </w:tr>
    </w:tbl>
    <w:p w14:paraId="4E80A765" w14:textId="77777777" w:rsidR="00EA020C" w:rsidRPr="00EA020C" w:rsidRDefault="00EA020C" w:rsidP="00EA020C">
      <w:pPr>
        <w:spacing w:line="400" w:lineRule="exact"/>
        <w:rPr>
          <w:rFonts w:ascii="Times New Roman" w:hAnsi="Times New Roman" w:cs="Times New Roman" w:hint="eastAsia"/>
          <w:color w:val="000000" w:themeColor="text1"/>
        </w:rPr>
      </w:pPr>
    </w:p>
    <w:sectPr w:rsidR="00EA020C" w:rsidRPr="00EA020C" w:rsidSect="00E56EFB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6A42F" w14:textId="77777777" w:rsidR="00127AC7" w:rsidRDefault="00127AC7" w:rsidP="00E56EFB">
      <w:r>
        <w:separator/>
      </w:r>
    </w:p>
  </w:endnote>
  <w:endnote w:type="continuationSeparator" w:id="0">
    <w:p w14:paraId="2F46DC0C" w14:textId="77777777" w:rsidR="00127AC7" w:rsidRDefault="00127AC7" w:rsidP="00E56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FF2AE" w14:textId="77777777" w:rsidR="00127AC7" w:rsidRDefault="00127AC7" w:rsidP="00E56EFB">
      <w:r>
        <w:separator/>
      </w:r>
    </w:p>
  </w:footnote>
  <w:footnote w:type="continuationSeparator" w:id="0">
    <w:p w14:paraId="18C1EDC5" w14:textId="77777777" w:rsidR="00127AC7" w:rsidRDefault="00127AC7" w:rsidP="00E56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86B1C"/>
    <w:multiLevelType w:val="multilevel"/>
    <w:tmpl w:val="A5EE097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</w:abstractNum>
  <w:num w:numId="1" w16cid:durableId="704256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1FB"/>
    <w:rsid w:val="00062719"/>
    <w:rsid w:val="00092687"/>
    <w:rsid w:val="000963C4"/>
    <w:rsid w:val="00127AC7"/>
    <w:rsid w:val="0014087B"/>
    <w:rsid w:val="00174473"/>
    <w:rsid w:val="001E6D90"/>
    <w:rsid w:val="002320F4"/>
    <w:rsid w:val="0023533E"/>
    <w:rsid w:val="002437C5"/>
    <w:rsid w:val="002A5437"/>
    <w:rsid w:val="002D6703"/>
    <w:rsid w:val="0030213D"/>
    <w:rsid w:val="003437A4"/>
    <w:rsid w:val="00346E2C"/>
    <w:rsid w:val="003F52AB"/>
    <w:rsid w:val="00453914"/>
    <w:rsid w:val="00482CF4"/>
    <w:rsid w:val="004A2C0A"/>
    <w:rsid w:val="004A3C19"/>
    <w:rsid w:val="004F5A1B"/>
    <w:rsid w:val="005A0AA1"/>
    <w:rsid w:val="00614A7B"/>
    <w:rsid w:val="00642357"/>
    <w:rsid w:val="00645861"/>
    <w:rsid w:val="006671B6"/>
    <w:rsid w:val="006A69EC"/>
    <w:rsid w:val="006C47A6"/>
    <w:rsid w:val="006E01F4"/>
    <w:rsid w:val="00705CF4"/>
    <w:rsid w:val="007C44C7"/>
    <w:rsid w:val="008049F6"/>
    <w:rsid w:val="008051FB"/>
    <w:rsid w:val="00827B0F"/>
    <w:rsid w:val="00843E4A"/>
    <w:rsid w:val="00864D8D"/>
    <w:rsid w:val="008B0AD8"/>
    <w:rsid w:val="008E44F2"/>
    <w:rsid w:val="009141BB"/>
    <w:rsid w:val="0097399A"/>
    <w:rsid w:val="00983450"/>
    <w:rsid w:val="00A25BA7"/>
    <w:rsid w:val="00AD0426"/>
    <w:rsid w:val="00AF2F75"/>
    <w:rsid w:val="00B842D6"/>
    <w:rsid w:val="00BC31CC"/>
    <w:rsid w:val="00C24E2C"/>
    <w:rsid w:val="00C33D45"/>
    <w:rsid w:val="00CF56E4"/>
    <w:rsid w:val="00D863C1"/>
    <w:rsid w:val="00DB47FA"/>
    <w:rsid w:val="00DD10F9"/>
    <w:rsid w:val="00DF4663"/>
    <w:rsid w:val="00E1342D"/>
    <w:rsid w:val="00E22B2B"/>
    <w:rsid w:val="00E45619"/>
    <w:rsid w:val="00E56EFB"/>
    <w:rsid w:val="00E76D4D"/>
    <w:rsid w:val="00EA020C"/>
    <w:rsid w:val="00EB11AE"/>
    <w:rsid w:val="00F00421"/>
    <w:rsid w:val="00F30EFA"/>
    <w:rsid w:val="00F35A3C"/>
    <w:rsid w:val="00F40A56"/>
    <w:rsid w:val="00F729A2"/>
    <w:rsid w:val="00F75897"/>
    <w:rsid w:val="00FC3E95"/>
    <w:rsid w:val="00FF06BD"/>
    <w:rsid w:val="00FF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3649C"/>
  <w15:chartTrackingRefBased/>
  <w15:docId w15:val="{06F551B2-5502-CB4E-B84D-D76C6ACA4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E56EFB"/>
    <w:pPr>
      <w:widowControl/>
      <w:spacing w:before="240" w:after="240"/>
      <w:ind w:left="567" w:hanging="567"/>
      <w:jc w:val="left"/>
      <w:outlineLvl w:val="0"/>
    </w:pPr>
    <w:rPr>
      <w:rFonts w:ascii="Times New Roman" w:eastAsia="Cambria" w:hAnsi="Times New Roman" w:cs="Times New Roman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E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6E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6E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6EFB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E56EF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E56EF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9"/>
    <w:rsid w:val="00E56EFB"/>
    <w:rPr>
      <w:rFonts w:ascii="Times New Roman" w:eastAsia="Cambria" w:hAnsi="Times New Roman" w:cs="Times New Roman"/>
      <w:b/>
      <w:kern w:val="0"/>
      <w:sz w:val="24"/>
    </w:rPr>
  </w:style>
  <w:style w:type="character" w:styleId="a9">
    <w:name w:val="line number"/>
    <w:basedOn w:val="a0"/>
    <w:uiPriority w:val="99"/>
    <w:semiHidden/>
    <w:unhideWhenUsed/>
    <w:rsid w:val="00E56EFB"/>
  </w:style>
  <w:style w:type="table" w:styleId="aa">
    <w:name w:val="Table Grid"/>
    <w:basedOn w:val="a1"/>
    <w:uiPriority w:val="39"/>
    <w:rsid w:val="00EA0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839</Words>
  <Characters>4785</Characters>
  <Application>Microsoft Office Word</Application>
  <DocSecurity>0</DocSecurity>
  <Lines>39</Lines>
  <Paragraphs>11</Paragraphs>
  <ScaleCrop>false</ScaleCrop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12</cp:revision>
  <dcterms:created xsi:type="dcterms:W3CDTF">2023-02-15T07:23:00Z</dcterms:created>
  <dcterms:modified xsi:type="dcterms:W3CDTF">2023-04-26T08:33:00Z</dcterms:modified>
</cp:coreProperties>
</file>