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DAA7E4" w14:textId="77777777" w:rsidR="00C34C28" w:rsidRDefault="00C34C28" w:rsidP="00C34C28">
      <w:pPr>
        <w:rPr>
          <w:rFonts w:ascii="Times New Roman" w:eastAsia="Times New Roman" w:hAnsi="Times New Roman" w:cs="Times New Roman"/>
          <w:sz w:val="24"/>
          <w:szCs w:val="24"/>
        </w:rPr>
      </w:pPr>
    </w:p>
    <w:p w14:paraId="7C67B249" w14:textId="77777777" w:rsidR="00C34C28" w:rsidRDefault="00C34C28" w:rsidP="00C34C28">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68DCA03D" wp14:editId="72FC3CB8">
            <wp:extent cx="5486400" cy="4191000"/>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
                    <a:srcRect/>
                    <a:stretch>
                      <a:fillRect/>
                    </a:stretch>
                  </pic:blipFill>
                  <pic:spPr>
                    <a:xfrm>
                      <a:off x="0" y="0"/>
                      <a:ext cx="5486400" cy="4191000"/>
                    </a:xfrm>
                    <a:prstGeom prst="rect">
                      <a:avLst/>
                    </a:prstGeom>
                    <a:ln/>
                  </pic:spPr>
                </pic:pic>
              </a:graphicData>
            </a:graphic>
          </wp:inline>
        </w:drawing>
      </w:r>
    </w:p>
    <w:p w14:paraId="312FA045" w14:textId="0EC244BD" w:rsidR="00C34C28" w:rsidRDefault="00C34C28" w:rsidP="00C34C2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1. An index table of all NLCD land cover types identified throughout all locations and their percent occupation at both 100 meters and 1000 meters for all 69 point locations. </w:t>
      </w:r>
    </w:p>
    <w:p w14:paraId="4DD3B9FC" w14:textId="4E92E2A5" w:rsidR="00C34C28" w:rsidRDefault="00C34C28" w:rsidP="00C34C28">
      <w:pPr>
        <w:rPr>
          <w:rFonts w:ascii="Times New Roman" w:eastAsia="Times New Roman" w:hAnsi="Times New Roman" w:cs="Times New Roman"/>
          <w:sz w:val="24"/>
          <w:szCs w:val="24"/>
        </w:rPr>
      </w:pPr>
    </w:p>
    <w:p w14:paraId="0B243363" w14:textId="77777777" w:rsidR="00C34C28" w:rsidRDefault="00C34C28" w:rsidP="00C34C28">
      <w:pPr>
        <w:ind w:left="720"/>
        <w:rPr>
          <w:rFonts w:ascii="Times New Roman" w:eastAsia="Times New Roman" w:hAnsi="Times New Roman" w:cs="Times New Roman"/>
          <w:sz w:val="24"/>
          <w:szCs w:val="24"/>
        </w:rPr>
      </w:pPr>
    </w:p>
    <w:p w14:paraId="06D418E9" w14:textId="77777777" w:rsidR="00C34C28" w:rsidRDefault="00C34C28" w:rsidP="00C34C28">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1B242A6" wp14:editId="3EB3B20C">
            <wp:extent cx="1843344" cy="2700338"/>
            <wp:effectExtent l="0" t="0" r="0" b="0"/>
            <wp:docPr id="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
                    <a:srcRect/>
                    <a:stretch>
                      <a:fillRect/>
                    </a:stretch>
                  </pic:blipFill>
                  <pic:spPr>
                    <a:xfrm>
                      <a:off x="0" y="0"/>
                      <a:ext cx="1843344" cy="2700338"/>
                    </a:xfrm>
                    <a:prstGeom prst="rect">
                      <a:avLst/>
                    </a:prstGeom>
                    <a:ln/>
                  </pic:spPr>
                </pic:pic>
              </a:graphicData>
            </a:graphic>
          </wp:inline>
        </w:drawing>
      </w:r>
    </w:p>
    <w:p w14:paraId="11CC621D" w14:textId="4CFB95E1" w:rsidR="00C34C28" w:rsidRDefault="00C34C28" w:rsidP="00C34C28">
      <w:pPr>
        <w:rPr>
          <w:rFonts w:ascii="Times New Roman" w:eastAsia="Times New Roman" w:hAnsi="Times New Roman" w:cs="Times New Roman"/>
          <w:sz w:val="24"/>
          <w:szCs w:val="24"/>
        </w:rPr>
      </w:pPr>
      <w:r>
        <w:rPr>
          <w:rFonts w:ascii="Times New Roman" w:eastAsia="Times New Roman" w:hAnsi="Times New Roman" w:cs="Times New Roman"/>
          <w:sz w:val="24"/>
          <w:szCs w:val="24"/>
        </w:rPr>
        <w:t>Table 2. Index of all vegetation variables used and average of each for all locations.</w:t>
      </w:r>
    </w:p>
    <w:p w14:paraId="12DAECA1" w14:textId="77777777" w:rsidR="00C34C28" w:rsidRDefault="00C34C28" w:rsidP="00C34C28">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74FD5A9E" wp14:editId="368A5E1A">
            <wp:extent cx="5529263" cy="4077042"/>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a:stretch>
                      <a:fillRect/>
                    </a:stretch>
                  </pic:blipFill>
                  <pic:spPr>
                    <a:xfrm>
                      <a:off x="0" y="0"/>
                      <a:ext cx="5529263" cy="4077042"/>
                    </a:xfrm>
                    <a:prstGeom prst="rect">
                      <a:avLst/>
                    </a:prstGeom>
                    <a:ln/>
                  </pic:spPr>
                </pic:pic>
              </a:graphicData>
            </a:graphic>
          </wp:inline>
        </w:drawing>
      </w:r>
    </w:p>
    <w:p w14:paraId="0976E8D9" w14:textId="77777777" w:rsidR="00C34C28" w:rsidRDefault="00C34C28" w:rsidP="00C34C28">
      <w:pPr>
        <w:rPr>
          <w:rFonts w:ascii="Times New Roman" w:eastAsia="Times New Roman" w:hAnsi="Times New Roman" w:cs="Times New Roman"/>
          <w:sz w:val="24"/>
          <w:szCs w:val="24"/>
        </w:rPr>
      </w:pPr>
    </w:p>
    <w:p w14:paraId="73B4AA7C" w14:textId="7548EB47" w:rsidR="00C34C28" w:rsidRDefault="00C34C28" w:rsidP="00C34C2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3. Occupancy estimates table for 10 species and their top model in regards to NLCD land cover types.    </w:t>
      </w:r>
    </w:p>
    <w:p w14:paraId="6AB1ABAE" w14:textId="77777777" w:rsidR="00C34C28" w:rsidRDefault="00C34C28" w:rsidP="00C34C28">
      <w:pPr>
        <w:rPr>
          <w:rFonts w:ascii="Times New Roman" w:eastAsia="Times New Roman" w:hAnsi="Times New Roman" w:cs="Times New Roman"/>
          <w:sz w:val="24"/>
          <w:szCs w:val="24"/>
        </w:rPr>
      </w:pPr>
    </w:p>
    <w:p w14:paraId="680D8563" w14:textId="77777777" w:rsidR="002F0F5E" w:rsidRDefault="00C34C28"/>
    <w:sectPr w:rsidR="002F0F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C28"/>
    <w:rsid w:val="0021090F"/>
    <w:rsid w:val="003A76DF"/>
    <w:rsid w:val="00C34C28"/>
    <w:rsid w:val="00C52827"/>
    <w:rsid w:val="00DB1091"/>
    <w:rsid w:val="00F6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263E3"/>
  <w15:chartTrackingRefBased/>
  <w15:docId w15:val="{B8E6754B-295E-464A-8577-04852B768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C28"/>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Words>
  <Characters>334</Characters>
  <Application>Microsoft Office Word</Application>
  <DocSecurity>0</DocSecurity>
  <Lines>2</Lines>
  <Paragraphs>1</Paragraphs>
  <ScaleCrop>false</ScaleCrop>
  <Company>Springer Nature</Company>
  <LinksUpToDate>false</LinksUpToDate>
  <CharactersWithSpaces>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2023-08-04T17:18:00Z</dcterms:created>
  <dcterms:modified xsi:type="dcterms:W3CDTF">2023-08-04T17:20:00Z</dcterms:modified>
</cp:coreProperties>
</file>