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FC0E5" w14:textId="67A1C648" w:rsidR="00D0403E" w:rsidRDefault="00D0403E" w:rsidP="00D0403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0655">
        <w:rPr>
          <w:rFonts w:ascii="Times New Roman" w:hAnsi="Times New Roman" w:cs="Times New Roman"/>
          <w:b/>
          <w:bCs/>
          <w:sz w:val="24"/>
          <w:szCs w:val="24"/>
        </w:rPr>
        <w:t>Association</w:t>
      </w:r>
      <w:r w:rsidR="00BE1BD7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D06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between</w:t>
      </w:r>
      <w:r w:rsidRPr="00FD0655">
        <w:rPr>
          <w:rFonts w:ascii="Times New Roman" w:hAnsi="Times New Roman" w:cs="Times New Roman"/>
          <w:b/>
          <w:bCs/>
          <w:sz w:val="24"/>
          <w:szCs w:val="24"/>
        </w:rPr>
        <w:t xml:space="preserve"> Long-term Ozone Exposure </w:t>
      </w:r>
      <w:r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FD0655">
        <w:rPr>
          <w:rFonts w:ascii="Times New Roman" w:hAnsi="Times New Roman" w:cs="Times New Roman"/>
          <w:b/>
          <w:bCs/>
          <w:sz w:val="24"/>
          <w:szCs w:val="24"/>
        </w:rPr>
        <w:t xml:space="preserve"> Lung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D0655">
        <w:rPr>
          <w:rFonts w:ascii="Times New Roman" w:hAnsi="Times New Roman" w:cs="Times New Roman"/>
          <w:b/>
          <w:bCs/>
          <w:sz w:val="24"/>
          <w:szCs w:val="24"/>
        </w:rPr>
        <w:t xml:space="preserve">Function in Chinese Young Adults: A </w:t>
      </w:r>
      <w:r w:rsidR="00BE1BD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Longitudinal </w:t>
      </w:r>
      <w:r w:rsidRPr="00FD0655">
        <w:rPr>
          <w:rFonts w:ascii="Times New Roman" w:hAnsi="Times New Roman" w:cs="Times New Roman"/>
          <w:b/>
          <w:bCs/>
          <w:sz w:val="24"/>
          <w:szCs w:val="24"/>
        </w:rPr>
        <w:t>Cohort Study</w:t>
      </w:r>
    </w:p>
    <w:p w14:paraId="41672629" w14:textId="77777777" w:rsidR="00D0403E" w:rsidRPr="00D0403E" w:rsidRDefault="00D0403E" w:rsidP="00981E8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00B0F5E0" w14:textId="45F7EB54" w:rsidR="00A77F40" w:rsidRDefault="00981E88" w:rsidP="00981E8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03E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530BDC51" w14:textId="77777777" w:rsidR="00A77F40" w:rsidRDefault="00A77F4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3210CE1" w14:textId="77777777" w:rsidR="00981E88" w:rsidRPr="00D0403E" w:rsidRDefault="00981E88" w:rsidP="00981E8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13173" w14:textId="6542F2E0" w:rsidR="00FB3E11" w:rsidRDefault="00FB3E11" w:rsidP="00FB3E1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6C5D01" w14:textId="77777777" w:rsidR="00FB3E11" w:rsidRPr="00500FB3" w:rsidRDefault="00FB3E11" w:rsidP="00FB3E1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44F1320" w14:textId="4A8107CD" w:rsidR="006C1664" w:rsidRPr="00156645" w:rsidRDefault="00156645" w:rsidP="00981E8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6B78146" wp14:editId="1D5B5A13">
            <wp:extent cx="5274310" cy="26371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AA9AD" w14:textId="1101E49F" w:rsidR="006C1664" w:rsidRDefault="006C1664" w:rsidP="006C1664">
      <w:pPr>
        <w:tabs>
          <w:tab w:val="center" w:pos="415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78F2">
        <w:rPr>
          <w:rFonts w:ascii="Times New Roman" w:hAnsi="Times New Roman" w:cs="Times New Roman"/>
          <w:b/>
          <w:bCs/>
          <w:sz w:val="24"/>
        </w:rPr>
        <w:t>Fig.</w:t>
      </w:r>
      <w:r w:rsidRPr="00643899">
        <w:rPr>
          <w:rFonts w:ascii="Times New Roman" w:hAnsi="Times New Roman" w:cs="Times New Roman"/>
          <w:b/>
          <w:bCs/>
          <w:sz w:val="24"/>
        </w:rPr>
        <w:t xml:space="preserve"> S1</w:t>
      </w:r>
      <w:r w:rsidRPr="00B36D0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Geographical distribution of the study population</w:t>
      </w:r>
    </w:p>
    <w:p w14:paraId="3A943A63" w14:textId="7495FDFB" w:rsidR="007958C5" w:rsidRDefault="006C1664" w:rsidP="006C1664">
      <w:pPr>
        <w:spacing w:line="480" w:lineRule="auto"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The gray area on the left represents Shandong Province; The yellow dots on the right represent participants' </w:t>
      </w:r>
      <w:r w:rsidR="00AB473F" w:rsidRPr="00AB473F">
        <w:rPr>
          <w:rFonts w:ascii="Times New Roman" w:hAnsi="Times New Roman" w:cs="Times New Roman"/>
          <w:sz w:val="24"/>
          <w:szCs w:val="24"/>
        </w:rPr>
        <w:t>residential address</w:t>
      </w:r>
      <w:r w:rsidR="00156645">
        <w:rPr>
          <w:rFonts w:ascii="Times New Roman" w:hAnsi="Times New Roman" w:cs="Times New Roman"/>
          <w:sz w:val="24"/>
          <w:szCs w:val="24"/>
        </w:rPr>
        <w:t xml:space="preserve"> </w:t>
      </w:r>
      <w:r w:rsidR="00156645" w:rsidRPr="002B1FF2">
        <w:rPr>
          <w:rFonts w:ascii="Times New Roman" w:hAnsi="Times New Roman" w:cs="Times New Roman"/>
          <w:sz w:val="24"/>
          <w:szCs w:val="24"/>
        </w:rPr>
        <w:t>and the black dot represents the school address</w:t>
      </w:r>
      <w:r w:rsidR="00156645">
        <w:rPr>
          <w:rFonts w:ascii="Times New Roman" w:hAnsi="Times New Roman" w:cs="Times New Roman"/>
          <w:sz w:val="24"/>
          <w:szCs w:val="24"/>
        </w:rPr>
        <w:t>.</w:t>
      </w:r>
      <w:r w:rsidR="0023429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13186FC" w14:textId="77777777" w:rsidR="007958C5" w:rsidRDefault="007958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A63601" w14:textId="77777777" w:rsidR="007958C5" w:rsidRDefault="007958C5" w:rsidP="006C1664">
      <w:pPr>
        <w:spacing w:line="480" w:lineRule="auto"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14:paraId="15B7B9BA" w14:textId="721E957D" w:rsidR="007958C5" w:rsidRPr="00980E17" w:rsidRDefault="007958C5" w:rsidP="007958C5">
      <w:pPr>
        <w:spacing w:line="480" w:lineRule="auto"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457179" wp14:editId="44729CE1">
            <wp:extent cx="5274310" cy="31349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5758">
        <w:rPr>
          <w:rFonts w:ascii="Times New Roman" w:hAnsi="Times New Roman" w:cs="Times New Roman"/>
          <w:b/>
          <w:bCs/>
          <w:sz w:val="24"/>
          <w:szCs w:val="24"/>
        </w:rPr>
        <w:t>Figure. S2</w:t>
      </w:r>
      <w:r w:rsidRPr="00980E17">
        <w:rPr>
          <w:rFonts w:ascii="Times New Roman" w:hAnsi="Times New Roman" w:cs="Times New Roman"/>
          <w:sz w:val="24"/>
          <w:szCs w:val="24"/>
        </w:rPr>
        <w:t xml:space="preserve">. Exposure–Response curves for the relationships of </w:t>
      </w:r>
      <w:r>
        <w:rPr>
          <w:rFonts w:ascii="Times New Roman" w:hAnsi="Times New Roman" w:cs="Times New Roman"/>
          <w:sz w:val="24"/>
          <w:szCs w:val="24"/>
        </w:rPr>
        <w:t>Ozone</w:t>
      </w:r>
      <w:r w:rsidRPr="00980E17">
        <w:rPr>
          <w:rFonts w:ascii="Times New Roman" w:hAnsi="Times New Roman" w:cs="Times New Roman"/>
          <w:sz w:val="24"/>
          <w:szCs w:val="24"/>
        </w:rPr>
        <w:t xml:space="preserve"> with lung function parameters. The Y-axes for lung function denote changes in these parameters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5C2C49" w14:textId="445CC75F" w:rsidR="006C1664" w:rsidRDefault="00234292" w:rsidP="006C1664">
      <w:pPr>
        <w:spacing w:line="480" w:lineRule="auto"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547E39F8" w14:textId="0982C06E" w:rsidR="006C1664" w:rsidRPr="006C1664" w:rsidRDefault="006C1664" w:rsidP="006C166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E995088" w14:textId="4440AB05" w:rsidR="00981E88" w:rsidRPr="00500FB3" w:rsidRDefault="00981E88" w:rsidP="00981E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500FB3">
        <w:rPr>
          <w:rFonts w:ascii="Times New Roman" w:hAnsi="Times New Roman" w:cs="Times New Roman"/>
          <w:sz w:val="24"/>
          <w:szCs w:val="24"/>
        </w:rPr>
        <w:t>. Association</w:t>
      </w:r>
      <w:r w:rsidR="00BE1BD7">
        <w:rPr>
          <w:rFonts w:ascii="Times New Roman" w:hAnsi="Times New Roman" w:cs="Times New Roman" w:hint="eastAsia"/>
          <w:sz w:val="24"/>
          <w:szCs w:val="24"/>
        </w:rPr>
        <w:t>s</w:t>
      </w:r>
      <w:r w:rsidRPr="00500FB3">
        <w:rPr>
          <w:rFonts w:ascii="Times New Roman" w:hAnsi="Times New Roman" w:cs="Times New Roman"/>
          <w:sz w:val="24"/>
          <w:szCs w:val="24"/>
        </w:rPr>
        <w:t xml:space="preserve"> between</w:t>
      </w:r>
      <w:r w:rsidR="002A0EC4" w:rsidRPr="00500FB3">
        <w:rPr>
          <w:rFonts w:ascii="Times New Roman" w:hAnsi="Times New Roman" w:cs="Times New Roman"/>
          <w:sz w:val="24"/>
          <w:szCs w:val="24"/>
        </w:rPr>
        <w:t xml:space="preserve"> IQR</w:t>
      </w:r>
      <w:r w:rsidRPr="00500FB3">
        <w:rPr>
          <w:rFonts w:ascii="Times New Roman" w:hAnsi="Times New Roman" w:cs="Times New Roman"/>
          <w:sz w:val="24"/>
          <w:szCs w:val="24"/>
        </w:rPr>
        <w:t xml:space="preserve"> </w:t>
      </w:r>
      <w:r w:rsidR="002A0EC4" w:rsidRPr="00500FB3">
        <w:rPr>
          <w:rFonts w:ascii="Times New Roman" w:hAnsi="Times New Roman" w:cs="Times New Roman"/>
          <w:sz w:val="24"/>
          <w:szCs w:val="24"/>
        </w:rPr>
        <w:t>increase</w:t>
      </w:r>
      <w:r w:rsidRPr="00500FB3">
        <w:rPr>
          <w:rFonts w:ascii="Times New Roman" w:hAnsi="Times New Roman" w:cs="Times New Roman"/>
          <w:sz w:val="24"/>
          <w:szCs w:val="24"/>
        </w:rPr>
        <w:t xml:space="preserve"> </w:t>
      </w:r>
      <w:r w:rsidR="002A0EC4" w:rsidRPr="00500FB3">
        <w:rPr>
          <w:rFonts w:ascii="Times New Roman" w:hAnsi="Times New Roman" w:cs="Times New Roman"/>
          <w:sz w:val="24"/>
          <w:szCs w:val="24"/>
        </w:rPr>
        <w:t xml:space="preserve">in the average ozone concentrations and changes in lung function parameters in young adults. </w:t>
      </w:r>
    </w:p>
    <w:tbl>
      <w:tblPr>
        <w:tblStyle w:val="a7"/>
        <w:tblW w:w="833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268"/>
        <w:gridCol w:w="850"/>
        <w:gridCol w:w="2410"/>
        <w:gridCol w:w="817"/>
      </w:tblGrid>
      <w:tr w:rsidR="00234006" w:rsidRPr="00500FB3" w14:paraId="5F43ECF7" w14:textId="77777777" w:rsidTr="00915C90">
        <w:tc>
          <w:tcPr>
            <w:tcW w:w="1985" w:type="dxa"/>
            <w:vMerge w:val="restart"/>
            <w:vAlign w:val="center"/>
          </w:tcPr>
          <w:p w14:paraId="34207AA9" w14:textId="177E429A" w:rsidR="00234006" w:rsidRPr="00643899" w:rsidRDefault="00234006" w:rsidP="00915C9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Lung Function</w:t>
            </w:r>
          </w:p>
        </w:tc>
        <w:tc>
          <w:tcPr>
            <w:tcW w:w="3118" w:type="dxa"/>
            <w:gridSpan w:val="2"/>
          </w:tcPr>
          <w:p w14:paraId="0ED54240" w14:textId="2451E600" w:rsidR="00234006" w:rsidRPr="00643899" w:rsidRDefault="00234006" w:rsidP="00CA534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Model1</w:t>
            </w:r>
          </w:p>
        </w:tc>
        <w:tc>
          <w:tcPr>
            <w:tcW w:w="3227" w:type="dxa"/>
            <w:gridSpan w:val="2"/>
          </w:tcPr>
          <w:p w14:paraId="6B34AFAA" w14:textId="325895B2" w:rsidR="00234006" w:rsidRPr="00643899" w:rsidRDefault="00234006" w:rsidP="00CA534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Model2</w:t>
            </w:r>
          </w:p>
        </w:tc>
      </w:tr>
      <w:tr w:rsidR="00234006" w:rsidRPr="00500FB3" w14:paraId="585FB96B" w14:textId="77777777" w:rsidTr="001F57E8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4BE6A243" w14:textId="2A55010A" w:rsidR="00234006" w:rsidRPr="00500FB3" w:rsidRDefault="00234006" w:rsidP="00981E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9EBB8B5" w14:textId="7B8DED1E" w:rsidR="00234006" w:rsidRPr="00500FB3" w:rsidRDefault="00234006" w:rsidP="00915C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19E5D4" w14:textId="1C6085B9" w:rsidR="00234006" w:rsidRPr="00500FB3" w:rsidRDefault="00234006" w:rsidP="00915C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7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B8303B3" w14:textId="7B2A434D" w:rsidR="00234006" w:rsidRPr="00500FB3" w:rsidRDefault="00234006" w:rsidP="00915C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14:paraId="3C31AA51" w14:textId="098A5EB9" w:rsidR="00234006" w:rsidRPr="00500FB3" w:rsidRDefault="00234006" w:rsidP="00915C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7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D57238" w:rsidRPr="00500FB3" w14:paraId="53AB015A" w14:textId="77777777" w:rsidTr="001F57E8">
        <w:tc>
          <w:tcPr>
            <w:tcW w:w="1985" w:type="dxa"/>
            <w:tcBorders>
              <w:bottom w:val="nil"/>
            </w:tcBorders>
          </w:tcPr>
          <w:p w14:paraId="6B592F76" w14:textId="2FD80302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FVC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bottom w:val="nil"/>
            </w:tcBorders>
          </w:tcPr>
          <w:p w14:paraId="577EA9CB" w14:textId="0A119429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-19.2 (-82.2,43.8)</w:t>
            </w:r>
          </w:p>
        </w:tc>
        <w:tc>
          <w:tcPr>
            <w:tcW w:w="850" w:type="dxa"/>
            <w:tcBorders>
              <w:bottom w:val="nil"/>
            </w:tcBorders>
          </w:tcPr>
          <w:p w14:paraId="3144A830" w14:textId="798FFD66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2410" w:type="dxa"/>
            <w:tcBorders>
              <w:bottom w:val="nil"/>
            </w:tcBorders>
          </w:tcPr>
          <w:p w14:paraId="21CBFE26" w14:textId="39923AAA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-49.8 (-121.6,21.9)</w:t>
            </w:r>
          </w:p>
        </w:tc>
        <w:tc>
          <w:tcPr>
            <w:tcW w:w="817" w:type="dxa"/>
            <w:tcBorders>
              <w:bottom w:val="nil"/>
            </w:tcBorders>
          </w:tcPr>
          <w:p w14:paraId="29E1BA0B" w14:textId="3D6B0725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D57238" w:rsidRPr="00500FB3" w14:paraId="310112E1" w14:textId="77777777" w:rsidTr="001F57E8">
        <w:tc>
          <w:tcPr>
            <w:tcW w:w="1985" w:type="dxa"/>
            <w:tcBorders>
              <w:top w:val="nil"/>
              <w:bottom w:val="nil"/>
            </w:tcBorders>
          </w:tcPr>
          <w:p w14:paraId="625FACDD" w14:textId="3961B288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FEV1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B778BF4" w14:textId="36044CBA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-19.2 (-73.1,34.7)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440D82D" w14:textId="2BA71514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16720B5" w14:textId="164898AA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-50.6 (-111.9,10.8)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14:paraId="5C5E8429" w14:textId="20B2FA72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D57238" w:rsidRPr="00500FB3" w14:paraId="6D33C2C8" w14:textId="77777777" w:rsidTr="001F57E8">
        <w:tc>
          <w:tcPr>
            <w:tcW w:w="1985" w:type="dxa"/>
            <w:tcBorders>
              <w:top w:val="nil"/>
              <w:bottom w:val="nil"/>
            </w:tcBorders>
          </w:tcPr>
          <w:p w14:paraId="113E107E" w14:textId="29A8094C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50B6195" w14:textId="5A599342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-204.3 (-361.6,-47)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0AB4042" w14:textId="13606A83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8A4DBE9" w14:textId="21AE6269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-243.6 (-422.7,-64.4)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14:paraId="67957EF1" w14:textId="3683C618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D57238" w:rsidRPr="00500FB3" w14:paraId="30769241" w14:textId="77777777" w:rsidTr="001F57E8">
        <w:tc>
          <w:tcPr>
            <w:tcW w:w="1985" w:type="dxa"/>
            <w:tcBorders>
              <w:top w:val="nil"/>
              <w:bottom w:val="nil"/>
            </w:tcBorders>
          </w:tcPr>
          <w:p w14:paraId="75C46DB0" w14:textId="277BE731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FEF50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BB0DCAC" w14:textId="519871B6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-146.3 (-264.1,-28.4)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B0E5CF9" w14:textId="3FE83BC0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4F19624" w14:textId="7EAD4299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-177.7 (-311.4,-43.9)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14:paraId="2319D113" w14:textId="31B4BF3C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D57238" w:rsidRPr="00500FB3" w14:paraId="38D1B318" w14:textId="77777777" w:rsidTr="001F57E8">
        <w:tc>
          <w:tcPr>
            <w:tcW w:w="1985" w:type="dxa"/>
            <w:tcBorders>
              <w:top w:val="nil"/>
              <w:bottom w:val="nil"/>
            </w:tcBorders>
          </w:tcPr>
          <w:p w14:paraId="68D39B4F" w14:textId="57611C90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8FA2109" w14:textId="11C926F9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-65.0(-158.1,28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ED208FF" w14:textId="4BB9146D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BB113EE" w14:textId="6999223B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-66.2 (-171.9,39.5)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14:paraId="5356824D" w14:textId="2702A6E0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D57238" w:rsidRPr="00500FB3" w14:paraId="303925A2" w14:textId="77777777" w:rsidTr="001F57E8">
        <w:tc>
          <w:tcPr>
            <w:tcW w:w="1985" w:type="dxa"/>
            <w:tcBorders>
              <w:top w:val="nil"/>
            </w:tcBorders>
          </w:tcPr>
          <w:p w14:paraId="5FD06181" w14:textId="4391B161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FEF25-75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</w:tcBorders>
          </w:tcPr>
          <w:p w14:paraId="58397E22" w14:textId="5DA50E74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-132.8 (-239.2,-26.4)</w:t>
            </w:r>
          </w:p>
        </w:tc>
        <w:tc>
          <w:tcPr>
            <w:tcW w:w="850" w:type="dxa"/>
            <w:tcBorders>
              <w:top w:val="nil"/>
            </w:tcBorders>
          </w:tcPr>
          <w:p w14:paraId="30A8CA40" w14:textId="4D08A9E5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410" w:type="dxa"/>
            <w:tcBorders>
              <w:top w:val="nil"/>
            </w:tcBorders>
          </w:tcPr>
          <w:p w14:paraId="4C2207FF" w14:textId="02B08A48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-146.9 (-267.6,-26.1)</w:t>
            </w:r>
          </w:p>
        </w:tc>
        <w:tc>
          <w:tcPr>
            <w:tcW w:w="817" w:type="dxa"/>
            <w:tcBorders>
              <w:top w:val="nil"/>
            </w:tcBorders>
          </w:tcPr>
          <w:p w14:paraId="50999D6C" w14:textId="4A267650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</w:tbl>
    <w:p w14:paraId="4EB5F2A1" w14:textId="2300FE00" w:rsidR="00CA534D" w:rsidRPr="00500FB3" w:rsidRDefault="00CA534D" w:rsidP="00CA534D">
      <w:pPr>
        <w:spacing w:line="480" w:lineRule="auto"/>
        <w:rPr>
          <w:rFonts w:ascii="Times New Roman" w:hAnsi="Times New Roman" w:cs="Times New Roman"/>
          <w:sz w:val="24"/>
        </w:rPr>
      </w:pPr>
      <w:r w:rsidRPr="00500FB3">
        <w:rPr>
          <w:rFonts w:ascii="Times New Roman" w:hAnsi="Times New Roman" w:cs="Times New Roman"/>
          <w:sz w:val="24"/>
          <w:szCs w:val="24"/>
        </w:rPr>
        <w:t>Note:</w:t>
      </w:r>
      <w:r w:rsidRPr="00500FB3">
        <w:rPr>
          <w:rFonts w:ascii="Times New Roman" w:hAnsi="Times New Roman" w:cs="Times New Roman"/>
          <w:sz w:val="24"/>
        </w:rPr>
        <w:t xml:space="preserve"> The Model1 adjusted for ozone, sex, age, BMI, lifestyle factors (smoking status, alcohol drinking, physical activity), respiratory disease history, home location (rural or urban areas), socioeconomic status, temperature, relative humidity; The Model2 adjusted for short-term ozone exposure (lag01) based on the above.</w:t>
      </w:r>
    </w:p>
    <w:p w14:paraId="3D3DC669" w14:textId="3529E347" w:rsidR="00981E88" w:rsidRPr="00500FB3" w:rsidRDefault="00981E88" w:rsidP="00981E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355BC1" w14:textId="1F46BF88" w:rsidR="002A0EC4" w:rsidRPr="00500FB3" w:rsidRDefault="002A0EC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sz w:val="24"/>
          <w:szCs w:val="24"/>
        </w:rPr>
        <w:br w:type="page"/>
      </w:r>
    </w:p>
    <w:p w14:paraId="7519E7EE" w14:textId="3F411C5E" w:rsidR="002A0EC4" w:rsidRPr="00500FB3" w:rsidRDefault="002A0EC4" w:rsidP="002A0E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500FB3">
        <w:rPr>
          <w:rFonts w:ascii="Times New Roman" w:hAnsi="Times New Roman" w:cs="Times New Roman"/>
          <w:sz w:val="24"/>
          <w:szCs w:val="24"/>
        </w:rPr>
        <w:t>. The association between IQR increase in the average ozone concentrations and changes in lung function parameters stratified by sex.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  <w:gridCol w:w="709"/>
        <w:gridCol w:w="2409"/>
        <w:gridCol w:w="935"/>
      </w:tblGrid>
      <w:tr w:rsidR="007514C9" w:rsidRPr="00500FB3" w14:paraId="17EF7E51" w14:textId="77777777" w:rsidTr="00D83F8C">
        <w:tc>
          <w:tcPr>
            <w:tcW w:w="1985" w:type="dxa"/>
            <w:vMerge w:val="restart"/>
            <w:vAlign w:val="center"/>
          </w:tcPr>
          <w:p w14:paraId="414F27A2" w14:textId="73F9472A" w:rsidR="007514C9" w:rsidRPr="00643899" w:rsidRDefault="007514C9" w:rsidP="00D83F8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Lung </w:t>
            </w: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2977" w:type="dxa"/>
            <w:gridSpan w:val="2"/>
          </w:tcPr>
          <w:p w14:paraId="4B854944" w14:textId="23A1177B" w:rsidR="007514C9" w:rsidRPr="00643899" w:rsidRDefault="007514C9" w:rsidP="00C20E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Male</w:t>
            </w:r>
          </w:p>
        </w:tc>
        <w:tc>
          <w:tcPr>
            <w:tcW w:w="3344" w:type="dxa"/>
            <w:gridSpan w:val="2"/>
          </w:tcPr>
          <w:p w14:paraId="053D338E" w14:textId="55080E80" w:rsidR="007514C9" w:rsidRPr="00643899" w:rsidRDefault="007514C9" w:rsidP="00C20E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Female</w:t>
            </w:r>
          </w:p>
        </w:tc>
      </w:tr>
      <w:tr w:rsidR="00196857" w:rsidRPr="00500FB3" w14:paraId="64263415" w14:textId="77777777" w:rsidTr="00766504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59CDB7F3" w14:textId="77777777" w:rsidR="00196857" w:rsidRPr="00500FB3" w:rsidRDefault="00196857" w:rsidP="002A0EC4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416CCE7" w14:textId="36B3C984" w:rsidR="00196857" w:rsidRPr="00500FB3" w:rsidRDefault="00196857" w:rsidP="00915C90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  <w:r w:rsidR="007514C9" w:rsidRPr="00500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9BF9BC6" w14:textId="1D660A1F" w:rsidR="00196857" w:rsidRPr="00766504" w:rsidRDefault="00196857" w:rsidP="00915C90">
            <w:pPr>
              <w:spacing w:line="48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665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C7DD50" w14:textId="55C9B864" w:rsidR="00196857" w:rsidRPr="00500FB3" w:rsidRDefault="00196857" w:rsidP="00915C90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  <w:r w:rsidR="007514C9" w:rsidRPr="00500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3C820C7F" w14:textId="7A334EE1" w:rsidR="00196857" w:rsidRPr="00766504" w:rsidRDefault="00196857" w:rsidP="00915C90">
            <w:pPr>
              <w:spacing w:line="48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665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D57238" w:rsidRPr="00474434" w14:paraId="7A192145" w14:textId="77777777" w:rsidTr="00943927">
        <w:tc>
          <w:tcPr>
            <w:tcW w:w="1985" w:type="dxa"/>
            <w:tcBorders>
              <w:bottom w:val="nil"/>
            </w:tcBorders>
          </w:tcPr>
          <w:p w14:paraId="28A90291" w14:textId="07898E2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FVC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bottom w:val="nil"/>
            </w:tcBorders>
          </w:tcPr>
          <w:p w14:paraId="76D42E98" w14:textId="4FF7A750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-34.4 (-140.8,72)</w:t>
            </w:r>
          </w:p>
        </w:tc>
        <w:tc>
          <w:tcPr>
            <w:tcW w:w="709" w:type="dxa"/>
            <w:tcBorders>
              <w:bottom w:val="nil"/>
            </w:tcBorders>
          </w:tcPr>
          <w:p w14:paraId="450C66B8" w14:textId="2F491E2B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2409" w:type="dxa"/>
            <w:tcBorders>
              <w:bottom w:val="nil"/>
            </w:tcBorders>
          </w:tcPr>
          <w:p w14:paraId="07CD7119" w14:textId="30A4E9C5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-7.8 (-82.3,66.7)</w:t>
            </w:r>
          </w:p>
        </w:tc>
        <w:tc>
          <w:tcPr>
            <w:tcW w:w="935" w:type="dxa"/>
            <w:tcBorders>
              <w:bottom w:val="nil"/>
            </w:tcBorders>
          </w:tcPr>
          <w:p w14:paraId="6F786DCC" w14:textId="07616CA2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D57238" w:rsidRPr="00474434" w14:paraId="2E33C8CA" w14:textId="77777777" w:rsidTr="00943927">
        <w:tc>
          <w:tcPr>
            <w:tcW w:w="1985" w:type="dxa"/>
            <w:tcBorders>
              <w:top w:val="nil"/>
              <w:bottom w:val="nil"/>
            </w:tcBorders>
          </w:tcPr>
          <w:p w14:paraId="311E3F24" w14:textId="48E88773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FEV1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0691148" w14:textId="3999DD35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 xml:space="preserve"> (-98.4,82.3)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9C8E2C2" w14:textId="4AC5F991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AAFD9A8" w14:textId="0CCFF34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-32.2 (-97.1,32.7)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473DF02D" w14:textId="42E92EA6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D57238" w:rsidRPr="00474434" w14:paraId="5B1E962B" w14:textId="77777777" w:rsidTr="00943927">
        <w:tc>
          <w:tcPr>
            <w:tcW w:w="1985" w:type="dxa"/>
            <w:tcBorders>
              <w:top w:val="nil"/>
              <w:bottom w:val="nil"/>
            </w:tcBorders>
          </w:tcPr>
          <w:p w14:paraId="13AAAA14" w14:textId="0DEBF06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54B79B1" w14:textId="152795B4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-79.9 (-355.1,195.4)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88262A" w14:textId="3DCE400C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12CC8D7" w14:textId="7B6B4E6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-311.1 (-492.6,-129.6)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2E21A0B2" w14:textId="23C90CED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&lt;0.01</w:t>
            </w:r>
          </w:p>
        </w:tc>
      </w:tr>
      <w:tr w:rsidR="00D57238" w:rsidRPr="00474434" w14:paraId="5C742BA0" w14:textId="77777777" w:rsidTr="00943927">
        <w:tc>
          <w:tcPr>
            <w:tcW w:w="1985" w:type="dxa"/>
            <w:tcBorders>
              <w:top w:val="nil"/>
              <w:bottom w:val="nil"/>
            </w:tcBorders>
          </w:tcPr>
          <w:p w14:paraId="3F73DC3B" w14:textId="52165384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FEF50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AD4951B" w14:textId="5F87748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-72.1 (-274.6,130.4)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690633" w14:textId="293518F3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01FA0C0" w14:textId="391FD7C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-232.2 (-370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,-94.4)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3866D7DE" w14:textId="2DE658D2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&lt;0.01</w:t>
            </w:r>
          </w:p>
        </w:tc>
      </w:tr>
      <w:tr w:rsidR="00D57238" w:rsidRPr="00474434" w14:paraId="29D458E1" w14:textId="77777777" w:rsidTr="00943927">
        <w:tc>
          <w:tcPr>
            <w:tcW w:w="1985" w:type="dxa"/>
            <w:tcBorders>
              <w:top w:val="nil"/>
              <w:bottom w:val="nil"/>
            </w:tcBorders>
          </w:tcPr>
          <w:p w14:paraId="6FBA7A01" w14:textId="295829D1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FE7733E" w14:textId="01B3EB3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-42.7 (-205.3,119.9)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3D0D87" w14:textId="3F68D43D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A3CE57C" w14:textId="1692040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-101.1 (-208.3,6.2)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4D3CA009" w14:textId="5BC27E4D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D57238" w:rsidRPr="00474434" w14:paraId="20CA8EE3" w14:textId="77777777" w:rsidTr="00943927">
        <w:tc>
          <w:tcPr>
            <w:tcW w:w="1985" w:type="dxa"/>
            <w:tcBorders>
              <w:top w:val="nil"/>
            </w:tcBorders>
          </w:tcPr>
          <w:p w14:paraId="67664065" w14:textId="2A0418AC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FEF25-75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</w:tcBorders>
          </w:tcPr>
          <w:p w14:paraId="58C14A2B" w14:textId="0AAD47ED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-62.3 (-246.2,121.5)</w:t>
            </w:r>
          </w:p>
        </w:tc>
        <w:tc>
          <w:tcPr>
            <w:tcW w:w="709" w:type="dxa"/>
            <w:tcBorders>
              <w:top w:val="nil"/>
            </w:tcBorders>
          </w:tcPr>
          <w:p w14:paraId="0A47278B" w14:textId="0D8B22F4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409" w:type="dxa"/>
            <w:tcBorders>
              <w:top w:val="nil"/>
            </w:tcBorders>
          </w:tcPr>
          <w:p w14:paraId="66C4C3C1" w14:textId="7BA10FED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-209.4 (-333.4,-85.5)</w:t>
            </w:r>
          </w:p>
        </w:tc>
        <w:tc>
          <w:tcPr>
            <w:tcW w:w="935" w:type="dxa"/>
            <w:tcBorders>
              <w:top w:val="nil"/>
            </w:tcBorders>
          </w:tcPr>
          <w:p w14:paraId="2596AF29" w14:textId="4EB4CAF6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&lt;0.01</w:t>
            </w:r>
          </w:p>
        </w:tc>
      </w:tr>
    </w:tbl>
    <w:p w14:paraId="41AF28F6" w14:textId="7D80A041" w:rsidR="002A0EC4" w:rsidRPr="00500FB3" w:rsidRDefault="002A0EC4" w:rsidP="002A0EC4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A90E71B" w14:textId="77777777" w:rsidR="002A0EC4" w:rsidRPr="00500FB3" w:rsidRDefault="002A0EC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00FB3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33FEDCA3" w14:textId="2521BC9F" w:rsidR="002A0EC4" w:rsidRPr="00500FB3" w:rsidRDefault="002A0EC4" w:rsidP="002A0E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</w:t>
      </w:r>
      <w:r w:rsidRPr="00500FB3">
        <w:rPr>
          <w:rFonts w:ascii="Times New Roman" w:hAnsi="Times New Roman" w:cs="Times New Roman"/>
          <w:sz w:val="24"/>
          <w:szCs w:val="24"/>
        </w:rPr>
        <w:t>. The association between IQR increase in the average ozone concentrations and changes in lung function parameters stratified by BMI.</w:t>
      </w:r>
    </w:p>
    <w:tbl>
      <w:tblPr>
        <w:tblStyle w:val="a7"/>
        <w:tblW w:w="83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  <w:gridCol w:w="850"/>
        <w:gridCol w:w="2410"/>
        <w:gridCol w:w="846"/>
      </w:tblGrid>
      <w:tr w:rsidR="00715349" w:rsidRPr="00500FB3" w14:paraId="6472612B" w14:textId="77777777" w:rsidTr="00D83F8C">
        <w:tc>
          <w:tcPr>
            <w:tcW w:w="1985" w:type="dxa"/>
            <w:vMerge w:val="restart"/>
            <w:vAlign w:val="center"/>
          </w:tcPr>
          <w:p w14:paraId="53632D49" w14:textId="281CCD36" w:rsidR="00715349" w:rsidRPr="00643899" w:rsidRDefault="00715349" w:rsidP="00D83F8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Lung Function</w:t>
            </w:r>
          </w:p>
        </w:tc>
        <w:tc>
          <w:tcPr>
            <w:tcW w:w="2268" w:type="dxa"/>
          </w:tcPr>
          <w:p w14:paraId="1ECD1BB8" w14:textId="1C33F962" w:rsidR="00715349" w:rsidRPr="00643899" w:rsidRDefault="00715349" w:rsidP="00C20E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BMI_Low</w:t>
            </w:r>
          </w:p>
        </w:tc>
        <w:tc>
          <w:tcPr>
            <w:tcW w:w="850" w:type="dxa"/>
          </w:tcPr>
          <w:p w14:paraId="3DAD1F49" w14:textId="77777777" w:rsidR="00715349" w:rsidRPr="00643899" w:rsidRDefault="00715349" w:rsidP="00C20E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960B43" w14:textId="33079E44" w:rsidR="00715349" w:rsidRPr="00643899" w:rsidRDefault="00715349" w:rsidP="00C20E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4389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BMI_High</w:t>
            </w:r>
          </w:p>
        </w:tc>
        <w:tc>
          <w:tcPr>
            <w:tcW w:w="846" w:type="dxa"/>
          </w:tcPr>
          <w:p w14:paraId="583AD7B7" w14:textId="77777777" w:rsidR="00715349" w:rsidRPr="00500FB3" w:rsidRDefault="00715349" w:rsidP="003C68BF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15349" w:rsidRPr="00500FB3" w14:paraId="380E7CBA" w14:textId="77777777" w:rsidTr="00C958B2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130698B9" w14:textId="77777777" w:rsidR="00715349" w:rsidRPr="00500FB3" w:rsidRDefault="00715349" w:rsidP="003C68BF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F1DAC79" w14:textId="6E01BA29" w:rsidR="00715349" w:rsidRPr="00500FB3" w:rsidRDefault="00715349" w:rsidP="00915C90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06E91CC" w14:textId="770505B1" w:rsidR="00715349" w:rsidRPr="00C958B2" w:rsidRDefault="00715349" w:rsidP="00915C90">
            <w:pPr>
              <w:spacing w:line="48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C958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CDC120F" w14:textId="6507EB70" w:rsidR="00715349" w:rsidRPr="00500FB3" w:rsidRDefault="00715349" w:rsidP="00915C90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41AD7FD9" w14:textId="16B84ED0" w:rsidR="00715349" w:rsidRPr="00C958B2" w:rsidRDefault="00715349" w:rsidP="00915C90">
            <w:pPr>
              <w:spacing w:line="48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C958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D57238" w:rsidRPr="00500FB3" w14:paraId="219BE7DA" w14:textId="77777777" w:rsidTr="003F1D61">
        <w:tc>
          <w:tcPr>
            <w:tcW w:w="1985" w:type="dxa"/>
            <w:tcBorders>
              <w:bottom w:val="nil"/>
            </w:tcBorders>
          </w:tcPr>
          <w:p w14:paraId="1ED3BDB2" w14:textId="7D1D22E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FVC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bottom w:val="nil"/>
            </w:tcBorders>
          </w:tcPr>
          <w:p w14:paraId="3C210C23" w14:textId="102C1F30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-22 (-91.9,48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5ADB7693" w14:textId="4019C0F3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2410" w:type="dxa"/>
            <w:tcBorders>
              <w:bottom w:val="nil"/>
            </w:tcBorders>
          </w:tcPr>
          <w:p w14:paraId="3060D9C4" w14:textId="6CA2C72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 xml:space="preserve"> (-152.4,130.5)</w:t>
            </w:r>
          </w:p>
        </w:tc>
        <w:tc>
          <w:tcPr>
            <w:tcW w:w="846" w:type="dxa"/>
            <w:tcBorders>
              <w:bottom w:val="nil"/>
            </w:tcBorders>
            <w:vAlign w:val="center"/>
          </w:tcPr>
          <w:p w14:paraId="0E8F116B" w14:textId="007F7D3B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D57238" w:rsidRPr="00500FB3" w14:paraId="2E8F6F20" w14:textId="77777777" w:rsidTr="003F1D61">
        <w:tc>
          <w:tcPr>
            <w:tcW w:w="1985" w:type="dxa"/>
            <w:tcBorders>
              <w:top w:val="nil"/>
              <w:bottom w:val="nil"/>
            </w:tcBorders>
          </w:tcPr>
          <w:p w14:paraId="751A4F96" w14:textId="3A6F63E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FEV1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D6C32F1" w14:textId="4BD48D29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-10.6 (-71.1,50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AEB0E5D" w14:textId="633D621C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692ABD9" w14:textId="0F4E1EF7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-49.6 (-167.9,68.6)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3D78828" w14:textId="6B87BBD0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D57238" w:rsidRPr="00500FB3" w14:paraId="0C7324D0" w14:textId="77777777" w:rsidTr="003F1D61">
        <w:tc>
          <w:tcPr>
            <w:tcW w:w="1985" w:type="dxa"/>
            <w:tcBorders>
              <w:top w:val="nil"/>
              <w:bottom w:val="nil"/>
            </w:tcBorders>
          </w:tcPr>
          <w:p w14:paraId="4FA6FD8F" w14:textId="10844E89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45A361B" w14:textId="52E842FE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-129.2 (-306.3,48)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3DA9DE0" w14:textId="5804B40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4E75BB7" w14:textId="57E3CB34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-421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 xml:space="preserve"> (-764.1,-77.9)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AB63DF2" w14:textId="308BFF20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D57238" w:rsidRPr="00500FB3" w14:paraId="4F1EBB20" w14:textId="77777777" w:rsidTr="003F1D61">
        <w:tc>
          <w:tcPr>
            <w:tcW w:w="1985" w:type="dxa"/>
            <w:tcBorders>
              <w:top w:val="nil"/>
              <w:bottom w:val="nil"/>
            </w:tcBorders>
          </w:tcPr>
          <w:p w14:paraId="3858065F" w14:textId="3EE8B276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FEF50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3F936F1" w14:textId="6EF513FB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-84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 xml:space="preserve"> (-217.2,49.2)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ABD7985" w14:textId="707CC3F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1EB9F1C" w14:textId="4B79D3A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-337.3 (-591.5,-83)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743CD11" w14:textId="4878F74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D57238" w:rsidRPr="00500FB3" w14:paraId="3C4A85BA" w14:textId="77777777" w:rsidTr="003F1D61">
        <w:tc>
          <w:tcPr>
            <w:tcW w:w="1985" w:type="dxa"/>
            <w:tcBorders>
              <w:top w:val="nil"/>
              <w:bottom w:val="nil"/>
            </w:tcBorders>
          </w:tcPr>
          <w:p w14:paraId="68FD8C12" w14:textId="7A81C773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1F37963" w14:textId="0DEA5B6A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-9.8 (-115.1,95.5)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484A58D" w14:textId="025B9B69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FD00336" w14:textId="47A49EB4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-246.5 (-447.1,-45.9)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A182B85" w14:textId="1B6340BF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D57238" w:rsidRPr="00500FB3" w14:paraId="23C1DA2C" w14:textId="77777777" w:rsidTr="003F1D61">
        <w:tc>
          <w:tcPr>
            <w:tcW w:w="1985" w:type="dxa"/>
            <w:tcBorders>
              <w:top w:val="nil"/>
            </w:tcBorders>
          </w:tcPr>
          <w:p w14:paraId="11F90671" w14:textId="6AA08C10" w:rsidR="00D57238" w:rsidRPr="00474434" w:rsidRDefault="00D57238" w:rsidP="00D5723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FEF25-75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268" w:type="dxa"/>
            <w:tcBorders>
              <w:top w:val="nil"/>
            </w:tcBorders>
          </w:tcPr>
          <w:p w14:paraId="1978D6AC" w14:textId="0AD49E5C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-68.7 (-189.3,51.8)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4BD0521C" w14:textId="4C8B343B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410" w:type="dxa"/>
            <w:tcBorders>
              <w:top w:val="nil"/>
            </w:tcBorders>
          </w:tcPr>
          <w:p w14:paraId="11EADCE8" w14:textId="0DB11381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-332.3 (-560.8,-103.9)</w:t>
            </w:r>
          </w:p>
        </w:tc>
        <w:tc>
          <w:tcPr>
            <w:tcW w:w="846" w:type="dxa"/>
            <w:tcBorders>
              <w:top w:val="nil"/>
            </w:tcBorders>
            <w:vAlign w:val="center"/>
          </w:tcPr>
          <w:p w14:paraId="7A2976DC" w14:textId="36F34AE3" w:rsidR="00D57238" w:rsidRPr="00474434" w:rsidRDefault="00D57238" w:rsidP="00D57238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443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&lt;0.01</w:t>
            </w:r>
          </w:p>
        </w:tc>
      </w:tr>
    </w:tbl>
    <w:p w14:paraId="414E8CE9" w14:textId="43AB1968" w:rsidR="002A0EC4" w:rsidRPr="00500FB3" w:rsidRDefault="00B8415E" w:rsidP="002A0EC4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00FB3">
        <w:rPr>
          <w:rFonts w:ascii="Times New Roman" w:eastAsia="宋体" w:hAnsi="Times New Roman" w:cs="Times New Roman"/>
          <w:kern w:val="0"/>
          <w:sz w:val="24"/>
          <w:szCs w:val="24"/>
        </w:rPr>
        <w:t>Note:</w:t>
      </w:r>
      <w:r w:rsidRPr="00500FB3">
        <w:rPr>
          <w:rFonts w:ascii="Times New Roman" w:hAnsi="Times New Roman" w:cs="Times New Roman"/>
          <w:sz w:val="24"/>
        </w:rPr>
        <w:t xml:space="preserve"> BMI_Low: &lt;24kg/m</w:t>
      </w:r>
      <w:r w:rsidR="00A77F40">
        <w:rPr>
          <w:rFonts w:ascii="Times New Roman" w:hAnsi="Times New Roman" w:cs="Times New Roman"/>
          <w:sz w:val="24"/>
          <w:vertAlign w:val="superscript"/>
        </w:rPr>
        <w:t>2</w:t>
      </w:r>
      <w:r w:rsidRPr="00500FB3">
        <w:rPr>
          <w:rFonts w:ascii="Times New Roman" w:hAnsi="Times New Roman" w:cs="Times New Roman"/>
          <w:sz w:val="24"/>
        </w:rPr>
        <w:t>; BMI_High: ≥24 kg/m</w:t>
      </w:r>
      <w:r w:rsidRPr="00500FB3">
        <w:rPr>
          <w:rFonts w:ascii="Times New Roman" w:hAnsi="Times New Roman" w:cs="Times New Roman"/>
          <w:sz w:val="24"/>
          <w:vertAlign w:val="superscript"/>
        </w:rPr>
        <w:t>2</w:t>
      </w:r>
    </w:p>
    <w:p w14:paraId="2EA7D200" w14:textId="48A69A55" w:rsidR="00E57173" w:rsidRPr="00500FB3" w:rsidRDefault="00E5717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sz w:val="24"/>
          <w:szCs w:val="24"/>
        </w:rPr>
        <w:br w:type="page"/>
      </w:r>
    </w:p>
    <w:p w14:paraId="3EED431E" w14:textId="16E41D58" w:rsidR="00E57173" w:rsidRPr="00500FB3" w:rsidRDefault="00E57173" w:rsidP="00E571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FB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</w:t>
      </w:r>
      <w:r w:rsidRPr="00500FB3">
        <w:rPr>
          <w:rFonts w:ascii="Times New Roman" w:hAnsi="Times New Roman" w:cs="Times New Roman"/>
          <w:sz w:val="24"/>
          <w:szCs w:val="24"/>
        </w:rPr>
        <w:t xml:space="preserve"> The association between IQR increase in the average annual ozone concentrations in </w:t>
      </w:r>
      <w:r w:rsidRPr="00500FB3">
        <w:rPr>
          <w:rFonts w:ascii="Times New Roman" w:hAnsi="Times New Roman" w:cs="Times New Roman"/>
          <w:color w:val="000000" w:themeColor="text1"/>
          <w:sz w:val="24"/>
          <w:szCs w:val="24"/>
        </w:rPr>
        <w:t>11 months</w:t>
      </w:r>
      <w:r w:rsidRPr="00500FB3">
        <w:rPr>
          <w:rFonts w:ascii="Times New Roman" w:hAnsi="Times New Roman" w:cs="Times New Roman"/>
          <w:sz w:val="24"/>
          <w:szCs w:val="24"/>
        </w:rPr>
        <w:t xml:space="preserve"> before the lung function measurement and lung function parameters</w:t>
      </w:r>
    </w:p>
    <w:tbl>
      <w:tblPr>
        <w:tblStyle w:val="a7"/>
        <w:tblW w:w="8818" w:type="dxa"/>
        <w:tblInd w:w="-3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8"/>
        <w:gridCol w:w="2551"/>
        <w:gridCol w:w="992"/>
        <w:gridCol w:w="2410"/>
        <w:gridCol w:w="987"/>
      </w:tblGrid>
      <w:tr w:rsidR="00E57173" w:rsidRPr="00500FB3" w14:paraId="22A91F70" w14:textId="77777777" w:rsidTr="00416642">
        <w:trPr>
          <w:trHeight w:val="318"/>
        </w:trPr>
        <w:tc>
          <w:tcPr>
            <w:tcW w:w="1878" w:type="dxa"/>
            <w:vMerge w:val="restart"/>
            <w:tcBorders>
              <w:left w:val="nil"/>
              <w:right w:val="nil"/>
            </w:tcBorders>
            <w:vAlign w:val="center"/>
          </w:tcPr>
          <w:p w14:paraId="7F1E66A9" w14:textId="5FE226D0" w:rsidR="00E57173" w:rsidRPr="00643899" w:rsidRDefault="00E57173" w:rsidP="004166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Lung Function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14:paraId="4C556019" w14:textId="0A059ECC" w:rsidR="00E57173" w:rsidRPr="00643899" w:rsidRDefault="00E57173" w:rsidP="004166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10Month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2547EEB" w14:textId="77777777" w:rsidR="00E57173" w:rsidRPr="00643899" w:rsidRDefault="00E57173" w:rsidP="004166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7E95BD0F" w14:textId="14A9BF38" w:rsidR="00E57173" w:rsidRPr="00643899" w:rsidRDefault="00E57173" w:rsidP="004166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11Month</w:t>
            </w:r>
          </w:p>
        </w:tc>
        <w:tc>
          <w:tcPr>
            <w:tcW w:w="987" w:type="dxa"/>
            <w:tcBorders>
              <w:left w:val="nil"/>
              <w:bottom w:val="single" w:sz="4" w:space="0" w:color="auto"/>
              <w:right w:val="nil"/>
            </w:tcBorders>
          </w:tcPr>
          <w:p w14:paraId="5182D16D" w14:textId="77777777" w:rsidR="00E57173" w:rsidRPr="00500FB3" w:rsidRDefault="00E57173" w:rsidP="004166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173" w:rsidRPr="00500FB3" w14:paraId="36DFD55D" w14:textId="77777777" w:rsidTr="00416642">
        <w:tc>
          <w:tcPr>
            <w:tcW w:w="18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D27C130" w14:textId="77777777" w:rsidR="00E57173" w:rsidRPr="00500FB3" w:rsidRDefault="00E57173" w:rsidP="003C68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14:paraId="092B1C71" w14:textId="77777777" w:rsidR="00E57173" w:rsidRPr="00500FB3" w:rsidRDefault="00E57173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55EED1E6" w14:textId="39FF528C" w:rsidR="00E57173" w:rsidRPr="00500FB3" w:rsidRDefault="00152D8E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45F73CE5" w14:textId="77777777" w:rsidR="00E57173" w:rsidRPr="00500FB3" w:rsidRDefault="00E57173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FB3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987" w:type="dxa"/>
            <w:tcBorders>
              <w:left w:val="nil"/>
              <w:bottom w:val="single" w:sz="4" w:space="0" w:color="auto"/>
              <w:right w:val="nil"/>
            </w:tcBorders>
          </w:tcPr>
          <w:p w14:paraId="38E7FCF3" w14:textId="4760CD6D" w:rsidR="00E57173" w:rsidRPr="00500FB3" w:rsidRDefault="00152D8E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D57238" w:rsidRPr="007D3ECB" w14:paraId="100945FE" w14:textId="77777777" w:rsidTr="00EA36AD">
        <w:tc>
          <w:tcPr>
            <w:tcW w:w="18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091784" w14:textId="089C6F32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FVC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80EC7" w14:textId="7849194A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-14.3 (-65.2,36.6)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BBAA62" w14:textId="7438A07A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842D05" w14:textId="62C0A224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-15.8 (-72,40.4)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BFF43A" w14:textId="2399052C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D57238" w:rsidRPr="007D3ECB" w14:paraId="52DA1C92" w14:textId="77777777" w:rsidTr="00EA36AD"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4ECECA7C" w14:textId="05A0B58F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FEV1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E3ACD23" w14:textId="14762C5D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-13.8 (-57.4,29.7)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CAC9A" w14:textId="084AF3DD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D67793" w14:textId="48F9D1B6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-15.3 (-63.5,32.8)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5FDE6" w14:textId="78DE8115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 w:rsidR="00D57238" w:rsidRPr="007D3ECB" w14:paraId="0ACB0EA3" w14:textId="77777777" w:rsidTr="00EA36AD"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1486F9D7" w14:textId="25322A83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92B56B2" w14:textId="0EE694BA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-164.4 (-291.5,-37.3)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996E0" w14:textId="6B403797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0DC94C" w14:textId="15EDFA68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-181.6 (-322.1,-41.2)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02BBF" w14:textId="3FDD3E1C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D57238" w:rsidRPr="007D3ECB" w14:paraId="01197225" w14:textId="77777777" w:rsidTr="00EA36AD"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2AFD4B4C" w14:textId="5649FEEB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FEF50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23E7268" w14:textId="58202236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-116.8 (-211.7,-21.9)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EAC7" w14:textId="6509FE81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B6BCD1" w14:textId="16D24253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-129.1 (-234,-24.2)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86AC" w14:textId="355730B4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D57238" w:rsidRPr="007D3ECB" w14:paraId="3DCF1A1D" w14:textId="77777777" w:rsidTr="00EA36AD"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483C9A15" w14:textId="7FDF1DB3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FEF75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7EFEAA6" w14:textId="595E1070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-51.8 (-126.8,23.2)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9D180" w14:textId="798E4F8F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B6E441" w14:textId="1298F78B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-57.2 (-140.1,25.6)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F79C3" w14:textId="6F76BA9D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D57238" w:rsidRPr="007D3ECB" w14:paraId="56A1AE1B" w14:textId="77777777" w:rsidTr="00EA36AD"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99011" w14:textId="22B29DFA" w:rsidR="00D57238" w:rsidRPr="00D57238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FEF25-75 </w:t>
            </w:r>
            <w:r w:rsidRPr="00D57238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8CB98" w14:textId="6878CCC1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-106.3 (-191.9,-20.6)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F763E0" w14:textId="065EF6AE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BF8A86" w14:textId="41C25D6C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-117.4 (-212.1,-22.8)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322427" w14:textId="55004A21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</w:tbl>
    <w:p w14:paraId="48466DCB" w14:textId="7B669FB7" w:rsidR="00E57173" w:rsidRPr="007D3ECB" w:rsidRDefault="00E57173" w:rsidP="00E571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7D8B2E" w14:textId="7F58A06E" w:rsidR="00E242B0" w:rsidRPr="007D3ECB" w:rsidRDefault="00E242B0" w:rsidP="00E242B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D3ECB">
        <w:rPr>
          <w:rFonts w:ascii="Times New Roman" w:hAnsi="Times New Roman" w:cs="Times New Roman"/>
          <w:b/>
          <w:bCs/>
          <w:sz w:val="24"/>
          <w:szCs w:val="24"/>
        </w:rPr>
        <w:t>Table S5.</w:t>
      </w:r>
      <w:r w:rsidRPr="007D3ECB">
        <w:rPr>
          <w:rFonts w:ascii="Times New Roman" w:hAnsi="Times New Roman" w:cs="Times New Roman"/>
          <w:sz w:val="24"/>
          <w:szCs w:val="24"/>
        </w:rPr>
        <w:t xml:space="preserve"> </w:t>
      </w:r>
      <w:r w:rsidR="00E658FB" w:rsidRPr="007D3ECB">
        <w:rPr>
          <w:rFonts w:ascii="Times New Roman" w:hAnsi="Times New Roman" w:cs="Times New Roman"/>
          <w:sz w:val="24"/>
          <w:szCs w:val="24"/>
        </w:rPr>
        <w:t>The association between IQR increase in the average ozone concentrations and changes in lung function parameters After excluding smoking participants.</w:t>
      </w:r>
    </w:p>
    <w:tbl>
      <w:tblPr>
        <w:tblStyle w:val="a7"/>
        <w:tblW w:w="7371" w:type="dxa"/>
        <w:tblInd w:w="13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544"/>
        <w:gridCol w:w="1559"/>
      </w:tblGrid>
      <w:tr w:rsidR="00BC4192" w:rsidRPr="007D3ECB" w14:paraId="4521D089" w14:textId="77777777" w:rsidTr="0046593E">
        <w:trPr>
          <w:trHeight w:val="318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vAlign w:val="center"/>
          </w:tcPr>
          <w:p w14:paraId="655147F7" w14:textId="6308E3FC" w:rsidR="00BC4192" w:rsidRPr="007D3ECB" w:rsidRDefault="00BC4192" w:rsidP="004659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Lung</w:t>
            </w:r>
            <w:r w:rsidR="00465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D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A7D7861" w14:textId="74D212DA" w:rsidR="00BC4192" w:rsidRPr="007D3ECB" w:rsidRDefault="00BC4192" w:rsidP="006D34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Excluding smoker</w:t>
            </w:r>
          </w:p>
        </w:tc>
      </w:tr>
      <w:tr w:rsidR="00BC4192" w:rsidRPr="007D3ECB" w14:paraId="7E4946D4" w14:textId="77777777" w:rsidTr="00E658FB"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D49F07C" w14:textId="77777777" w:rsidR="00BC4192" w:rsidRPr="007D3ECB" w:rsidRDefault="00BC4192" w:rsidP="003C68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589BA148" w14:textId="77777777" w:rsidR="00BC4192" w:rsidRPr="007D3ECB" w:rsidRDefault="00BC4192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ECB">
              <w:rPr>
                <w:rFonts w:ascii="Times New Roman" w:hAnsi="Times New Roman" w:cs="Times New Roman"/>
                <w:sz w:val="24"/>
                <w:szCs w:val="24"/>
              </w:rPr>
              <w:t>Difference (95% CI)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658737FF" w14:textId="6062553C" w:rsidR="00BC4192" w:rsidRPr="007D3ECB" w:rsidRDefault="00152D8E" w:rsidP="006D34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D57238" w:rsidRPr="007D3ECB" w14:paraId="7BBDBDE0" w14:textId="77777777" w:rsidTr="002C6696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2F1E29" w14:textId="3B4EEC34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FVC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A50182" w14:textId="78FE4E76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-11.3 (-74.5,51.8)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37A04F" w14:textId="0ECBA30E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</w:t>
            </w:r>
          </w:p>
        </w:tc>
      </w:tr>
      <w:tr w:rsidR="00D57238" w:rsidRPr="007D3ECB" w14:paraId="394AC10B" w14:textId="77777777" w:rsidTr="002C669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2A2320" w14:textId="6ADA9B9D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FEV1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0925A12" w14:textId="75AC870F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-13.8 (-67.9,40.3)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6170B" w14:textId="33F61DA2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D57238" w:rsidRPr="007D3ECB" w14:paraId="37AD0C99" w14:textId="77777777" w:rsidTr="002C669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3DC962C" w14:textId="4E8C811E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079BAED" w14:textId="2C734526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-210.2 (-368.2,-52.3)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4DEA2" w14:textId="1A4F3C67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D57238" w:rsidRPr="007D3ECB" w14:paraId="2224DB3A" w14:textId="77777777" w:rsidTr="002C669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C92B25" w14:textId="292B8FCF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FEF50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488CA96" w14:textId="2A5B559E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-149.3 (-267.6,-30.9)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0B368" w14:textId="0D7CB2CA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D57238" w:rsidRPr="007D3ECB" w14:paraId="5D445A8F" w14:textId="77777777" w:rsidTr="002C669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AFAF797" w14:textId="28186FBD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8F94C8D" w14:textId="27605B99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-63.7 (-157.3,30</w:t>
            </w:r>
            <w:r w:rsidR="001F28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A77E4" w14:textId="4E956779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D57238" w:rsidRPr="007D3ECB" w14:paraId="6CAF51B7" w14:textId="77777777" w:rsidTr="002C6696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531943" w14:textId="6B85A5C2" w:rsidR="00D57238" w:rsidRPr="00474434" w:rsidRDefault="00D57238" w:rsidP="00D5723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FEF25-75 </w:t>
            </w: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(ml/s)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CD5BC" w14:textId="16DF838B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hAnsi="Times New Roman" w:cs="Times New Roman"/>
                <w:sz w:val="24"/>
                <w:szCs w:val="24"/>
              </w:rPr>
              <w:t>-133.7 (-240.1,-27.4)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A0888E" w14:textId="693DE3D0" w:rsidR="00D57238" w:rsidRPr="00474434" w:rsidRDefault="00D57238" w:rsidP="00D572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3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</w:tbl>
    <w:p w14:paraId="2B0A3AC6" w14:textId="77777777" w:rsidR="00E242B0" w:rsidRPr="00500FB3" w:rsidRDefault="00E242B0" w:rsidP="00E571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7B9695" w14:textId="77777777" w:rsidR="002A0EC4" w:rsidRPr="00500FB3" w:rsidRDefault="002A0EC4" w:rsidP="002A0E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AFF55C" w14:textId="77777777" w:rsidR="002A0EC4" w:rsidRPr="00500FB3" w:rsidRDefault="002A0EC4" w:rsidP="002A0E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2E98C6" w14:textId="77777777" w:rsidR="00981E88" w:rsidRPr="00500FB3" w:rsidRDefault="00981E88">
      <w:pPr>
        <w:rPr>
          <w:rFonts w:ascii="Times New Roman" w:hAnsi="Times New Roman" w:cs="Times New Roman"/>
          <w:sz w:val="24"/>
          <w:szCs w:val="24"/>
        </w:rPr>
      </w:pPr>
    </w:p>
    <w:sectPr w:rsidR="00981E88" w:rsidRPr="00500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7F1"/>
    <w:rsid w:val="00032065"/>
    <w:rsid w:val="00045428"/>
    <w:rsid w:val="000A09CD"/>
    <w:rsid w:val="000E7D2B"/>
    <w:rsid w:val="00152D8E"/>
    <w:rsid w:val="00156645"/>
    <w:rsid w:val="00196857"/>
    <w:rsid w:val="001A78F2"/>
    <w:rsid w:val="001F28BC"/>
    <w:rsid w:val="001F57E8"/>
    <w:rsid w:val="00234006"/>
    <w:rsid w:val="00234292"/>
    <w:rsid w:val="00266AE3"/>
    <w:rsid w:val="002A0EC4"/>
    <w:rsid w:val="00330BE0"/>
    <w:rsid w:val="00377F0E"/>
    <w:rsid w:val="00416642"/>
    <w:rsid w:val="0046593E"/>
    <w:rsid w:val="00474434"/>
    <w:rsid w:val="004D73AA"/>
    <w:rsid w:val="00500FB3"/>
    <w:rsid w:val="0055663C"/>
    <w:rsid w:val="005D61DD"/>
    <w:rsid w:val="00643899"/>
    <w:rsid w:val="00652916"/>
    <w:rsid w:val="006547F1"/>
    <w:rsid w:val="006C1664"/>
    <w:rsid w:val="006D3403"/>
    <w:rsid w:val="006E1119"/>
    <w:rsid w:val="00715349"/>
    <w:rsid w:val="007514C9"/>
    <w:rsid w:val="00766504"/>
    <w:rsid w:val="007958C5"/>
    <w:rsid w:val="007C303F"/>
    <w:rsid w:val="007D3ECB"/>
    <w:rsid w:val="008848F1"/>
    <w:rsid w:val="00915C90"/>
    <w:rsid w:val="00981E88"/>
    <w:rsid w:val="00A77F40"/>
    <w:rsid w:val="00AB473F"/>
    <w:rsid w:val="00B8415E"/>
    <w:rsid w:val="00BC4192"/>
    <w:rsid w:val="00BE1BD7"/>
    <w:rsid w:val="00C20E57"/>
    <w:rsid w:val="00C26811"/>
    <w:rsid w:val="00C958B2"/>
    <w:rsid w:val="00CA534D"/>
    <w:rsid w:val="00CE6687"/>
    <w:rsid w:val="00D0403E"/>
    <w:rsid w:val="00D55758"/>
    <w:rsid w:val="00D56CB2"/>
    <w:rsid w:val="00D57238"/>
    <w:rsid w:val="00D83F8C"/>
    <w:rsid w:val="00E242B0"/>
    <w:rsid w:val="00E57173"/>
    <w:rsid w:val="00E658FB"/>
    <w:rsid w:val="00E775CB"/>
    <w:rsid w:val="00ED4DE4"/>
    <w:rsid w:val="00FB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D3F6D"/>
  <w15:docId w15:val="{2B441062-AB07-432E-A991-B5C0CA6C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E88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TitleRunningHead">
    <w:name w:val="AF_Title_Running_Head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a"/>
    <w:rsid w:val="00D56CB2"/>
    <w:pPr>
      <w:widowControl/>
      <w:spacing w:after="240" w:line="480" w:lineRule="auto"/>
    </w:pPr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a"/>
    <w:rsid w:val="00D56CB2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rsid w:val="00D56CB2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D56CB2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a"/>
    <w:rsid w:val="00D56CB2"/>
    <w:pPr>
      <w:widowControl/>
      <w:spacing w:before="360" w:after="36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EAuthorBiography">
    <w:name w:val="BE_Author_Biography"/>
    <w:basedOn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GKeywords">
    <w:name w:val="BG_Keywords"/>
    <w:basedOn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HBriefs">
    <w:name w:val="BH_Briefs"/>
    <w:basedOn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IReceivedDate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Default">
    <w:name w:val="Default"/>
    <w:rsid w:val="00D56CB2"/>
    <w:pPr>
      <w:autoSpaceDE w:val="0"/>
      <w:autoSpaceDN w:val="0"/>
      <w:adjustRightInd w:val="0"/>
    </w:pPr>
    <w:rPr>
      <w:rFonts w:ascii="Symbol" w:hAnsi="Symbol" w:cs="Symbol"/>
      <w:color w:val="000000"/>
      <w:kern w:val="0"/>
      <w:sz w:val="24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D56CB2"/>
    <w:pPr>
      <w:widowControl/>
      <w:spacing w:before="120" w:after="60" w:line="480" w:lineRule="auto"/>
      <w:jc w:val="left"/>
    </w:pPr>
    <w:rPr>
      <w:rFonts w:ascii="Times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D56CB2"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CChartFootnote">
    <w:name w:val="FC_Chart_Footnote"/>
    <w:basedOn w:val="a"/>
    <w:next w:val="a"/>
    <w:rsid w:val="00D56CB2"/>
    <w:pPr>
      <w:widowControl/>
      <w:spacing w:after="200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DSchemeFootnote">
    <w:name w:val="FD_Scheme_Footnote"/>
    <w:basedOn w:val="a"/>
    <w:next w:val="a"/>
    <w:rsid w:val="00D56CB2"/>
    <w:pPr>
      <w:widowControl/>
      <w:spacing w:after="200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ETableFootnote">
    <w:name w:val="FE_Table_Footnote"/>
    <w:basedOn w:val="a"/>
    <w:next w:val="a"/>
    <w:rsid w:val="00D56CB2"/>
    <w:pPr>
      <w:widowControl/>
      <w:spacing w:after="200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SNSynopsisTOC">
    <w:name w:val="SN_Synopsis_TOC"/>
    <w:basedOn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D56CB2"/>
    <w:pPr>
      <w:widowControl/>
      <w:jc w:val="left"/>
    </w:pPr>
    <w:rPr>
      <w:rFonts w:ascii="Arno Pro" w:hAnsi="Arno Pro" w:cs="Times New Roman"/>
      <w:kern w:val="20"/>
      <w:sz w:val="18"/>
      <w:szCs w:val="20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56CB2"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TAMainText">
    <w:name w:val="TA_Main_Text"/>
    <w:basedOn w:val="a"/>
    <w:rsid w:val="00D56CB2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CTableBody">
    <w:name w:val="TC_Table_Body"/>
    <w:basedOn w:val="a"/>
    <w:rsid w:val="00D56CB2"/>
    <w:pPr>
      <w:widowControl/>
      <w:spacing w:after="200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DAcknowledgments">
    <w:name w:val="TD_Acknowledgments"/>
    <w:basedOn w:val="a"/>
    <w:next w:val="a"/>
    <w:rsid w:val="00D56CB2"/>
    <w:pPr>
      <w:widowControl/>
      <w:spacing w:before="200" w:after="20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ESupportingInformation">
    <w:name w:val="TE_Supporting_Information"/>
    <w:basedOn w:val="a"/>
    <w:next w:val="a"/>
    <w:rsid w:val="00D56CB2"/>
    <w:pPr>
      <w:widowControl/>
      <w:spacing w:after="200" w:line="480" w:lineRule="auto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D56CB2"/>
    <w:pPr>
      <w:widowControl/>
      <w:spacing w:after="200" w:line="480" w:lineRule="auto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VAFigureCaption">
    <w:name w:val="VA_Figure_Caption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VBChartTitle">
    <w:name w:val="VB_Chart_Title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VCSchemeTitle">
    <w:name w:val="VC_Scheme_Title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VDTableTitle">
    <w:name w:val="VD_Table_Title"/>
    <w:basedOn w:val="a"/>
    <w:next w:val="a"/>
    <w:rsid w:val="00D56CB2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3">
    <w:name w:val="Hyperlink"/>
    <w:rsid w:val="00D56CB2"/>
    <w:rPr>
      <w:color w:val="0000FF"/>
      <w:u w:val="single"/>
    </w:rPr>
  </w:style>
  <w:style w:type="character" w:styleId="a4">
    <w:name w:val="FollowedHyperlink"/>
    <w:rsid w:val="00D56CB2"/>
    <w:rPr>
      <w:color w:val="800080"/>
      <w:u w:val="single"/>
    </w:rPr>
  </w:style>
  <w:style w:type="paragraph" w:styleId="a5">
    <w:name w:val="footnote text"/>
    <w:basedOn w:val="a"/>
    <w:next w:val="TFReferencesSection"/>
    <w:link w:val="a6"/>
    <w:semiHidden/>
    <w:rsid w:val="00D56CB2"/>
    <w:pPr>
      <w:widowControl/>
      <w:spacing w:after="200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a6">
    <w:name w:val="脚注文本 字符"/>
    <w:basedOn w:val="a0"/>
    <w:link w:val="a5"/>
    <w:semiHidden/>
    <w:rsid w:val="00D56CB2"/>
    <w:rPr>
      <w:rFonts w:ascii="Times" w:hAnsi="Times" w:cs="Times New Roman"/>
      <w:kern w:val="0"/>
      <w:sz w:val="24"/>
      <w:szCs w:val="20"/>
      <w:lang w:eastAsia="en-US"/>
    </w:rPr>
  </w:style>
  <w:style w:type="table" w:styleId="a7">
    <w:name w:val="Table Grid"/>
    <w:basedOn w:val="a1"/>
    <w:qFormat/>
    <w:rsid w:val="00981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E1BD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E1BD7"/>
    <w:rPr>
      <w:sz w:val="18"/>
      <w:szCs w:val="18"/>
    </w:rPr>
  </w:style>
  <w:style w:type="paragraph" w:styleId="aa">
    <w:name w:val="Revision"/>
    <w:hidden/>
    <w:uiPriority w:val="99"/>
    <w:semiHidden/>
    <w:rsid w:val="00156645"/>
    <w:rPr>
      <w:szCs w:val="22"/>
    </w:rPr>
  </w:style>
  <w:style w:type="character" w:styleId="ab">
    <w:name w:val="annotation reference"/>
    <w:basedOn w:val="a0"/>
    <w:uiPriority w:val="99"/>
    <w:semiHidden/>
    <w:unhideWhenUsed/>
    <w:rsid w:val="00156645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56645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156645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848F1"/>
    <w:pPr>
      <w:jc w:val="left"/>
    </w:pPr>
    <w:rPr>
      <w:b/>
      <w:bCs/>
      <w:sz w:val="21"/>
      <w:szCs w:val="22"/>
    </w:rPr>
  </w:style>
  <w:style w:type="character" w:customStyle="1" w:styleId="af">
    <w:name w:val="批注主题 字符"/>
    <w:basedOn w:val="ad"/>
    <w:link w:val="ae"/>
    <w:uiPriority w:val="99"/>
    <w:semiHidden/>
    <w:rsid w:val="008848F1"/>
    <w:rPr>
      <w:b/>
      <w:bCs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1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573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Shurong Feng</dc:creator>
  <cp:keywords/>
  <dc:description/>
  <cp:lastModifiedBy>柳 杨</cp:lastModifiedBy>
  <cp:revision>20</cp:revision>
  <dcterms:created xsi:type="dcterms:W3CDTF">2022-12-20T03:37:00Z</dcterms:created>
  <dcterms:modified xsi:type="dcterms:W3CDTF">2023-07-17T12:33:00Z</dcterms:modified>
</cp:coreProperties>
</file>