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9AE8E" w14:textId="2B0A9F8A" w:rsidR="00306A30" w:rsidRPr="00306A30" w:rsidRDefault="00306A30" w:rsidP="00306A30">
      <w:pPr>
        <w:jc w:val="center"/>
        <w:rPr>
          <w:b/>
          <w:sz w:val="28"/>
          <w:lang w:val="en-US"/>
        </w:rPr>
      </w:pPr>
      <w:r w:rsidRPr="00306A30">
        <w:rPr>
          <w:b/>
          <w:sz w:val="28"/>
          <w:lang w:val="en-US"/>
        </w:rPr>
        <w:t>Supplementary material</w:t>
      </w:r>
    </w:p>
    <w:p w14:paraId="3F3431C0" w14:textId="77777777" w:rsidR="00306A30" w:rsidRPr="00306A30" w:rsidRDefault="00306A30" w:rsidP="00306A30">
      <w:pPr>
        <w:jc w:val="center"/>
        <w:rPr>
          <w:b/>
          <w:sz w:val="36"/>
          <w:lang w:val="en-US"/>
        </w:rPr>
      </w:pPr>
    </w:p>
    <w:p w14:paraId="14AC1B77" w14:textId="77777777" w:rsidR="00306A30" w:rsidRPr="006163A6" w:rsidRDefault="00306A30" w:rsidP="00306A30">
      <w:pPr>
        <w:pStyle w:val="Title"/>
        <w:rPr>
          <w:lang w:val="en-US"/>
        </w:rPr>
      </w:pPr>
      <w:r w:rsidRPr="006163A6">
        <w:rPr>
          <w:lang w:val="en-US"/>
        </w:rPr>
        <w:t xml:space="preserve">The </w:t>
      </w:r>
      <w:r w:rsidRPr="006163A6">
        <w:rPr>
          <w:i/>
          <w:iCs/>
          <w:lang w:val="en-US"/>
        </w:rPr>
        <w:t xml:space="preserve">Rogdi </w:t>
      </w:r>
      <w:r w:rsidRPr="006163A6">
        <w:rPr>
          <w:lang w:val="en-US"/>
        </w:rPr>
        <w:t xml:space="preserve">Knockout Mouse is a Model for </w:t>
      </w:r>
      <w:proofErr w:type="spellStart"/>
      <w:r w:rsidRPr="006163A6">
        <w:rPr>
          <w:rFonts w:cstheme="minorHAnsi"/>
          <w:lang w:val="en-US"/>
        </w:rPr>
        <w:t>Kohlschütter</w:t>
      </w:r>
      <w:proofErr w:type="spellEnd"/>
      <w:r w:rsidRPr="006163A6">
        <w:rPr>
          <w:rFonts w:cstheme="minorHAnsi"/>
          <w:lang w:val="en-US"/>
        </w:rPr>
        <w:t>–</w:t>
      </w:r>
      <w:proofErr w:type="spellStart"/>
      <w:r w:rsidRPr="006163A6">
        <w:rPr>
          <w:rFonts w:cstheme="minorHAnsi"/>
          <w:lang w:val="en-US"/>
        </w:rPr>
        <w:t>Tönz</w:t>
      </w:r>
      <w:proofErr w:type="spellEnd"/>
      <w:r w:rsidRPr="006163A6">
        <w:rPr>
          <w:rFonts w:cstheme="minorHAnsi"/>
          <w:lang w:val="en-US"/>
        </w:rPr>
        <w:t xml:space="preserve"> Syndrome</w:t>
      </w:r>
      <w:r w:rsidRPr="006163A6">
        <w:rPr>
          <w:lang w:val="en-US"/>
        </w:rPr>
        <w:t xml:space="preserve"> </w:t>
      </w:r>
    </w:p>
    <w:p w14:paraId="29A668B7" w14:textId="77777777" w:rsidR="00306A30" w:rsidRDefault="00306A30" w:rsidP="00306A30">
      <w:pPr>
        <w:pStyle w:val="Subtitle"/>
        <w:rPr>
          <w:rStyle w:val="Strong"/>
          <w:lang w:val="en-US"/>
        </w:rPr>
      </w:pPr>
      <w:r w:rsidRPr="006163A6">
        <w:rPr>
          <w:rStyle w:val="Strong"/>
          <w:lang w:val="en-US"/>
        </w:rPr>
        <w:t>Alexandra Jim</w:t>
      </w:r>
      <w:r>
        <w:rPr>
          <w:rStyle w:val="Strong"/>
          <w:lang w:val="en-US"/>
        </w:rPr>
        <w:t>e</w:t>
      </w:r>
      <w:r w:rsidRPr="006163A6">
        <w:rPr>
          <w:rStyle w:val="Strong"/>
          <w:lang w:val="en-US"/>
        </w:rPr>
        <w:t>nez-Armijo</w:t>
      </w:r>
      <w:r w:rsidRPr="00882599">
        <w:rPr>
          <w:rStyle w:val="Strong"/>
          <w:vertAlign w:val="superscript"/>
          <w:lang w:val="en-US"/>
        </w:rPr>
        <w:t>1</w:t>
      </w:r>
      <w:r w:rsidRPr="006163A6">
        <w:rPr>
          <w:rStyle w:val="Strong"/>
          <w:lang w:val="en-US"/>
        </w:rPr>
        <w:t xml:space="preserve">, </w:t>
      </w:r>
      <w:proofErr w:type="spellStart"/>
      <w:r w:rsidRPr="006163A6">
        <w:rPr>
          <w:rStyle w:val="Strong"/>
          <w:lang w:val="en-US"/>
        </w:rPr>
        <w:t>Supawich</w:t>
      </w:r>
      <w:proofErr w:type="spellEnd"/>
      <w:r w:rsidRPr="006163A6">
        <w:rPr>
          <w:rStyle w:val="Strong"/>
          <w:lang w:val="en-US"/>
        </w:rPr>
        <w:t xml:space="preserve"> Morkmued</w:t>
      </w:r>
      <w:r w:rsidRPr="00882599">
        <w:rPr>
          <w:rStyle w:val="Strong"/>
          <w:vertAlign w:val="superscript"/>
          <w:lang w:val="en-US"/>
        </w:rPr>
        <w:t>2</w:t>
      </w:r>
      <w:r w:rsidRPr="006163A6">
        <w:rPr>
          <w:rStyle w:val="Strong"/>
          <w:lang w:val="en-US"/>
        </w:rPr>
        <w:t xml:space="preserve">, </w:t>
      </w:r>
      <w:r>
        <w:rPr>
          <w:rStyle w:val="Strong"/>
          <w:lang w:val="en-US"/>
        </w:rPr>
        <w:t>José Tomás Ahumada</w:t>
      </w:r>
      <w:r w:rsidRPr="00882599">
        <w:rPr>
          <w:rStyle w:val="Strong"/>
          <w:vertAlign w:val="superscript"/>
          <w:lang w:val="en-US"/>
        </w:rPr>
        <w:t>1</w:t>
      </w:r>
      <w:r>
        <w:rPr>
          <w:rStyle w:val="Strong"/>
          <w:lang w:val="en-US"/>
        </w:rPr>
        <w:t xml:space="preserve">, </w:t>
      </w:r>
      <w:proofErr w:type="spellStart"/>
      <w:r w:rsidRPr="006163A6">
        <w:rPr>
          <w:rStyle w:val="Strong"/>
          <w:lang w:val="en-US"/>
        </w:rPr>
        <w:t>Naji</w:t>
      </w:r>
      <w:proofErr w:type="spellEnd"/>
      <w:r w:rsidRPr="006163A6">
        <w:rPr>
          <w:rStyle w:val="Strong"/>
          <w:lang w:val="en-US"/>
        </w:rPr>
        <w:t xml:space="preserve"> Kharouf</w:t>
      </w:r>
      <w:r w:rsidRPr="00882599">
        <w:rPr>
          <w:rStyle w:val="Strong"/>
          <w:vertAlign w:val="superscript"/>
          <w:lang w:val="en-US"/>
        </w:rPr>
        <w:t>3</w:t>
      </w:r>
      <w:r w:rsidRPr="006163A6">
        <w:rPr>
          <w:rStyle w:val="Strong"/>
          <w:lang w:val="en-US"/>
        </w:rPr>
        <w:t xml:space="preserve">, Yvan </w:t>
      </w:r>
      <w:r>
        <w:rPr>
          <w:rStyle w:val="Strong"/>
          <w:lang w:val="en-US"/>
        </w:rPr>
        <w:t>d</w:t>
      </w:r>
      <w:r w:rsidRPr="006163A6">
        <w:rPr>
          <w:rStyle w:val="Strong"/>
          <w:lang w:val="en-US"/>
        </w:rPr>
        <w:t>e Feraudy</w:t>
      </w:r>
      <w:r w:rsidRPr="00882599">
        <w:rPr>
          <w:rStyle w:val="Strong"/>
          <w:vertAlign w:val="superscript"/>
          <w:lang w:val="en-US"/>
        </w:rPr>
        <w:t>1,4</w:t>
      </w:r>
      <w:r w:rsidRPr="006163A6">
        <w:rPr>
          <w:rStyle w:val="Strong"/>
          <w:lang w:val="en-US"/>
        </w:rPr>
        <w:t xml:space="preserve">, </w:t>
      </w:r>
      <w:proofErr w:type="spellStart"/>
      <w:r w:rsidRPr="006163A6">
        <w:rPr>
          <w:rStyle w:val="Strong"/>
          <w:lang w:val="en-US"/>
        </w:rPr>
        <w:t>Gergo</w:t>
      </w:r>
      <w:proofErr w:type="spellEnd"/>
      <w:r w:rsidRPr="006163A6">
        <w:rPr>
          <w:rStyle w:val="Strong"/>
          <w:lang w:val="en-US"/>
        </w:rPr>
        <w:t xml:space="preserve"> Gogl</w:t>
      </w:r>
      <w:r w:rsidRPr="00882599">
        <w:rPr>
          <w:rStyle w:val="Strong"/>
          <w:vertAlign w:val="superscript"/>
          <w:lang w:val="en-US"/>
        </w:rPr>
        <w:t>1</w:t>
      </w:r>
      <w:r w:rsidRPr="006163A6">
        <w:rPr>
          <w:rStyle w:val="Strong"/>
          <w:lang w:val="en-US"/>
        </w:rPr>
        <w:t>, Fabrice Riet</w:t>
      </w:r>
      <w:r w:rsidRPr="00882599">
        <w:rPr>
          <w:rStyle w:val="Strong"/>
          <w:vertAlign w:val="superscript"/>
          <w:lang w:val="en-US"/>
        </w:rPr>
        <w:t>5</w:t>
      </w:r>
      <w:r w:rsidRPr="006163A6">
        <w:rPr>
          <w:rStyle w:val="Strong"/>
          <w:lang w:val="en-US"/>
        </w:rPr>
        <w:t>, Karen Niederreither</w:t>
      </w:r>
      <w:r w:rsidRPr="00882599">
        <w:rPr>
          <w:rStyle w:val="Strong"/>
          <w:vertAlign w:val="superscript"/>
          <w:lang w:val="en-US"/>
        </w:rPr>
        <w:t>1</w:t>
      </w:r>
      <w:r w:rsidRPr="006163A6">
        <w:rPr>
          <w:rStyle w:val="Strong"/>
          <w:lang w:val="en-US"/>
        </w:rPr>
        <w:t>, Jocelyn Laporte</w:t>
      </w:r>
      <w:r w:rsidRPr="00882599">
        <w:rPr>
          <w:rStyle w:val="Strong"/>
          <w:vertAlign w:val="superscript"/>
          <w:lang w:val="en-US"/>
        </w:rPr>
        <w:t>1</w:t>
      </w:r>
      <w:r w:rsidRPr="006163A6">
        <w:rPr>
          <w:rStyle w:val="Strong"/>
          <w:lang w:val="en-US"/>
        </w:rPr>
        <w:t>, Marie Christine Birling</w:t>
      </w:r>
      <w:r w:rsidRPr="00882599">
        <w:rPr>
          <w:rStyle w:val="Strong"/>
          <w:vertAlign w:val="superscript"/>
          <w:lang w:val="en-US"/>
        </w:rPr>
        <w:t>5</w:t>
      </w:r>
      <w:r w:rsidRPr="006163A6">
        <w:rPr>
          <w:rStyle w:val="Strong"/>
          <w:lang w:val="en-US"/>
        </w:rPr>
        <w:t>, Mohammed Selloum</w:t>
      </w:r>
      <w:r w:rsidRPr="00882599">
        <w:rPr>
          <w:rStyle w:val="Strong"/>
          <w:vertAlign w:val="superscript"/>
          <w:lang w:val="en-US"/>
        </w:rPr>
        <w:t>5</w:t>
      </w:r>
      <w:r w:rsidRPr="006163A6">
        <w:rPr>
          <w:rStyle w:val="Strong"/>
          <w:lang w:val="en-US"/>
        </w:rPr>
        <w:t>, Yann Herault</w:t>
      </w:r>
      <w:r w:rsidRPr="00882599">
        <w:rPr>
          <w:rStyle w:val="Strong"/>
          <w:vertAlign w:val="superscript"/>
          <w:lang w:val="en-US"/>
        </w:rPr>
        <w:t>1,5</w:t>
      </w:r>
      <w:r w:rsidRPr="006163A6">
        <w:rPr>
          <w:rStyle w:val="Strong"/>
          <w:lang w:val="en-US"/>
        </w:rPr>
        <w:t>, Magali Hernandez</w:t>
      </w:r>
      <w:r w:rsidRPr="00882599">
        <w:rPr>
          <w:rStyle w:val="Strong"/>
          <w:vertAlign w:val="superscript"/>
          <w:lang w:val="en-US"/>
        </w:rPr>
        <w:t>6</w:t>
      </w:r>
      <w:r w:rsidRPr="006163A6">
        <w:rPr>
          <w:rStyle w:val="Strong"/>
          <w:lang w:val="en-US"/>
        </w:rPr>
        <w:t>, Agnès Bloch-Zupan</w:t>
      </w:r>
      <w:r>
        <w:rPr>
          <w:rStyle w:val="Strong"/>
          <w:lang w:val="en-US"/>
        </w:rPr>
        <w:t>*</w:t>
      </w:r>
      <w:r w:rsidRPr="00AD4DC3">
        <w:rPr>
          <w:rStyle w:val="Strong"/>
          <w:vertAlign w:val="superscript"/>
          <w:lang w:val="en-US"/>
        </w:rPr>
        <w:t>1,7,8</w:t>
      </w:r>
      <w:r>
        <w:rPr>
          <w:rStyle w:val="Strong"/>
          <w:vertAlign w:val="superscript"/>
          <w:lang w:val="en-US"/>
        </w:rPr>
        <w:t>,9,10</w:t>
      </w:r>
    </w:p>
    <w:p w14:paraId="700C0F11" w14:textId="77777777" w:rsidR="00306A30" w:rsidRDefault="00306A30" w:rsidP="00306A30">
      <w:pPr>
        <w:rPr>
          <w:lang w:val="en-US"/>
        </w:rPr>
      </w:pPr>
    </w:p>
    <w:p w14:paraId="19AAF02C" w14:textId="77777777" w:rsidR="00306A30" w:rsidRPr="00882599" w:rsidRDefault="00306A30" w:rsidP="00306A30">
      <w:pPr>
        <w:rPr>
          <w:sz w:val="22"/>
          <w:lang w:val="fr-FR"/>
        </w:rPr>
      </w:pPr>
      <w:r w:rsidRPr="00882599">
        <w:rPr>
          <w:sz w:val="22"/>
          <w:lang w:val="fr-FR"/>
        </w:rPr>
        <w:t>Affiliations</w:t>
      </w:r>
    </w:p>
    <w:p w14:paraId="4DCC782A" w14:textId="77777777" w:rsidR="00306A30" w:rsidRPr="00882599" w:rsidRDefault="00306A30" w:rsidP="00306A30">
      <w:pPr>
        <w:pStyle w:val="ListParagraph"/>
        <w:numPr>
          <w:ilvl w:val="0"/>
          <w:numId w:val="1"/>
        </w:numPr>
        <w:ind w:left="284" w:hanging="218"/>
        <w:rPr>
          <w:sz w:val="22"/>
          <w:lang w:val="fr-FR"/>
        </w:rPr>
      </w:pPr>
      <w:r w:rsidRPr="00882599">
        <w:rPr>
          <w:sz w:val="22"/>
          <w:lang w:val="fr-FR"/>
        </w:rPr>
        <w:t xml:space="preserve">Université de Strasbourg, Institut de Génétique et de Biologie Moléculaire et Cellulaire (IGBMC), INSERM U1258, CNRS- UMR7104, Illkirch, France. </w:t>
      </w:r>
    </w:p>
    <w:p w14:paraId="382AB53B" w14:textId="77777777" w:rsidR="00306A30" w:rsidRPr="00882599" w:rsidRDefault="00306A30" w:rsidP="00306A30">
      <w:pPr>
        <w:pStyle w:val="ListParagraph"/>
        <w:numPr>
          <w:ilvl w:val="0"/>
          <w:numId w:val="1"/>
        </w:numPr>
        <w:ind w:left="284" w:hanging="218"/>
        <w:rPr>
          <w:sz w:val="22"/>
          <w:lang w:val="en-US"/>
        </w:rPr>
      </w:pPr>
      <w:r w:rsidRPr="00882599">
        <w:rPr>
          <w:sz w:val="22"/>
          <w:lang w:val="en-US"/>
        </w:rPr>
        <w:t xml:space="preserve">Faculty of Dentistry, Pediatrics Division, Department of Preventive Dentistry, </w:t>
      </w:r>
      <w:proofErr w:type="spellStart"/>
      <w:r w:rsidRPr="00882599">
        <w:rPr>
          <w:sz w:val="22"/>
          <w:lang w:val="en-US"/>
        </w:rPr>
        <w:t>Khon</w:t>
      </w:r>
      <w:proofErr w:type="spellEnd"/>
      <w:r w:rsidRPr="00882599">
        <w:rPr>
          <w:sz w:val="22"/>
          <w:lang w:val="en-US"/>
        </w:rPr>
        <w:t xml:space="preserve"> </w:t>
      </w:r>
      <w:proofErr w:type="spellStart"/>
      <w:r w:rsidRPr="00882599">
        <w:rPr>
          <w:sz w:val="22"/>
          <w:lang w:val="en-US"/>
        </w:rPr>
        <w:t>Kaen</w:t>
      </w:r>
      <w:proofErr w:type="spellEnd"/>
      <w:r w:rsidRPr="00882599">
        <w:rPr>
          <w:sz w:val="22"/>
          <w:lang w:val="en-US"/>
        </w:rPr>
        <w:t xml:space="preserve"> University, </w:t>
      </w:r>
      <w:proofErr w:type="spellStart"/>
      <w:r w:rsidRPr="00882599">
        <w:rPr>
          <w:sz w:val="22"/>
          <w:lang w:val="en-US"/>
        </w:rPr>
        <w:t>Khon</w:t>
      </w:r>
      <w:proofErr w:type="spellEnd"/>
      <w:r w:rsidRPr="00882599">
        <w:rPr>
          <w:sz w:val="22"/>
          <w:lang w:val="en-US"/>
        </w:rPr>
        <w:t xml:space="preserve"> </w:t>
      </w:r>
      <w:proofErr w:type="spellStart"/>
      <w:r w:rsidRPr="00882599">
        <w:rPr>
          <w:sz w:val="22"/>
          <w:lang w:val="en-US"/>
        </w:rPr>
        <w:t>Kaen</w:t>
      </w:r>
      <w:proofErr w:type="spellEnd"/>
      <w:r w:rsidRPr="00882599">
        <w:rPr>
          <w:sz w:val="22"/>
          <w:lang w:val="en-US"/>
        </w:rPr>
        <w:t>, Thailand</w:t>
      </w:r>
    </w:p>
    <w:p w14:paraId="59776755" w14:textId="77777777" w:rsidR="00306A30" w:rsidRPr="00882599" w:rsidRDefault="00306A30" w:rsidP="00306A30">
      <w:pPr>
        <w:pStyle w:val="ListParagraph"/>
        <w:numPr>
          <w:ilvl w:val="0"/>
          <w:numId w:val="1"/>
        </w:numPr>
        <w:ind w:left="284" w:hanging="218"/>
        <w:rPr>
          <w:sz w:val="22"/>
          <w:lang w:val="fr-FR"/>
        </w:rPr>
      </w:pPr>
      <w:r w:rsidRPr="00882599">
        <w:rPr>
          <w:sz w:val="22"/>
          <w:lang w:val="fr-FR"/>
        </w:rPr>
        <w:t xml:space="preserve">Université de Strasbourg, Laboratoire de Biomatériaux et </w:t>
      </w:r>
      <w:proofErr w:type="spellStart"/>
      <w:r w:rsidRPr="00882599">
        <w:rPr>
          <w:sz w:val="22"/>
          <w:lang w:val="fr-FR"/>
        </w:rPr>
        <w:t>Bioingénierie</w:t>
      </w:r>
      <w:proofErr w:type="spellEnd"/>
      <w:r w:rsidRPr="00882599">
        <w:rPr>
          <w:sz w:val="22"/>
          <w:lang w:val="fr-FR"/>
        </w:rPr>
        <w:t>, Inserm UMR_S 1121, Strasbourg, France.</w:t>
      </w:r>
    </w:p>
    <w:p w14:paraId="54C40BFB" w14:textId="77777777" w:rsidR="00306A30" w:rsidRDefault="00306A30" w:rsidP="00306A30">
      <w:pPr>
        <w:pStyle w:val="ListParagraph"/>
        <w:numPr>
          <w:ilvl w:val="0"/>
          <w:numId w:val="1"/>
        </w:numPr>
        <w:ind w:left="284" w:hanging="218"/>
        <w:rPr>
          <w:sz w:val="22"/>
          <w:lang w:val="en-US"/>
        </w:rPr>
      </w:pPr>
      <w:r w:rsidRPr="00882599">
        <w:rPr>
          <w:sz w:val="22"/>
          <w:lang w:val="en-US"/>
        </w:rPr>
        <w:t xml:space="preserve">Department of </w:t>
      </w:r>
      <w:proofErr w:type="spellStart"/>
      <w:r w:rsidRPr="00882599">
        <w:rPr>
          <w:sz w:val="22"/>
          <w:lang w:val="en-US"/>
        </w:rPr>
        <w:t>Neuropediatrics</w:t>
      </w:r>
      <w:proofErr w:type="spellEnd"/>
      <w:r w:rsidRPr="00882599">
        <w:rPr>
          <w:sz w:val="22"/>
          <w:lang w:val="en-US"/>
        </w:rPr>
        <w:t>, Strasbourg University Hospital, Strasbourg, France.</w:t>
      </w:r>
    </w:p>
    <w:p w14:paraId="000C8FCD" w14:textId="77777777" w:rsidR="00306A30" w:rsidRDefault="00306A30" w:rsidP="00306A30">
      <w:pPr>
        <w:pStyle w:val="ListParagraph"/>
        <w:numPr>
          <w:ilvl w:val="0"/>
          <w:numId w:val="1"/>
        </w:numPr>
        <w:ind w:left="284" w:hanging="218"/>
        <w:rPr>
          <w:sz w:val="22"/>
          <w:lang w:val="fr-FR"/>
        </w:rPr>
      </w:pPr>
      <w:r w:rsidRPr="00AD4DC3">
        <w:rPr>
          <w:sz w:val="22"/>
          <w:lang w:val="fr-FR"/>
        </w:rPr>
        <w:t>Université de Strasbourg, CNRS, INSERM, CELPHEDIA, PHENOMIN, Institut Clinique de la Souris (ICS), Illkirch, France.</w:t>
      </w:r>
    </w:p>
    <w:p w14:paraId="7CF5695C" w14:textId="77777777" w:rsidR="00306A30" w:rsidRPr="00B81657" w:rsidRDefault="00306A30" w:rsidP="00306A30">
      <w:pPr>
        <w:pStyle w:val="ListParagraph"/>
        <w:numPr>
          <w:ilvl w:val="0"/>
          <w:numId w:val="1"/>
        </w:numPr>
        <w:ind w:left="284" w:hanging="218"/>
        <w:rPr>
          <w:sz w:val="20"/>
          <w:lang w:val="fr-FR"/>
        </w:rPr>
      </w:pPr>
      <w:r w:rsidRPr="00B81657">
        <w:rPr>
          <w:sz w:val="22"/>
          <w:lang w:val="fr-FR"/>
        </w:rPr>
        <w:t xml:space="preserve">Centre Hospitalier Régional Universitaire de Nancy, Université de Lorraine, </w:t>
      </w:r>
      <w:proofErr w:type="spellStart"/>
      <w:r w:rsidRPr="00B81657">
        <w:rPr>
          <w:sz w:val="22"/>
          <w:lang w:val="fr-FR"/>
        </w:rPr>
        <w:t>Competence</w:t>
      </w:r>
      <w:proofErr w:type="spellEnd"/>
      <w:r w:rsidRPr="00B81657">
        <w:rPr>
          <w:sz w:val="22"/>
          <w:lang w:val="fr-FR"/>
        </w:rPr>
        <w:t xml:space="preserve"> Center for Rare Oral and Dental </w:t>
      </w:r>
      <w:proofErr w:type="spellStart"/>
      <w:r w:rsidRPr="00B81657">
        <w:rPr>
          <w:sz w:val="22"/>
          <w:lang w:val="fr-FR"/>
        </w:rPr>
        <w:t>Diseases</w:t>
      </w:r>
      <w:proofErr w:type="spellEnd"/>
      <w:r w:rsidRPr="00B81657">
        <w:rPr>
          <w:sz w:val="22"/>
          <w:lang w:val="fr-FR"/>
        </w:rPr>
        <w:t>, Nancy, France.</w:t>
      </w:r>
    </w:p>
    <w:p w14:paraId="6DD7EFF9" w14:textId="77777777" w:rsidR="00306A30" w:rsidRPr="00882599" w:rsidRDefault="00306A30" w:rsidP="00306A30">
      <w:pPr>
        <w:pStyle w:val="ListParagraph"/>
        <w:numPr>
          <w:ilvl w:val="0"/>
          <w:numId w:val="1"/>
        </w:numPr>
        <w:ind w:left="284" w:hanging="218"/>
        <w:rPr>
          <w:sz w:val="22"/>
          <w:lang w:val="fr-FR"/>
        </w:rPr>
      </w:pPr>
      <w:r w:rsidRPr="00882599">
        <w:rPr>
          <w:sz w:val="22"/>
          <w:lang w:val="fr-FR"/>
        </w:rPr>
        <w:t xml:space="preserve">Université de Strasbourg, Faculté de Chirurgie Dentaire, Strasbourg, France. </w:t>
      </w:r>
    </w:p>
    <w:p w14:paraId="101E0D2F" w14:textId="77777777" w:rsidR="00306A30" w:rsidRPr="00882599" w:rsidRDefault="00306A30" w:rsidP="00306A30">
      <w:pPr>
        <w:pStyle w:val="ListParagraph"/>
        <w:numPr>
          <w:ilvl w:val="0"/>
          <w:numId w:val="1"/>
        </w:numPr>
        <w:ind w:left="284" w:hanging="218"/>
        <w:rPr>
          <w:sz w:val="22"/>
          <w:lang w:val="fr-FR"/>
        </w:rPr>
      </w:pPr>
      <w:r w:rsidRPr="00882599">
        <w:rPr>
          <w:sz w:val="22"/>
          <w:lang w:val="fr-FR"/>
        </w:rPr>
        <w:t xml:space="preserve">Université de Strasbourg, Institut d'études avancées (USIAS), Strasbourg, France. </w:t>
      </w:r>
    </w:p>
    <w:p w14:paraId="6BEC82F0" w14:textId="77777777" w:rsidR="00306A30" w:rsidRPr="00882599" w:rsidRDefault="00306A30" w:rsidP="00306A30">
      <w:pPr>
        <w:pStyle w:val="ListParagraph"/>
        <w:numPr>
          <w:ilvl w:val="0"/>
          <w:numId w:val="1"/>
        </w:numPr>
        <w:ind w:left="284" w:hanging="218"/>
        <w:rPr>
          <w:sz w:val="22"/>
          <w:lang w:val="fr-FR"/>
        </w:rPr>
      </w:pPr>
      <w:r w:rsidRPr="00882599">
        <w:rPr>
          <w:sz w:val="22"/>
          <w:lang w:val="fr-FR"/>
        </w:rPr>
        <w:t>Hôpitaux Universitaires de Strasbourg (HUS), Pôle de Médecine et Chirurgie Bucco-dentaires, Hôpital Civil, Centre de référence des maladies rares orales et dentaires, O-Rares, Fili</w:t>
      </w:r>
      <w:r>
        <w:rPr>
          <w:sz w:val="22"/>
          <w:lang w:val="fr-FR"/>
        </w:rPr>
        <w:t>è</w:t>
      </w:r>
      <w:r w:rsidRPr="00882599">
        <w:rPr>
          <w:sz w:val="22"/>
          <w:lang w:val="fr-FR"/>
        </w:rPr>
        <w:t xml:space="preserve">re Santé Maladies rares TETE COU, </w:t>
      </w:r>
      <w:proofErr w:type="spellStart"/>
      <w:r w:rsidRPr="00882599">
        <w:rPr>
          <w:sz w:val="22"/>
          <w:lang w:val="fr-FR"/>
        </w:rPr>
        <w:t>European</w:t>
      </w:r>
      <w:proofErr w:type="spellEnd"/>
      <w:r w:rsidRPr="00882599">
        <w:rPr>
          <w:sz w:val="22"/>
          <w:lang w:val="fr-FR"/>
        </w:rPr>
        <w:t xml:space="preserve"> Reference Network ERN CRANIO, Strasbourg, France. </w:t>
      </w:r>
    </w:p>
    <w:p w14:paraId="6B681A3C" w14:textId="77777777" w:rsidR="00306A30" w:rsidRPr="00882599" w:rsidRDefault="00306A30" w:rsidP="00306A30">
      <w:pPr>
        <w:pStyle w:val="ListParagraph"/>
        <w:numPr>
          <w:ilvl w:val="0"/>
          <w:numId w:val="1"/>
        </w:numPr>
        <w:ind w:left="284" w:hanging="218"/>
        <w:rPr>
          <w:sz w:val="22"/>
          <w:lang w:val="en-US"/>
        </w:rPr>
      </w:pPr>
      <w:r w:rsidRPr="00882599">
        <w:rPr>
          <w:sz w:val="22"/>
          <w:lang w:val="en-US"/>
        </w:rPr>
        <w:t>Eastman Dental Institute, University College London, London, United Kingdom.</w:t>
      </w:r>
    </w:p>
    <w:p w14:paraId="13C3631D" w14:textId="77777777" w:rsidR="00306A30" w:rsidRDefault="00306A30" w:rsidP="00306A30">
      <w:pPr>
        <w:rPr>
          <w:lang w:val="en-US"/>
        </w:rPr>
      </w:pPr>
    </w:p>
    <w:p w14:paraId="49BE17FE" w14:textId="77777777" w:rsidR="00306A30" w:rsidRPr="0018591E" w:rsidRDefault="00306A30" w:rsidP="00306A30">
      <w:pPr>
        <w:rPr>
          <w:b/>
          <w:sz w:val="22"/>
          <w:lang w:val="en-US"/>
        </w:rPr>
      </w:pPr>
      <w:r>
        <w:rPr>
          <w:b/>
          <w:sz w:val="22"/>
          <w:lang w:val="en-US"/>
        </w:rPr>
        <w:t>*</w:t>
      </w:r>
      <w:r w:rsidRPr="0018591E">
        <w:rPr>
          <w:b/>
          <w:sz w:val="22"/>
          <w:lang w:val="en-US"/>
        </w:rPr>
        <w:t xml:space="preserve">Corresponding author </w:t>
      </w:r>
    </w:p>
    <w:p w14:paraId="1CAB378E" w14:textId="77777777" w:rsidR="00306A30" w:rsidRPr="0063454A" w:rsidRDefault="00306A30" w:rsidP="00306A30">
      <w:pPr>
        <w:rPr>
          <w:sz w:val="22"/>
          <w:lang w:val="en-US"/>
        </w:rPr>
      </w:pPr>
      <w:r w:rsidRPr="0063454A">
        <w:rPr>
          <w:sz w:val="22"/>
          <w:lang w:val="en-US"/>
        </w:rPr>
        <w:t>Agnès Bloch-Zupan</w:t>
      </w:r>
    </w:p>
    <w:p w14:paraId="6F7EF29D" w14:textId="77777777" w:rsidR="00306A30" w:rsidRPr="0063454A" w:rsidRDefault="00306A30" w:rsidP="00306A30">
      <w:pPr>
        <w:rPr>
          <w:sz w:val="22"/>
          <w:lang w:val="en-US"/>
        </w:rPr>
      </w:pPr>
      <w:r w:rsidRPr="0063454A">
        <w:rPr>
          <w:sz w:val="22"/>
          <w:lang w:val="en-US"/>
        </w:rPr>
        <w:t>agnes.bloch-zupan@unistra.fr</w:t>
      </w:r>
    </w:p>
    <w:p w14:paraId="5A5F167F" w14:textId="742E5B6E" w:rsidR="00D10628" w:rsidRDefault="00D10628" w:rsidP="00D10628">
      <w:pPr>
        <w:rPr>
          <w:lang w:val="en-US"/>
        </w:rPr>
      </w:pPr>
    </w:p>
    <w:p w14:paraId="31768878" w14:textId="77777777" w:rsidR="00306A30" w:rsidRDefault="00306A30" w:rsidP="00D10628">
      <w:pPr>
        <w:rPr>
          <w:lang w:val="en-US"/>
        </w:rPr>
      </w:pPr>
    </w:p>
    <w:p w14:paraId="0CEEFDBA" w14:textId="77777777" w:rsidR="00D10628" w:rsidRDefault="00D10628" w:rsidP="00D10628">
      <w:pPr>
        <w:rPr>
          <w:lang w:val="en-US"/>
        </w:rPr>
      </w:pPr>
      <w:r>
        <w:rPr>
          <w:noProof/>
          <w:lang w:val="en-US"/>
        </w:rPr>
        <w:lastRenderedPageBreak/>
        <w:drawing>
          <wp:inline distT="0" distB="0" distL="0" distR="0" wp14:anchorId="0DBFF337" wp14:editId="17E2395C">
            <wp:extent cx="5724525" cy="2105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2105025"/>
                    </a:xfrm>
                    <a:prstGeom prst="rect">
                      <a:avLst/>
                    </a:prstGeom>
                    <a:noFill/>
                    <a:ln>
                      <a:noFill/>
                    </a:ln>
                  </pic:spPr>
                </pic:pic>
              </a:graphicData>
            </a:graphic>
          </wp:inline>
        </w:drawing>
      </w:r>
    </w:p>
    <w:p w14:paraId="47887826" w14:textId="77777777" w:rsidR="00D10628" w:rsidRPr="00B71963" w:rsidRDefault="00D10628" w:rsidP="00D10628">
      <w:pPr>
        <w:rPr>
          <w:lang w:val="en-US"/>
        </w:rPr>
      </w:pPr>
    </w:p>
    <w:p w14:paraId="597630C1" w14:textId="77777777" w:rsidR="00D10628" w:rsidRDefault="00D10628" w:rsidP="00D10628">
      <w:pPr>
        <w:rPr>
          <w:lang w:val="en-US"/>
        </w:rPr>
      </w:pPr>
      <w:r w:rsidRPr="00D354E0">
        <w:rPr>
          <w:b/>
          <w:lang w:val="en-US"/>
        </w:rPr>
        <w:t xml:space="preserve">Supplementary Figure S1. Rogdi knockout </w:t>
      </w:r>
      <w:r>
        <w:rPr>
          <w:b/>
          <w:lang w:val="en-US"/>
        </w:rPr>
        <w:t>genotyping strategy</w:t>
      </w:r>
      <w:r w:rsidRPr="00D354E0">
        <w:rPr>
          <w:b/>
          <w:lang w:val="en-US"/>
        </w:rPr>
        <w:t>.</w:t>
      </w:r>
      <w:r w:rsidRPr="00D354E0">
        <w:rPr>
          <w:lang w:val="en-US"/>
        </w:rPr>
        <w:t xml:space="preserve"> </w:t>
      </w:r>
      <w:r>
        <w:rPr>
          <w:lang w:val="en-US"/>
        </w:rPr>
        <w:t>(</w:t>
      </w:r>
      <w:r w:rsidRPr="00D354E0">
        <w:rPr>
          <w:lang w:val="en-US"/>
        </w:rPr>
        <w:t xml:space="preserve">A) </w:t>
      </w:r>
      <w:r w:rsidRPr="00B65A01">
        <w:rPr>
          <w:lang w:val="en-US"/>
        </w:rPr>
        <w:t>Table shows PCR fragments expected size of the different regions analyzed. Knock out strategy for deletion of exons 6 to 11 prior to and after homologous recombination is illustrated. Arrows identify primer annealing sites for RT‐PCR. (</w:t>
      </w:r>
      <w:r>
        <w:rPr>
          <w:lang w:val="en-US"/>
        </w:rPr>
        <w:t>B</w:t>
      </w:r>
      <w:r w:rsidRPr="00B65A01">
        <w:rPr>
          <w:lang w:val="en-US"/>
        </w:rPr>
        <w:t>) Primers sequence used for genotyping. (</w:t>
      </w:r>
      <w:r>
        <w:rPr>
          <w:lang w:val="en-US"/>
        </w:rPr>
        <w:t>C</w:t>
      </w:r>
      <w:r w:rsidRPr="00B65A01">
        <w:rPr>
          <w:lang w:val="en-US"/>
        </w:rPr>
        <w:t>) Shows an example of PCR genotyping of littermates from heterozygous breeding. The lower bands (165 bp) are the wild‐type amplification products; the higher bands (346 bp) are the same products lacking exon 6 to 11.</w:t>
      </w:r>
    </w:p>
    <w:p w14:paraId="26394BFC" w14:textId="77777777" w:rsidR="00D10628" w:rsidRDefault="00D10628" w:rsidP="00D10628">
      <w:pPr>
        <w:rPr>
          <w:lang w:val="en-US"/>
        </w:rPr>
      </w:pPr>
    </w:p>
    <w:p w14:paraId="7F24BD4A" w14:textId="77777777" w:rsidR="00D10628" w:rsidRDefault="00D10628" w:rsidP="00D10628">
      <w:pPr>
        <w:rPr>
          <w:lang w:val="en-US"/>
        </w:rPr>
      </w:pPr>
    </w:p>
    <w:p w14:paraId="3F7EA94F" w14:textId="77777777" w:rsidR="00D10628" w:rsidRDefault="00D10628" w:rsidP="00D10628">
      <w:pPr>
        <w:rPr>
          <w:lang w:val="en-US"/>
        </w:rPr>
      </w:pPr>
      <w:r>
        <w:rPr>
          <w:b/>
          <w:noProof/>
          <w:lang w:val="en-US"/>
        </w:rPr>
        <w:drawing>
          <wp:inline distT="0" distB="0" distL="0" distR="0" wp14:anchorId="5CBF309F" wp14:editId="2DB9386D">
            <wp:extent cx="5724525" cy="3028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3028950"/>
                    </a:xfrm>
                    <a:prstGeom prst="rect">
                      <a:avLst/>
                    </a:prstGeom>
                    <a:noFill/>
                    <a:ln>
                      <a:noFill/>
                    </a:ln>
                  </pic:spPr>
                </pic:pic>
              </a:graphicData>
            </a:graphic>
          </wp:inline>
        </w:drawing>
      </w:r>
    </w:p>
    <w:p w14:paraId="7932050D" w14:textId="77777777" w:rsidR="00D10628" w:rsidRPr="00D354E0" w:rsidRDefault="00D10628" w:rsidP="00D10628">
      <w:pPr>
        <w:rPr>
          <w:lang w:val="en-US"/>
        </w:rPr>
      </w:pPr>
    </w:p>
    <w:p w14:paraId="0EF8BD42" w14:textId="77777777" w:rsidR="00D10628" w:rsidRPr="00D354E0" w:rsidRDefault="00D10628" w:rsidP="00D10628">
      <w:pPr>
        <w:rPr>
          <w:lang w:val="en-US"/>
        </w:rPr>
      </w:pPr>
      <w:r w:rsidRPr="00D354E0">
        <w:rPr>
          <w:b/>
          <w:lang w:val="en-US"/>
        </w:rPr>
        <w:t>Supplementary Figure S</w:t>
      </w:r>
      <w:r>
        <w:rPr>
          <w:b/>
          <w:lang w:val="en-US"/>
        </w:rPr>
        <w:t>2</w:t>
      </w:r>
      <w:r w:rsidRPr="00D354E0">
        <w:rPr>
          <w:b/>
          <w:lang w:val="en-US"/>
        </w:rPr>
        <w:t>. Skeletal muscle function</w:t>
      </w:r>
      <w:r>
        <w:rPr>
          <w:b/>
          <w:lang w:val="en-US"/>
        </w:rPr>
        <w:t>,</w:t>
      </w:r>
      <w:r w:rsidRPr="00D354E0">
        <w:rPr>
          <w:b/>
          <w:lang w:val="en-US"/>
        </w:rPr>
        <w:t xml:space="preserve"> motor coordination and balance</w:t>
      </w:r>
      <w:r>
        <w:rPr>
          <w:b/>
          <w:lang w:val="en-US"/>
        </w:rPr>
        <w:t>, and a</w:t>
      </w:r>
      <w:r w:rsidRPr="00D354E0">
        <w:rPr>
          <w:b/>
          <w:lang w:val="en-US"/>
        </w:rPr>
        <w:t xml:space="preserve">nxiety-related behavior in </w:t>
      </w:r>
      <w:r w:rsidRPr="00D354E0">
        <w:rPr>
          <w:b/>
          <w:i/>
          <w:lang w:val="en-US"/>
        </w:rPr>
        <w:t>Rogdi</w:t>
      </w:r>
      <w:r w:rsidRPr="00E1532F">
        <w:rPr>
          <w:b/>
          <w:i/>
          <w:vertAlign w:val="superscript"/>
          <w:lang w:val="en-US"/>
        </w:rPr>
        <w:t>-/-</w:t>
      </w:r>
      <w:r w:rsidRPr="00D354E0">
        <w:rPr>
          <w:b/>
          <w:i/>
          <w:lang w:val="en-US"/>
        </w:rPr>
        <w:t xml:space="preserve"> </w:t>
      </w:r>
      <w:r w:rsidRPr="00D354E0">
        <w:rPr>
          <w:b/>
          <w:lang w:val="en-US"/>
        </w:rPr>
        <w:t xml:space="preserve">mice. </w:t>
      </w:r>
      <w:r w:rsidRPr="00D354E0">
        <w:rPr>
          <w:lang w:val="en-US"/>
        </w:rPr>
        <w:t xml:space="preserve">(A, B) Raw grip strength (4 paws) and grip strength adjusted to body weight (mean of 3 trials), second batch (B) of females show a significant decrease in muscle strength compared to WT. (C) Latency before falling from the rotarod accelerating from 4 to 40 rpm in 5 min (mean of the 3 trials) shows no difference between </w:t>
      </w:r>
      <w:r w:rsidRPr="00D354E0">
        <w:rPr>
          <w:lang w:val="en-US"/>
        </w:rPr>
        <w:lastRenderedPageBreak/>
        <w:t xml:space="preserve">genotypes. </w:t>
      </w:r>
      <w:r>
        <w:rPr>
          <w:lang w:val="en-US"/>
        </w:rPr>
        <w:t xml:space="preserve">(D) </w:t>
      </w:r>
      <w:r w:rsidRPr="00D354E0">
        <w:rPr>
          <w:lang w:val="en-US"/>
        </w:rPr>
        <w:t>Percentage of time spent in the open arms for batch 1 and batch 2 show no difference between groups. Data are expressed as mean ± SEM. ** p &lt; 0.01.</w:t>
      </w:r>
    </w:p>
    <w:p w14:paraId="7781586D" w14:textId="77777777" w:rsidR="00D10628" w:rsidRDefault="00D10628" w:rsidP="00D10628">
      <w:pPr>
        <w:rPr>
          <w:b/>
          <w:lang w:val="en-US"/>
        </w:rPr>
      </w:pPr>
    </w:p>
    <w:p w14:paraId="382A4A6E" w14:textId="77777777" w:rsidR="00D10628" w:rsidRDefault="00D10628" w:rsidP="00D10628">
      <w:pPr>
        <w:rPr>
          <w:b/>
          <w:lang w:val="en-US"/>
        </w:rPr>
      </w:pPr>
    </w:p>
    <w:p w14:paraId="4976291D" w14:textId="77777777" w:rsidR="00D10628" w:rsidRDefault="00D10628" w:rsidP="00D10628">
      <w:pPr>
        <w:rPr>
          <w:b/>
          <w:lang w:val="en-US"/>
        </w:rPr>
      </w:pPr>
      <w:r>
        <w:rPr>
          <w:b/>
          <w:noProof/>
          <w:lang w:val="en-US"/>
        </w:rPr>
        <w:drawing>
          <wp:inline distT="0" distB="0" distL="0" distR="0" wp14:anchorId="35B68052" wp14:editId="356591A5">
            <wp:extent cx="5724525" cy="3752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3752850"/>
                    </a:xfrm>
                    <a:prstGeom prst="rect">
                      <a:avLst/>
                    </a:prstGeom>
                    <a:noFill/>
                    <a:ln>
                      <a:noFill/>
                    </a:ln>
                  </pic:spPr>
                </pic:pic>
              </a:graphicData>
            </a:graphic>
          </wp:inline>
        </w:drawing>
      </w:r>
    </w:p>
    <w:p w14:paraId="55141E7E" w14:textId="77777777" w:rsidR="00D10628" w:rsidRDefault="00D10628" w:rsidP="00D10628">
      <w:pPr>
        <w:rPr>
          <w:b/>
          <w:lang w:val="en-US"/>
        </w:rPr>
      </w:pPr>
    </w:p>
    <w:p w14:paraId="7FE2A342" w14:textId="77777777" w:rsidR="00D10628" w:rsidRPr="00D354E0" w:rsidRDefault="00D10628" w:rsidP="00D10628">
      <w:pPr>
        <w:rPr>
          <w:lang w:val="en-US"/>
        </w:rPr>
      </w:pPr>
      <w:r w:rsidRPr="00D354E0">
        <w:rPr>
          <w:b/>
          <w:lang w:val="en-US"/>
        </w:rPr>
        <w:t>Supplementary Figure S</w:t>
      </w:r>
      <w:r>
        <w:rPr>
          <w:b/>
          <w:lang w:val="en-US"/>
        </w:rPr>
        <w:t>3</w:t>
      </w:r>
      <w:r w:rsidRPr="00D354E0">
        <w:rPr>
          <w:b/>
          <w:lang w:val="en-US"/>
        </w:rPr>
        <w:t xml:space="preserve">. Muscle analysis. </w:t>
      </w:r>
      <w:r w:rsidRPr="00D354E0">
        <w:rPr>
          <w:lang w:val="en-US"/>
        </w:rPr>
        <w:t xml:space="preserve">Muscle/ body weight (A), percentage of small muscle fibers (B) and global </w:t>
      </w:r>
      <w:proofErr w:type="spellStart"/>
      <w:r w:rsidRPr="00D354E0">
        <w:rPr>
          <w:lang w:val="en-US"/>
        </w:rPr>
        <w:t>MinFeret</w:t>
      </w:r>
      <w:proofErr w:type="spellEnd"/>
      <w:r w:rsidRPr="00D354E0">
        <w:rPr>
          <w:lang w:val="en-US"/>
        </w:rPr>
        <w:t xml:space="preserve"> distributions (C) within control and </w:t>
      </w:r>
      <w:r w:rsidRPr="00D354E0">
        <w:rPr>
          <w:i/>
          <w:lang w:val="en-US"/>
        </w:rPr>
        <w:t>Rogdi</w:t>
      </w:r>
      <w:r w:rsidRPr="006C1720">
        <w:rPr>
          <w:i/>
          <w:vertAlign w:val="superscript"/>
          <w:lang w:val="en-US"/>
        </w:rPr>
        <w:t xml:space="preserve"> -/-</w:t>
      </w:r>
      <w:r w:rsidRPr="00D354E0">
        <w:rPr>
          <w:i/>
          <w:lang w:val="en-US"/>
        </w:rPr>
        <w:t xml:space="preserve"> </w:t>
      </w:r>
      <w:r w:rsidRPr="00D354E0">
        <w:rPr>
          <w:lang w:val="en-US"/>
        </w:rPr>
        <w:t>mice showed no difference at 8 weeks</w:t>
      </w:r>
      <w:r>
        <w:rPr>
          <w:lang w:val="en-US"/>
        </w:rPr>
        <w:t xml:space="preserve"> of age</w:t>
      </w:r>
      <w:r w:rsidRPr="00D354E0">
        <w:rPr>
          <w:lang w:val="en-US"/>
        </w:rPr>
        <w:t>. Results are expressed as mean values ± S</w:t>
      </w:r>
      <w:r>
        <w:rPr>
          <w:lang w:val="en-US"/>
        </w:rPr>
        <w:t>D</w:t>
      </w:r>
      <w:r w:rsidRPr="00D354E0">
        <w:rPr>
          <w:lang w:val="en-US"/>
        </w:rPr>
        <w:t xml:space="preserve">. No difference in term of muscle histology was observed between </w:t>
      </w:r>
      <w:r>
        <w:rPr>
          <w:lang w:val="en-US"/>
        </w:rPr>
        <w:t>a</w:t>
      </w:r>
      <w:r w:rsidRPr="00D354E0">
        <w:rPr>
          <w:lang w:val="en-US"/>
        </w:rPr>
        <w:t xml:space="preserve"> control and </w:t>
      </w:r>
      <w:r>
        <w:rPr>
          <w:lang w:val="en-US"/>
        </w:rPr>
        <w:t>a</w:t>
      </w:r>
      <w:r w:rsidRPr="00D354E0">
        <w:rPr>
          <w:lang w:val="en-US"/>
        </w:rPr>
        <w:t xml:space="preserve"> </w:t>
      </w:r>
      <w:r w:rsidRPr="00D354E0">
        <w:rPr>
          <w:i/>
          <w:lang w:val="en-US"/>
        </w:rPr>
        <w:t xml:space="preserve">Rogdi </w:t>
      </w:r>
      <w:r w:rsidRPr="006C1720">
        <w:rPr>
          <w:i/>
          <w:vertAlign w:val="superscript"/>
          <w:lang w:val="en-US"/>
        </w:rPr>
        <w:t>-/-</w:t>
      </w:r>
      <w:r w:rsidRPr="006C1720">
        <w:rPr>
          <w:vertAlign w:val="superscript"/>
          <w:lang w:val="en-US"/>
        </w:rPr>
        <w:t xml:space="preserve"> </w:t>
      </w:r>
      <w:r w:rsidRPr="00D354E0">
        <w:rPr>
          <w:lang w:val="en-US"/>
        </w:rPr>
        <w:t>mouse (</w:t>
      </w:r>
      <w:r>
        <w:rPr>
          <w:lang w:val="en-US"/>
        </w:rPr>
        <w:t>D</w:t>
      </w:r>
      <w:r w:rsidRPr="00D354E0">
        <w:rPr>
          <w:lang w:val="en-US"/>
        </w:rPr>
        <w:t>) at 8 week</w:t>
      </w:r>
      <w:r>
        <w:rPr>
          <w:lang w:val="en-US"/>
        </w:rPr>
        <w:t>s of age</w:t>
      </w:r>
      <w:r w:rsidRPr="00D354E0">
        <w:rPr>
          <w:lang w:val="en-US"/>
        </w:rPr>
        <w:t xml:space="preserve"> [a: </w:t>
      </w:r>
      <w:proofErr w:type="spellStart"/>
      <w:r w:rsidRPr="00D354E0">
        <w:rPr>
          <w:lang w:val="en-US"/>
        </w:rPr>
        <w:t>hematoxilin</w:t>
      </w:r>
      <w:proofErr w:type="spellEnd"/>
      <w:r w:rsidRPr="00D354E0">
        <w:rPr>
          <w:lang w:val="en-US"/>
        </w:rPr>
        <w:t xml:space="preserve"> and eosin staining; b: </w:t>
      </w:r>
      <w:proofErr w:type="spellStart"/>
      <w:r w:rsidRPr="00D354E0">
        <w:rPr>
          <w:lang w:val="en-US"/>
        </w:rPr>
        <w:t>gomori</w:t>
      </w:r>
      <w:proofErr w:type="spellEnd"/>
      <w:r w:rsidRPr="00D354E0">
        <w:rPr>
          <w:lang w:val="en-US"/>
        </w:rPr>
        <w:t xml:space="preserve"> trichrome staining]. ns: not significant. TA: tibialis anterior; Gas: </w:t>
      </w:r>
      <w:proofErr w:type="spellStart"/>
      <w:r w:rsidRPr="00D354E0">
        <w:rPr>
          <w:lang w:val="en-US"/>
        </w:rPr>
        <w:t>gastrocnemiens</w:t>
      </w:r>
      <w:proofErr w:type="spellEnd"/>
      <w:r w:rsidRPr="00D354E0">
        <w:rPr>
          <w:lang w:val="en-US"/>
        </w:rPr>
        <w:t>; Qua: quadriceps.</w:t>
      </w:r>
    </w:p>
    <w:p w14:paraId="349E12DD" w14:textId="77777777" w:rsidR="00D10628" w:rsidRPr="00D354E0" w:rsidRDefault="00D10628" w:rsidP="00D10628">
      <w:pPr>
        <w:rPr>
          <w:lang w:val="en-US"/>
        </w:rPr>
      </w:pPr>
    </w:p>
    <w:p w14:paraId="2F4673BD" w14:textId="77777777" w:rsidR="00D10628" w:rsidRDefault="00D10628" w:rsidP="00D10628">
      <w:pPr>
        <w:rPr>
          <w:lang w:val="en-US"/>
        </w:rPr>
      </w:pPr>
    </w:p>
    <w:p w14:paraId="3CD2F021" w14:textId="77777777" w:rsidR="00D10628" w:rsidRDefault="00D10628" w:rsidP="00D10628">
      <w:pPr>
        <w:rPr>
          <w:lang w:val="en-US"/>
        </w:rPr>
      </w:pPr>
      <w:r>
        <w:rPr>
          <w:noProof/>
          <w:lang w:val="en-US"/>
        </w:rPr>
        <w:lastRenderedPageBreak/>
        <w:drawing>
          <wp:inline distT="0" distB="0" distL="0" distR="0" wp14:anchorId="14914834" wp14:editId="248B9D87">
            <wp:extent cx="5724525" cy="3714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3714750"/>
                    </a:xfrm>
                    <a:prstGeom prst="rect">
                      <a:avLst/>
                    </a:prstGeom>
                    <a:noFill/>
                    <a:ln>
                      <a:noFill/>
                    </a:ln>
                  </pic:spPr>
                </pic:pic>
              </a:graphicData>
            </a:graphic>
          </wp:inline>
        </w:drawing>
      </w:r>
    </w:p>
    <w:p w14:paraId="0352ECFF" w14:textId="77777777" w:rsidR="00D10628" w:rsidRPr="003913B0" w:rsidRDefault="00D10628" w:rsidP="00D10628">
      <w:pPr>
        <w:rPr>
          <w:lang w:val="en-US"/>
        </w:rPr>
      </w:pPr>
    </w:p>
    <w:p w14:paraId="1F5A9F4C" w14:textId="77777777" w:rsidR="00D10628" w:rsidRPr="00D354E0" w:rsidRDefault="00D10628" w:rsidP="00D10628">
      <w:pPr>
        <w:rPr>
          <w:lang w:val="en-US"/>
        </w:rPr>
      </w:pPr>
      <w:r w:rsidRPr="00D354E0">
        <w:rPr>
          <w:b/>
          <w:lang w:val="en-US"/>
        </w:rPr>
        <w:t>Supplementary Figure S</w:t>
      </w:r>
      <w:r>
        <w:rPr>
          <w:b/>
          <w:lang w:val="en-US"/>
        </w:rPr>
        <w:t>4</w:t>
      </w:r>
      <w:r w:rsidRPr="00D354E0">
        <w:rPr>
          <w:b/>
          <w:lang w:val="en-US"/>
        </w:rPr>
        <w:t xml:space="preserve">. Histological analysis of 2-week-old incisor of control and </w:t>
      </w:r>
      <w:r w:rsidRPr="00E1532F">
        <w:rPr>
          <w:b/>
          <w:i/>
          <w:iCs/>
          <w:lang w:val="en-US"/>
        </w:rPr>
        <w:t>Rogdi</w:t>
      </w:r>
      <w:r w:rsidRPr="00E1532F">
        <w:rPr>
          <w:b/>
          <w:i/>
          <w:iCs/>
          <w:vertAlign w:val="superscript"/>
          <w:lang w:val="en-US"/>
        </w:rPr>
        <w:t>-/-</w:t>
      </w:r>
      <w:r w:rsidRPr="00D354E0">
        <w:rPr>
          <w:b/>
          <w:lang w:val="en-US"/>
        </w:rPr>
        <w:t xml:space="preserve"> mice after hematoxylin-eosin staining. </w:t>
      </w:r>
      <w:r w:rsidRPr="00D354E0">
        <w:rPr>
          <w:lang w:val="en-US"/>
        </w:rPr>
        <w:t xml:space="preserve">Respective boxed regions in A and D are magnified to show the secretory stage (left) and maturation stage (right) ameloblasts layer of the lower incisors. Secretory (E) and maturation-stage (F) ameloblasts are smaller and the nuclei are rounded in </w:t>
      </w:r>
      <w:r w:rsidRPr="00AE02EF">
        <w:rPr>
          <w:rFonts w:cstheme="minorHAnsi"/>
          <w:i/>
          <w:iCs/>
          <w:lang w:val="en-US"/>
        </w:rPr>
        <w:t>Rogd</w:t>
      </w:r>
      <w:r>
        <w:rPr>
          <w:rFonts w:cstheme="minorHAnsi"/>
          <w:i/>
          <w:iCs/>
          <w:lang w:val="en-US"/>
        </w:rPr>
        <w:t>i</w:t>
      </w:r>
      <w:r w:rsidRPr="00DD772D">
        <w:rPr>
          <w:rFonts w:cstheme="minorHAnsi"/>
          <w:i/>
          <w:iCs/>
          <w:vertAlign w:val="superscript"/>
          <w:lang w:val="en-US"/>
        </w:rPr>
        <w:t>-/-</w:t>
      </w:r>
      <w:r w:rsidRPr="00D354E0">
        <w:rPr>
          <w:i/>
          <w:lang w:val="en-US"/>
        </w:rPr>
        <w:t xml:space="preserve"> </w:t>
      </w:r>
      <w:r w:rsidRPr="00D354E0">
        <w:rPr>
          <w:lang w:val="en-US"/>
        </w:rPr>
        <w:t xml:space="preserve">compared to WT samples (B, C). </w:t>
      </w:r>
      <w:proofErr w:type="spellStart"/>
      <w:r w:rsidRPr="00D354E0">
        <w:rPr>
          <w:lang w:val="en-US"/>
        </w:rPr>
        <w:t>SAm</w:t>
      </w:r>
      <w:proofErr w:type="spellEnd"/>
      <w:r w:rsidRPr="00D354E0">
        <w:rPr>
          <w:lang w:val="en-US"/>
        </w:rPr>
        <w:t xml:space="preserve">: secretory ameloblasts; </w:t>
      </w:r>
      <w:proofErr w:type="spellStart"/>
      <w:r w:rsidRPr="00D354E0">
        <w:rPr>
          <w:lang w:val="en-US"/>
        </w:rPr>
        <w:t>MAm</w:t>
      </w:r>
      <w:proofErr w:type="spellEnd"/>
      <w:r w:rsidRPr="00D354E0">
        <w:rPr>
          <w:lang w:val="en-US"/>
        </w:rPr>
        <w:t>: maturation-stage ameloblasts.</w:t>
      </w:r>
    </w:p>
    <w:p w14:paraId="729DE3FA" w14:textId="77777777" w:rsidR="00D10628" w:rsidRDefault="00D10628" w:rsidP="00D10628">
      <w:pPr>
        <w:rPr>
          <w:lang w:val="en-US"/>
        </w:rPr>
      </w:pPr>
    </w:p>
    <w:p w14:paraId="2E3FD599" w14:textId="77777777" w:rsidR="00D10628" w:rsidRDefault="00D10628" w:rsidP="00D10628">
      <w:pPr>
        <w:rPr>
          <w:lang w:val="en-US"/>
        </w:rPr>
      </w:pPr>
    </w:p>
    <w:p w14:paraId="61F21816" w14:textId="77777777" w:rsidR="00D10628" w:rsidRPr="00D354E0" w:rsidRDefault="00D10628" w:rsidP="00D10628">
      <w:pPr>
        <w:rPr>
          <w:lang w:val="en-US"/>
        </w:rPr>
      </w:pPr>
      <w:r>
        <w:rPr>
          <w:noProof/>
          <w:lang w:val="en-US"/>
        </w:rPr>
        <w:lastRenderedPageBreak/>
        <w:drawing>
          <wp:inline distT="0" distB="0" distL="0" distR="0" wp14:anchorId="1B270515" wp14:editId="42FAC395">
            <wp:extent cx="5724525" cy="328612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inline>
        </w:drawing>
      </w:r>
    </w:p>
    <w:p w14:paraId="1F92E51A" w14:textId="77777777" w:rsidR="00D10628" w:rsidRPr="00A77524" w:rsidRDefault="00D10628" w:rsidP="00D10628">
      <w:pPr>
        <w:rPr>
          <w:lang w:val="en-US"/>
        </w:rPr>
      </w:pPr>
      <w:r w:rsidRPr="00D354E0">
        <w:rPr>
          <w:b/>
          <w:lang w:val="en-US"/>
        </w:rPr>
        <w:t>Supplementary Figure S</w:t>
      </w:r>
      <w:r>
        <w:rPr>
          <w:b/>
          <w:lang w:val="en-US"/>
        </w:rPr>
        <w:t>5</w:t>
      </w:r>
      <w:r w:rsidRPr="00D354E0">
        <w:rPr>
          <w:b/>
          <w:lang w:val="en-US"/>
        </w:rPr>
        <w:t xml:space="preserve">. Scanning electron microscopy (SEM) of </w:t>
      </w:r>
      <w:r w:rsidRPr="00D354E0">
        <w:rPr>
          <w:b/>
          <w:i/>
          <w:lang w:val="en-US"/>
        </w:rPr>
        <w:t>ROGDI</w:t>
      </w:r>
      <w:r w:rsidRPr="00D354E0">
        <w:rPr>
          <w:b/>
          <w:lang w:val="en-US"/>
        </w:rPr>
        <w:t xml:space="preserve">-associated KTS patient Premolar (45). </w:t>
      </w:r>
      <w:r w:rsidRPr="00D354E0">
        <w:rPr>
          <w:lang w:val="en-US"/>
        </w:rPr>
        <w:t xml:space="preserve">Enamel was present, but this was hypoplastic (red arrows). Red boxed region show region in which SEM image was obtained. The enamel presents a clear decussating prism pattern. Table of energy dispersive X-ray spectrometry data for quantification of element display levels of element content in enamel. </w:t>
      </w:r>
      <w:r w:rsidRPr="00A77524">
        <w:rPr>
          <w:lang w:val="en-US"/>
        </w:rPr>
        <w:t>Calcium-phosphate ratio (Ca/P) was of 1.65.</w:t>
      </w:r>
    </w:p>
    <w:p w14:paraId="616BD981" w14:textId="77777777" w:rsidR="00D10628" w:rsidRDefault="00D10628" w:rsidP="00D10628">
      <w:pPr>
        <w:rPr>
          <w:lang w:val="en-US"/>
        </w:rPr>
      </w:pPr>
    </w:p>
    <w:p w14:paraId="01841983" w14:textId="77777777" w:rsidR="00D10628" w:rsidRDefault="00D10628" w:rsidP="00D10628">
      <w:pPr>
        <w:rPr>
          <w:lang w:val="en-US"/>
        </w:rPr>
      </w:pPr>
    </w:p>
    <w:p w14:paraId="43D35C6E" w14:textId="77777777" w:rsidR="00D10628" w:rsidRDefault="00D10628" w:rsidP="00D10628">
      <w:pPr>
        <w:rPr>
          <w:lang w:val="en-US"/>
        </w:rPr>
      </w:pPr>
      <w:r>
        <w:rPr>
          <w:noProof/>
          <w:lang w:val="en-US"/>
        </w:rPr>
        <w:lastRenderedPageBreak/>
        <w:drawing>
          <wp:inline distT="0" distB="0" distL="0" distR="0" wp14:anchorId="292DF383" wp14:editId="62E3ADE6">
            <wp:extent cx="5715000" cy="6381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0" cy="6381750"/>
                    </a:xfrm>
                    <a:prstGeom prst="rect">
                      <a:avLst/>
                    </a:prstGeom>
                    <a:noFill/>
                    <a:ln>
                      <a:noFill/>
                    </a:ln>
                  </pic:spPr>
                </pic:pic>
              </a:graphicData>
            </a:graphic>
          </wp:inline>
        </w:drawing>
      </w:r>
    </w:p>
    <w:p w14:paraId="1E8DB763" w14:textId="77777777" w:rsidR="00D10628" w:rsidRPr="00A77524" w:rsidRDefault="00D10628" w:rsidP="00D10628">
      <w:pPr>
        <w:rPr>
          <w:lang w:val="en-US"/>
        </w:rPr>
      </w:pPr>
    </w:p>
    <w:p w14:paraId="3DC12496" w14:textId="142FFA1C" w:rsidR="00D10628" w:rsidRPr="00D354E0" w:rsidRDefault="00D10628" w:rsidP="00D10628">
      <w:pPr>
        <w:rPr>
          <w:lang w:val="en-US"/>
        </w:rPr>
      </w:pPr>
      <w:r w:rsidRPr="00D354E0">
        <w:rPr>
          <w:rFonts w:cstheme="minorHAnsi"/>
          <w:b/>
          <w:lang w:val="en-US"/>
        </w:rPr>
        <w:t>Supplementary Figure S</w:t>
      </w:r>
      <w:r>
        <w:rPr>
          <w:rFonts w:cstheme="minorHAnsi"/>
          <w:b/>
          <w:lang w:val="en-US"/>
        </w:rPr>
        <w:t>6</w:t>
      </w:r>
      <w:r w:rsidRPr="00D354E0">
        <w:rPr>
          <w:rFonts w:cstheme="minorHAnsi"/>
          <w:b/>
          <w:lang w:val="en-US"/>
        </w:rPr>
        <w:t xml:space="preserve">. </w:t>
      </w:r>
      <w:r w:rsidRPr="00D354E0">
        <w:rPr>
          <w:rFonts w:cstheme="minorHAnsi"/>
          <w:b/>
          <w:i/>
          <w:lang w:val="en-US"/>
        </w:rPr>
        <w:t>Rogdi KO</w:t>
      </w:r>
      <w:r w:rsidRPr="00D354E0">
        <w:rPr>
          <w:rFonts w:cstheme="minorHAnsi"/>
          <w:b/>
          <w:lang w:val="en-US"/>
        </w:rPr>
        <w:t xml:space="preserve"> vs WT comparison.</w:t>
      </w:r>
      <w:r w:rsidRPr="00D354E0">
        <w:rPr>
          <w:rFonts w:cstheme="minorHAnsi"/>
          <w:lang w:val="en-US"/>
        </w:rPr>
        <w:t xml:space="preserve"> (A) </w:t>
      </w:r>
      <w:r w:rsidRPr="00D354E0">
        <w:rPr>
          <w:lang w:val="en-US"/>
        </w:rPr>
        <w:t xml:space="preserve">Heatmap of sample-to-sample distances. Values correspond to the SERE </w:t>
      </w:r>
      <w:r>
        <w:fldChar w:fldCharType="begin"/>
      </w:r>
      <w:r w:rsidR="00CC1936">
        <w:rPr>
          <w:lang w:val="en-US"/>
        </w:rPr>
        <w:instrText xml:space="preserve"> ADDIN ZOTERO_ITEM CSL_CITATION {"citationID":"jzkUTdOi","properties":{"formattedCitation":"\\super 1\\nosupersub{}","plainCitation":"1","noteIndex":0},"citationItems":[{"id":494,"uris":["http://zotero.org/users/7759907/items/Z2ZHVDHG"],"uri":["http://zotero.org/users/7759907/items/Z2ZHVDHG"],"itemData":{"id":494,"type":"article-journal","abstract":"Assessing the reliability of experimental replicates (or global alterations corresponding to different experimental conditions) is a critical step in analyzing RNA-Seq data. Pearson’s correlation coefficient r has been widely used in the RNA-Seq field even though its statistical characteristics may be poorly suited to the task.","container-title":"BMC Genomics","DOI":"10.1186/1471-2164-13-524","ISSN":"1471-2164","issue":"1","journalAbbreviation":"BMC Genomics","page":"524","source":"BioMed Central","title":"SERE: Single-parameter quality control and sample comparison for RNA-Seq","title-short":"SERE","volume":"13","author":[{"family":"Schulze","given":"Stefan K."},{"family":"Kanwar","given":"Rahul"},{"family":"Gölzenleuchter","given":"Meike"},{"family":"Therneau","given":"Terry M."},{"family":"Beutler","given":"Andreas S."}],"issued":{"date-parts":[["2012",10,3]]}}}],"schema":"https://github.com/citation-style-language/schema/raw/master/csl-citation.json"} </w:instrText>
      </w:r>
      <w:r>
        <w:fldChar w:fldCharType="separate"/>
      </w:r>
      <w:r w:rsidR="00CC1936" w:rsidRPr="00CC1936">
        <w:rPr>
          <w:rFonts w:ascii="Calibri" w:hAnsi="Calibri" w:cs="Calibri"/>
          <w:vertAlign w:val="superscript"/>
          <w:lang w:val="en-US"/>
        </w:rPr>
        <w:t>1</w:t>
      </w:r>
      <w:r>
        <w:fldChar w:fldCharType="end"/>
      </w:r>
      <w:r w:rsidRPr="00D354E0">
        <w:rPr>
          <w:lang w:val="en-US"/>
        </w:rPr>
        <w:t xml:space="preserve"> coefficient. The distances were computed from the raw counts. Hierarchical clustering was performed using the Unweighted Pair Group Method with Arithmetic mean (UPGMA) algorithm.</w:t>
      </w:r>
      <w:r>
        <w:rPr>
          <w:lang w:val="en-US"/>
        </w:rPr>
        <w:t xml:space="preserve"> (B)</w:t>
      </w:r>
      <w:r w:rsidRPr="00D354E0">
        <w:rPr>
          <w:lang w:val="en-US"/>
        </w:rPr>
        <w:t xml:space="preserve"> Principal component analysis. </w:t>
      </w:r>
      <w:proofErr w:type="spellStart"/>
      <w:r w:rsidRPr="00D354E0">
        <w:rPr>
          <w:lang w:val="en-US"/>
        </w:rPr>
        <w:t>PCi</w:t>
      </w:r>
      <w:proofErr w:type="spellEnd"/>
      <w:r w:rsidRPr="00D354E0">
        <w:rPr>
          <w:lang w:val="en-US"/>
        </w:rPr>
        <w:t xml:space="preserve"> axis represents the principal component </w:t>
      </w:r>
      <w:proofErr w:type="spellStart"/>
      <w:r w:rsidRPr="00D354E0">
        <w:rPr>
          <w:lang w:val="en-US"/>
        </w:rPr>
        <w:t>i</w:t>
      </w:r>
      <w:proofErr w:type="spellEnd"/>
      <w:r w:rsidRPr="00D354E0">
        <w:rPr>
          <w:lang w:val="en-US"/>
        </w:rPr>
        <w:t xml:space="preserve"> and the number into brackets indicates the percentage of explained variance associated with this axis. Principal Component Analysis was computed on variance stabilizing transformed data calculated with the method proposed in </w:t>
      </w:r>
      <w:r>
        <w:fldChar w:fldCharType="begin"/>
      </w:r>
      <w:r w:rsidR="00CC1936">
        <w:rPr>
          <w:lang w:val="en-US"/>
        </w:rPr>
        <w:instrText xml:space="preserve"> ADDIN ZOTERO_ITEM CSL_CITATION {"citationID":"gaw76FUc","properties":{"formattedCitation":"\\super 2\\nosupersub{}","plainCitation":"2","noteIndex":0},"citationItems":[{"id":497,"uris":["http://zotero.org/users/7759907/items/288IFUXY"],"uri":["http://zotero.org/users/7759907/items/288IFUXY"],"itemData":{"id":497,"type":"article-journal","abstract":"In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fldChar w:fldCharType="separate"/>
      </w:r>
      <w:r w:rsidR="00CC1936" w:rsidRPr="00CC1936">
        <w:rPr>
          <w:rFonts w:ascii="Calibri" w:hAnsi="Calibri" w:cs="Calibri"/>
          <w:vertAlign w:val="superscript"/>
          <w:lang w:val="en-US"/>
        </w:rPr>
        <w:t>2</w:t>
      </w:r>
      <w:r>
        <w:fldChar w:fldCharType="end"/>
      </w:r>
      <w:r w:rsidRPr="00D354E0">
        <w:rPr>
          <w:lang w:val="en-US"/>
        </w:rPr>
        <w:t>.</w:t>
      </w:r>
      <w:r>
        <w:rPr>
          <w:lang w:val="en-US"/>
        </w:rPr>
        <w:t xml:space="preserve"> (C)</w:t>
      </w:r>
      <w:r w:rsidRPr="00BA4CEF">
        <w:rPr>
          <w:lang w:val="en-US"/>
        </w:rPr>
        <w:t xml:space="preserve"> </w:t>
      </w:r>
      <w:r w:rsidRPr="00BA4CEF">
        <w:rPr>
          <w:rFonts w:cstheme="minorHAnsi"/>
          <w:i/>
          <w:lang w:val="en-US"/>
        </w:rPr>
        <w:t>Rogdi KO</w:t>
      </w:r>
      <w:r w:rsidRPr="00BA4CEF">
        <w:rPr>
          <w:rFonts w:cstheme="minorHAnsi"/>
          <w:lang w:val="en-US"/>
        </w:rPr>
        <w:t xml:space="preserve"> vs WT </w:t>
      </w:r>
      <w:r>
        <w:rPr>
          <w:rFonts w:cstheme="minorHAnsi"/>
          <w:lang w:val="en-US"/>
        </w:rPr>
        <w:t>v</w:t>
      </w:r>
      <w:r w:rsidRPr="00D354E0">
        <w:rPr>
          <w:rFonts w:cstheme="minorHAnsi"/>
          <w:lang w:val="en-US"/>
        </w:rPr>
        <w:t xml:space="preserve">olcano-plot representing -log10 (adjusted p-value) as a function of the estimated log2 Fold-Change. Significant genes were selected using the following threshold: adjusted p-value lower than 0.05. For significant genes, a selection of first gene names according to the </w:t>
      </w:r>
      <w:r w:rsidRPr="00D354E0">
        <w:rPr>
          <w:rFonts w:cstheme="minorHAnsi"/>
          <w:lang w:val="en-US"/>
        </w:rPr>
        <w:lastRenderedPageBreak/>
        <w:t>adjusted p-value is displayed.</w:t>
      </w:r>
      <w:r>
        <w:rPr>
          <w:lang w:val="en-US"/>
        </w:rPr>
        <w:t xml:space="preserve"> (D) </w:t>
      </w:r>
      <w:r w:rsidRPr="00BA4CEF">
        <w:rPr>
          <w:lang w:val="en-US"/>
        </w:rPr>
        <w:t xml:space="preserve">Kyoto Encyclopedia of Genes and Genomes (KEGG) and </w:t>
      </w:r>
      <w:proofErr w:type="spellStart"/>
      <w:r w:rsidRPr="00BA4CEF">
        <w:rPr>
          <w:lang w:val="en-US"/>
        </w:rPr>
        <w:t>Reactome</w:t>
      </w:r>
      <w:proofErr w:type="spellEnd"/>
      <w:r w:rsidRPr="00BA4CEF">
        <w:rPr>
          <w:lang w:val="en-US"/>
        </w:rPr>
        <w:t xml:space="preserve"> pathway enrichment analysis for up- and down-regulated genes between control vs </w:t>
      </w:r>
      <w:r w:rsidRPr="00BA4CEF">
        <w:rPr>
          <w:i/>
          <w:lang w:val="en-US"/>
        </w:rPr>
        <w:t>Rogdi</w:t>
      </w:r>
      <w:r w:rsidRPr="00BA4CEF">
        <w:rPr>
          <w:i/>
          <w:vertAlign w:val="superscript"/>
          <w:lang w:val="en-US"/>
        </w:rPr>
        <w:t>-/-</w:t>
      </w:r>
      <w:r w:rsidRPr="00BA4CEF">
        <w:rPr>
          <w:lang w:val="en-US"/>
        </w:rPr>
        <w:t xml:space="preserve"> samples.</w:t>
      </w:r>
      <w:r w:rsidRPr="00D354E0">
        <w:rPr>
          <w:b/>
          <w:lang w:val="en-US"/>
        </w:rPr>
        <w:t xml:space="preserve"> </w:t>
      </w:r>
      <w:r w:rsidRPr="00D354E0">
        <w:rPr>
          <w:lang w:val="en-US"/>
        </w:rPr>
        <w:t xml:space="preserve">Analysis shows pathways of neurodegeneration, calcium signaling, synapse, transport of small molecules, and degradation of extracellular matrix, among others, were affected in </w:t>
      </w:r>
      <w:r w:rsidRPr="00D354E0">
        <w:rPr>
          <w:i/>
          <w:lang w:val="en-US"/>
        </w:rPr>
        <w:t>Rogdi</w:t>
      </w:r>
      <w:r w:rsidRPr="00E1532F">
        <w:rPr>
          <w:i/>
          <w:vertAlign w:val="superscript"/>
          <w:lang w:val="en-US"/>
        </w:rPr>
        <w:t>-/-</w:t>
      </w:r>
      <w:r w:rsidRPr="00D354E0">
        <w:rPr>
          <w:lang w:val="en-US"/>
        </w:rPr>
        <w:t xml:space="preserve"> mice. </w:t>
      </w:r>
      <w:r>
        <w:rPr>
          <w:lang w:val="en-US"/>
        </w:rPr>
        <w:t xml:space="preserve">(E) </w:t>
      </w:r>
      <w:r w:rsidRPr="00BA4CEF">
        <w:rPr>
          <w:lang w:val="en-US"/>
        </w:rPr>
        <w:t xml:space="preserve">RNA expression Fold change of </w:t>
      </w:r>
      <w:r w:rsidRPr="00BA4CEF">
        <w:rPr>
          <w:i/>
          <w:lang w:val="en-US"/>
        </w:rPr>
        <w:t>Rogdi</w:t>
      </w:r>
      <w:r w:rsidRPr="00BA4CEF">
        <w:rPr>
          <w:lang w:val="en-US"/>
        </w:rPr>
        <w:t>.</w:t>
      </w:r>
      <w:r w:rsidRPr="00D354E0">
        <w:rPr>
          <w:lang w:val="en-US"/>
        </w:rPr>
        <w:t xml:space="preserve"> RT</w:t>
      </w:r>
      <w:r>
        <w:rPr>
          <w:lang w:val="en-US"/>
        </w:rPr>
        <w:t>-</w:t>
      </w:r>
      <w:r w:rsidRPr="00D354E0">
        <w:rPr>
          <w:lang w:val="en-US"/>
        </w:rPr>
        <w:t>qPCR was performed on RNA extracted from postnatal 5-day lower incisors. Results were plotted on a graph with the expression of exons 1-4 (</w:t>
      </w:r>
      <w:r>
        <w:rPr>
          <w:lang w:val="en-US"/>
        </w:rPr>
        <w:t>left</w:t>
      </w:r>
      <w:r w:rsidRPr="00D354E0">
        <w:rPr>
          <w:lang w:val="en-US"/>
        </w:rPr>
        <w:t>) and 6-11 (</w:t>
      </w:r>
      <w:r>
        <w:rPr>
          <w:lang w:val="en-US"/>
        </w:rPr>
        <w:t>right</w:t>
      </w:r>
      <w:r w:rsidRPr="00D354E0">
        <w:rPr>
          <w:lang w:val="en-US"/>
        </w:rPr>
        <w:t xml:space="preserve">) of </w:t>
      </w:r>
      <w:r w:rsidRPr="00D354E0">
        <w:rPr>
          <w:i/>
          <w:lang w:val="en-US"/>
        </w:rPr>
        <w:t>Rogdi</w:t>
      </w:r>
      <w:r w:rsidRPr="00D354E0">
        <w:rPr>
          <w:lang w:val="en-US"/>
        </w:rPr>
        <w:t xml:space="preserve">. Fold-change was calculated based on mRNA relative expression of control group and normalized to </w:t>
      </w:r>
      <w:proofErr w:type="spellStart"/>
      <w:r w:rsidRPr="00D354E0">
        <w:rPr>
          <w:i/>
          <w:lang w:val="en-US"/>
        </w:rPr>
        <w:t>Gapdh</w:t>
      </w:r>
      <w:proofErr w:type="spellEnd"/>
      <w:r w:rsidRPr="00D354E0">
        <w:rPr>
          <w:i/>
          <w:lang w:val="en-US"/>
        </w:rPr>
        <w:t xml:space="preserve"> </w:t>
      </w:r>
      <w:r w:rsidRPr="00D354E0">
        <w:rPr>
          <w:lang w:val="en-US"/>
        </w:rPr>
        <w:t>expression. ****p&lt;0.0001.</w:t>
      </w:r>
    </w:p>
    <w:p w14:paraId="35A55D3E" w14:textId="77777777" w:rsidR="00D10628" w:rsidRDefault="00D10628" w:rsidP="00D10628">
      <w:pPr>
        <w:rPr>
          <w:lang w:val="en-US"/>
        </w:rPr>
      </w:pPr>
    </w:p>
    <w:p w14:paraId="23F6E9B1" w14:textId="77777777" w:rsidR="00D10628" w:rsidRDefault="00D10628" w:rsidP="00D10628">
      <w:pPr>
        <w:rPr>
          <w:lang w:val="en-US"/>
        </w:rPr>
      </w:pPr>
    </w:p>
    <w:p w14:paraId="527000CB" w14:textId="77777777" w:rsidR="00D10628" w:rsidRDefault="00D10628" w:rsidP="00D10628">
      <w:pPr>
        <w:rPr>
          <w:lang w:val="en-US"/>
        </w:rPr>
      </w:pPr>
      <w:r>
        <w:rPr>
          <w:noProof/>
          <w:lang w:val="en-US"/>
        </w:rPr>
        <w:drawing>
          <wp:inline distT="0" distB="0" distL="0" distR="0" wp14:anchorId="53932B11" wp14:editId="4FE81533">
            <wp:extent cx="5724525" cy="26479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2647950"/>
                    </a:xfrm>
                    <a:prstGeom prst="rect">
                      <a:avLst/>
                    </a:prstGeom>
                    <a:noFill/>
                    <a:ln>
                      <a:noFill/>
                    </a:ln>
                  </pic:spPr>
                </pic:pic>
              </a:graphicData>
            </a:graphic>
          </wp:inline>
        </w:drawing>
      </w:r>
    </w:p>
    <w:p w14:paraId="2DDB4F41" w14:textId="77777777" w:rsidR="00D10628" w:rsidRPr="00D354E0" w:rsidRDefault="00D10628" w:rsidP="00D10628">
      <w:pPr>
        <w:rPr>
          <w:lang w:val="en-US"/>
        </w:rPr>
      </w:pPr>
    </w:p>
    <w:p w14:paraId="517C2C7B" w14:textId="2812FF8F" w:rsidR="00D10628" w:rsidRDefault="00D10628" w:rsidP="00D10628">
      <w:pPr>
        <w:rPr>
          <w:lang w:val="en-US"/>
        </w:rPr>
      </w:pPr>
      <w:r w:rsidRPr="00D354E0">
        <w:rPr>
          <w:b/>
          <w:lang w:val="en-US"/>
        </w:rPr>
        <w:t>Supplementary Figure S</w:t>
      </w:r>
      <w:r>
        <w:rPr>
          <w:b/>
          <w:lang w:val="en-US"/>
        </w:rPr>
        <w:t>7</w:t>
      </w:r>
      <w:r w:rsidRPr="00D354E0">
        <w:rPr>
          <w:b/>
          <w:lang w:val="en-US"/>
        </w:rPr>
        <w:t>. ROGDI protein interactions network.</w:t>
      </w:r>
      <w:r w:rsidRPr="00D354E0">
        <w:rPr>
          <w:lang w:val="en-US"/>
        </w:rPr>
        <w:t xml:space="preserve"> (A) Rogdi interaction network in human  cell lines </w:t>
      </w:r>
      <w:r w:rsidRPr="00D354E0">
        <w:rPr>
          <w:bCs/>
          <w:lang w:val="en-US"/>
        </w:rPr>
        <w:t>HEK293T and HCT116 (</w:t>
      </w:r>
      <w:proofErr w:type="spellStart"/>
      <w:r w:rsidRPr="00D354E0">
        <w:rPr>
          <w:bCs/>
          <w:lang w:val="en-US"/>
        </w:rPr>
        <w:t>Bioplex</w:t>
      </w:r>
      <w:proofErr w:type="spellEnd"/>
      <w:r w:rsidR="00CC1936">
        <w:rPr>
          <w:bCs/>
          <w:lang w:val="en-US"/>
        </w:rPr>
        <w:t>)</w:t>
      </w:r>
      <w:r w:rsidRPr="00D354E0">
        <w:rPr>
          <w:bCs/>
          <w:lang w:val="en-US"/>
        </w:rPr>
        <w:t xml:space="preserve"> </w:t>
      </w:r>
      <w:r>
        <w:rPr>
          <w:bCs/>
        </w:rPr>
        <w:fldChar w:fldCharType="begin"/>
      </w:r>
      <w:r w:rsidR="00CC1936">
        <w:rPr>
          <w:bCs/>
          <w:lang w:val="en-US"/>
        </w:rPr>
        <w:instrText xml:space="preserve"> ADDIN ZOTERO_ITEM CSL_CITATION {"citationID":"ybvzGl9W","properties":{"formattedCitation":"\\super 3\\nosupersub{}","plainCitation":"3","noteIndex":0},"citationItems":[{"id":249,"uris":["http://zotero.org/users/7759907/items/9KSIEYDV"],"uri":["http://zotero.org/users/7759907/items/9KSIEYDV"],"itemData":{"id":249,"type":"article-journal","abstract":"The development of large-scale data sets requires a new means to display and disseminate research studies to large audiences. Knowledge of protein−protein interaction (PPI) networks has become a principle interest of many groups within the ﬁeld of proteomics. At the conﬂuence of technologies, such as cross-linking mass spectrometry, yeast two-hybrid, protein cofractionation, and aﬃnity puriﬁcation mass spectrometry (AP−MS), detection of PPIs can uncover novel biological inferences at a high-throughput. Thus new platforms to provide community access to large data sets are necessary. To this end, we have developed a web application that enables exploration and dissemination of the growing BioPlex interaction network. BioPlex is a large-scale interactome data set based on AP−MS of baits from the human ORFeome. The latest BioPlex data set release (BioPlex 2.0) contains 56 553 interactions from 5891 AP−MS experiments. To improve community access to this vast compendium of interactions, we developed BioPlex Display, which integrates individual protein querying, access to empirical data, and on-the-ﬂy annotation of networks within an easy-to-use and mobile web application. BioPlex Display enables rapid acquisition of data from BioPlex and development of hypotheses based on protein interactions.","container-title":"Journal of Proteome Research","DOI":"10.1021/acs.jproteome.7b00572","ISSN":"1535-3893, 1535-3907","issue":"1","journalAbbreviation":"J. Proteome Res.","language":"en","page":"722-726","source":"DOI.org (Crossref)","title":"BioPlex Display: An Interactive Suite for Large-Scale AP–MS Protein–Protein Interaction Data","title-short":"BioPlex Display","volume":"17","author":[{"family":"Schweppe","given":"Devin K."},{"family":"Huttlin","given":"Edward L."},{"family":"Harper","given":"J. Wade"},{"family":"Gygi","given":"Steven P."}],"issued":{"date-parts":[["2018",1,5]]}}}],"schema":"https://github.com/citation-style-language/schema/raw/master/csl-citation.json"} </w:instrText>
      </w:r>
      <w:r>
        <w:rPr>
          <w:bCs/>
        </w:rPr>
        <w:fldChar w:fldCharType="separate"/>
      </w:r>
      <w:r w:rsidR="00CC1936" w:rsidRPr="00CC1936">
        <w:rPr>
          <w:rFonts w:ascii="Calibri" w:hAnsi="Calibri" w:cs="Calibri"/>
          <w:vertAlign w:val="superscript"/>
          <w:lang w:val="en-US"/>
        </w:rPr>
        <w:t>3</w:t>
      </w:r>
      <w:r>
        <w:rPr>
          <w:bCs/>
        </w:rPr>
        <w:fldChar w:fldCharType="end"/>
      </w:r>
      <w:r w:rsidRPr="00D354E0">
        <w:rPr>
          <w:bCs/>
          <w:lang w:val="en-US"/>
        </w:rPr>
        <w:t>.</w:t>
      </w:r>
      <w:r>
        <w:rPr>
          <w:bCs/>
          <w:lang w:val="en-US"/>
        </w:rPr>
        <w:t xml:space="preserve"> </w:t>
      </w:r>
      <w:r w:rsidRPr="00D354E0">
        <w:rPr>
          <w:bCs/>
          <w:lang w:val="en-US"/>
        </w:rPr>
        <w:t>(B) I</w:t>
      </w:r>
      <w:r w:rsidRPr="00D354E0">
        <w:rPr>
          <w:lang w:val="en-US"/>
        </w:rPr>
        <w:t xml:space="preserve">nteraction protein network of ROGDI revealed by the </w:t>
      </w:r>
      <w:proofErr w:type="spellStart"/>
      <w:r w:rsidRPr="00D354E0">
        <w:rPr>
          <w:lang w:val="en-US"/>
        </w:rPr>
        <w:t>BioGRID</w:t>
      </w:r>
      <w:proofErr w:type="spellEnd"/>
      <w:r w:rsidRPr="00D354E0">
        <w:rPr>
          <w:lang w:val="en-US"/>
        </w:rPr>
        <w:t xml:space="preserve"> database (</w:t>
      </w:r>
      <w:hyperlink r:id="rId17" w:history="1">
        <w:r w:rsidRPr="00434BD1">
          <w:rPr>
            <w:rStyle w:val="Hyperlink"/>
            <w:lang w:val="en-US"/>
          </w:rPr>
          <w:t>https://thebiogrid.org</w:t>
        </w:r>
      </w:hyperlink>
      <w:r w:rsidRPr="00D354E0">
        <w:rPr>
          <w:lang w:val="en-US"/>
        </w:rPr>
        <w:t>).</w:t>
      </w:r>
    </w:p>
    <w:p w14:paraId="23C3498B" w14:textId="77777777" w:rsidR="00D10628" w:rsidRDefault="00D10628" w:rsidP="00D10628">
      <w:pPr>
        <w:rPr>
          <w:lang w:val="en-US"/>
        </w:rPr>
      </w:pPr>
    </w:p>
    <w:p w14:paraId="15E931B1" w14:textId="77777777" w:rsidR="00D10628" w:rsidRDefault="00D10628" w:rsidP="00D10628">
      <w:pPr>
        <w:spacing w:line="240" w:lineRule="auto"/>
        <w:contextualSpacing w:val="0"/>
        <w:jc w:val="left"/>
        <w:rPr>
          <w:lang w:val="en-US"/>
        </w:rPr>
      </w:pPr>
      <w:r>
        <w:rPr>
          <w:lang w:val="en-US"/>
        </w:rPr>
        <w:br w:type="page"/>
      </w:r>
    </w:p>
    <w:p w14:paraId="2E23FEC3" w14:textId="535DD0CA" w:rsidR="00D10628" w:rsidRPr="00CF0E72" w:rsidRDefault="00D10628" w:rsidP="00D10628">
      <w:pPr>
        <w:autoSpaceDE w:val="0"/>
        <w:autoSpaceDN w:val="0"/>
        <w:adjustRightInd w:val="0"/>
        <w:rPr>
          <w:b/>
          <w:lang w:val="en-US"/>
        </w:rPr>
      </w:pPr>
      <w:r w:rsidRPr="00CF0E72">
        <w:rPr>
          <w:b/>
          <w:lang w:val="en-US"/>
        </w:rPr>
        <w:lastRenderedPageBreak/>
        <w:t>Supplementary Table S</w:t>
      </w:r>
      <w:r>
        <w:rPr>
          <w:b/>
          <w:lang w:val="en-US"/>
        </w:rPr>
        <w:t>1</w:t>
      </w:r>
      <w:r w:rsidRPr="00CF0E72">
        <w:rPr>
          <w:b/>
          <w:lang w:val="en-US"/>
        </w:rPr>
        <w:t xml:space="preserve">. </w:t>
      </w:r>
      <w:r w:rsidRPr="00CF0E72">
        <w:rPr>
          <w:b/>
          <w:i/>
          <w:lang w:val="en-US"/>
        </w:rPr>
        <w:t>Rogdi</w:t>
      </w:r>
      <w:r w:rsidRPr="00CF0E72">
        <w:rPr>
          <w:b/>
          <w:lang w:val="en-US"/>
        </w:rPr>
        <w:t xml:space="preserve"> expression in 24 cell populations of the central nervous system </w:t>
      </w:r>
      <w:r w:rsidRPr="005A5B39">
        <w:rPr>
          <w:b/>
        </w:rPr>
        <w:fldChar w:fldCharType="begin"/>
      </w:r>
      <w:r w:rsidR="00CC1936">
        <w:rPr>
          <w:b/>
          <w:lang w:val="en-US"/>
        </w:rPr>
        <w:instrText xml:space="preserve"> ADDIN ZOTERO_ITEM CSL_CITATION {"citationID":"fVdcAVpX","properties":{"formattedCitation":"\\super 4\\nosupersub{}","plainCitation":"4","noteIndex":0},"citationItems":[{"id":258,"uris":["http://zotero.org/users/7759907/items/FY4RL338"],"uri":["http://zotero.org/users/7759907/items/FY4RL338"],"itemData":{"id":258,"type":"article-journal","abstract":"Comparative analysis of BACarray data can provide important insights into complex biological systems. As demonstrated in the accompanying paper, BACarray translational profiling permits comprehensive studies of translated mRNAs in genetically defined cell populations following physiological perturbations. To establish the generality of this approach, we present BACarray translational profiles for twenty four CNS cell populations, and identify known cell-specific and enriched transcripts for each population. We report thousands of cell-specific mRNAs that were not detected in whole tissue microarray studies, and provide examples that demonstrate the benefits deriving from comparative analysis. To provide a foundation for further biological and in silico studies, we provide a resource of sixteen transgenic mouse lines, their corresponding anatomic characterization, and BACarray translational profiles for cell types from a variety of CNS structures. This resource will enable a wide spectrum of molecular and mechanistic studies of both well known and previously uncharacterized neural cell populations.","container-title":"Cell","DOI":"10.1016/j.cell.2008.10.029","ISSN":"00928674","issue":"4","journalAbbreviation":"Cell","language":"en","page":"749-762","source":"DOI.org (Crossref)","title":"Application of a Translational Profiling Approach for the Comparative Analysis of CNS Cell Types","volume":"135","author":[{"family":"Doyle","given":"Joseph P."},{"family":"Dougherty","given":"Joseph D."},{"family":"Heiman","given":"Myriam"},{"family":"Schmidt","given":"Eric F."},{"family":"Stevens","given":"Tanya R."},{"family":"Ma","given":"Guojun"},{"family":"Bupp","given":"Sujata"},{"family":"Shrestha","given":"Prerana"},{"family":"Shah","given":"Rajiv D."},{"family":"Doughty","given":"Martin L."},{"family":"Gong","given":"Shiaoching"},{"family":"Greengard","given":"Paul"},{"family":"Heintz","given":"Nathaniel"}],"issued":{"date-parts":[["2008",11]]}}}],"schema":"https://github.com/citation-style-language/schema/raw/master/csl-citation.json"} </w:instrText>
      </w:r>
      <w:r w:rsidRPr="005A5B39">
        <w:rPr>
          <w:b/>
        </w:rPr>
        <w:fldChar w:fldCharType="separate"/>
      </w:r>
      <w:r w:rsidR="00CC1936" w:rsidRPr="00CC1936">
        <w:rPr>
          <w:rFonts w:ascii="Calibri" w:hAnsi="Calibri" w:cs="Calibri"/>
          <w:vertAlign w:val="superscript"/>
          <w:lang w:val="en-US"/>
        </w:rPr>
        <w:t>4</w:t>
      </w:r>
      <w:r w:rsidRPr="005A5B39">
        <w:rPr>
          <w:b/>
        </w:rPr>
        <w:fldChar w:fldCharType="end"/>
      </w:r>
      <w:r w:rsidRPr="00CF0E72">
        <w:rPr>
          <w:b/>
          <w:lang w:val="en-US"/>
        </w:rPr>
        <w:t xml:space="preserve"> displayed from the highest expression to the lowest expression. </w:t>
      </w:r>
    </w:p>
    <w:p w14:paraId="35F13FCE" w14:textId="77777777" w:rsidR="00D10628" w:rsidRPr="00CF0E72" w:rsidRDefault="00D10628" w:rsidP="00D10628">
      <w:pPr>
        <w:autoSpaceDE w:val="0"/>
        <w:autoSpaceDN w:val="0"/>
        <w:adjustRightInd w:val="0"/>
        <w:rPr>
          <w:b/>
          <w:lang w:val="en-US"/>
        </w:rPr>
      </w:pPr>
    </w:p>
    <w:tbl>
      <w:tblPr>
        <w:tblW w:w="5000" w:type="pct"/>
        <w:tblCellMar>
          <w:left w:w="0" w:type="dxa"/>
          <w:right w:w="0" w:type="dxa"/>
        </w:tblCellMar>
        <w:tblLook w:val="0600" w:firstRow="0" w:lastRow="0" w:firstColumn="0" w:lastColumn="0" w:noHBand="1" w:noVBand="1"/>
      </w:tblPr>
      <w:tblGrid>
        <w:gridCol w:w="1919"/>
        <w:gridCol w:w="1190"/>
        <w:gridCol w:w="1134"/>
        <w:gridCol w:w="4757"/>
      </w:tblGrid>
      <w:tr w:rsidR="00D10628" w:rsidRPr="00E4187C" w14:paraId="1E056953" w14:textId="77777777" w:rsidTr="007C0AD4">
        <w:trPr>
          <w:trHeight w:val="278"/>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2987D3"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b/>
                <w:bCs/>
                <w:color w:val="000000" w:themeColor="text1"/>
                <w:kern w:val="24"/>
                <w:sz w:val="18"/>
                <w:szCs w:val="18"/>
              </w:rPr>
              <w:t xml:space="preserve">Cell </w:t>
            </w:r>
            <w:proofErr w:type="spellStart"/>
            <w:r w:rsidRPr="00E4187C">
              <w:rPr>
                <w:rFonts w:ascii="Calibri" w:hAnsi="Calibri" w:cs="Calibri"/>
                <w:b/>
                <w:bCs/>
                <w:color w:val="000000" w:themeColor="text1"/>
                <w:kern w:val="24"/>
                <w:sz w:val="18"/>
                <w:szCs w:val="18"/>
              </w:rPr>
              <w:t>Type</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4C4FCA"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b/>
                <w:bCs/>
                <w:color w:val="000000" w:themeColor="text1"/>
                <w:kern w:val="24"/>
                <w:sz w:val="18"/>
                <w:szCs w:val="18"/>
              </w:rPr>
              <w:t>Region</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9DE3AE"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b/>
                <w:bCs/>
                <w:i/>
                <w:iCs/>
                <w:color w:val="000000" w:themeColor="text1"/>
                <w:kern w:val="24"/>
                <w:sz w:val="18"/>
                <w:szCs w:val="18"/>
              </w:rPr>
              <w:t>Rogdi</w:t>
            </w:r>
            <w:r w:rsidRPr="00E4187C">
              <w:rPr>
                <w:rFonts w:ascii="Calibri" w:hAnsi="Calibri" w:cs="Calibri"/>
                <w:b/>
                <w:bCs/>
                <w:color w:val="000000" w:themeColor="text1"/>
                <w:kern w:val="24"/>
                <w:sz w:val="18"/>
                <w:szCs w:val="18"/>
              </w:rPr>
              <w:t xml:space="preserve"> </w:t>
            </w:r>
            <w:proofErr w:type="spellStart"/>
            <w:r w:rsidRPr="00E4187C">
              <w:rPr>
                <w:rFonts w:ascii="Calibri" w:hAnsi="Calibri" w:cs="Calibri"/>
                <w:b/>
                <w:bCs/>
                <w:color w:val="000000" w:themeColor="text1"/>
                <w:kern w:val="24"/>
                <w:sz w:val="18"/>
                <w:szCs w:val="18"/>
              </w:rPr>
              <w:t>expression</w:t>
            </w:r>
            <w:proofErr w:type="spellEnd"/>
            <w:r w:rsidRPr="00E4187C">
              <w:rPr>
                <w:rFonts w:ascii="Calibri" w:hAnsi="Calibri" w:cs="Calibri"/>
                <w:b/>
                <w:bCs/>
                <w:color w:val="000000" w:themeColor="text1"/>
                <w:kern w:val="24"/>
                <w:sz w:val="18"/>
                <w:szCs w:val="18"/>
              </w:rPr>
              <w:t xml:space="preserve"> (RPKM)</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9347F52"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b/>
                <w:bCs/>
                <w:color w:val="000000" w:themeColor="text1"/>
                <w:kern w:val="24"/>
                <w:sz w:val="18"/>
                <w:szCs w:val="18"/>
              </w:rPr>
              <w:t xml:space="preserve">Cell </w:t>
            </w:r>
            <w:proofErr w:type="spellStart"/>
            <w:r w:rsidRPr="00E4187C">
              <w:rPr>
                <w:rFonts w:ascii="Calibri" w:hAnsi="Calibri" w:cs="Calibri"/>
                <w:b/>
                <w:bCs/>
                <w:color w:val="000000" w:themeColor="text1"/>
                <w:kern w:val="24"/>
                <w:sz w:val="18"/>
                <w:szCs w:val="18"/>
              </w:rPr>
              <w:t>function</w:t>
            </w:r>
            <w:proofErr w:type="spellEnd"/>
          </w:p>
        </w:tc>
      </w:tr>
      <w:tr w:rsidR="00D10628" w:rsidRPr="00E4187C" w14:paraId="5B7D95BC"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A64448"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Corticostriatal</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Neurons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9661AA"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Cortex</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2D72A0"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3168.8</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B9342FB" w14:textId="25176EB2" w:rsidR="00D10628" w:rsidRPr="00EE017D" w:rsidRDefault="00D10628" w:rsidP="007C0AD4">
            <w:pPr>
              <w:spacing w:line="240" w:lineRule="auto"/>
              <w:jc w:val="center"/>
              <w:textAlignment w:val="bottom"/>
              <w:rPr>
                <w:rFonts w:ascii="Arial" w:hAnsi="Arial" w:cs="Arial"/>
                <w:sz w:val="18"/>
                <w:szCs w:val="18"/>
              </w:rPr>
            </w:pPr>
            <w:proofErr w:type="spellStart"/>
            <w:r w:rsidRPr="00EE017D">
              <w:rPr>
                <w:rFonts w:hAnsi="Calibri" w:cs="Calibri"/>
                <w:color w:val="000000" w:themeColor="text1"/>
                <w:kern w:val="24"/>
                <w:sz w:val="18"/>
                <w:szCs w:val="18"/>
              </w:rPr>
              <w:t>Motivated</w:t>
            </w:r>
            <w:proofErr w:type="spellEnd"/>
            <w:r w:rsidRPr="00EE017D">
              <w:rPr>
                <w:rFonts w:hAnsi="Calibri" w:cs="Calibri"/>
                <w:color w:val="000000" w:themeColor="text1"/>
                <w:kern w:val="24"/>
                <w:sz w:val="18"/>
                <w:szCs w:val="18"/>
              </w:rPr>
              <w:t xml:space="preserve"> </w:t>
            </w:r>
            <w:proofErr w:type="spellStart"/>
            <w:r w:rsidRPr="00EE017D">
              <w:rPr>
                <w:rFonts w:hAnsi="Calibri" w:cs="Calibri"/>
                <w:color w:val="000000" w:themeColor="text1"/>
                <w:kern w:val="24"/>
                <w:sz w:val="18"/>
                <w:szCs w:val="18"/>
              </w:rPr>
              <w:t>behavior</w:t>
            </w:r>
            <w:proofErr w:type="spellEnd"/>
            <w:r>
              <w:rPr>
                <w:rFonts w:hAnsi="Calibri" w:cs="Calibri"/>
                <w:color w:val="000000" w:themeColor="text1"/>
                <w:kern w:val="24"/>
                <w:sz w:val="18"/>
                <w:szCs w:val="18"/>
              </w:rPr>
              <w:t xml:space="preserve"> </w:t>
            </w:r>
            <w:r w:rsidRPr="00EE017D">
              <w:rPr>
                <w:sz w:val="18"/>
                <w:szCs w:val="18"/>
              </w:rPr>
              <w:fldChar w:fldCharType="begin"/>
            </w:r>
            <w:r w:rsidR="00CC1936">
              <w:rPr>
                <w:sz w:val="18"/>
                <w:szCs w:val="18"/>
              </w:rPr>
              <w:instrText xml:space="preserve"> ADDIN ZOTERO_ITEM CSL_CITATION {"citationID":"tPpaYbXd","properties":{"formattedCitation":"\\super 5\\nosupersub{}","plainCitation":"5","noteIndex":0},"citationItems":[{"id":235,"uris":["http://zotero.org/users/7759907/items/AEMV4M3F"],"uri":["http://zotero.org/users/7759907/items/AEMV4M3F"],"itemData":{"id":235,"type":"article-journal","abstract":"Corticostriatal projections are essential components of forebrain circuits widely involved in motivated behavior. These axonal projections are formed by two distinct classes of cortical neurons, intratelencephalic (IT) and pyramidal tract (PT) type neurons. Convergent evidence points to IT/PT differentiation of the corticostriatal system at all levels of functional organization, from cellular signaling mechanisms to circuit topology. There is also growing evidence for IT/PT imbalance as an etiological factor in neurodevelopmental, neuropsychiatric, and movement disorders – autism, amyotrophic lateral sclerosis, obsessive-compulsive disorder, schizophrenia, Huntington’s and Parkinson’s diseases, and major depression are highlighted here.","container-title":"Nature Reviews Neuroscience","DOI":"10.1038/nrn3469","ISSN":"1471-003X, 1471-0048","issue":"4","journalAbbreviation":"Nat Rev Neurosci","language":"en","page":"278-291","source":"DOI.org (Crossref)","title":"Corticostriatal connectivity and its role in disease","volume":"14","author":[{"family":"Shepherd","given":"Gordon M. G."}],"issued":{"date-parts":[["2013",4]]}}}],"schema":"https://github.com/citation-style-language/schema/raw/master/csl-citation.json"} </w:instrText>
            </w:r>
            <w:r w:rsidRPr="00EE017D">
              <w:rPr>
                <w:sz w:val="18"/>
                <w:szCs w:val="18"/>
              </w:rPr>
              <w:fldChar w:fldCharType="separate"/>
            </w:r>
            <w:r w:rsidR="00CC1936" w:rsidRPr="00CC1936">
              <w:rPr>
                <w:rFonts w:ascii="Calibri" w:hAnsi="Calibri" w:cs="Calibri"/>
                <w:sz w:val="18"/>
                <w:vertAlign w:val="superscript"/>
              </w:rPr>
              <w:t>5</w:t>
            </w:r>
            <w:r w:rsidRPr="00EE017D">
              <w:rPr>
                <w:sz w:val="18"/>
                <w:szCs w:val="18"/>
              </w:rPr>
              <w:fldChar w:fldCharType="end"/>
            </w:r>
          </w:p>
        </w:tc>
      </w:tr>
      <w:tr w:rsidR="00D10628" w:rsidRPr="00CC1936" w14:paraId="21EEE716"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E6458E"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Cholinergic</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Neurons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0746E1"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 xml:space="preserve">Basal </w:t>
            </w:r>
            <w:proofErr w:type="spellStart"/>
            <w:r w:rsidRPr="00E4187C">
              <w:rPr>
                <w:rFonts w:ascii="Calibri" w:hAnsi="Calibri" w:cs="Calibri"/>
                <w:color w:val="000000" w:themeColor="text1"/>
                <w:kern w:val="24"/>
                <w:sz w:val="18"/>
                <w:szCs w:val="18"/>
              </w:rPr>
              <w:t>Ganglion</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370DF7"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2388.9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11F899C" w14:textId="08BB0B40"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Regulate attention, memory, reward pathways, and motor activity</w:t>
            </w:r>
            <w:r>
              <w:rPr>
                <w:rFonts w:ascii="Calibri" w:hAnsi="Calibri" w:cs="Calibri"/>
                <w:color w:val="000000" w:themeColor="text1"/>
                <w:kern w:val="24"/>
                <w:sz w:val="18"/>
                <w:szCs w:val="18"/>
                <w:lang w:val="en-US"/>
              </w:rPr>
              <w:t xml:space="preserve"> </w:t>
            </w:r>
            <w:r>
              <w:rPr>
                <w:rFonts w:hAnsi="Calibri" w:cs="Calibri"/>
                <w:color w:val="000000" w:themeColor="text1"/>
                <w:kern w:val="24"/>
                <w:sz w:val="18"/>
                <w:szCs w:val="18"/>
              </w:rPr>
              <w:fldChar w:fldCharType="begin"/>
            </w:r>
            <w:r w:rsidR="00CC1936">
              <w:rPr>
                <w:rFonts w:hAnsi="Calibri" w:cs="Calibri"/>
                <w:color w:val="000000" w:themeColor="text1"/>
                <w:kern w:val="24"/>
                <w:sz w:val="18"/>
                <w:szCs w:val="18"/>
                <w:lang w:val="en-US"/>
              </w:rPr>
              <w:instrText xml:space="preserve"> ADDIN ZOTERO_ITEM CSL_CITATION {"citationID":"8CJji9yX","properties":{"formattedCitation":"\\super 6\\nosupersub{}","plainCitation":"6","noteIndex":0},"citationItems":[{"id":265,"uris":["http://zotero.org/users/7759907/items/S6A9R2G3"],"uri":["http://zotero.org/users/7759907/items/S6A9R2G3"],"itemData":{"id":265,"type":"article-journal","abstract":"Striatal cholinergic interneurons and basal forebrain cholinergic projection neurons, which together comprise the forebrain cholinergic system, regulate attention, memory, reward pathways, and motor activity through the neuromodulation of multiple brain circuits. The importance of these neurons in the etiology of neurocognitive disorders has been well documented, but our understanding of their specification during embryogenesis is still incomplete. All forebrain cholinergic projection neurons and interneurons appear to share a common developmental origin in the embryonic ventral telencephalon, a region that also gives rise to GABAergic projection neurons and interneurons. Significant progress has been made in identifying the key intrinsic and extrinsic factors that promote a cholinergic fate in this precursor population. However, how cholinergic interneurons and projection neurons differentiate from one another during development, as well as how distinct developmental programs contribute to heterogeneity within those two classes, is not yet well understood. In this review we summarize the transcription factors and signaling molecules known to play a role in the specification and early development of striatal and basal forebrain cholinergic neurons. We also discuss the heterogeneity of these populations and its possible developmental origins.","container-title":"Developmental Biology","DOI":"10.1016/j.ydbio.2016.11.007","ISSN":"0012-1606","issue":"1","journalAbbreviation":"Developmental Biology","language":"en","page":"1-7","source":"ScienceDirect","title":"Developmental specification of forebrain cholinergic neurons","volume":"421","author":[{"family":"Allaway","given":"Kathryn C."},{"family":"Machold","given":"Robert"}],"issued":{"date-parts":[["2017",1,1]]}}}],"schema":"https://github.com/citation-style-language/schema/raw/master/csl-citation.json"} </w:instrText>
            </w:r>
            <w:r>
              <w:rPr>
                <w:rFonts w:hAnsi="Calibri" w:cs="Calibri"/>
                <w:color w:val="000000" w:themeColor="text1"/>
                <w:kern w:val="24"/>
                <w:sz w:val="18"/>
                <w:szCs w:val="18"/>
              </w:rPr>
              <w:fldChar w:fldCharType="separate"/>
            </w:r>
            <w:r w:rsidR="00CC1936" w:rsidRPr="00CC1936">
              <w:rPr>
                <w:rFonts w:ascii="Calibri" w:hAnsi="Calibri" w:cs="Calibri"/>
                <w:sz w:val="18"/>
                <w:vertAlign w:val="superscript"/>
                <w:lang w:val="en-US"/>
              </w:rPr>
              <w:t>6</w:t>
            </w:r>
            <w:r>
              <w:rPr>
                <w:rFonts w:hAnsi="Calibri" w:cs="Calibri"/>
                <w:color w:val="000000" w:themeColor="text1"/>
                <w:kern w:val="24"/>
                <w:sz w:val="18"/>
                <w:szCs w:val="18"/>
              </w:rPr>
              <w:fldChar w:fldCharType="end"/>
            </w:r>
          </w:p>
        </w:tc>
      </w:tr>
      <w:tr w:rsidR="00D10628" w:rsidRPr="00CC1936" w14:paraId="071381C9" w14:textId="77777777" w:rsidTr="007C0AD4">
        <w:trPr>
          <w:trHeight w:val="394"/>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24006C"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Corticospinal</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Corticopontine</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Neurons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310960"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Cortex</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416F0F"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2379.9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64E5B5C" w14:textId="3B73DEC6"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Principal motor system for controlling movements that require the greatest skill and flexibility</w:t>
            </w:r>
            <w:r>
              <w:rPr>
                <w:rFonts w:hAnsi="Calibri" w:cs="Calibri"/>
                <w:color w:val="000000" w:themeColor="text1"/>
                <w:kern w:val="24"/>
                <w:sz w:val="18"/>
                <w:szCs w:val="18"/>
                <w:lang w:val="en-US"/>
              </w:rPr>
              <w:t xml:space="preserve"> </w:t>
            </w:r>
            <w:r>
              <w:rPr>
                <w:rFonts w:hAnsi="Calibri" w:cs="Calibri"/>
                <w:color w:val="000000" w:themeColor="text1"/>
                <w:kern w:val="24"/>
                <w:sz w:val="18"/>
                <w:szCs w:val="18"/>
              </w:rPr>
              <w:fldChar w:fldCharType="begin"/>
            </w:r>
            <w:r w:rsidR="00CC1936">
              <w:rPr>
                <w:rFonts w:hAnsi="Calibri" w:cs="Calibri"/>
                <w:color w:val="000000" w:themeColor="text1"/>
                <w:kern w:val="24"/>
                <w:sz w:val="18"/>
                <w:szCs w:val="18"/>
                <w:lang w:val="en-US"/>
              </w:rPr>
              <w:instrText xml:space="preserve"> ADDIN ZOTERO_ITEM CSL_CITATION {"citationID":"RC1g1Cf6","properties":{"formattedCitation":"\\super 7\\nosupersub{}","plainCitation":"7","noteIndex":0},"citationItems":[{"id":847,"uris":["http://zotero.org/users/7759907/items/LASXWCDP"],"uri":["http://zotero.org/users/7759907/items/LASXWCDP"],"itemData":{"id":847,"type":"article-journal","abstract":"The corticospinal system is the principal motor system for controlling movements that require the greatest skill and flexibility. It is the last motor system to develop. The pattern of termination of corticospinal axons, as they grow into the spinal gray matter, bears little resemblance to the pattern later in development and in maturity. Refinement of corticospinal terminations occurs during a protracted postnatal period and includes both elimination of transient terminations and growth to new targets. This refinement is driven by neural activity in the motor cortical areas and by limb motor experience. Developing corticospinal terminals compete with each other for synaptic space on spinal neurons. More active terminals are more competitive and are able to secure more synaptic space than their less active counterparts. Corticospinal terminals can activate spinal neurons from very early in development. The importance of this early synaptic activity appears to be more for refining corticospinal connections than for transmitting signals to spinal motor circuits for movement control. The motor control functions of the corticospinal system are not expressed until development of connectional specificity with spinal cord neurons, a strong capacity for corticospinal synapses to facilitate spinal motor circuits, and the formation of the cortical motor map.","container-title":"The Neuroscientist: A Review Journal Bringing Neurobiology, Neurology and Psychiatry","DOI":"10.1177/1073858404270843","ISSN":"1073-8584","issue":"2","journalAbbreviation":"Neuroscientist","language":"eng","note":"PMID: 15746384","page":"161-173","source":"PubMed","title":"The corticospinal system: from development to motor control","title-short":"The corticospinal system","volume":"11","author":[{"family":"Martin","given":"John H."}],"issued":{"date-parts":[["2005",4]]}}}],"schema":"https://github.com/citation-style-language/schema/raw/master/csl-citation.json"} </w:instrText>
            </w:r>
            <w:r>
              <w:rPr>
                <w:rFonts w:hAnsi="Calibri" w:cs="Calibri"/>
                <w:color w:val="000000" w:themeColor="text1"/>
                <w:kern w:val="24"/>
                <w:sz w:val="18"/>
                <w:szCs w:val="18"/>
              </w:rPr>
              <w:fldChar w:fldCharType="separate"/>
            </w:r>
            <w:r w:rsidR="00CC1936" w:rsidRPr="00CC1936">
              <w:rPr>
                <w:rFonts w:ascii="Calibri" w:hAnsi="Calibri" w:cs="Calibri"/>
                <w:sz w:val="18"/>
                <w:vertAlign w:val="superscript"/>
                <w:lang w:val="en-US"/>
              </w:rPr>
              <w:t>7</w:t>
            </w:r>
            <w:r>
              <w:rPr>
                <w:rFonts w:hAnsi="Calibri" w:cs="Calibri"/>
                <w:color w:val="000000" w:themeColor="text1"/>
                <w:kern w:val="24"/>
                <w:sz w:val="18"/>
                <w:szCs w:val="18"/>
              </w:rPr>
              <w:fldChar w:fldCharType="end"/>
            </w:r>
          </w:p>
        </w:tc>
      </w:tr>
      <w:tr w:rsidR="00D10628" w:rsidRPr="00CC1936" w14:paraId="13981891"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66B9B0"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Neurons</w:t>
            </w:r>
            <w:proofErr w:type="spellEnd"/>
            <w:r w:rsidRPr="00E4187C">
              <w:rPr>
                <w:rFonts w:ascii="Calibri" w:hAnsi="Calibri" w:cs="Calibri"/>
                <w:color w:val="000000" w:themeColor="text1"/>
                <w:kern w:val="24"/>
                <w:sz w:val="18"/>
                <w:szCs w:val="18"/>
              </w:rPr>
              <w:t xml:space="preserve"> (CCK)</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EE5B39"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Cortex</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2E5BB9"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2065.9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5817CA8" w14:textId="7E95EE85"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To regulate emotion and sculpt the network oscillations associated with cognition</w:t>
            </w:r>
            <w:r>
              <w:rPr>
                <w:rFonts w:ascii="Calibri" w:hAnsi="Calibri" w:cs="Calibri"/>
                <w:color w:val="000000" w:themeColor="text1"/>
                <w:kern w:val="24"/>
                <w:sz w:val="18"/>
                <w:szCs w:val="18"/>
                <w:lang w:val="en-US"/>
              </w:rPr>
              <w:t xml:space="preserve"> </w:t>
            </w:r>
            <w:r w:rsidRPr="00EE017D">
              <w:rPr>
                <w:sz w:val="18"/>
                <w:szCs w:val="18"/>
              </w:rPr>
              <w:fldChar w:fldCharType="begin"/>
            </w:r>
            <w:r w:rsidR="00CC1936">
              <w:rPr>
                <w:sz w:val="18"/>
                <w:szCs w:val="18"/>
                <w:lang w:val="en-US"/>
              </w:rPr>
              <w:instrText xml:space="preserve"> ADDIN ZOTERO_ITEM CSL_CITATION {"citationID":"lC1IKbuZ","properties":{"formattedCitation":"\\super 8\\nosupersub{}","plainCitation":"8","noteIndex":0},"citationItems":[{"id":263,"uris":["http://zotero.org/users/7759907/items/DCSN2IN4"],"uri":["http://zotero.org/users/7759907/items/DCSN2IN4"],"itemData":{"id":263,"type":"article-journal","abstract":"Cholecystokinin-expressing GABAergic (CCK-GABA) neurons are perisomatic inhibitory cells that have been argued to regulate emotion and sculpt the network oscillations associated with cognition. However, no study has selectively manipulated CCK-GABA neuron activity during behavior in freely-moving animals. To explore the behavioral effects of activating CCK-GABA neurons on emotion and cognition, we utilized a novel intersectional genetic mouse model coupled with a chemogenetic approach. Specifically, we generated triple transgenic CCK-Cre;Dlx5/6-Flpe;RC::FL-hM3Dq (CCK-GABA/hM3Dq) mice that expressed the synthetic excitatory hM3Dq receptor in CCK-GABA neurons. Results showed that clozapine-N-oxide (CNO)-mediated activation of CCK-GABA neurons did not alter open field (OF) or tail suspension (TS) performance and only slightly increased anxiety in the elevated plus maze (EPM). Although CNO treatment had only modestly affected emotional behavior, it significantly enhanced multiple cognitive and memory behaviors including social recognition, contextual fear conditioning, contextual discrimination, object recognition, and problem-solving in the puzzle box. Collectively, these findings suggest that systemic activation of CCK-GABA neurons minimally affects emotion but significantly enhances cognition and memory. Our results imply that CCK-GABA neurons are more functionally diverse than originally expected and could serve as a potential therapeutic target for the treatment of cognitive/memory disorders.","container-title":"eNeuro","DOI":"10.1523/ENEURO.0360-18.2019","ISSN":"2373-2822","issue":"1","journalAbbreviation":"eNeuro","language":"en","note":"publisher: Society for Neuroscience\nsection: New Research\nPMID: 30834305","source":"www.eneuro.org","title":"Selective Activation of Cholecystokinin-Expressing GABA (CCK-GABA) Neurons Enhances Memory and Cognition","URL":"https://www.eneuro.org/content/6/1/ENEURO.0360-18.2019","volume":"6","author":[{"family":"Whissell","given":"Paul D."},{"family":"Bang","given":"Jee Yoon"},{"family":"Khan","given":"Ikram"},{"family":"Xie","given":"Yu-Feng"},{"family":"Parfitt","given":"Gustavo M."},{"family":"Grenon","given":"Martine"},{"family":"Plummer","given":"Nicholas W."},{"family":"Jensen","given":"Patricia"},{"family":"Bonin","given":"Robert P."},{"family":"Kim","given":"Jun Chul"}],"accessed":{"date-parts":[["2022",5,19]]},"issued":{"date-parts":[["2019",1,1]]}}}],"schema":"https://github.com/citation-style-language/schema/raw/master/csl-citation.json"} </w:instrText>
            </w:r>
            <w:r w:rsidRPr="00EE017D">
              <w:rPr>
                <w:sz w:val="18"/>
                <w:szCs w:val="18"/>
              </w:rPr>
              <w:fldChar w:fldCharType="separate"/>
            </w:r>
            <w:r w:rsidR="00CC1936" w:rsidRPr="00CC1936">
              <w:rPr>
                <w:rFonts w:ascii="Calibri" w:hAnsi="Calibri" w:cs="Calibri"/>
                <w:sz w:val="18"/>
                <w:vertAlign w:val="superscript"/>
                <w:lang w:val="en-US"/>
              </w:rPr>
              <w:t>8</w:t>
            </w:r>
            <w:r w:rsidRPr="00EE017D">
              <w:rPr>
                <w:sz w:val="18"/>
                <w:szCs w:val="18"/>
              </w:rPr>
              <w:fldChar w:fldCharType="end"/>
            </w:r>
          </w:p>
        </w:tc>
      </w:tr>
      <w:tr w:rsidR="00D10628" w:rsidRPr="00CC1936" w14:paraId="1FEF0E58"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F33CDB"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Corticothalamic Neurons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7270A8"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Cortex</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58A15F"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2022.0</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A335FCC" w14:textId="240E5E02"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Involved in high-cognitive functions, such as decision-making and working memory</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rPr>
              <w:fldChar w:fldCharType="begin"/>
            </w:r>
            <w:r w:rsidR="00CC1936">
              <w:rPr>
                <w:rFonts w:ascii="Calibri" w:hAnsi="Calibri" w:cs="Calibri"/>
                <w:color w:val="000000" w:themeColor="text1"/>
                <w:kern w:val="24"/>
                <w:sz w:val="18"/>
                <w:szCs w:val="18"/>
                <w:lang w:val="en-US"/>
              </w:rPr>
              <w:instrText xml:space="preserve"> ADDIN ZOTERO_ITEM CSL_CITATION {"citationID":"cPBdtx4p","properties":{"formattedCitation":"\\super 9\\nosupersub{}","plainCitation":"9","noteIndex":0},"citationItems":[{"id":262,"uris":["http://zotero.org/users/7759907/items/J25N65KG"],"uri":["http://zotero.org/users/7759907/items/J25N65KG"],"itemData":{"id":262,"type":"article-journal","abstract":"Corticothalamic interactions between associative cortices and higher order thalamic nuclei are involved in high-cognitive functions such as decision-making and working memory. Corticothalamic neurons (CTn) in the prefrontal cortex and other associative areas have been much less studied than their counterparts in the primary sensory areas. The availability of characterized transgenic tools to study CTn in associative areas will facilitate their study and contribute to overcome the scarcity of data about their properties, network dynamics, and contribution to cognitive functions. Here, we characterized the Syt6-Cre (KI148Gsat/Mmud) transgenic mouse line, by tracking expression of a Cre-mediated reporter. In this line, Cre-reporter is strongly expressed in the prefrontal, motor, cingulate, and retrosplenial cortices, as well as in other brain areas including the cerebellum and the olfactory tubercle. Cortical expression starts embryonically and reaches the adult expression pattern by postnatal day 15. In the cortex, Cre-reporter is expressed by layer 6-CTn and by layer 5-CTn to a lesser extent. We quantified Syt6-Cre+ CTn axon varicosities to estimate the distribution and density of putative corticothalamic driver and modulator inputs to thalamic nuclei in the medial, midline, intralaminar, anterior, and motor groups. Also, we characterized the effect of optogenetic stimulation of Syt6-Cre+ neurons in the activity of the prefrontal cortex. CTn stimulation in the prefrontal cortex induces an oscillatory activity in the local field potential that resembles the cortical downstates typically observed during slow-wave sleep or quiet wake.","container-title":"The Journal of Comparative Neurology","DOI":"10.1002/cne.25256","ISSN":"1096-9861","issue":"7","journalAbbreviation":"J Comp Neurol","language":"eng","note":"PMID: 34617601","page":"1020-1048","source":"PubMed","title":"Characterization and manipulation of Corticothalamic neurons in associative cortices using Syt6-Cre transgenic mice","volume":"530","author":[{"family":"Vaasjo","given":"Lee O."},{"family":"Han","given":"Xiao"},{"family":"Thurmon","given":"Abbigail N."},{"family":"Tiemroth","given":"Alina S."},{"family":"Berndt","given":"Hallie"},{"family":"Korn","given":"Madelyn"},{"family":"Figueroa","given":"Alexandra"},{"family":"Reyes","given":"Rosa"},{"family":"Feliciano-Ramos","given":"Pedro A."},{"family":"Galazo","given":"Maria J."}],"issued":{"date-parts":[["2022",5]]}}}],"schema":"https://github.com/citation-style-language/schema/raw/master/csl-citation.json"} </w:instrText>
            </w:r>
            <w:r>
              <w:rPr>
                <w:rFonts w:ascii="Calibri" w:hAnsi="Calibri" w:cs="Calibri"/>
                <w:color w:val="000000" w:themeColor="text1"/>
                <w:kern w:val="24"/>
                <w:sz w:val="18"/>
                <w:szCs w:val="18"/>
              </w:rPr>
              <w:fldChar w:fldCharType="separate"/>
            </w:r>
            <w:r w:rsidR="00CC1936" w:rsidRPr="00CC1936">
              <w:rPr>
                <w:rFonts w:ascii="Calibri" w:hAnsi="Calibri" w:cs="Calibri"/>
                <w:sz w:val="18"/>
                <w:vertAlign w:val="superscript"/>
                <w:lang w:val="en-US"/>
              </w:rPr>
              <w:t>9</w:t>
            </w:r>
            <w:r>
              <w:rPr>
                <w:rFonts w:ascii="Calibri" w:hAnsi="Calibri" w:cs="Calibri"/>
                <w:color w:val="000000" w:themeColor="text1"/>
                <w:kern w:val="24"/>
                <w:sz w:val="18"/>
                <w:szCs w:val="18"/>
              </w:rPr>
              <w:fldChar w:fldCharType="end"/>
            </w:r>
          </w:p>
        </w:tc>
      </w:tr>
      <w:tr w:rsidR="00D10628" w:rsidRPr="00CC1936" w14:paraId="0DD4D082"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061BEA"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Cholinergic</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Neurons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69A098"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Forebrain</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42D716"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1734.2</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4424819" w14:textId="3B8ADF41" w:rsidR="00D10628" w:rsidRPr="00EE017D" w:rsidRDefault="00D10628" w:rsidP="007C0AD4">
            <w:pPr>
              <w:spacing w:line="240" w:lineRule="auto"/>
              <w:jc w:val="center"/>
              <w:textAlignment w:val="bottom"/>
              <w:rPr>
                <w:rFonts w:ascii="Arial" w:hAnsi="Arial" w:cs="Arial"/>
                <w:sz w:val="18"/>
                <w:szCs w:val="18"/>
                <w:lang w:val="fr-FR"/>
              </w:rPr>
            </w:pPr>
            <w:r w:rsidRPr="00EE017D">
              <w:rPr>
                <w:rFonts w:ascii="Calibri" w:hAnsi="Calibri" w:cs="Calibri"/>
                <w:color w:val="000000" w:themeColor="text1"/>
                <w:kern w:val="24"/>
                <w:sz w:val="18"/>
                <w:szCs w:val="18"/>
                <w:lang w:val="fr-FR"/>
              </w:rPr>
              <w:t xml:space="preserve">Attentive </w:t>
            </w:r>
            <w:proofErr w:type="spellStart"/>
            <w:r w:rsidRPr="00EE017D">
              <w:rPr>
                <w:rFonts w:ascii="Calibri" w:hAnsi="Calibri" w:cs="Calibri"/>
                <w:color w:val="000000" w:themeColor="text1"/>
                <w:kern w:val="24"/>
                <w:sz w:val="18"/>
                <w:szCs w:val="18"/>
                <w:lang w:val="fr-FR"/>
              </w:rPr>
              <w:t>functions</w:t>
            </w:r>
            <w:proofErr w:type="spellEnd"/>
            <w:r>
              <w:rPr>
                <w:rFonts w:ascii="Calibri" w:hAnsi="Calibri" w:cs="Calibri"/>
                <w:color w:val="000000" w:themeColor="text1"/>
                <w:kern w:val="24"/>
                <w:sz w:val="18"/>
                <w:szCs w:val="18"/>
                <w:lang w:val="fr-FR"/>
              </w:rPr>
              <w:t xml:space="preserve"> </w:t>
            </w:r>
            <w:r>
              <w:rPr>
                <w:rFonts w:hAnsi="Calibri" w:cs="Calibri"/>
                <w:color w:val="000000" w:themeColor="text1"/>
                <w:kern w:val="24"/>
                <w:sz w:val="18"/>
                <w:szCs w:val="18"/>
              </w:rPr>
              <w:fldChar w:fldCharType="begin"/>
            </w:r>
            <w:r w:rsidR="00CC1936">
              <w:rPr>
                <w:rFonts w:hAnsi="Calibri" w:cs="Calibri"/>
                <w:color w:val="000000" w:themeColor="text1"/>
                <w:kern w:val="24"/>
                <w:sz w:val="18"/>
                <w:szCs w:val="18"/>
                <w:lang w:val="fr-FR"/>
              </w:rPr>
              <w:instrText xml:space="preserve"> ADDIN ZOTERO_ITEM CSL_CITATION {"citationID":"r4qw3I8o","properties":{"formattedCitation":"\\super 10\\nosupersub{}","plainCitation":"10","noteIndex":0},"citationItems":[{"id":854,"uris":["http://zotero.org/users/7759907/items/2B279B42"],"uri":["http://zotero.org/users/7759907/items/2B279B42"],"itemData":{"id":854,"type":"article-journal","abstract":"The basal forebrain (BF) cholinergic system has an important role in attentive functions. The cholinergic system can be activated by different inputs, and in particular, by orexin neurons, whose cell bodies are located within the postero-lateral hypothalamus. Recently the orexin-producing neurons have been proved to promote arousal and attention through their projections to the BF. The aim of this review article is to summarize the evidence showing that the orexin system contributes to attentional processing by an increase in cortical acetylcholine release and in cortical neurons activity.","container-title":"Frontiers in Behavioral Neuroscience","DOI":"10.3389/fnbeh.2017.00010","ISSN":"1662-5153","journalAbbreviation":"Front Behav Neurosci","language":"eng","note":"PMID: 28197081\nPMCID: PMC5281635","page":"10","source":"PubMed","title":"Basal Forebrain Cholinergic System and Orexin Neurons: Effects on Attention","title-short":"Basal Forebrain Cholinergic System and Orexin Neurons","volume":"11","author":[{"family":"Villano","given":"Ines"},{"family":"Messina","given":"Antonietta"},{"family":"Valenzano","given":"Anna"},{"family":"Moscatelli","given":"Fiorenzo"},{"family":"Esposito","given":"Teresa"},{"family":"Monda","given":"Vincenzo"},{"family":"Esposito","given":"Maria"},{"family":"Precenzano","given":"Francesco"},{"family":"Carotenuto","given":"Marco"},{"family":"Viggiano","given":"Andrea"},{"family":"Chieffi","given":"Sergio"},{"family":"Cibelli","given":"Giuseppe"},{"family":"Monda","given":"Marcellino"},{"family":"Messina","given":"Giovanni"}],"issued":{"date-parts":[["2017"]]}}}],"schema":"https://github.com/citation-style-language/schema/raw/master/csl-citation.json"} </w:instrText>
            </w:r>
            <w:r>
              <w:rPr>
                <w:rFonts w:hAnsi="Calibri" w:cs="Calibri"/>
                <w:color w:val="000000" w:themeColor="text1"/>
                <w:kern w:val="24"/>
                <w:sz w:val="18"/>
                <w:szCs w:val="18"/>
              </w:rPr>
              <w:fldChar w:fldCharType="separate"/>
            </w:r>
            <w:r w:rsidR="00CC1936" w:rsidRPr="00CC1936">
              <w:rPr>
                <w:rFonts w:ascii="Calibri" w:hAnsi="Calibri" w:cs="Calibri"/>
                <w:sz w:val="18"/>
                <w:vertAlign w:val="superscript"/>
              </w:rPr>
              <w:t>10</w:t>
            </w:r>
            <w:r>
              <w:rPr>
                <w:rFonts w:hAnsi="Calibri" w:cs="Calibri"/>
                <w:color w:val="000000" w:themeColor="text1"/>
                <w:kern w:val="24"/>
                <w:sz w:val="18"/>
                <w:szCs w:val="18"/>
              </w:rPr>
              <w:fldChar w:fldCharType="end"/>
            </w:r>
          </w:p>
        </w:tc>
      </w:tr>
      <w:tr w:rsidR="00D10628" w:rsidRPr="00CC1936" w14:paraId="487E3C07"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4FD482"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Stellate</w:t>
            </w:r>
            <w:proofErr w:type="spellEnd"/>
            <w:r w:rsidRPr="00E4187C">
              <w:rPr>
                <w:rFonts w:ascii="Calibri" w:hAnsi="Calibri" w:cs="Calibri"/>
                <w:color w:val="000000" w:themeColor="text1"/>
                <w:kern w:val="24"/>
                <w:sz w:val="18"/>
                <w:szCs w:val="18"/>
              </w:rPr>
              <w:t xml:space="preserve"> &amp; </w:t>
            </w:r>
            <w:proofErr w:type="spellStart"/>
            <w:r w:rsidRPr="00E4187C">
              <w:rPr>
                <w:rFonts w:ascii="Calibri" w:hAnsi="Calibri" w:cs="Calibri"/>
                <w:color w:val="000000" w:themeColor="text1"/>
                <w:kern w:val="24"/>
                <w:sz w:val="18"/>
                <w:szCs w:val="18"/>
              </w:rPr>
              <w:t>Basket</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Cells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984B6D"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Cerebellum</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928A63"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1591.6</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AD3C020" w14:textId="58F5B26A"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Inhibitory GABAergic interneurons of the brain</w:t>
            </w:r>
            <w:r>
              <w:rPr>
                <w:rFonts w:hAnsi="Calibri" w:cs="Calibri"/>
                <w:color w:val="000000" w:themeColor="text1"/>
                <w:kern w:val="24"/>
                <w:sz w:val="18"/>
                <w:szCs w:val="18"/>
                <w:lang w:val="en-US"/>
              </w:rPr>
              <w:t xml:space="preserve"> </w:t>
            </w:r>
            <w:r w:rsidRPr="00EE017D">
              <w:rPr>
                <w:sz w:val="18"/>
              </w:rPr>
              <w:fldChar w:fldCharType="begin"/>
            </w:r>
            <w:r w:rsidR="00CC1936">
              <w:rPr>
                <w:sz w:val="18"/>
                <w:lang w:val="en-US"/>
              </w:rPr>
              <w:instrText xml:space="preserve"> ADDIN ZOTERO_ITEM CSL_CITATION {"citationID":"MCJiufQM","properties":{"formattedCitation":"\\super 11\\nosupersub{}","plainCitation":"11","noteIndex":0},"citationItems":[{"id":857,"uris":["http://zotero.org/users/7759907/items/MDGJHWKU"],"uri":["http://zotero.org/users/7759907/items/MDGJHWKU"],"itemData":{"id":857,"type":"article-journal","abstract":"Cerebellar inhibitory interneurons are important regulators of neural circuit activity for diverse motor and nonmotor functions. The molecular layer interneurons (MLIs), consisting of basket cells (BCs) and stellate cells (SCs), provide dendritic and somatic inhibitory synapses onto Purkinje cells, respectively. They are sequentially generated in an inside-out pattern from Pax2+ immature interneurons, which migrate from the prospective white matter to the ML of the cortex. However, little is known about how MLI subtype identities and pool sizes are determined, nor are their contributions to motor learning well understood. Here, we show that GABAergic progenitors fated to generate both BCs and SCs respond to the Sonic hedgehog (Shh) signal. Conditional abrogation of Shh signaling of either sex inhibited proliferation of GABAergic progenitors and reduced the number of Pax2+ cells, whereas persistent Shh pathway activation increased their numbers. These changes, however, did not affect early born BC numbers but selectively altered the SC pool size. Moreover, genetic depletion of GABAergic progenitors when BCs are actively generated also resulted in a specific reduction of SCs, suggesting that the specification of MLI subtypes is independent of Shh signaling and their birth order and likely occurs after Pax2+ cells settle into their laminar positions in an inside-out sequence. Mutant mice with reduced SC numbers displayed decreased dendritic inhibitory synapses and neurotransmission onto Purkinje cells, resulting in an impaired acquisition of eyeblink conditioning. These findings also reveal an essential role of Shh signaling-dependent SCs in regulating inhibitory dendritic synapses and motor learning.SIGNIFICANCE STATEMENT The cerebellar circuit that enables fine motor learning involves MLIs of BCs and SCs, which provide dendritic and somatic inhibitory synapses onto Purkinje cells. Little is known about how their identities and numbers are determined, nor are their specific contributions to motor learning well understood. We show that MLI subtypes are specified independent of Shh signaling and their birth orders but appear to occur in their terminal laminar positions according to the inside-out sequence. This finding challenges the current view that MLI subtypes are specified sequentially at the progenitor level. We also demonstrate that dendritic inhibition by Shh signaling-dependent SC pool is necessary for motor learning.","container-title":"The Journal of Neuroscience: The Official Journal of the Society for Neuroscience","DOI":"10.1523/JNEUROSCI.2073-21.2022","ISSN":"1529-2401","issue":"26","journalAbbreviation":"J Neurosci","language":"eng","note":"PMID: 35589396\nPMCID: PMC9236294","page":"5130-5143","source":"PubMed","title":"Dendritic Inhibition by Shh Signaling-Dependent Stellate Cell Pool Is Critical for Motor Learning","volume":"42","author":[{"family":"Li","given":"Wen"},{"family":"Chen","given":"Lei"},{"family":"Fleming","given":"Jonathan T."},{"family":"Brignola","given":"Emily"},{"family":"Zavalin","given":"Kirill"},{"family":"Lagrange","given":"Andre"},{"family":"Rex","given":"Tonia"},{"family":"Heiney","given":"Shane A."},{"family":"Wojaczynski","given":"Gregory J."},{"family":"Medina","given":"Javier F."},{"family":"Chiang","given":"Chin"}],"issued":{"date-parts":[["2022",6,29]]}}}],"schema":"https://github.com/citation-style-language/schema/raw/master/csl-citation.json"} </w:instrText>
            </w:r>
            <w:r w:rsidRPr="00EE017D">
              <w:rPr>
                <w:sz w:val="18"/>
              </w:rPr>
              <w:fldChar w:fldCharType="separate"/>
            </w:r>
            <w:r w:rsidR="00CC1936" w:rsidRPr="00CC1936">
              <w:rPr>
                <w:rFonts w:ascii="Calibri" w:hAnsi="Calibri" w:cs="Calibri"/>
                <w:sz w:val="18"/>
                <w:vertAlign w:val="superscript"/>
                <w:lang w:val="en-US"/>
              </w:rPr>
              <w:t>11</w:t>
            </w:r>
            <w:r w:rsidRPr="00EE017D">
              <w:rPr>
                <w:sz w:val="18"/>
              </w:rPr>
              <w:fldChar w:fldCharType="end"/>
            </w:r>
          </w:p>
        </w:tc>
      </w:tr>
      <w:tr w:rsidR="00D10628" w:rsidRPr="00CC1936" w14:paraId="15DEC0EA"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D1BF6C"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Motor Neurons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A954C5"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Brain Stem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25EECC"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1583.1</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B46CACB" w14:textId="4F8A06DB"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Alternative route to convey the information to the muscle targets in the periphery</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{"citationID":"M6cRUfWg","properties":{"formattedCitation":"\\super 12\\nosupersub{}","plainCitation":"12","noteIndex":0},"citationItems":[{"id":862,"uris":["http://zotero.org/users/7759907/items/BR8VPIEI"],"uri":["http://zotero.org/users/7759907/items/BR8VPIEI"],"itemData":{"id":862,"type":"article-journal","abstract":"Motor neurons (MNs) are neuronal cells located in the central nervous system (CNS) controlling a variety of downstream targets. This function infers the existence of MN subtypes matching the identity of the targets they innervate. To illustrate the mechanism involved in the generation of cellular diversity and the acquisition of specific identity, this review will focus on spinal MNs (SpMNs) that have been the core of significant work and discoveries during the last decades. SpMNs are responsible for the contraction of effector muscles in the periphery. Humans possess more than 500 different skeletal muscles capable to work in a precise time and space coordination to generate complex movements such as walking or grasping. To ensure such refined coordination, SpMNs must retain the identity of the muscle they innervate. Within the last two decades, scientists around the world have produced considerable efforts to elucidate several critical steps of SpMNs differentiation. During development, SpMNs emerge from dividing progenitor cells located in the medial portion of the ventral neural tube. MN identities are established by patterning cues working in cooperation with intrinsic sets of transcription factors. As the embryo develop, MNs further differentiate in a stepwise manner to form compact anatomical groups termed pools connecting to a unique muscle target. MN pools are not homogeneous and comprise subtypes according to the muscle fibers they innervate. This article aims to provide a global view of MN classification as well as an up-to-date review of the molecular mechanisms involved in the generation of SpMN diversity. Remaining conundrums will be discussed since a complete understanding of those mechanisms constitutes the foundation required for the elaboration of prospective MN regeneration therapies.","container-title":"Frontiers in Cellular Neuroscience","DOI":"10.3389/fncel.2014.00293","ISSN":"1662-5102","journalAbbreviation":"Front Cell Neurosci","language":"eng","note":"PMID: 25346659\nPMCID: PMC4191298","page":"293","source":"PubMed","title":"Motor neurons and the generation of spinal motor neuron diversity","volume":"8","author":[{"family":"Stifani","given":"Nicolas"}],"issued":{"date-parts":[["2014"]]}}}],"schema":"https://github.com/citation-style-language/schema/raw/master/csl-citation.json"}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12</w:t>
            </w:r>
            <w:r>
              <w:rPr>
                <w:rFonts w:hAnsi="Calibri" w:cs="Calibri"/>
                <w:color w:val="000000" w:themeColor="text1"/>
                <w:kern w:val="24"/>
                <w:sz w:val="18"/>
                <w:szCs w:val="18"/>
                <w:lang w:val="en-US"/>
              </w:rPr>
              <w:fldChar w:fldCharType="end"/>
            </w:r>
          </w:p>
        </w:tc>
      </w:tr>
      <w:tr w:rsidR="00D10628" w:rsidRPr="00CC1936" w14:paraId="3B2B507D"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9B8B87"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Drd1 Medium Spiny Neurons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448E8F"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Striatum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1DFFF5"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1532.4</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1F12529" w14:textId="5FB5A6F6"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GABAergic inhibitory cell</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{"citationID":"q8t4O7o7","properties":{"formattedCitation":"\\super 13\\nosupersub{}","plainCitation":"13","noteIndex":0},"citationItems":[{"id":865,"uris":["http://zotero.org/users/7759907/items/2Z7849DX"],"uri":["http://zotero.org/users/7759907/items/2Z7849DX"],"itemData":{"id":865,"type":"article-journal","abstract":"The nucleus accumbens (NAc) is a critical brain region involved in many reward-related behaviors. The NAc comprises major compartments the core and the shell, which encompass several subterritories. GABAergic medium-sized spiny neurons (MSNs) constitute the output neurons of the NAc core and shell. While the functional organization of the NAc core outputs resembles the one described for the dorsal striatum, a simple classification of the NAc shell neurons has been difficult to define due to the complexity of the compartmental segregation of cells. We used a variety of BAC transgenic mice expressing enhanced green fluorescence (EGFP) or the Cre-recombinase (Cre) under the control of the promoter of dopamine D1, D2, and D3 receptors and of adenosine A2a receptor to dissect the microanatomy of the NAc. Moreover, using various immunological markers we characterized in detail the distribution of MSNs in the mouse NAc. In addition, cell-type specific extracellular signal-regulated kinase (ERK) phosphorylation in the NAc subterritories was analyzed following acute administration of SKF81297 (a D1R-like agonist), quinpirole (a D2 receptors (D2R)-like agonist), apomorphine (a non-selective DA receptor agonist), raclopride (a D2R-like antagonist), and psychostimulant drugs, including cocaine and d-amphetamine. Each drug generated a unique topography and cell-type specific activation of ERK in the NAc. Our results show the existence of marked differences in the receptor expression pattern and functional activation of MSNs within the shell subterritories. This study emphasizes the anatomical and functional heterogeneity of the NAc, which will have to be considered in its further study.","container-title":"Frontiers in Neural Circuits","DOI":"10.3389/fncir.2013.00022","ISSN":"1662-5110","journalAbbreviation":"Front Neural Circuits","language":"eng","note":"PMID: 23423476\nPMCID: PMC3575607","page":"22","source":"PubMed","title":"Distribution and compartmental organization of GABAergic medium-sized spiny neurons in the mouse nucleus accumbens","volume":"7","author":[{"family":"Gangarossa","given":"Giuseppe"},{"family":"Espallergues","given":"Julie"},{"family":"Kerchove d'Exaerde","given":"Alban","non-dropping-particle":"de"},{"family":"El Mestikawy","given":"Salah"},{"family":"Gerfen","given":"Charles R."},{"family":"Hervé","given":"Denis"},{"family":"Girault","given":"Jean-Antoine"},{"family":"Valjent","given":"Emmanuel"}],"issued":{"date-parts":[["2013"]]}}}],"schema":"https://github.com/citation-style-language/schema/raw/master/csl-citation.json"}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rPr>
              <w:t>13</w:t>
            </w:r>
            <w:r>
              <w:rPr>
                <w:rFonts w:ascii="Calibri" w:hAnsi="Calibri" w:cs="Calibri"/>
                <w:color w:val="000000" w:themeColor="text1"/>
                <w:kern w:val="24"/>
                <w:sz w:val="18"/>
                <w:szCs w:val="18"/>
                <w:lang w:val="en-US"/>
              </w:rPr>
              <w:fldChar w:fldCharType="end"/>
            </w:r>
          </w:p>
        </w:tc>
      </w:tr>
      <w:tr w:rsidR="00D10628" w:rsidRPr="00CC1936" w14:paraId="49D57A37"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BBA6E7"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Unipolar Brush Cell</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FE9714"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Cerebellum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F6A5B7"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1218.3</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2405A50" w14:textId="1C9B50D1"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Glutamatergic interneuron involved in the sensorimotor processes that regulate body, head and eye position, as well as in regions of the cochlear nucleus that process sensorimotor information</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{"citationID":"xnSXP1zh","properties":{"formattedCitation":"\\super 14\\nosupersub{}","plainCitation":"14","noteIndex":0},"citationItems":[{"id":870,"uris":["http://zotero.org/users/7759907/items/HSEQEUFQ"],"uri":["http://zotero.org/users/7759907/items/HSEQEUFQ"],"itemData":{"id":870,"type":"article-journal","abstract":"Unipolar brush cells (UBC) are small, glutamatergic neurons residing in the granular layer of the cerebellar cortex and the granule cell domain of the cochlear nuclear complex. Recent studies indicate that this neuronal class consists of three or more subsets characterized by distinct chemical phenotypes, as well as by intrinsic properties that may shape their synaptic responses and firing patterns. Yet, all UBCs have a unique morphology, as both the dendritic brush and the large endings of the axonal branches participate in the formation of glomeruli. Although UBCs and granule cells may share the same excitatory and inhibitory inputs, the two cell types are distinctively differentiated. Typically, whereas the granule cell has 4-5 dendrites that are innervated by different mossy fibers, and an axon that divides only once to form parallel fibers after ascending to the molecular layer, the UBC has but one short dendrite whose brush engages in synaptic contact with a single mossy fiber terminal, and an axon that branches locally in the granular layer; branches of UBC axons form a non-canonical, cortex-intrinsic category of mossy fibers synapsing with granule cells and other UBCs. This is thought to generate a feed-forward amplification of single mossy fiber afferent signals that would reach the overlying Purkinje cells via ascending granule cell axons and their parallel fibers. In sharp contrast to other classes of cerebellar neurons, UBCs are not distributed homogeneously across cerebellar lobules, and subsets of UBCs also show different, albeit overlapping, distributions. UBCs are conspicuously rare in the expansive lateral cerebellar areas targeted by the cortico-ponto-cerebellar pathway, while they are a constant component of the vermis and the flocculonodular lobe. The presence of UBCs in cerebellar regions involved in the sensorimotor processes that regulate body, head and eye position, as well as in regions of the cochlear nucleus that process sensorimotor information suggests a key role in these critical functions; it also invites further efforts to clarify the cellular biology of the UBCs and their specific functions in the neuronal microcircuits in which they are embedded. High density of UBCs in specific regions of the cerebellar cortex is a feature largely conserved across mammals and suggests an involvement of these neurons in fundamental aspects of the input/output organization as well as in clinical manifestation of focal cerebellar disease.","container-title":"Brain Research Reviews","DOI":"10.1016/j.brainresrev.2010.10.001","ISSN":"1872-6321","issue":"1-2","journalAbbreviation":"Brain Res Rev","language":"eng","note":"PMID: 20937306\nPMCID: PMC3030675","page":"220-245","source":"PubMed","title":"The unipolar brush cell: a remarkable neuron finally receiving deserved attention","title-short":"The unipolar brush cell","volume":"66","author":[{"family":"Mugnaini","given":"Enrico"},{"family":"Sekerková","given":"Gabriella"},{"family":"Martina","given":"Marco"}],"issued":{"date-parts":[["2011",1,7]]}}}],"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14</w:t>
            </w:r>
            <w:r>
              <w:rPr>
                <w:rFonts w:ascii="Calibri" w:hAnsi="Calibri" w:cs="Calibri"/>
                <w:color w:val="000000" w:themeColor="text1"/>
                <w:kern w:val="24"/>
                <w:sz w:val="18"/>
                <w:szCs w:val="18"/>
                <w:lang w:val="en-US"/>
              </w:rPr>
              <w:fldChar w:fldCharType="end"/>
            </w:r>
          </w:p>
        </w:tc>
      </w:tr>
      <w:tr w:rsidR="00D10628" w:rsidRPr="00CC1936" w14:paraId="4E4C1D32"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BE70F1"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Granule Cells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FF82AD"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Cerebellum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44F85F"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1030.9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6F91FF6" w14:textId="3CF3FF40"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Involved in functions ranging from processing visual and motor information to learning and memory</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{"citationID":"khZLOxqt","properties":{"formattedCitation":"\\super 15\\nosupersub{}","plainCitation":"15","noteIndex":0},"citationItems":[{"id":873,"uris":["http://zotero.org/users/7759907/items/FRHCIL2L"],"uri":["http://zotero.org/users/7759907/items/FRHCIL2L"],"itemData":{"id":873,"type":"article-journal","abstract":"Cerebellar granule cells, which constitute half the brain's neurons, supply Purkinje cells with contextual information necessary for motor learning, but how they encode this information is unknown. Here we show, using two-photon microscopy to track neural activity over multiple days of cerebellum-dependent eyeblink conditioning in mice, that granule cell populations acquire a dense representation of the anticipatory eyelid movement. Initially, granule cells responded to neutral visual and somatosensory stimuli as well as periorbital airpuffs used for training. As learning progressed, two-thirds of monitored granule cells acquired a conditional response whose timing matched or preceded the learned eyelid movements. Granule cell activity covaried trial by trial to form a redundant code. Many granule cells were also active during movements of nearby body structures. Thus, a predictive signal about the upcoming movement is widely available at the input stage of the cerebellar cortex, as required by forward models of cerebellar control.","container-title":"Nature Neuroscience","DOI":"10.1038/nn.4531","ISSN":"1546-1726","issue":"5","journalAbbreviation":"Nat Neurosci","language":"eng","note":"PMID: 28319608\nPMCID: PMC5704905","page":"727-734","source":"PubMed","title":"Cerebellar granule cells acquire a widespread predictive feedback signal during motor learning","volume":"20","author":[{"family":"Giovannucci","given":"Andrea"},{"family":"Badura","given":"Aleksandra"},{"family":"Deverett","given":"Ben"},{"family":"Najafi","given":"Farzaneh"},{"family":"Pereira","given":"Talmo D."},{"family":"Gao","given":"Zhenyu"},{"family":"Ozden","given":"Ilker"},{"family":"Kloth","given":"Alexander D."},{"family":"Pnevmatikakis","given":"Eftychios"},{"family":"Paninski","given":"Liam"},{"family":"De Zeeuw","given":"Chris I."},{"family":"Medina","given":"Javier F."},{"family":"Wang","given":"Samuel S.-H."}],"issued":{"date-parts":[["2017",5]]}}}],"schema":"https://github.com/citation-style-language/schema/raw/master/csl-citation.json"}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15</w:t>
            </w:r>
            <w:r>
              <w:rPr>
                <w:rFonts w:hAnsi="Calibri" w:cs="Calibri"/>
                <w:color w:val="000000" w:themeColor="text1"/>
                <w:kern w:val="24"/>
                <w:sz w:val="18"/>
                <w:szCs w:val="18"/>
                <w:lang w:val="en-US"/>
              </w:rPr>
              <w:fldChar w:fldCharType="end"/>
            </w:r>
            <w:r>
              <w:rPr>
                <w:rFonts w:hAnsi="Calibri" w:cs="Calibri"/>
                <w:color w:val="000000" w:themeColor="text1"/>
                <w:kern w:val="24"/>
                <w:sz w:val="18"/>
                <w:szCs w:val="18"/>
                <w:lang w:val="en-US"/>
              </w:rPr>
              <w:t xml:space="preserve"> </w:t>
            </w:r>
          </w:p>
        </w:tc>
      </w:tr>
      <w:tr w:rsidR="00D10628" w:rsidRPr="00CC1936" w14:paraId="4A45401E"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08F8AE"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Interneurons (</w:t>
            </w:r>
            <w:proofErr w:type="spellStart"/>
            <w:r w:rsidRPr="00EE017D">
              <w:rPr>
                <w:rFonts w:ascii="Calibri" w:hAnsi="Calibri" w:cs="Calibri"/>
                <w:color w:val="000000" w:themeColor="text1"/>
                <w:kern w:val="24"/>
                <w:sz w:val="18"/>
                <w:szCs w:val="18"/>
                <w:lang w:val="en-US"/>
              </w:rPr>
              <w:t>Cort</w:t>
            </w:r>
            <w:proofErr w:type="spellEnd"/>
            <w:r w:rsidRPr="00EE017D">
              <w:rPr>
                <w:rFonts w:ascii="Calibri" w:hAnsi="Calibri" w:cs="Calibri"/>
                <w:color w:val="000000" w:themeColor="text1"/>
                <w:kern w:val="24"/>
                <w:sz w:val="18"/>
                <w:szCs w:val="18"/>
                <w:lang w:val="en-US"/>
              </w:rPr>
              <w:t>)</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390C2B"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Cortex</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94A91C"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993.6</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2868B2" w14:textId="032355D6"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Ability to induce slow-wave sleep activity and regulated synaptic integration by augmenting the hyperpolarization-activated current IH</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{"citationID":"zwL0pSvk","properties":{"formattedCitation":"\\super 16\\nosupersub{}","plainCitation":"16","noteIndex":0},"citationItems":[{"id":876,"uris":["http://zotero.org/users/7759907/items/QPR92NPW"],"uri":["http://zotero.org/users/7759907/items/QPR92NPW"],"itemData":{"id":876,"type":"article-journal","abstract":"Brain-derived neurotrophic factor (BDNF) signals through its cognate receptor tropomyosin receptor kinase B (TrkB) to promote the function of several classes of inhibitory interneurons. We previously reported that loss of BDNF-TrkB signaling in cortistatin (Cort)-expressing interneurons leads to behavioral hyperactivity and spontaneous seizures in mice. We performed bulk RNA sequencing (RNA-seq) from the cortex of mice with disruption of BDNF-TrkB signaling in cortistatin interneurons, and identified differential expression of genes important for excitatory neuron function. Using translating ribosome affinity purification and RNA-seq, we define a molecular profile for Cort-expressing inhibitory neurons and subsequently compare the translatome of normal and TrkB-depleted Cort neurons, revealing alterations in calcium signaling and axon development. Several of the genes enriched in Cort neurons and differentially expressed in TrkB-depleted neurons are also implicated in autism and epilepsy. Our findings highlight TrkB-dependent molecular pathways as critical for the maturation of inhibitory interneurons and support the hypothesis that loss of BDNF signaling in Cort interneurons leads to altered excitatory/inhibitory balance.","container-title":"eNeuro","DOI":"10.1523/ENEURO.0310-19.2019","ISSN":"2373-2822","issue":"1","journalAbbreviation":"eNeuro","language":"eng","note":"PMID: 31941661\nPMCID: PMC7031852","page":"ENEURO.0310-19.2019","source":"PubMed","title":"TrkB Signaling Influences Gene Expression in Cortistatin-Expressing Interneurons","volume":"7","author":[{"family":"Maynard","given":"Kristen R."},{"family":"Kardian","given":"Alisha"},{"family":"Hill","given":"Julia L."},{"family":"Mai","given":"Yishan"},{"family":"Barry","given":"Brianna"},{"family":"Hallock","given":"Henry L."},{"family":"Jaffe","given":"Andrew E."},{"family":"Martinowich","given":"Keri"}],"issued":{"date-parts":[["2020"]]}}}],"schema":"https://github.com/citation-style-language/schema/raw/master/csl-citation.json"}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16</w:t>
            </w:r>
            <w:r>
              <w:rPr>
                <w:rFonts w:hAnsi="Calibri" w:cs="Calibri"/>
                <w:color w:val="000000" w:themeColor="text1"/>
                <w:kern w:val="24"/>
                <w:sz w:val="18"/>
                <w:szCs w:val="18"/>
                <w:lang w:val="en-US"/>
              </w:rPr>
              <w:fldChar w:fldCharType="end"/>
            </w:r>
          </w:p>
        </w:tc>
      </w:tr>
      <w:tr w:rsidR="00D10628" w:rsidRPr="00CC1936" w14:paraId="55283065"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B9955D"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Drd2 Medium Spiny Neurons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A40227"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Striatum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F36531"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895.9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7DC62B" w14:textId="090585F8"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GABAergic inhibitory cell</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{"citationID":"6ikENcqk","properties":{"formattedCitation":"\\super 13\\nosupersub{}","plainCitation":"13","noteIndex":0},"citationItems":[{"id":865,"uris":["http://zotero.org/users/7759907/items/2Z7849DX"],"uri":["http://zotero.org/users/7759907/items/2Z7849DX"],"itemData":{"id":865,"type":"article-journal","abstract":"The nucleus accumbens (NAc) is a critical brain region involved in many reward-related behaviors. The NAc comprises major compartments the core and the shell, which encompass several subterritories. GABAergic medium-sized spiny neurons (MSNs) constitute the output neurons of the NAc core and shell. While the functional organization of the NAc core outputs resembles the one described for the dorsal striatum, a simple classification of the NAc shell neurons has been difficult to define due to the complexity of the compartmental segregation of cells. We used a variety of BAC transgenic mice expressing enhanced green fluorescence (EGFP) or the Cre-recombinase (Cre) under the control of the promoter of dopamine D1, D2, and D3 receptors and of adenosine A2a receptor to dissect the microanatomy of the NAc. Moreover, using various immunological markers we characterized in detail the distribution of MSNs in the mouse NAc. In addition, cell-type specific extracellular signal-regulated kinase (ERK) phosphorylation in the NAc subterritories was analyzed following acute administration of SKF81297 (a D1R-like agonist), quinpirole (a D2 receptors (D2R)-like agonist), apomorphine (a non-selective DA receptor agonist), raclopride (a D2R-like antagonist), and psychostimulant drugs, including cocaine and d-amphetamine. Each drug generated a unique topography and cell-type specific activation of ERK in the NAc. Our results show the existence of marked differences in the receptor expression pattern and functional activation of MSNs within the shell subterritories. This study emphasizes the anatomical and functional heterogeneity of the NAc, which will have to be considered in its further study.","container-title":"Frontiers in Neural Circuits","DOI":"10.3389/fncir.2013.00022","ISSN":"1662-5110","journalAbbreviation":"Front Neural Circuits","language":"eng","note":"PMID: 23423476\nPMCID: PMC3575607","page":"22","source":"PubMed","title":"Distribution and compartmental organization of GABAergic medium-sized spiny neurons in the mouse nucleus accumbens","volume":"7","author":[{"family":"Gangarossa","given":"Giuseppe"},{"family":"Espallergues","given":"Julie"},{"family":"Kerchove d'Exaerde","given":"Alban","non-dropping-particle":"de"},{"family":"El Mestikawy","given":"Salah"},{"family":"Gerfen","given":"Charles R."},{"family":"Hervé","given":"Denis"},{"family":"Girault","given":"Jean-Antoine"},{"family":"Valjent","given":"Emmanuel"}],"issued":{"date-parts":[["2013"]]}}}],"schema":"https://github.com/citation-style-language/schema/raw/master/csl-citation.json"}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rPr>
              <w:t>13</w:t>
            </w:r>
            <w:r>
              <w:rPr>
                <w:rFonts w:ascii="Calibri" w:hAnsi="Calibri" w:cs="Calibri"/>
                <w:color w:val="000000" w:themeColor="text1"/>
                <w:kern w:val="24"/>
                <w:sz w:val="18"/>
                <w:szCs w:val="18"/>
                <w:lang w:val="en-US"/>
              </w:rPr>
              <w:fldChar w:fldCharType="end"/>
            </w:r>
          </w:p>
        </w:tc>
      </w:tr>
      <w:tr w:rsidR="00D10628" w:rsidRPr="00CC1936" w14:paraId="0D1CA7DE"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D56531"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Purkinje Cells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7BBC0"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Cerebellum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0AA25F"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779.9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03FD64" w14:textId="0FBBC166"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Role in coordination, control, and learning of movements</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{"citationID":"mJVx3AZB","properties":{"formattedCitation":"\\super 17\\nosupersub{}","plainCitation":"17","noteIndex":0},"citationItems":[{"id":467,"uris":["http://zotero.org/users/7759907/items/2BT54EZS"],"uri":["http://zotero.org/users/7759907/items/2BT54EZS"],"itemData":{"id":467,"type":"chapter","abstract":"Purkinje cells are the sole output neurons of the cerebellar cortex and play pivotal roles in coordination, control, and learning of movements. They receive two distinctive excitatory synaptic inputs: weak inputs on long-necked spines of distal dendrites from numerous parallel fibers, the axons of granule cells, and extremely strong inputs on stubby spines of proximal dendrites from single climbing fibers that arise from the inferior olive of the medulla. Purkinje cells are also innervated by two types of inhibitory interneurons, basket and stellate cells. In this chapter, we review how these microcircuits are organized, maintained, and modified during development.","container-title":"Neural Circuit and Cognitive Development (Second Edition)","ISBN":"978-0-12-814411-4","language":"en","note":"DOI: 10.1016/B978-0-12-814411-4.00004-4","page":"79-102","publisher":"Academic Press","source":"ScienceDirect","title":"Chapter 4 - Cerebellar circuits","URL":"https://www.sciencedirect.com/science/article/pii/B9780128144114000044","author":[{"family":"Kano","given":"Masanobu"},{"family":"Watanabe","given":"Masahiko"}],"editor":[{"family":"Rubenstein","given":"John"},{"family":"Rakic","given":"Pasko"},{"family":"Chen","given":"Bin"},{"family":"Kwan","given":"Kenneth Y."}],"accessed":{"date-parts":[["2023",3,6]]},"issued":{"date-parts":[["2020",1,1]]}}}],"schema":"https://github.com/citation-style-language/schema/raw/master/csl-citation.json"}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17</w:t>
            </w:r>
            <w:r>
              <w:rPr>
                <w:rFonts w:hAnsi="Calibri" w:cs="Calibri"/>
                <w:color w:val="000000" w:themeColor="text1"/>
                <w:kern w:val="24"/>
                <w:sz w:val="18"/>
                <w:szCs w:val="18"/>
                <w:lang w:val="en-US"/>
              </w:rPr>
              <w:fldChar w:fldCharType="end"/>
            </w:r>
          </w:p>
        </w:tc>
      </w:tr>
      <w:tr w:rsidR="00D10628" w:rsidRPr="00CC1936" w14:paraId="035B3BEA"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60AE84"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Interneurons (</w:t>
            </w:r>
            <w:proofErr w:type="spellStart"/>
            <w:r w:rsidRPr="00EE017D">
              <w:rPr>
                <w:rFonts w:ascii="Calibri" w:hAnsi="Calibri" w:cs="Calibri"/>
                <w:color w:val="000000" w:themeColor="text1"/>
                <w:kern w:val="24"/>
                <w:sz w:val="18"/>
                <w:szCs w:val="18"/>
                <w:lang w:val="en-US"/>
              </w:rPr>
              <w:t>Pnoc</w:t>
            </w:r>
            <w:proofErr w:type="spellEnd"/>
            <w:r w:rsidRPr="00EE017D">
              <w:rPr>
                <w:rFonts w:ascii="Calibri" w:hAnsi="Calibri" w:cs="Calibri"/>
                <w:color w:val="000000" w:themeColor="text1"/>
                <w:kern w:val="24"/>
                <w:sz w:val="18"/>
                <w:szCs w:val="18"/>
                <w:lang w:val="en-US"/>
              </w:rPr>
              <w:t>)</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13C0A3"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Cortex</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D22062"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697.7</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310A0B" w14:textId="29750215"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May be crucial for the maturation and neurogenesis of adult granule cells, as newly generated granule cells initially only receive GABAergic input from local interneurons</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{"citationID":"mUDUXkSb","properties":{"formattedCitation":"\\super 18\\nosupersub{}","plainCitation":"18","noteIndex":0},"citationItems":[{"id":884,"uris":["http://zotero.org/users/7759907/items/D7BBP37J"],"uri":["http://zotero.org/users/7759907/items/D7BBP37J"],"itemData":{"id":884,"type":"article-journal","abstract":"The neurogenic potential of the subgranular zone (SGZ) of the hippocampal dentate gyrus is likely to be regulated by molecular cues arising from its complex heterogeneous cellular environment. Through transcriptome analysis using laser microdissection coupled with DNA microarrays, in combination with analysis of genome-wide in situ hybridization data, we identified 363 genes selectively enriched in adult mouse SGZ. These genes reflect expression in the different constituent cell types, including progenitor and dividing cells, immature granule cells, astrocytes, oligodendrocytes and GABAergic interneurons. Similar transcriptional profiling in the rhesus monkey dentate gyrus across postnatal development identified a highly overlapping set of SGZ-enriched genes, which can be divided based on temporal profiles to reflect maturation of glia versus granule neurons. Furthermore, we identified a neurogenesis-related gene network with decreasing postnatal expression that is highly correlated with the declining number of proliferating cells in dentate gyrus over postnatal development. Many of the genes in this network showed similar postnatal downregulation in mouse, suggesting a conservation of molecular mechanisms underlying developmental and adult neurogenesis in rodents and primates. Conditional deletion of Sox4 and Sox11, encoding two neurogenesis-related transcription factors central in this network, produces a mouse with no hippocampus, confirming the crucial role for these genes in regulating hippocampal neurogenesis.","container-title":"Development (Cambridge, England)","DOI":"10.1242/dev.097212","ISSN":"1477-9129","issue":"22","journalAbbreviation":"Development","language":"eng","note":"PMID: 24154525\nPMCID: PMC3817946","page":"4633-4644","source":"PubMed","title":"Conserved molecular signatures of neurogenesis in the hippocampal subgranular zone of rodents and primates","volume":"140","author":[{"family":"Miller","given":"Jeremy A."},{"family":"Nathanson","given":"Jason"},{"family":"Franjic","given":"Daniel"},{"family":"Shim","given":"Sungbo"},{"family":"Dalley","given":"Rachel A."},{"family":"Shapouri","given":"Sheila"},{"family":"Smith","given":"Kimberly A."},{"family":"Sunkin","given":"Susan M."},{"family":"Bernard","given":"Amy"},{"family":"Bennett","given":"Jeffrey L."},{"family":"Lee","given":"Chang-Kyu"},{"family":"Hawrylycz","given":"Michael J."},{"family":"Jones","given":"Allan R."},{"family":"Amaral","given":"David G."},{"family":"Šestan","given":"Nenad"},{"family":"Gage","given":"Fred H."},{"family":"Lein","given":"Ed S."}],"issued":{"date-parts":[["2013",11]]}}}],"schema":"https://github.com/citation-style-language/schema/raw/master/csl-citation.json"}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18</w:t>
            </w:r>
            <w:r>
              <w:rPr>
                <w:rFonts w:ascii="Calibri" w:hAnsi="Calibri" w:cs="Calibri"/>
                <w:color w:val="000000" w:themeColor="text1"/>
                <w:kern w:val="24"/>
                <w:sz w:val="18"/>
                <w:szCs w:val="18"/>
                <w:lang w:val="en-US"/>
              </w:rPr>
              <w:fldChar w:fldCharType="end"/>
            </w:r>
          </w:p>
        </w:tc>
      </w:tr>
      <w:tr w:rsidR="00D10628" w:rsidRPr="00CC1936" w14:paraId="260A6391"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163368"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Motor Neurons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BF0DDA"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Spinal Cord</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831B59"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526.8</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BCCCD2" w14:textId="4EDDD420"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Responsible for transmitting a movement-inducing signal from the upper motor neuron to the effector muscle</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{"citationID":"n6OPW12O","properties":{"formattedCitation":"\\super 12\\nosupersub{}","plainCitation":"12","noteIndex":0},"citationItems":[{"id":862,"uris":["http://zotero.org/users/7759907/items/BR8VPIEI"],"uri":["http://zotero.org/users/7759907/items/BR8VPIEI"],"itemData":{"id":862,"type":"article-journal","abstract":"Motor neurons (MNs) are neuronal cells located in the central nervous system (CNS) controlling a variety of downstream targets. This function infers the existence of MN subtypes matching the identity of the targets they innervate. To illustrate the mechanism involved in the generation of cellular diversity and the acquisition of specific identity, this review will focus on spinal MNs (SpMNs) that have been the core of significant work and discoveries during the last decades. SpMNs are responsible for the contraction of effector muscles in the periphery. Humans possess more than 500 different skeletal muscles capable to work in a precise time and space coordination to generate complex movements such as walking or grasping. To ensure such refined coordination, SpMNs must retain the identity of the muscle they innervate. Within the last two decades, scientists around the world have produced considerable efforts to elucidate several critical steps of SpMNs differentiation. During development, SpMNs emerge from dividing progenitor cells located in the medial portion of the ventral neural tube. MN identities are established by patterning cues working in cooperation with intrinsic sets of transcription factors. As the embryo develop, MNs further differentiate in a stepwise manner to form compact anatomical groups termed pools connecting to a unique muscle target. MN pools are not homogeneous and comprise subtypes according to the muscle fibers they innervate. This article aims to provide a global view of MN classification as well as an up-to-date review of the molecular mechanisms involved in the generation of SpMN diversity. Remaining conundrums will be discussed since a complete understanding of those mechanisms constitutes the foundation required for the elaboration of prospective MN regeneration therapies.","container-title":"Frontiers in Cellular Neuroscience","DOI":"10.3389/fncel.2014.00293","ISSN":"1662-5102","journalAbbreviation":"Front Cell Neurosci","language":"eng","note":"PMID: 25346659\nPMCID: PMC4191298","page":"293","source":"PubMed","title":"Motor neurons and the generation of spinal motor neuron diversity","volume":"8","author":[{"family":"Stifani","given":"Nicolas"}],"issued":{"date-parts":[["2014"]]}}}],"schema":"https://github.com/citation-style-language/schema/raw/master/csl-citation.json"}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12</w:t>
            </w:r>
            <w:r>
              <w:rPr>
                <w:rFonts w:hAnsi="Calibri" w:cs="Calibri"/>
                <w:color w:val="000000" w:themeColor="text1"/>
                <w:kern w:val="24"/>
                <w:sz w:val="18"/>
                <w:szCs w:val="18"/>
                <w:lang w:val="en-US"/>
              </w:rPr>
              <w:fldChar w:fldCharType="end"/>
            </w:r>
          </w:p>
        </w:tc>
      </w:tr>
      <w:tr w:rsidR="00D10628" w:rsidRPr="00CC1936" w14:paraId="7D694CF6" w14:textId="77777777" w:rsidTr="007C0AD4">
        <w:trPr>
          <w:trHeight w:val="394"/>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9A775B"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Mature Oligodendrocytes &amp; Progenitors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E1DB69"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Cortex</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AB4701"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467.9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CFAE95" w14:textId="68551A6A"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Myelinating cells of the central nervous system (CNS)</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{"citationID":"zqy77paz","properties":{"formattedCitation":"\\super 19\\nosupersub{}","plainCitation":"19","noteIndex":0},"citationItems":[{"id":889,"uris":["http://zotero.org/users/7759907/items/ECY3XFC6"],"uri":["http://zotero.org/users/7759907/items/ECY3XFC6"],"itemData":{"id":889,"type":"article-journal","abstract":"Oligodendrocytes are the myelinating cells of the central nervous system (CNS) that are generated from oligodendrocyte progenitor cells (OPC). OPC are distributed throughout the CNS and represent a pool of migratory and proliferative adult progenitor cells that can differentiate into oligodendrocytes. The central function of oligodendrocytes is to generate myelin, which is an extended membrane from the cell that wraps tightly around axons. Due to this energy consuming process and the associated high metabolic turnover oligodendrocytes are vulnerable to cytotoxic and excitotoxic factors. Oligodendrocyte pathology is therefore evident in a range of disorders including multiple sclerosis, schizophrenia and Alzheimer's disease. Deceased oligodendrocytes can be replenished from the adult OPC pool and lost myelin can be regenerated during remyelination, which can prevent axonal degeneration and can restore function. Cell population studies have recently identified novel immunomodulatory functions of oligodendrocytes, the implications of which, e.g., for diseases with primary oligodendrocyte pathology, are not yet clear. Here, we review the journey of oligodendrocytes from the embryonic stage to their role in homeostasis and their fate in disease. We will also discuss the most common models used to study oligodendrocytes and describe newly discovered functions of oligodendrocytes.","container-title":"Cells","DOI":"10.3390/cells8111424","ISSN":"2073-4409","issue":"11","journalAbbreviation":"Cells","language":"eng","note":"PMID: 31726662\nPMCID: PMC6912544","page":"1424","source":"PubMed","title":"Oligodendrocytes in Development, Myelin Generation and Beyond","volume":"8","author":[{"family":"Kuhn","given":"Sarah"},{"family":"Gritti","given":"Laura"},{"family":"Crooks","given":"Daniel"},{"family":"Dombrowski","given":"Yvonne"}],"issued":{"date-parts":[["2019",11,12]]}}}],"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19</w:t>
            </w:r>
            <w:r>
              <w:rPr>
                <w:rFonts w:ascii="Calibri" w:hAnsi="Calibri" w:cs="Calibri"/>
                <w:color w:val="000000" w:themeColor="text1"/>
                <w:kern w:val="24"/>
                <w:sz w:val="18"/>
                <w:szCs w:val="18"/>
                <w:lang w:val="en-US"/>
              </w:rPr>
              <w:fldChar w:fldCharType="end"/>
            </w:r>
          </w:p>
        </w:tc>
      </w:tr>
      <w:tr w:rsidR="00D10628" w:rsidRPr="00CC1936" w14:paraId="7891B585"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BA7A78" w14:textId="77777777" w:rsidR="00D10628" w:rsidRPr="00EE017D" w:rsidRDefault="00D10628" w:rsidP="007C0AD4">
            <w:pPr>
              <w:spacing w:line="240" w:lineRule="auto"/>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Golgi Cells</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F9263C"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Cerebellum</w:t>
            </w:r>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3CA111" w14:textId="77777777" w:rsidR="00D10628" w:rsidRPr="00EE017D" w:rsidRDefault="00D10628" w:rsidP="007C0AD4">
            <w:pPr>
              <w:spacing w:line="240" w:lineRule="auto"/>
              <w:jc w:val="center"/>
              <w:textAlignment w:val="bottom"/>
              <w:rPr>
                <w:rFonts w:ascii="Arial" w:hAnsi="Arial" w:cs="Arial"/>
                <w:sz w:val="18"/>
                <w:szCs w:val="18"/>
                <w:lang w:val="en-US"/>
              </w:rPr>
            </w:pPr>
            <w:r w:rsidRPr="00EE017D">
              <w:rPr>
                <w:rFonts w:ascii="Calibri" w:hAnsi="Calibri" w:cs="Calibri"/>
                <w:color w:val="000000" w:themeColor="text1"/>
                <w:kern w:val="24"/>
                <w:sz w:val="18"/>
                <w:szCs w:val="18"/>
                <w:lang w:val="en-US"/>
              </w:rPr>
              <w:t>444.2</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FBD7C7" w14:textId="304C27D9"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 xml:space="preserve">Control on </w:t>
            </w:r>
            <w:proofErr w:type="spellStart"/>
            <w:r w:rsidRPr="00CF0E72">
              <w:rPr>
                <w:rFonts w:ascii="Calibri" w:hAnsi="Calibri" w:cs="Calibri"/>
                <w:color w:val="000000" w:themeColor="text1"/>
                <w:kern w:val="24"/>
                <w:sz w:val="18"/>
                <w:szCs w:val="18"/>
                <w:lang w:val="en-US"/>
              </w:rPr>
              <w:t>spatio</w:t>
            </w:r>
            <w:proofErr w:type="spellEnd"/>
            <w:r w:rsidRPr="00CF0E72">
              <w:rPr>
                <w:rFonts w:ascii="Calibri" w:hAnsi="Calibri" w:cs="Calibri"/>
                <w:color w:val="000000" w:themeColor="text1"/>
                <w:kern w:val="24"/>
                <w:sz w:val="18"/>
                <w:szCs w:val="18"/>
                <w:lang w:val="en-US"/>
              </w:rPr>
              <w:t>-temporal signal organization and information storage in the granular layer playing a critical role for cerebellar computation</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{"citationID":"QEvoDAUH","properties":{"formattedCitation":"\\super 20\\nosupersub{}","plainCitation":"20","noteIndex":0},"citationItems":[{"id":892,"uris":["http://zotero.org/users/7759907/items/TCFBGS8X"],"uri":["http://zotero.org/users/7759907/items/TCFBGS8X"],"itemData":{"id":892,"type":"article-journal","abstract":"The discovery of the Golgi cell is bound to the foundation of the Neuron Doctrine. Recently, the excitable mechanisms of this inhibitory interneuron have been investigated with modern experimental and computational techniques raising renewed interest for the implications it might have for cerebellar circuit functions. Golgi cells are pacemakers with preferential response frequency and phase-reset in the theta-frequency band and can therefore impose specific temporal dynamics to granule cell responses. Moreover, through their connectivity, Golgi cells determine the spatio-temporal organization of cerebellar activity. Finally, Golgi cells, by controlling granule cell depolarization and NMDA channel unblock, regulate the induction of long-term synaptic plasticity at the mossy fiber - granule cell synapse. Thus, the Golgi cells can exert an extensive control on spatio-temporal signal organization and information storage in the granular layer playing a critical role for cerebellar computation.","container-title":"Frontiers in Neuroscience","DOI":"10.3389/neuro.01.008.2008","ISSN":"1662-453X","issue":"1","journalAbbreviation":"Front Neurosci","language":"eng","note":"PMID: 18982105\nPMCID: PMC2570065","page":"35-46","source":"PubMed","title":"The critical role of Golgi cells in regulating spatio-temporal integration and plasticity at the cerebellum input stage","volume":"2","author":[{"family":"D'Angelo","given":"Egidio"}],"issued":{"date-parts":[["2008",7]]}}}],"schema":"https://github.com/citation-style-language/schema/raw/master/csl-citation.json"}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20</w:t>
            </w:r>
            <w:r>
              <w:rPr>
                <w:rFonts w:ascii="Calibri" w:hAnsi="Calibri" w:cs="Calibri"/>
                <w:color w:val="000000" w:themeColor="text1"/>
                <w:kern w:val="24"/>
                <w:sz w:val="18"/>
                <w:szCs w:val="18"/>
                <w:lang w:val="en-US"/>
              </w:rPr>
              <w:fldChar w:fldCharType="end"/>
            </w:r>
          </w:p>
        </w:tc>
      </w:tr>
      <w:tr w:rsidR="00D10628" w:rsidRPr="00CC1936" w14:paraId="13172CAC"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EDB36B"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lastRenderedPageBreak/>
              <w:t>Astrocytes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08CC57"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Cortex</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93EF7C"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441.3</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5745A2" w14:textId="7CC77C46"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Role in glutamate, ion (i.e., Ca</w:t>
            </w:r>
            <w:r w:rsidRPr="00CF0E72">
              <w:rPr>
                <w:rFonts w:ascii="Calibri" w:hAnsi="Calibri" w:cs="Calibri"/>
                <w:color w:val="000000" w:themeColor="text1"/>
                <w:kern w:val="24"/>
                <w:position w:val="6"/>
                <w:sz w:val="18"/>
                <w:szCs w:val="18"/>
                <w:vertAlign w:val="superscript"/>
                <w:lang w:val="en-US"/>
              </w:rPr>
              <w:t>2+</w:t>
            </w:r>
            <w:r w:rsidRPr="00CF0E72">
              <w:rPr>
                <w:rFonts w:ascii="Calibri" w:hAnsi="Calibri" w:cs="Calibri"/>
                <w:color w:val="000000" w:themeColor="text1"/>
                <w:kern w:val="24"/>
                <w:sz w:val="18"/>
                <w:szCs w:val="18"/>
                <w:lang w:val="en-US"/>
              </w:rPr>
              <w:t>, K</w:t>
            </w:r>
            <w:r w:rsidRPr="00CF0E72">
              <w:rPr>
                <w:rFonts w:ascii="Calibri" w:hAnsi="Calibri" w:cs="Calibri"/>
                <w:color w:val="000000" w:themeColor="text1"/>
                <w:kern w:val="24"/>
                <w:position w:val="6"/>
                <w:sz w:val="18"/>
                <w:szCs w:val="18"/>
                <w:vertAlign w:val="superscript"/>
                <w:lang w:val="en-US"/>
              </w:rPr>
              <w:t>+</w:t>
            </w:r>
            <w:r w:rsidRPr="00CF0E72">
              <w:rPr>
                <w:rFonts w:ascii="Calibri" w:hAnsi="Calibri" w:cs="Calibri"/>
                <w:color w:val="000000" w:themeColor="text1"/>
                <w:kern w:val="24"/>
                <w:sz w:val="18"/>
                <w:szCs w:val="18"/>
                <w:lang w:val="en-US"/>
              </w:rPr>
              <w:t>) and water homeostasis, defense against oxidative/</w:t>
            </w:r>
            <w:proofErr w:type="spellStart"/>
            <w:r w:rsidRPr="00CF0E72">
              <w:rPr>
                <w:rFonts w:ascii="Calibri" w:hAnsi="Calibri" w:cs="Calibri"/>
                <w:color w:val="000000" w:themeColor="text1"/>
                <w:kern w:val="24"/>
                <w:sz w:val="18"/>
                <w:szCs w:val="18"/>
                <w:lang w:val="en-US"/>
              </w:rPr>
              <w:t>nitrosative</w:t>
            </w:r>
            <w:proofErr w:type="spellEnd"/>
            <w:r w:rsidRPr="00CF0E72">
              <w:rPr>
                <w:rFonts w:ascii="Calibri" w:hAnsi="Calibri" w:cs="Calibri"/>
                <w:color w:val="000000" w:themeColor="text1"/>
                <w:kern w:val="24"/>
                <w:sz w:val="18"/>
                <w:szCs w:val="18"/>
                <w:lang w:val="en-US"/>
              </w:rPr>
              <w:t xml:space="preserve"> stress, energy storage, mitochondria biogenesis, scar formation, tissue repair via angiogenesis and neurogenesis, and synapse modulation</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{"citationID":"wMgCosmH","properties":{"formattedCitation":"\\super 21\\nosupersub{}","plainCitation":"21","noteIndex":0},"citationItems":[{"id":895,"uris":["http://zotero.org/users/7759907/items/T5T2JVZM"],"uri":["http://zotero.org/users/7759907/items/T5T2JVZM"],"itemData":{"id":895,"type":"article-journal","abstract":"Astrocytes outnumber neurons in the human brain, and they play a key role in numerous functions within the central nervous system (CNS), including glutamate, ion (i.e., Ca2+, K+) and water homeostasis, defense against oxidative/nitrosative stress, energy storage, mitochondria biogenesis, scar formation, tissue repair via angiogenesis and neurogenesis, and synapse modulation. After CNS injury, astrocytes communicate with surrounding neuronal and vascular systems, leading to the clearance of disease-specific protein aggregates, such as β-amyloid, and α-synuclein. The astrocytic big conductance K+ (BK) channel plays a role in these processes. Recently, potential therapeutic agents that target astrocytes have been tested for their potential to repair the brain. In this review, we discuss the role of the BK channel and antioxidant agents such as heme oxygenase metabolites following CNS injury. A better understanding of the cellular and molecular mechanisms of astrocytes' functions in the healthy and diseased brains will greatly contribute to the development of therapeutic approaches following CNS injury, such as Alzheimer's disease, Parkinson's disease, and stroke.","container-title":"Antioxidants (Basel, Switzerland)","DOI":"10.3390/antiox8050121","ISSN":"2076-3921","issue":"5","journalAbbreviation":"Antioxidants (Basel)","language":"eng","note":"PMID: 31060341\nPMCID: PMC6562853","page":"121","source":"PubMed","title":"The Role of Astrocytes in the Central Nervous System Focused on BK Channel and Heme Oxygenase Metabolites: A Review","title-short":"The Role of Astrocytes in the Central Nervous System Focused on BK Channel and Heme Oxygenase Metabolites","volume":"8","author":[{"family":"Kim","given":"Yonghee"},{"family":"Park","given":"Jinhong"},{"family":"Choi","given":"Yoon Kyung"}],"issued":{"date-parts":[["2019",5,5]]}}}],"schema":"https://github.com/citation-style-language/schema/raw/master/csl-citation.json"}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21</w:t>
            </w:r>
            <w:r>
              <w:rPr>
                <w:rFonts w:ascii="Calibri" w:hAnsi="Calibri" w:cs="Calibri"/>
                <w:color w:val="000000" w:themeColor="text1"/>
                <w:kern w:val="24"/>
                <w:sz w:val="18"/>
                <w:szCs w:val="18"/>
                <w:lang w:val="en-US"/>
              </w:rPr>
              <w:fldChar w:fldCharType="end"/>
            </w:r>
          </w:p>
        </w:tc>
      </w:tr>
      <w:tr w:rsidR="00D10628" w:rsidRPr="00CC1936" w14:paraId="336A42EB"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198DA2"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Mature</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Oligodendrocytes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5B872D"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Cortex</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5D7E9F"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401.7</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CF7938" w14:textId="5AFCEC84"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Myelinating cells of the central nervous system (CNS)</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{"citationID":"LTBJdxIc","properties":{"formattedCitation":"\\super 19\\nosupersub{}","plainCitation":"19","noteIndex":0},"citationItems":[{"id":889,"uris":["http://zotero.org/users/7759907/items/ECY3XFC6"],"uri":["http://zotero.org/users/7759907/items/ECY3XFC6"],"itemData":{"id":889,"type":"article-journal","abstract":"Oligodendrocytes are the myelinating cells of the central nervous system (CNS) that are generated from oligodendrocyte progenitor cells (OPC). OPC are distributed throughout the CNS and represent a pool of migratory and proliferative adult progenitor cells that can differentiate into oligodendrocytes. The central function of oligodendrocytes is to generate myelin, which is an extended membrane from the cell that wraps tightly around axons. Due to this energy consuming process and the associated high metabolic turnover oligodendrocytes are vulnerable to cytotoxic and excitotoxic factors. Oligodendrocyte pathology is therefore evident in a range of disorders including multiple sclerosis, schizophrenia and Alzheimer's disease. Deceased oligodendrocytes can be replenished from the adult OPC pool and lost myelin can be regenerated during remyelination, which can prevent axonal degeneration and can restore function. Cell population studies have recently identified novel immunomodulatory functions of oligodendrocytes, the implications of which, e.g., for diseases with primary oligodendrocyte pathology, are not yet clear. Here, we review the journey of oligodendrocytes from the embryonic stage to their role in homeostasis and their fate in disease. We will also discuss the most common models used to study oligodendrocytes and describe newly discovered functions of oligodendrocytes.","container-title":"Cells","DOI":"10.3390/cells8111424","ISSN":"2073-4409","issue":"11","journalAbbreviation":"Cells","language":"eng","note":"PMID: 31726662\nPMCID: PMC6912544","page":"1424","source":"PubMed","title":"Oligodendrocytes in Development, Myelin Generation and Beyond","volume":"8","author":[{"family":"Kuhn","given":"Sarah"},{"family":"Gritti","given":"Laura"},{"family":"Crooks","given":"Daniel"},{"family":"Dombrowski","given":"Yvonne"}],"issued":{"date-parts":[["2019",11,12]]}}}],"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19</w:t>
            </w:r>
            <w:r>
              <w:rPr>
                <w:rFonts w:ascii="Calibri" w:hAnsi="Calibri" w:cs="Calibri"/>
                <w:color w:val="000000" w:themeColor="text1"/>
                <w:kern w:val="24"/>
                <w:sz w:val="18"/>
                <w:szCs w:val="18"/>
                <w:lang w:val="en-US"/>
              </w:rPr>
              <w:fldChar w:fldCharType="end"/>
            </w:r>
          </w:p>
        </w:tc>
      </w:tr>
      <w:tr w:rsidR="00D10628" w:rsidRPr="00CC1936" w14:paraId="17B9953E"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9608AA"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Mature</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Oligodendrocytes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D72CB0"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Cerebellum</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DA27FD"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327.9</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3CFCC3" w14:textId="614C5E86"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Myelinating cells of the central nervous system (CNS)</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{"citationID":"PUoG3Njj","properties":{"formattedCitation":"\\super 19\\nosupersub{}","plainCitation":"19","noteIndex":0},"citationItems":[{"id":889,"uris":["http://zotero.org/users/7759907/items/ECY3XFC6"],"uri":["http://zotero.org/users/7759907/items/ECY3XFC6"],"itemData":{"id":889,"type":"article-journal","abstract":"Oligodendrocytes are the myelinating cells of the central nervous system (CNS) that are generated from oligodendrocyte progenitor cells (OPC). OPC are distributed throughout the CNS and represent a pool of migratory and proliferative adult progenitor cells that can differentiate into oligodendrocytes. The central function of oligodendrocytes is to generate myelin, which is an extended membrane from the cell that wraps tightly around axons. Due to this energy consuming process and the associated high metabolic turnover oligodendrocytes are vulnerable to cytotoxic and excitotoxic factors. Oligodendrocyte pathology is therefore evident in a range of disorders including multiple sclerosis, schizophrenia and Alzheimer's disease. Deceased oligodendrocytes can be replenished from the adult OPC pool and lost myelin can be regenerated during remyelination, which can prevent axonal degeneration and can restore function. Cell population studies have recently identified novel immunomodulatory functions of oligodendrocytes, the implications of which, e.g., for diseases with primary oligodendrocyte pathology, are not yet clear. Here, we review the journey of oligodendrocytes from the embryonic stage to their role in homeostasis and their fate in disease. We will also discuss the most common models used to study oligodendrocytes and describe newly discovered functions of oligodendrocytes.","container-title":"Cells","DOI":"10.3390/cells8111424","ISSN":"2073-4409","issue":"11","journalAbbreviation":"Cells","language":"eng","note":"PMID: 31726662\nPMCID: PMC6912544","page":"1424","source":"PubMed","title":"Oligodendrocytes in Development, Myelin Generation and Beyond","volume":"8","author":[{"family":"Kuhn","given":"Sarah"},{"family":"Gritti","given":"Laura"},{"family":"Crooks","given":"Daniel"},{"family":"Dombrowski","given":"Yvonne"}],"issued":{"date-parts":[["2019",11,12]]}}}],"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19</w:t>
            </w:r>
            <w:r>
              <w:rPr>
                <w:rFonts w:ascii="Calibri" w:hAnsi="Calibri" w:cs="Calibri"/>
                <w:color w:val="000000" w:themeColor="text1"/>
                <w:kern w:val="24"/>
                <w:sz w:val="18"/>
                <w:szCs w:val="18"/>
                <w:lang w:val="en-US"/>
              </w:rPr>
              <w:fldChar w:fldCharType="end"/>
            </w:r>
          </w:p>
        </w:tc>
      </w:tr>
      <w:tr w:rsidR="00D10628" w:rsidRPr="00CC1936" w14:paraId="0AAAB5E2" w14:textId="77777777" w:rsidTr="007C0AD4">
        <w:trPr>
          <w:trHeight w:val="394"/>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9F1B2E"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Mature</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Oligodendrocytes</w:t>
            </w:r>
            <w:proofErr w:type="spellEnd"/>
            <w:r w:rsidRPr="00E4187C">
              <w:rPr>
                <w:rFonts w:ascii="Calibri" w:hAnsi="Calibri" w:cs="Calibri"/>
                <w:color w:val="000000" w:themeColor="text1"/>
                <w:kern w:val="24"/>
                <w:sz w:val="18"/>
                <w:szCs w:val="18"/>
              </w:rPr>
              <w:t xml:space="preserve"> &amp; </w:t>
            </w:r>
            <w:proofErr w:type="spellStart"/>
            <w:r w:rsidRPr="00E4187C">
              <w:rPr>
                <w:rFonts w:ascii="Calibri" w:hAnsi="Calibri" w:cs="Calibri"/>
                <w:color w:val="000000" w:themeColor="text1"/>
                <w:kern w:val="24"/>
                <w:sz w:val="18"/>
                <w:szCs w:val="18"/>
              </w:rPr>
              <w:t>Progenitors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E27B45"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Cerebellum</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9FCB74"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290.1</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4CDC42" w14:textId="40F80368"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Myelinating cells of the central nervous system (CNS)</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{"citationID":"NXyJU71O","properties":{"formattedCitation":"\\super 19\\nosupersub{}","plainCitation":"19","noteIndex":0},"citationItems":[{"id":889,"uris":["http://zotero.org/users/7759907/items/ECY3XFC6"],"uri":["http://zotero.org/users/7759907/items/ECY3XFC6"],"itemData":{"id":889,"type":"article-journal","abstract":"Oligodendrocytes are the myelinating cells of the central nervous system (CNS) that are generated from oligodendrocyte progenitor cells (OPC). OPC are distributed throughout the CNS and represent a pool of migratory and proliferative adult progenitor cells that can differentiate into oligodendrocytes. The central function of oligodendrocytes is to generate myelin, which is an extended membrane from the cell that wraps tightly around axons. Due to this energy consuming process and the associated high metabolic turnover oligodendrocytes are vulnerable to cytotoxic and excitotoxic factors. Oligodendrocyte pathology is therefore evident in a range of disorders including multiple sclerosis, schizophrenia and Alzheimer's disease. Deceased oligodendrocytes can be replenished from the adult OPC pool and lost myelin can be regenerated during remyelination, which can prevent axonal degeneration and can restore function. Cell population studies have recently identified novel immunomodulatory functions of oligodendrocytes, the implications of which, e.g., for diseases with primary oligodendrocyte pathology, are not yet clear. Here, we review the journey of oligodendrocytes from the embryonic stage to their role in homeostasis and their fate in disease. We will also discuss the most common models used to study oligodendrocytes and describe newly discovered functions of oligodendrocytes.","container-title":"Cells","DOI":"10.3390/cells8111424","ISSN":"2073-4409","issue":"11","journalAbbreviation":"Cells","language":"eng","note":"PMID: 31726662\nPMCID: PMC6912544","page":"1424","source":"PubMed","title":"Oligodendrocytes in Development, Myelin Generation and Beyond","volume":"8","author":[{"family":"Kuhn","given":"Sarah"},{"family":"Gritti","given":"Laura"},{"family":"Crooks","given":"Daniel"},{"family":"Dombrowski","given":"Yvonne"}],"issued":{"date-parts":[["2019",11,12]]}}}],"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19</w:t>
            </w:r>
            <w:r>
              <w:rPr>
                <w:rFonts w:ascii="Calibri" w:hAnsi="Calibri" w:cs="Calibri"/>
                <w:color w:val="000000" w:themeColor="text1"/>
                <w:kern w:val="24"/>
                <w:sz w:val="18"/>
                <w:szCs w:val="18"/>
                <w:lang w:val="en-US"/>
              </w:rPr>
              <w:fldChar w:fldCharType="end"/>
            </w:r>
          </w:p>
        </w:tc>
      </w:tr>
      <w:tr w:rsidR="00D10628" w:rsidRPr="00CC1936" w14:paraId="176EBB6F"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1053C6"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Bergmann</w:t>
            </w:r>
            <w:proofErr w:type="spellEnd"/>
            <w:r w:rsidRPr="00E4187C">
              <w:rPr>
                <w:rFonts w:ascii="Calibri" w:hAnsi="Calibri" w:cs="Calibri"/>
                <w:color w:val="000000" w:themeColor="text1"/>
                <w:kern w:val="24"/>
                <w:sz w:val="18"/>
                <w:szCs w:val="18"/>
              </w:rPr>
              <w:t xml:space="preserve"> </w:t>
            </w:r>
            <w:proofErr w:type="spellStart"/>
            <w:r w:rsidRPr="00E4187C">
              <w:rPr>
                <w:rFonts w:ascii="Calibri" w:hAnsi="Calibri" w:cs="Calibri"/>
                <w:color w:val="000000" w:themeColor="text1"/>
                <w:kern w:val="24"/>
                <w:sz w:val="18"/>
                <w:szCs w:val="18"/>
              </w:rPr>
              <w:t>Glia</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6AC75E"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Cerebellum</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6F4554"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185.3</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C37BBC" w14:textId="6EEB2406" w:rsidR="00D10628" w:rsidRPr="00CF0E72" w:rsidRDefault="00D10628" w:rsidP="007C0AD4">
            <w:pPr>
              <w:spacing w:line="240" w:lineRule="auto"/>
              <w:jc w:val="center"/>
              <w:textAlignment w:val="bottom"/>
              <w:rPr>
                <w:rFonts w:ascii="Arial" w:hAnsi="Arial" w:cs="Arial"/>
                <w:sz w:val="18"/>
                <w:szCs w:val="18"/>
                <w:lang w:val="en-US"/>
              </w:rPr>
            </w:pPr>
            <w:r w:rsidRPr="00CF0E72">
              <w:rPr>
                <w:rFonts w:hAnsi="Calibri" w:cs="Calibri"/>
                <w:color w:val="000000" w:themeColor="text1"/>
                <w:kern w:val="24"/>
                <w:sz w:val="18"/>
                <w:szCs w:val="18"/>
                <w:lang w:val="en-US"/>
              </w:rPr>
              <w:t>Role in controlling the membrane potential and thereby the activity of adjacent Purkinje cells</w:t>
            </w:r>
            <w:r>
              <w:rPr>
                <w:rFonts w:hAnsi="Calibri" w:cs="Calibri"/>
                <w:color w:val="000000" w:themeColor="text1"/>
                <w:kern w:val="24"/>
                <w:sz w:val="18"/>
                <w:szCs w:val="18"/>
                <w:lang w:val="en-US"/>
              </w:rPr>
              <w:t xml:space="preserve"> </w:t>
            </w:r>
            <w:r>
              <w:rPr>
                <w:rFonts w:hAnsi="Calibri" w:cs="Calibri"/>
                <w:color w:val="000000" w:themeColor="text1"/>
                <w:kern w:val="24"/>
                <w:sz w:val="18"/>
                <w:szCs w:val="18"/>
                <w:lang w:val="en-US"/>
              </w:rPr>
              <w:fldChar w:fldCharType="begin"/>
            </w:r>
            <w:r w:rsidR="00CC1936">
              <w:rPr>
                <w:rFonts w:hAnsi="Calibri" w:cs="Calibri"/>
                <w:color w:val="000000" w:themeColor="text1"/>
                <w:kern w:val="24"/>
                <w:sz w:val="18"/>
                <w:szCs w:val="18"/>
                <w:lang w:val="en-US"/>
              </w:rPr>
              <w:instrText xml:space="preserve"> ADDIN ZOTERO_ITEM CSL_CITATION {"citationID":"jyfgdy0b","properties":{"formattedCitation":"\\super 22\\nosupersub{}","plainCitation":"22","noteIndex":0},"citationItems":[{"id":901,"uris":["http://zotero.org/users/7759907/items/34QKEX99"],"uri":["http://zotero.org/users/7759907/items/34QKEX99"],"itemData":{"id":901,"type":"article-journal","abstract":"Recent studies have shown that cerebellar Bergmann glia display coordinated Ca(2+) transients in live mice. However, the functional significance of Bergmann glial Ca(2+) signaling remains poorly understood. Using transgenic mice that allow selective stimulation of glial cells, we report here that cytosolic Ca(2+) regulates uptake of K(+) by Bergmann glia, thus providing a powerful mechanism for control of Purkinje cell-membrane potential. The decline in extracellular K(+) evoked by agonist-induced Ca(2+) in Bergmann glia transiently increased spike activity of Purkinje cells in cerebellar slices as well as in live anesthetized mice. Thus, Bergmann glia play a previously unappreciated role in controlling the membrane potential and thereby the activity of adjacent Purkinje cells.","container-title":"Proceedings of the National Academy of Sciences of the United States of America","DOI":"10.1073/pnas.1120380109","ISSN":"1091-6490","issue":"20","journalAbbreviation":"Proc Natl Acad Sci U S A","language":"eng","note":"PMID: 22547829\nPMCID: PMC3356677","page":"7911-7916","source":"PubMed","title":"Bergmann glia modulate cerebellar Purkinje cell bistability via Ca2+-dependent K+ uptake","volume":"109","author":[{"family":"Wang","given":"Fushun"},{"family":"Xu","given":"Qiwu"},{"family":"Wang","given":"Weishan"},{"family":"Takano","given":"Takahiro"},{"family":"Nedergaard","given":"Maiken"}],"issued":{"date-parts":[["2012",5,15]]}}}],"schema":"https://github.com/citation-style-language/schema/raw/master/csl-citation.json"} </w:instrText>
            </w:r>
            <w:r>
              <w:rPr>
                <w:rFonts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22</w:t>
            </w:r>
            <w:r>
              <w:rPr>
                <w:rFonts w:hAnsi="Calibri" w:cs="Calibri"/>
                <w:color w:val="000000" w:themeColor="text1"/>
                <w:kern w:val="24"/>
                <w:sz w:val="18"/>
                <w:szCs w:val="18"/>
                <w:lang w:val="en-US"/>
              </w:rPr>
              <w:fldChar w:fldCharType="end"/>
            </w:r>
          </w:p>
        </w:tc>
      </w:tr>
      <w:tr w:rsidR="00D10628" w:rsidRPr="00CC1936" w14:paraId="1E374E8D" w14:textId="77777777" w:rsidTr="007C0AD4">
        <w:trPr>
          <w:trHeight w:val="203"/>
        </w:trPr>
        <w:tc>
          <w:tcPr>
            <w:tcW w:w="106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194687" w14:textId="77777777" w:rsidR="00D10628" w:rsidRPr="00E4187C" w:rsidRDefault="00D10628" w:rsidP="007C0AD4">
            <w:pPr>
              <w:spacing w:line="240" w:lineRule="auto"/>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Astrocytes</w:t>
            </w:r>
            <w:proofErr w:type="spellEnd"/>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B35B2B" w14:textId="77777777" w:rsidR="00D10628" w:rsidRPr="00E4187C" w:rsidRDefault="00D10628" w:rsidP="007C0AD4">
            <w:pPr>
              <w:spacing w:line="240" w:lineRule="auto"/>
              <w:jc w:val="center"/>
              <w:textAlignment w:val="bottom"/>
              <w:rPr>
                <w:rFonts w:ascii="Arial" w:hAnsi="Arial" w:cs="Arial"/>
                <w:sz w:val="18"/>
                <w:szCs w:val="18"/>
              </w:rPr>
            </w:pPr>
            <w:proofErr w:type="spellStart"/>
            <w:r w:rsidRPr="00E4187C">
              <w:rPr>
                <w:rFonts w:ascii="Calibri" w:hAnsi="Calibri" w:cs="Calibri"/>
                <w:color w:val="000000" w:themeColor="text1"/>
                <w:kern w:val="24"/>
                <w:sz w:val="18"/>
                <w:szCs w:val="18"/>
              </w:rPr>
              <w:t>Cerebellum</w:t>
            </w:r>
            <w:proofErr w:type="spellEnd"/>
          </w:p>
        </w:tc>
        <w:tc>
          <w:tcPr>
            <w:tcW w:w="63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BD6E51" w14:textId="77777777" w:rsidR="00D10628" w:rsidRPr="00E4187C" w:rsidRDefault="00D10628" w:rsidP="007C0AD4">
            <w:pPr>
              <w:spacing w:line="240" w:lineRule="auto"/>
              <w:jc w:val="center"/>
              <w:textAlignment w:val="bottom"/>
              <w:rPr>
                <w:rFonts w:ascii="Arial" w:hAnsi="Arial" w:cs="Arial"/>
                <w:sz w:val="18"/>
                <w:szCs w:val="18"/>
              </w:rPr>
            </w:pPr>
            <w:r w:rsidRPr="00E4187C">
              <w:rPr>
                <w:rFonts w:ascii="Calibri" w:hAnsi="Calibri" w:cs="Calibri"/>
                <w:color w:val="000000" w:themeColor="text1"/>
                <w:kern w:val="24"/>
                <w:sz w:val="18"/>
                <w:szCs w:val="18"/>
              </w:rPr>
              <w:t>150.0</w:t>
            </w:r>
          </w:p>
        </w:tc>
        <w:tc>
          <w:tcPr>
            <w:tcW w:w="264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3DF044" w14:textId="046AA8F4" w:rsidR="00D10628" w:rsidRPr="00CF0E72" w:rsidRDefault="00D10628" w:rsidP="007C0AD4">
            <w:pPr>
              <w:spacing w:line="240" w:lineRule="auto"/>
              <w:jc w:val="center"/>
              <w:textAlignment w:val="bottom"/>
              <w:rPr>
                <w:rFonts w:ascii="Arial" w:hAnsi="Arial" w:cs="Arial"/>
                <w:sz w:val="18"/>
                <w:szCs w:val="18"/>
                <w:lang w:val="en-US"/>
              </w:rPr>
            </w:pPr>
            <w:r w:rsidRPr="00CF0E72">
              <w:rPr>
                <w:rFonts w:ascii="Calibri" w:hAnsi="Calibri" w:cs="Calibri"/>
                <w:color w:val="000000" w:themeColor="text1"/>
                <w:kern w:val="24"/>
                <w:sz w:val="18"/>
                <w:szCs w:val="18"/>
                <w:lang w:val="en-US"/>
              </w:rPr>
              <w:t>Role in glutamate, ion (i.e., Ca</w:t>
            </w:r>
            <w:r w:rsidRPr="00CF0E72">
              <w:rPr>
                <w:rFonts w:ascii="Calibri" w:hAnsi="Calibri" w:cs="Calibri"/>
                <w:color w:val="000000" w:themeColor="text1"/>
                <w:kern w:val="24"/>
                <w:position w:val="6"/>
                <w:sz w:val="18"/>
                <w:szCs w:val="18"/>
                <w:vertAlign w:val="superscript"/>
                <w:lang w:val="en-US"/>
              </w:rPr>
              <w:t>2+</w:t>
            </w:r>
            <w:r w:rsidRPr="00CF0E72">
              <w:rPr>
                <w:rFonts w:ascii="Calibri" w:hAnsi="Calibri" w:cs="Calibri"/>
                <w:color w:val="000000" w:themeColor="text1"/>
                <w:kern w:val="24"/>
                <w:sz w:val="18"/>
                <w:szCs w:val="18"/>
                <w:lang w:val="en-US"/>
              </w:rPr>
              <w:t>, K</w:t>
            </w:r>
            <w:r w:rsidRPr="00CF0E72">
              <w:rPr>
                <w:rFonts w:ascii="Calibri" w:hAnsi="Calibri" w:cs="Calibri"/>
                <w:color w:val="000000" w:themeColor="text1"/>
                <w:kern w:val="24"/>
                <w:position w:val="6"/>
                <w:sz w:val="18"/>
                <w:szCs w:val="18"/>
                <w:vertAlign w:val="superscript"/>
                <w:lang w:val="en-US"/>
              </w:rPr>
              <w:t>+</w:t>
            </w:r>
            <w:r w:rsidRPr="00CF0E72">
              <w:rPr>
                <w:rFonts w:ascii="Calibri" w:hAnsi="Calibri" w:cs="Calibri"/>
                <w:color w:val="000000" w:themeColor="text1"/>
                <w:kern w:val="24"/>
                <w:sz w:val="18"/>
                <w:szCs w:val="18"/>
                <w:lang w:val="en-US"/>
              </w:rPr>
              <w:t>) and water homeostasis, defense against oxidative/</w:t>
            </w:r>
            <w:proofErr w:type="spellStart"/>
            <w:r w:rsidRPr="00CF0E72">
              <w:rPr>
                <w:rFonts w:ascii="Calibri" w:hAnsi="Calibri" w:cs="Calibri"/>
                <w:color w:val="000000" w:themeColor="text1"/>
                <w:kern w:val="24"/>
                <w:sz w:val="18"/>
                <w:szCs w:val="18"/>
                <w:lang w:val="en-US"/>
              </w:rPr>
              <w:t>nitrosative</w:t>
            </w:r>
            <w:proofErr w:type="spellEnd"/>
            <w:r w:rsidRPr="00CF0E72">
              <w:rPr>
                <w:rFonts w:ascii="Calibri" w:hAnsi="Calibri" w:cs="Calibri"/>
                <w:color w:val="000000" w:themeColor="text1"/>
                <w:kern w:val="24"/>
                <w:sz w:val="18"/>
                <w:szCs w:val="18"/>
                <w:lang w:val="en-US"/>
              </w:rPr>
              <w:t xml:space="preserve"> stress, energy storage, mitochondria biogenesis, scar formation, tissue repair via angiogenesis and neurogenesis, and synapse modulation</w:t>
            </w:r>
            <w:r>
              <w:rPr>
                <w:rFonts w:ascii="Calibri" w:hAnsi="Calibri" w:cs="Calibri"/>
                <w:color w:val="000000" w:themeColor="text1"/>
                <w:kern w:val="24"/>
                <w:sz w:val="18"/>
                <w:szCs w:val="18"/>
                <w:lang w:val="en-US"/>
              </w:rPr>
              <w:t xml:space="preserve"> </w:t>
            </w:r>
            <w:r>
              <w:rPr>
                <w:rFonts w:ascii="Calibri" w:hAnsi="Calibri" w:cs="Calibri"/>
                <w:color w:val="000000" w:themeColor="text1"/>
                <w:kern w:val="24"/>
                <w:sz w:val="18"/>
                <w:szCs w:val="18"/>
                <w:lang w:val="en-US"/>
              </w:rPr>
              <w:fldChar w:fldCharType="begin"/>
            </w:r>
            <w:r w:rsidR="00CC1936">
              <w:rPr>
                <w:rFonts w:ascii="Calibri" w:hAnsi="Calibri" w:cs="Calibri"/>
                <w:color w:val="000000" w:themeColor="text1"/>
                <w:kern w:val="24"/>
                <w:sz w:val="18"/>
                <w:szCs w:val="18"/>
                <w:lang w:val="en-US"/>
              </w:rPr>
              <w:instrText xml:space="preserve"> ADDIN ZOTERO_ITEM CSL_CITATION {"citationID":"sxQSdE7n","properties":{"formattedCitation":"\\super 21\\nosupersub{}","plainCitation":"21","noteIndex":0},"citationItems":[{"id":895,"uris":["http://zotero.org/users/7759907/items/T5T2JVZM"],"uri":["http://zotero.org/users/7759907/items/T5T2JVZM"],"itemData":{"id":895,"type":"article-journal","abstract":"Astrocytes outnumber neurons in the human brain, and they play a key role in numerous functions within the central nervous system (CNS), including glutamate, ion (i.e., Ca2+, K+) and water homeostasis, defense against oxidative/nitrosative stress, energy storage, mitochondria biogenesis, scar formation, tissue repair via angiogenesis and neurogenesis, and synapse modulation. After CNS injury, astrocytes communicate with surrounding neuronal and vascular systems, leading to the clearance of disease-specific protein aggregates, such as β-amyloid, and α-synuclein. The astrocytic big conductance K+ (BK) channel plays a role in these processes. Recently, potential therapeutic agents that target astrocytes have been tested for their potential to repair the brain. In this review, we discuss the role of the BK channel and antioxidant agents such as heme oxygenase metabolites following CNS injury. A better understanding of the cellular and molecular mechanisms of astrocytes' functions in the healthy and diseased brains will greatly contribute to the development of therapeutic approaches following CNS injury, such as Alzheimer's disease, Parkinson's disease, and stroke.","container-title":"Antioxidants (Basel, Switzerland)","DOI":"10.3390/antiox8050121","ISSN":"2076-3921","issue":"5","journalAbbreviation":"Antioxidants (Basel)","language":"eng","note":"PMID: 31060341\nPMCID: PMC6562853","page":"121","source":"PubMed","title":"The Role of Astrocytes in the Central Nervous System Focused on BK Channel and Heme Oxygenase Metabolites: A Review","title-short":"The Role of Astrocytes in the Central Nervous System Focused on BK Channel and Heme Oxygenase Metabolites","volume":"8","author":[{"family":"Kim","given":"Yonghee"},{"family":"Park","given":"Jinhong"},{"family":"Choi","given":"Yoon Kyung"}],"issued":{"date-parts":[["2019",5,5]]}}}],"schema":"https://github.com/citation-style-language/schema/raw/master/csl-citation.json"} </w:instrText>
            </w:r>
            <w:r>
              <w:rPr>
                <w:rFonts w:ascii="Calibri" w:hAnsi="Calibri" w:cs="Calibri"/>
                <w:color w:val="000000" w:themeColor="text1"/>
                <w:kern w:val="24"/>
                <w:sz w:val="18"/>
                <w:szCs w:val="18"/>
                <w:lang w:val="en-US"/>
              </w:rPr>
              <w:fldChar w:fldCharType="separate"/>
            </w:r>
            <w:r w:rsidR="00CC1936" w:rsidRPr="00CC1936">
              <w:rPr>
                <w:rFonts w:ascii="Calibri" w:hAnsi="Calibri" w:cs="Calibri"/>
                <w:sz w:val="18"/>
                <w:vertAlign w:val="superscript"/>
                <w:lang w:val="en-US"/>
              </w:rPr>
              <w:t>21</w:t>
            </w:r>
            <w:r>
              <w:rPr>
                <w:rFonts w:ascii="Calibri" w:hAnsi="Calibri" w:cs="Calibri"/>
                <w:color w:val="000000" w:themeColor="text1"/>
                <w:kern w:val="24"/>
                <w:sz w:val="18"/>
                <w:szCs w:val="18"/>
                <w:lang w:val="en-US"/>
              </w:rPr>
              <w:fldChar w:fldCharType="end"/>
            </w:r>
          </w:p>
        </w:tc>
      </w:tr>
    </w:tbl>
    <w:p w14:paraId="4ACD35CA" w14:textId="77777777" w:rsidR="00D10628" w:rsidRDefault="00D10628" w:rsidP="00D10628">
      <w:pPr>
        <w:autoSpaceDE w:val="0"/>
        <w:autoSpaceDN w:val="0"/>
        <w:adjustRightInd w:val="0"/>
        <w:rPr>
          <w:b/>
          <w:lang w:val="en-US"/>
        </w:rPr>
      </w:pPr>
    </w:p>
    <w:p w14:paraId="3D95538F" w14:textId="77777777" w:rsidR="00D10628" w:rsidRDefault="00D10628" w:rsidP="00D10628">
      <w:pPr>
        <w:autoSpaceDE w:val="0"/>
        <w:autoSpaceDN w:val="0"/>
        <w:adjustRightInd w:val="0"/>
        <w:rPr>
          <w:b/>
          <w:lang w:val="en-US"/>
        </w:rPr>
      </w:pPr>
    </w:p>
    <w:p w14:paraId="24B3723D" w14:textId="77777777" w:rsidR="00D10628" w:rsidRDefault="00D10628" w:rsidP="00D10628">
      <w:pPr>
        <w:autoSpaceDE w:val="0"/>
        <w:autoSpaceDN w:val="0"/>
        <w:adjustRightInd w:val="0"/>
        <w:rPr>
          <w:b/>
          <w:lang w:val="en-US"/>
        </w:rPr>
      </w:pPr>
    </w:p>
    <w:p w14:paraId="1332471C" w14:textId="77777777" w:rsidR="00D10628" w:rsidRPr="00CF0E72" w:rsidRDefault="00D10628" w:rsidP="00D10628">
      <w:pPr>
        <w:autoSpaceDE w:val="0"/>
        <w:autoSpaceDN w:val="0"/>
        <w:adjustRightInd w:val="0"/>
        <w:rPr>
          <w:b/>
          <w:lang w:val="en-US"/>
        </w:rPr>
      </w:pPr>
      <w:r w:rsidRPr="00CF0E72">
        <w:rPr>
          <w:b/>
          <w:lang w:val="en-US"/>
        </w:rPr>
        <w:t>Supplementary Table S</w:t>
      </w:r>
      <w:r>
        <w:rPr>
          <w:b/>
          <w:lang w:val="en-US"/>
        </w:rPr>
        <w:t>2</w:t>
      </w:r>
      <w:r w:rsidRPr="00CF0E72">
        <w:rPr>
          <w:b/>
          <w:lang w:val="en-US"/>
        </w:rPr>
        <w:t xml:space="preserve">. </w:t>
      </w:r>
      <w:r>
        <w:rPr>
          <w:b/>
          <w:lang w:val="en-US"/>
        </w:rPr>
        <w:t>Punnett square with</w:t>
      </w:r>
      <w:r w:rsidRPr="00CF0E72">
        <w:rPr>
          <w:b/>
          <w:lang w:val="en-US"/>
        </w:rPr>
        <w:t xml:space="preserve"> WT, heterozygous and </w:t>
      </w:r>
      <w:r w:rsidRPr="00CF0E72">
        <w:rPr>
          <w:b/>
          <w:i/>
          <w:lang w:val="en-US"/>
        </w:rPr>
        <w:t>Rogdi KO</w:t>
      </w:r>
      <w:r w:rsidRPr="00CF0E72">
        <w:rPr>
          <w:b/>
          <w:lang w:val="en-US"/>
        </w:rPr>
        <w:t xml:space="preserve"> </w:t>
      </w:r>
      <w:r>
        <w:rPr>
          <w:b/>
          <w:lang w:val="en-US"/>
        </w:rPr>
        <w:t>ratio</w:t>
      </w:r>
      <w:r w:rsidRPr="00CF0E72">
        <w:rPr>
          <w:b/>
          <w:lang w:val="en-US"/>
        </w:rPr>
        <w:t xml:space="preserve"> </w:t>
      </w:r>
      <w:r>
        <w:rPr>
          <w:b/>
          <w:lang w:val="en-US"/>
        </w:rPr>
        <w:t xml:space="preserve">found and expected </w:t>
      </w:r>
      <w:r w:rsidRPr="00CF0E72">
        <w:rPr>
          <w:b/>
          <w:lang w:val="en-US"/>
        </w:rPr>
        <w:t>from heterozygous breeding.</w:t>
      </w:r>
    </w:p>
    <w:p w14:paraId="0ADEB273" w14:textId="77777777" w:rsidR="00D10628" w:rsidRPr="00CF0E72" w:rsidRDefault="00D10628" w:rsidP="00D10628">
      <w:pPr>
        <w:autoSpaceDE w:val="0"/>
        <w:autoSpaceDN w:val="0"/>
        <w:adjustRightInd w:val="0"/>
        <w:rPr>
          <w:rFonts w:cstheme="minorHAnsi"/>
          <w:b/>
          <w:lang w:val="en-US"/>
        </w:rPr>
      </w:pPr>
    </w:p>
    <w:tbl>
      <w:tblPr>
        <w:tblStyle w:val="TableGrid"/>
        <w:tblW w:w="0" w:type="auto"/>
        <w:tblLook w:val="04A0" w:firstRow="1" w:lastRow="0" w:firstColumn="1" w:lastColumn="0" w:noHBand="0" w:noVBand="1"/>
      </w:tblPr>
      <w:tblGrid>
        <w:gridCol w:w="2122"/>
        <w:gridCol w:w="3118"/>
        <w:gridCol w:w="3260"/>
      </w:tblGrid>
      <w:tr w:rsidR="00D10628" w14:paraId="30098114" w14:textId="77777777" w:rsidTr="007C0AD4">
        <w:tc>
          <w:tcPr>
            <w:tcW w:w="2122" w:type="dxa"/>
          </w:tcPr>
          <w:p w14:paraId="1C709EE0" w14:textId="77777777" w:rsidR="00D10628" w:rsidRDefault="00D10628" w:rsidP="007C0AD4">
            <w:pPr>
              <w:autoSpaceDE w:val="0"/>
              <w:autoSpaceDN w:val="0"/>
              <w:adjustRightInd w:val="0"/>
              <w:jc w:val="center"/>
              <w:rPr>
                <w:b/>
                <w:lang w:val="en-US"/>
              </w:rPr>
            </w:pPr>
          </w:p>
        </w:tc>
        <w:tc>
          <w:tcPr>
            <w:tcW w:w="3118" w:type="dxa"/>
          </w:tcPr>
          <w:p w14:paraId="278BBA96" w14:textId="77777777" w:rsidR="00D10628" w:rsidRDefault="00D10628" w:rsidP="007C0AD4">
            <w:pPr>
              <w:autoSpaceDE w:val="0"/>
              <w:autoSpaceDN w:val="0"/>
              <w:adjustRightInd w:val="0"/>
              <w:jc w:val="center"/>
              <w:rPr>
                <w:b/>
                <w:lang w:val="en-US"/>
              </w:rPr>
            </w:pPr>
            <w:r>
              <w:rPr>
                <w:b/>
                <w:lang w:val="en-US"/>
              </w:rPr>
              <w:t>WT</w:t>
            </w:r>
          </w:p>
        </w:tc>
        <w:tc>
          <w:tcPr>
            <w:tcW w:w="3260" w:type="dxa"/>
          </w:tcPr>
          <w:p w14:paraId="3681E3B6" w14:textId="77777777" w:rsidR="00D10628" w:rsidRDefault="00D10628" w:rsidP="007C0AD4">
            <w:pPr>
              <w:autoSpaceDE w:val="0"/>
              <w:autoSpaceDN w:val="0"/>
              <w:adjustRightInd w:val="0"/>
              <w:jc w:val="center"/>
              <w:rPr>
                <w:b/>
                <w:lang w:val="en-US"/>
              </w:rPr>
            </w:pPr>
            <w:r>
              <w:rPr>
                <w:b/>
                <w:lang w:val="en-US"/>
              </w:rPr>
              <w:t>KO</w:t>
            </w:r>
          </w:p>
        </w:tc>
      </w:tr>
      <w:tr w:rsidR="00D10628" w14:paraId="759257D7" w14:textId="77777777" w:rsidTr="007C0AD4">
        <w:tc>
          <w:tcPr>
            <w:tcW w:w="2122" w:type="dxa"/>
          </w:tcPr>
          <w:p w14:paraId="77A9AC70" w14:textId="77777777" w:rsidR="00D10628" w:rsidRDefault="00D10628" w:rsidP="007C0AD4">
            <w:pPr>
              <w:autoSpaceDE w:val="0"/>
              <w:autoSpaceDN w:val="0"/>
              <w:adjustRightInd w:val="0"/>
              <w:jc w:val="center"/>
              <w:rPr>
                <w:b/>
                <w:lang w:val="en-US"/>
              </w:rPr>
            </w:pPr>
            <w:r>
              <w:rPr>
                <w:b/>
                <w:lang w:val="en-US"/>
              </w:rPr>
              <w:t>WT</w:t>
            </w:r>
          </w:p>
        </w:tc>
        <w:tc>
          <w:tcPr>
            <w:tcW w:w="3118" w:type="dxa"/>
          </w:tcPr>
          <w:p w14:paraId="43492C2A" w14:textId="77777777" w:rsidR="00D10628" w:rsidRDefault="00D10628" w:rsidP="007C0AD4">
            <w:pPr>
              <w:autoSpaceDE w:val="0"/>
              <w:autoSpaceDN w:val="0"/>
              <w:adjustRightInd w:val="0"/>
              <w:jc w:val="center"/>
              <w:rPr>
                <w:b/>
                <w:lang w:val="en-US"/>
              </w:rPr>
            </w:pPr>
            <w:r>
              <w:rPr>
                <w:b/>
                <w:lang w:val="en-US"/>
              </w:rPr>
              <w:t>234 (24.7%; exp 25%)</w:t>
            </w:r>
          </w:p>
        </w:tc>
        <w:tc>
          <w:tcPr>
            <w:tcW w:w="3260" w:type="dxa"/>
          </w:tcPr>
          <w:p w14:paraId="69301B40" w14:textId="77777777" w:rsidR="00D10628" w:rsidRDefault="00D10628" w:rsidP="007C0AD4">
            <w:pPr>
              <w:autoSpaceDE w:val="0"/>
              <w:autoSpaceDN w:val="0"/>
              <w:adjustRightInd w:val="0"/>
              <w:jc w:val="center"/>
              <w:rPr>
                <w:b/>
                <w:lang w:val="en-US"/>
              </w:rPr>
            </w:pPr>
            <w:r>
              <w:rPr>
                <w:b/>
                <w:lang w:val="en-US"/>
              </w:rPr>
              <w:t>517 (54.5%; exp 50%)</w:t>
            </w:r>
          </w:p>
        </w:tc>
      </w:tr>
      <w:tr w:rsidR="00D10628" w14:paraId="4E54FC7D" w14:textId="77777777" w:rsidTr="007C0AD4">
        <w:tc>
          <w:tcPr>
            <w:tcW w:w="2122" w:type="dxa"/>
          </w:tcPr>
          <w:p w14:paraId="0A40BB09" w14:textId="77777777" w:rsidR="00D10628" w:rsidRDefault="00D10628" w:rsidP="007C0AD4">
            <w:pPr>
              <w:autoSpaceDE w:val="0"/>
              <w:autoSpaceDN w:val="0"/>
              <w:adjustRightInd w:val="0"/>
              <w:jc w:val="center"/>
              <w:rPr>
                <w:b/>
                <w:lang w:val="en-US"/>
              </w:rPr>
            </w:pPr>
            <w:r>
              <w:rPr>
                <w:b/>
                <w:lang w:val="en-US"/>
              </w:rPr>
              <w:t>KO</w:t>
            </w:r>
          </w:p>
        </w:tc>
        <w:tc>
          <w:tcPr>
            <w:tcW w:w="3118" w:type="dxa"/>
          </w:tcPr>
          <w:p w14:paraId="7053F958" w14:textId="77777777" w:rsidR="00D10628" w:rsidRDefault="00D10628" w:rsidP="007C0AD4">
            <w:pPr>
              <w:autoSpaceDE w:val="0"/>
              <w:autoSpaceDN w:val="0"/>
              <w:adjustRightInd w:val="0"/>
              <w:jc w:val="center"/>
              <w:rPr>
                <w:b/>
                <w:lang w:val="en-US"/>
              </w:rPr>
            </w:pPr>
            <w:r>
              <w:rPr>
                <w:b/>
                <w:lang w:val="en-US"/>
              </w:rPr>
              <w:t>517 (54.5%; exp 50%)</w:t>
            </w:r>
          </w:p>
        </w:tc>
        <w:tc>
          <w:tcPr>
            <w:tcW w:w="3260" w:type="dxa"/>
          </w:tcPr>
          <w:p w14:paraId="6091A432" w14:textId="77777777" w:rsidR="00D10628" w:rsidRDefault="00D10628" w:rsidP="007C0AD4">
            <w:pPr>
              <w:autoSpaceDE w:val="0"/>
              <w:autoSpaceDN w:val="0"/>
              <w:adjustRightInd w:val="0"/>
              <w:jc w:val="center"/>
              <w:rPr>
                <w:b/>
                <w:lang w:val="en-US"/>
              </w:rPr>
            </w:pPr>
            <w:r>
              <w:rPr>
                <w:b/>
                <w:lang w:val="en-US"/>
              </w:rPr>
              <w:t>198 (20.9%; exp 25%)</w:t>
            </w:r>
          </w:p>
        </w:tc>
      </w:tr>
    </w:tbl>
    <w:p w14:paraId="2D671796" w14:textId="77777777" w:rsidR="00D10628" w:rsidRDefault="00D10628" w:rsidP="00D10628">
      <w:pPr>
        <w:autoSpaceDE w:val="0"/>
        <w:autoSpaceDN w:val="0"/>
        <w:adjustRightInd w:val="0"/>
        <w:rPr>
          <w:b/>
          <w:lang w:val="en-US"/>
        </w:rPr>
      </w:pPr>
    </w:p>
    <w:p w14:paraId="6700969A" w14:textId="77777777" w:rsidR="00D10628" w:rsidRPr="00AD47AF" w:rsidRDefault="00D10628" w:rsidP="00D10628">
      <w:pPr>
        <w:rPr>
          <w:b/>
          <w:lang w:val="en-US"/>
        </w:rPr>
      </w:pPr>
    </w:p>
    <w:p w14:paraId="1C9E8C3B" w14:textId="77777777" w:rsidR="00D10628" w:rsidRPr="00AD47AF" w:rsidRDefault="00D10628" w:rsidP="00D10628">
      <w:pPr>
        <w:rPr>
          <w:b/>
          <w:lang w:val="en-US"/>
        </w:rPr>
      </w:pPr>
    </w:p>
    <w:p w14:paraId="097677B2" w14:textId="77777777" w:rsidR="00D10628" w:rsidRDefault="00D10628" w:rsidP="00D10628">
      <w:pPr>
        <w:rPr>
          <w:lang w:val="en-US"/>
        </w:rPr>
      </w:pPr>
      <w:r w:rsidRPr="00CF0E72">
        <w:rPr>
          <w:b/>
          <w:lang w:val="en-US"/>
        </w:rPr>
        <w:t>Supplementary Table S</w:t>
      </w:r>
      <w:r>
        <w:rPr>
          <w:b/>
          <w:lang w:val="en-US"/>
        </w:rPr>
        <w:t>3</w:t>
      </w:r>
      <w:r w:rsidRPr="00CF0E72">
        <w:rPr>
          <w:b/>
          <w:lang w:val="en-US"/>
        </w:rPr>
        <w:t xml:space="preserve">. RNA sequencing. </w:t>
      </w:r>
      <w:r w:rsidRPr="00CF0E72">
        <w:rPr>
          <w:lang w:val="en-US"/>
        </w:rPr>
        <w:t xml:space="preserve">Data are presented as log2 fold changes in </w:t>
      </w:r>
      <w:r w:rsidRPr="00AE02EF">
        <w:rPr>
          <w:rFonts w:cstheme="minorHAnsi"/>
          <w:i/>
          <w:iCs/>
          <w:lang w:val="en-US"/>
        </w:rPr>
        <w:t>Rogd</w:t>
      </w:r>
      <w:r>
        <w:rPr>
          <w:rFonts w:cstheme="minorHAnsi"/>
          <w:i/>
          <w:iCs/>
          <w:lang w:val="en-US"/>
        </w:rPr>
        <w:t>i</w:t>
      </w:r>
      <w:r w:rsidRPr="00DD772D">
        <w:rPr>
          <w:rFonts w:cstheme="minorHAnsi"/>
          <w:i/>
          <w:iCs/>
          <w:vertAlign w:val="superscript"/>
          <w:lang w:val="en-US"/>
        </w:rPr>
        <w:t>-/-</w:t>
      </w:r>
      <w:r w:rsidRPr="00CF0E72">
        <w:rPr>
          <w:lang w:val="en-US"/>
        </w:rPr>
        <w:t xml:space="preserve"> vs. WT samples. For instance, a FC log2 value of −1.00 will correspond to a 50% reduction in mRNA level in the </w:t>
      </w:r>
      <w:r w:rsidRPr="00AE02EF">
        <w:rPr>
          <w:rFonts w:cstheme="minorHAnsi"/>
          <w:i/>
          <w:iCs/>
          <w:lang w:val="en-US"/>
        </w:rPr>
        <w:t>Rogd</w:t>
      </w:r>
      <w:r>
        <w:rPr>
          <w:rFonts w:cstheme="minorHAnsi"/>
          <w:i/>
          <w:iCs/>
          <w:lang w:val="en-US"/>
        </w:rPr>
        <w:t>i</w:t>
      </w:r>
      <w:r w:rsidRPr="00DD772D">
        <w:rPr>
          <w:rFonts w:cstheme="minorHAnsi"/>
          <w:i/>
          <w:iCs/>
          <w:vertAlign w:val="superscript"/>
          <w:lang w:val="en-US"/>
        </w:rPr>
        <w:t>-/-</w:t>
      </w:r>
      <w:r w:rsidRPr="00CF0E72">
        <w:rPr>
          <w:i/>
          <w:lang w:val="en-US"/>
        </w:rPr>
        <w:t xml:space="preserve"> </w:t>
      </w:r>
      <w:r w:rsidRPr="00CF0E72">
        <w:rPr>
          <w:lang w:val="en-US"/>
        </w:rPr>
        <w:t xml:space="preserve">samples. Genes encoding regulators of nervous system development including hippocampus, synapse organization, synaptic transmission, learning, memory and locomotor behavior are often dysregulated in </w:t>
      </w:r>
      <w:r w:rsidRPr="00AE02EF">
        <w:rPr>
          <w:rFonts w:cstheme="minorHAnsi"/>
          <w:i/>
          <w:iCs/>
          <w:lang w:val="en-US"/>
        </w:rPr>
        <w:t>Rogd</w:t>
      </w:r>
      <w:r>
        <w:rPr>
          <w:rFonts w:cstheme="minorHAnsi"/>
          <w:i/>
          <w:iCs/>
          <w:lang w:val="en-US"/>
        </w:rPr>
        <w:t>i</w:t>
      </w:r>
      <w:r w:rsidRPr="00DD772D">
        <w:rPr>
          <w:rFonts w:cstheme="minorHAnsi"/>
          <w:i/>
          <w:iCs/>
          <w:vertAlign w:val="superscript"/>
          <w:lang w:val="en-US"/>
        </w:rPr>
        <w:t>-/-</w:t>
      </w:r>
      <w:r w:rsidRPr="00CF0E72">
        <w:rPr>
          <w:lang w:val="en-US"/>
        </w:rPr>
        <w:t xml:space="preserve"> PN5 lower incisors. </w:t>
      </w:r>
    </w:p>
    <w:p w14:paraId="20DAAD59" w14:textId="77777777" w:rsidR="00D10628" w:rsidRPr="00CF0E72" w:rsidRDefault="00D10628" w:rsidP="00D10628">
      <w:pPr>
        <w:rPr>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1"/>
        <w:gridCol w:w="5127"/>
        <w:gridCol w:w="1417"/>
        <w:gridCol w:w="935"/>
      </w:tblGrid>
      <w:tr w:rsidR="00D10628" w:rsidRPr="0036717A" w14:paraId="5274FF0B" w14:textId="77777777" w:rsidTr="007C0AD4">
        <w:trPr>
          <w:trHeight w:val="610"/>
        </w:trPr>
        <w:tc>
          <w:tcPr>
            <w:tcW w:w="1531" w:type="dxa"/>
            <w:tcBorders>
              <w:bottom w:val="double" w:sz="4" w:space="0" w:color="auto"/>
            </w:tcBorders>
            <w:shd w:val="clear" w:color="auto" w:fill="F2F2F2" w:themeFill="background1" w:themeFillShade="F2"/>
            <w:noWrap/>
            <w:vAlign w:val="center"/>
            <w:hideMark/>
          </w:tcPr>
          <w:p w14:paraId="00390654" w14:textId="77777777" w:rsidR="00D10628" w:rsidRPr="0036717A" w:rsidRDefault="00D10628" w:rsidP="007C0AD4">
            <w:pPr>
              <w:rPr>
                <w:rFonts w:cstheme="minorHAnsi"/>
                <w:b/>
                <w:sz w:val="22"/>
                <w:szCs w:val="22"/>
              </w:rPr>
            </w:pPr>
            <w:r w:rsidRPr="0036717A">
              <w:rPr>
                <w:rFonts w:cstheme="minorHAnsi"/>
                <w:b/>
                <w:sz w:val="22"/>
                <w:szCs w:val="22"/>
              </w:rPr>
              <w:t xml:space="preserve">Gene </w:t>
            </w:r>
            <w:proofErr w:type="spellStart"/>
            <w:r w:rsidRPr="0036717A">
              <w:rPr>
                <w:rFonts w:cstheme="minorHAnsi"/>
                <w:b/>
                <w:sz w:val="22"/>
                <w:szCs w:val="22"/>
              </w:rPr>
              <w:t>name</w:t>
            </w:r>
            <w:proofErr w:type="spellEnd"/>
          </w:p>
        </w:tc>
        <w:tc>
          <w:tcPr>
            <w:tcW w:w="5127" w:type="dxa"/>
            <w:tcBorders>
              <w:bottom w:val="double" w:sz="4" w:space="0" w:color="auto"/>
            </w:tcBorders>
            <w:shd w:val="clear" w:color="auto" w:fill="F2F2F2" w:themeFill="background1" w:themeFillShade="F2"/>
            <w:noWrap/>
            <w:vAlign w:val="center"/>
            <w:hideMark/>
          </w:tcPr>
          <w:p w14:paraId="26B47393" w14:textId="77777777" w:rsidR="00D10628" w:rsidRPr="0036717A" w:rsidRDefault="00D10628" w:rsidP="007C0AD4">
            <w:pPr>
              <w:jc w:val="center"/>
              <w:rPr>
                <w:rFonts w:cstheme="minorHAnsi"/>
                <w:b/>
                <w:sz w:val="22"/>
                <w:szCs w:val="22"/>
              </w:rPr>
            </w:pPr>
            <w:proofErr w:type="spellStart"/>
            <w:r w:rsidRPr="0036717A">
              <w:rPr>
                <w:rFonts w:cstheme="minorHAnsi"/>
                <w:b/>
                <w:sz w:val="22"/>
                <w:szCs w:val="22"/>
              </w:rPr>
              <w:t>Description</w:t>
            </w:r>
            <w:proofErr w:type="spellEnd"/>
          </w:p>
        </w:tc>
        <w:tc>
          <w:tcPr>
            <w:tcW w:w="1417" w:type="dxa"/>
            <w:tcBorders>
              <w:bottom w:val="double" w:sz="4" w:space="0" w:color="auto"/>
            </w:tcBorders>
            <w:shd w:val="clear" w:color="auto" w:fill="F2F2F2" w:themeFill="background1" w:themeFillShade="F2"/>
            <w:noWrap/>
            <w:vAlign w:val="center"/>
            <w:hideMark/>
          </w:tcPr>
          <w:p w14:paraId="73C28493" w14:textId="77777777" w:rsidR="00D10628" w:rsidRDefault="00D10628" w:rsidP="007C0AD4">
            <w:pPr>
              <w:jc w:val="center"/>
              <w:rPr>
                <w:rFonts w:cstheme="minorHAnsi"/>
                <w:b/>
                <w:sz w:val="22"/>
                <w:szCs w:val="22"/>
              </w:rPr>
            </w:pPr>
            <w:r w:rsidRPr="0036717A">
              <w:rPr>
                <w:rFonts w:cstheme="minorHAnsi"/>
                <w:b/>
                <w:sz w:val="22"/>
                <w:szCs w:val="22"/>
              </w:rPr>
              <w:t xml:space="preserve">Log2 FC </w:t>
            </w:r>
          </w:p>
          <w:p w14:paraId="0864F025" w14:textId="77777777" w:rsidR="00D10628" w:rsidRPr="0036717A" w:rsidRDefault="00D10628" w:rsidP="007C0AD4">
            <w:pPr>
              <w:jc w:val="center"/>
              <w:rPr>
                <w:rFonts w:cstheme="minorHAnsi"/>
                <w:b/>
                <w:sz w:val="22"/>
                <w:szCs w:val="22"/>
              </w:rPr>
            </w:pPr>
            <w:r w:rsidRPr="0036717A">
              <w:rPr>
                <w:rFonts w:cstheme="minorHAnsi"/>
                <w:b/>
                <w:sz w:val="16"/>
                <w:szCs w:val="16"/>
              </w:rPr>
              <w:t>(</w:t>
            </w:r>
            <w:r w:rsidRPr="00CE6D5A">
              <w:rPr>
                <w:rFonts w:cstheme="minorHAnsi"/>
                <w:b/>
                <w:i/>
                <w:iCs/>
                <w:sz w:val="16"/>
                <w:szCs w:val="16"/>
              </w:rPr>
              <w:t>Rogdi</w:t>
            </w:r>
            <w:r w:rsidRPr="00CE6D5A">
              <w:rPr>
                <w:rFonts w:cstheme="minorHAnsi"/>
                <w:b/>
                <w:i/>
                <w:iCs/>
                <w:sz w:val="16"/>
                <w:szCs w:val="16"/>
                <w:vertAlign w:val="superscript"/>
              </w:rPr>
              <w:t>-/-</w:t>
            </w:r>
            <w:r w:rsidRPr="0036717A">
              <w:rPr>
                <w:rFonts w:cstheme="minorHAnsi"/>
                <w:b/>
                <w:sz w:val="16"/>
                <w:szCs w:val="16"/>
              </w:rPr>
              <w:t xml:space="preserve"> vs WT)</w:t>
            </w:r>
          </w:p>
        </w:tc>
        <w:tc>
          <w:tcPr>
            <w:tcW w:w="935" w:type="dxa"/>
            <w:tcBorders>
              <w:bottom w:val="double" w:sz="4" w:space="0" w:color="auto"/>
            </w:tcBorders>
            <w:shd w:val="clear" w:color="auto" w:fill="F2F2F2" w:themeFill="background1" w:themeFillShade="F2"/>
            <w:noWrap/>
            <w:vAlign w:val="center"/>
            <w:hideMark/>
          </w:tcPr>
          <w:p w14:paraId="235D6EEB" w14:textId="77777777" w:rsidR="00D10628" w:rsidRPr="0036717A" w:rsidRDefault="00D10628" w:rsidP="007C0AD4">
            <w:pPr>
              <w:jc w:val="center"/>
              <w:rPr>
                <w:rFonts w:cstheme="minorHAnsi"/>
                <w:b/>
                <w:sz w:val="22"/>
                <w:szCs w:val="22"/>
              </w:rPr>
            </w:pPr>
            <w:r w:rsidRPr="0036717A">
              <w:rPr>
                <w:rFonts w:cstheme="minorHAnsi"/>
                <w:b/>
                <w:i/>
                <w:sz w:val="22"/>
                <w:szCs w:val="22"/>
              </w:rPr>
              <w:t>p</w:t>
            </w:r>
            <w:r w:rsidRPr="0036717A">
              <w:rPr>
                <w:rFonts w:cstheme="minorHAnsi"/>
                <w:b/>
                <w:sz w:val="22"/>
                <w:szCs w:val="22"/>
              </w:rPr>
              <w:t>-</w:t>
            </w:r>
            <w:proofErr w:type="spellStart"/>
            <w:r w:rsidRPr="0036717A">
              <w:rPr>
                <w:rFonts w:cstheme="minorHAnsi"/>
                <w:b/>
                <w:sz w:val="22"/>
                <w:szCs w:val="22"/>
              </w:rPr>
              <w:t>value</w:t>
            </w:r>
            <w:proofErr w:type="spellEnd"/>
          </w:p>
        </w:tc>
      </w:tr>
      <w:tr w:rsidR="00D10628" w:rsidRPr="0036717A" w14:paraId="7558FE30" w14:textId="77777777" w:rsidTr="007C0AD4">
        <w:trPr>
          <w:trHeight w:val="610"/>
        </w:trPr>
        <w:tc>
          <w:tcPr>
            <w:tcW w:w="9010" w:type="dxa"/>
            <w:gridSpan w:val="4"/>
            <w:tcBorders>
              <w:top w:val="double" w:sz="4" w:space="0" w:color="auto"/>
            </w:tcBorders>
            <w:noWrap/>
            <w:vAlign w:val="center"/>
          </w:tcPr>
          <w:p w14:paraId="6D692262" w14:textId="77777777" w:rsidR="00D10628" w:rsidRPr="0036717A" w:rsidRDefault="00D10628" w:rsidP="007C0AD4">
            <w:pPr>
              <w:rPr>
                <w:rFonts w:cstheme="minorHAnsi"/>
                <w:b/>
                <w:sz w:val="22"/>
                <w:szCs w:val="22"/>
              </w:rPr>
            </w:pPr>
            <w:proofErr w:type="spellStart"/>
            <w:r w:rsidRPr="0036717A">
              <w:rPr>
                <w:rFonts w:cstheme="minorHAnsi"/>
                <w:b/>
                <w:sz w:val="22"/>
                <w:szCs w:val="22"/>
              </w:rPr>
              <w:t>Nervous</w:t>
            </w:r>
            <w:proofErr w:type="spellEnd"/>
            <w:r w:rsidRPr="0036717A">
              <w:rPr>
                <w:rFonts w:cstheme="minorHAnsi"/>
                <w:b/>
                <w:sz w:val="22"/>
                <w:szCs w:val="22"/>
              </w:rPr>
              <w:t xml:space="preserve"> </w:t>
            </w:r>
            <w:proofErr w:type="spellStart"/>
            <w:r w:rsidRPr="0036717A">
              <w:rPr>
                <w:rFonts w:cstheme="minorHAnsi"/>
                <w:b/>
                <w:sz w:val="22"/>
                <w:szCs w:val="22"/>
              </w:rPr>
              <w:t>system</w:t>
            </w:r>
            <w:proofErr w:type="spellEnd"/>
            <w:r w:rsidRPr="0036717A">
              <w:rPr>
                <w:rFonts w:cstheme="minorHAnsi"/>
                <w:b/>
                <w:sz w:val="22"/>
                <w:szCs w:val="22"/>
              </w:rPr>
              <w:t xml:space="preserve"> </w:t>
            </w:r>
            <w:proofErr w:type="spellStart"/>
            <w:r w:rsidRPr="0036717A">
              <w:rPr>
                <w:rFonts w:cstheme="minorHAnsi"/>
                <w:b/>
                <w:sz w:val="22"/>
                <w:szCs w:val="22"/>
              </w:rPr>
              <w:t>development</w:t>
            </w:r>
            <w:proofErr w:type="spellEnd"/>
          </w:p>
        </w:tc>
      </w:tr>
      <w:tr w:rsidR="00D10628" w:rsidRPr="0036717A" w14:paraId="77A98875" w14:textId="77777777" w:rsidTr="007C0AD4">
        <w:trPr>
          <w:trHeight w:val="300"/>
        </w:trPr>
        <w:tc>
          <w:tcPr>
            <w:tcW w:w="1531" w:type="dxa"/>
            <w:tcBorders>
              <w:top w:val="double" w:sz="4" w:space="0" w:color="auto"/>
            </w:tcBorders>
            <w:noWrap/>
            <w:vAlign w:val="center"/>
            <w:hideMark/>
          </w:tcPr>
          <w:p w14:paraId="721C698D" w14:textId="77777777" w:rsidR="00D10628" w:rsidRPr="0036717A" w:rsidRDefault="00D10628" w:rsidP="007C0AD4">
            <w:pPr>
              <w:rPr>
                <w:rFonts w:cstheme="minorHAnsi"/>
                <w:i/>
                <w:sz w:val="22"/>
                <w:szCs w:val="22"/>
              </w:rPr>
            </w:pPr>
            <w:r w:rsidRPr="0036717A">
              <w:rPr>
                <w:rFonts w:cstheme="minorHAnsi"/>
                <w:i/>
                <w:sz w:val="22"/>
                <w:szCs w:val="22"/>
              </w:rPr>
              <w:t>Plxna4</w:t>
            </w:r>
          </w:p>
        </w:tc>
        <w:tc>
          <w:tcPr>
            <w:tcW w:w="5127" w:type="dxa"/>
            <w:tcBorders>
              <w:top w:val="double" w:sz="4" w:space="0" w:color="auto"/>
            </w:tcBorders>
            <w:noWrap/>
            <w:vAlign w:val="center"/>
            <w:hideMark/>
          </w:tcPr>
          <w:p w14:paraId="470A38A3" w14:textId="77777777" w:rsidR="00D10628" w:rsidRPr="0036717A" w:rsidRDefault="00D10628" w:rsidP="007C0AD4">
            <w:pPr>
              <w:rPr>
                <w:rFonts w:cstheme="minorHAnsi"/>
                <w:sz w:val="22"/>
                <w:szCs w:val="22"/>
              </w:rPr>
            </w:pPr>
            <w:proofErr w:type="spellStart"/>
            <w:r w:rsidRPr="0036717A">
              <w:rPr>
                <w:rFonts w:cstheme="minorHAnsi"/>
                <w:sz w:val="22"/>
                <w:szCs w:val="22"/>
              </w:rPr>
              <w:t>plexin</w:t>
            </w:r>
            <w:proofErr w:type="spellEnd"/>
            <w:r w:rsidRPr="0036717A">
              <w:rPr>
                <w:rFonts w:cstheme="minorHAnsi"/>
                <w:sz w:val="22"/>
                <w:szCs w:val="22"/>
              </w:rPr>
              <w:t xml:space="preserve"> A4</w:t>
            </w:r>
          </w:p>
        </w:tc>
        <w:tc>
          <w:tcPr>
            <w:tcW w:w="1417" w:type="dxa"/>
            <w:tcBorders>
              <w:top w:val="double" w:sz="4" w:space="0" w:color="auto"/>
            </w:tcBorders>
            <w:noWrap/>
            <w:vAlign w:val="center"/>
            <w:hideMark/>
          </w:tcPr>
          <w:p w14:paraId="6E2BAD23" w14:textId="77777777" w:rsidR="00D10628" w:rsidRPr="0036717A" w:rsidRDefault="00D10628" w:rsidP="007C0AD4">
            <w:pPr>
              <w:jc w:val="center"/>
              <w:rPr>
                <w:rFonts w:cstheme="minorHAnsi"/>
                <w:sz w:val="22"/>
                <w:szCs w:val="22"/>
              </w:rPr>
            </w:pPr>
            <w:r w:rsidRPr="0036717A">
              <w:rPr>
                <w:rFonts w:cstheme="minorHAnsi"/>
                <w:sz w:val="22"/>
                <w:szCs w:val="22"/>
              </w:rPr>
              <w:t>-1.05</w:t>
            </w:r>
          </w:p>
        </w:tc>
        <w:tc>
          <w:tcPr>
            <w:tcW w:w="935" w:type="dxa"/>
            <w:tcBorders>
              <w:top w:val="double" w:sz="4" w:space="0" w:color="auto"/>
            </w:tcBorders>
            <w:noWrap/>
            <w:vAlign w:val="center"/>
            <w:hideMark/>
          </w:tcPr>
          <w:p w14:paraId="1C9E1572" w14:textId="77777777" w:rsidR="00D10628" w:rsidRPr="0036717A" w:rsidRDefault="00D10628" w:rsidP="007C0AD4">
            <w:pPr>
              <w:jc w:val="center"/>
              <w:rPr>
                <w:rFonts w:cstheme="minorHAnsi"/>
                <w:sz w:val="22"/>
                <w:szCs w:val="22"/>
              </w:rPr>
            </w:pPr>
            <w:r w:rsidRPr="0036717A">
              <w:rPr>
                <w:rFonts w:cstheme="minorHAnsi"/>
                <w:sz w:val="22"/>
                <w:szCs w:val="22"/>
              </w:rPr>
              <w:t>7.6E-07</w:t>
            </w:r>
          </w:p>
        </w:tc>
      </w:tr>
      <w:tr w:rsidR="00D10628" w:rsidRPr="0036717A" w14:paraId="5581AF51" w14:textId="77777777" w:rsidTr="007C0AD4">
        <w:trPr>
          <w:trHeight w:val="300"/>
        </w:trPr>
        <w:tc>
          <w:tcPr>
            <w:tcW w:w="1531" w:type="dxa"/>
            <w:noWrap/>
            <w:vAlign w:val="center"/>
            <w:hideMark/>
          </w:tcPr>
          <w:p w14:paraId="3DE4ECBC" w14:textId="77777777" w:rsidR="00D10628" w:rsidRPr="0036717A" w:rsidRDefault="00D10628" w:rsidP="007C0AD4">
            <w:pPr>
              <w:rPr>
                <w:rFonts w:cstheme="minorHAnsi"/>
                <w:i/>
                <w:sz w:val="22"/>
                <w:szCs w:val="22"/>
              </w:rPr>
            </w:pPr>
            <w:r w:rsidRPr="0036717A">
              <w:rPr>
                <w:rFonts w:cstheme="minorHAnsi"/>
                <w:i/>
                <w:sz w:val="22"/>
                <w:szCs w:val="22"/>
              </w:rPr>
              <w:t>Gpm6a</w:t>
            </w:r>
          </w:p>
        </w:tc>
        <w:tc>
          <w:tcPr>
            <w:tcW w:w="5127" w:type="dxa"/>
            <w:noWrap/>
            <w:vAlign w:val="center"/>
            <w:hideMark/>
          </w:tcPr>
          <w:p w14:paraId="125AC86F" w14:textId="77777777" w:rsidR="00D10628" w:rsidRPr="0036717A" w:rsidRDefault="00D10628" w:rsidP="007C0AD4">
            <w:pPr>
              <w:rPr>
                <w:rFonts w:cstheme="minorHAnsi"/>
                <w:sz w:val="22"/>
                <w:szCs w:val="22"/>
              </w:rPr>
            </w:pPr>
            <w:proofErr w:type="spellStart"/>
            <w:r w:rsidRPr="0036717A">
              <w:rPr>
                <w:rFonts w:cstheme="minorHAnsi"/>
                <w:sz w:val="22"/>
                <w:szCs w:val="22"/>
              </w:rPr>
              <w:t>glycoprotein</w:t>
            </w:r>
            <w:proofErr w:type="spellEnd"/>
            <w:r w:rsidRPr="0036717A">
              <w:rPr>
                <w:rFonts w:cstheme="minorHAnsi"/>
                <w:sz w:val="22"/>
                <w:szCs w:val="22"/>
              </w:rPr>
              <w:t xml:space="preserve"> m6a</w:t>
            </w:r>
          </w:p>
        </w:tc>
        <w:tc>
          <w:tcPr>
            <w:tcW w:w="1417" w:type="dxa"/>
            <w:noWrap/>
            <w:vAlign w:val="center"/>
            <w:hideMark/>
          </w:tcPr>
          <w:p w14:paraId="3FC7FF86" w14:textId="77777777" w:rsidR="00D10628" w:rsidRPr="0036717A" w:rsidRDefault="00D10628" w:rsidP="007C0AD4">
            <w:pPr>
              <w:jc w:val="center"/>
              <w:rPr>
                <w:rFonts w:cstheme="minorHAnsi"/>
                <w:sz w:val="22"/>
                <w:szCs w:val="22"/>
              </w:rPr>
            </w:pPr>
            <w:r w:rsidRPr="0036717A">
              <w:rPr>
                <w:rFonts w:cstheme="minorHAnsi"/>
                <w:sz w:val="22"/>
                <w:szCs w:val="22"/>
              </w:rPr>
              <w:t>-0.93</w:t>
            </w:r>
          </w:p>
        </w:tc>
        <w:tc>
          <w:tcPr>
            <w:tcW w:w="935" w:type="dxa"/>
            <w:noWrap/>
            <w:vAlign w:val="center"/>
            <w:hideMark/>
          </w:tcPr>
          <w:p w14:paraId="76A2902B" w14:textId="77777777" w:rsidR="00D10628" w:rsidRPr="0036717A" w:rsidRDefault="00D10628" w:rsidP="007C0AD4">
            <w:pPr>
              <w:jc w:val="center"/>
              <w:rPr>
                <w:rFonts w:cstheme="minorHAnsi"/>
                <w:sz w:val="22"/>
                <w:szCs w:val="22"/>
              </w:rPr>
            </w:pPr>
            <w:r w:rsidRPr="0036717A">
              <w:rPr>
                <w:rFonts w:cstheme="minorHAnsi"/>
                <w:sz w:val="22"/>
                <w:szCs w:val="22"/>
              </w:rPr>
              <w:t>3.0E-09</w:t>
            </w:r>
          </w:p>
        </w:tc>
      </w:tr>
      <w:tr w:rsidR="00D10628" w:rsidRPr="0036717A" w14:paraId="231F9F3D" w14:textId="77777777" w:rsidTr="007C0AD4">
        <w:trPr>
          <w:trHeight w:val="300"/>
        </w:trPr>
        <w:tc>
          <w:tcPr>
            <w:tcW w:w="1531" w:type="dxa"/>
            <w:noWrap/>
            <w:vAlign w:val="center"/>
            <w:hideMark/>
          </w:tcPr>
          <w:p w14:paraId="6B2F8D44" w14:textId="77777777" w:rsidR="00D10628" w:rsidRPr="0036717A" w:rsidRDefault="00D10628" w:rsidP="007C0AD4">
            <w:pPr>
              <w:rPr>
                <w:rFonts w:cstheme="minorHAnsi"/>
                <w:i/>
                <w:sz w:val="22"/>
                <w:szCs w:val="22"/>
              </w:rPr>
            </w:pPr>
            <w:r w:rsidRPr="0036717A">
              <w:rPr>
                <w:rFonts w:cstheme="minorHAnsi"/>
                <w:i/>
                <w:sz w:val="22"/>
                <w:szCs w:val="22"/>
              </w:rPr>
              <w:t>Rassf10</w:t>
            </w:r>
          </w:p>
        </w:tc>
        <w:tc>
          <w:tcPr>
            <w:tcW w:w="5127" w:type="dxa"/>
            <w:noWrap/>
            <w:vAlign w:val="center"/>
            <w:hideMark/>
          </w:tcPr>
          <w:p w14:paraId="1A4B578D" w14:textId="77777777" w:rsidR="00D10628" w:rsidRPr="0036717A" w:rsidRDefault="00D10628" w:rsidP="007C0AD4">
            <w:pPr>
              <w:rPr>
                <w:rFonts w:cstheme="minorHAnsi"/>
                <w:sz w:val="22"/>
                <w:szCs w:val="22"/>
              </w:rPr>
            </w:pPr>
            <w:r w:rsidRPr="0036717A">
              <w:rPr>
                <w:rFonts w:cstheme="minorHAnsi"/>
                <w:sz w:val="22"/>
                <w:szCs w:val="22"/>
              </w:rPr>
              <w:t xml:space="preserve">Ras </w:t>
            </w:r>
            <w:proofErr w:type="spellStart"/>
            <w:r w:rsidRPr="0036717A">
              <w:rPr>
                <w:rFonts w:cstheme="minorHAnsi"/>
                <w:sz w:val="22"/>
                <w:szCs w:val="22"/>
              </w:rPr>
              <w:t>association</w:t>
            </w:r>
            <w:proofErr w:type="spellEnd"/>
            <w:r w:rsidRPr="0036717A">
              <w:rPr>
                <w:rFonts w:cstheme="minorHAnsi"/>
                <w:sz w:val="22"/>
                <w:szCs w:val="22"/>
              </w:rPr>
              <w:t xml:space="preserve"> (</w:t>
            </w:r>
            <w:proofErr w:type="spellStart"/>
            <w:r w:rsidRPr="0036717A">
              <w:rPr>
                <w:rFonts w:cstheme="minorHAnsi"/>
                <w:sz w:val="22"/>
                <w:szCs w:val="22"/>
              </w:rPr>
              <w:t>RalGDS</w:t>
            </w:r>
            <w:proofErr w:type="spellEnd"/>
            <w:r w:rsidRPr="0036717A">
              <w:rPr>
                <w:rFonts w:cstheme="minorHAnsi"/>
                <w:sz w:val="22"/>
                <w:szCs w:val="22"/>
              </w:rPr>
              <w:t xml:space="preserve">/AF-6)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family</w:t>
            </w:r>
            <w:proofErr w:type="spellEnd"/>
            <w:r w:rsidRPr="0036717A">
              <w:rPr>
                <w:rFonts w:cstheme="minorHAnsi"/>
                <w:sz w:val="22"/>
                <w:szCs w:val="22"/>
              </w:rPr>
              <w:t xml:space="preserve"> (N-terminal) </w:t>
            </w:r>
            <w:proofErr w:type="spellStart"/>
            <w:r w:rsidRPr="0036717A">
              <w:rPr>
                <w:rFonts w:cstheme="minorHAnsi"/>
                <w:sz w:val="22"/>
                <w:szCs w:val="22"/>
              </w:rPr>
              <w:t>member</w:t>
            </w:r>
            <w:proofErr w:type="spellEnd"/>
            <w:r w:rsidRPr="0036717A">
              <w:rPr>
                <w:rFonts w:cstheme="minorHAnsi"/>
                <w:sz w:val="22"/>
                <w:szCs w:val="22"/>
              </w:rPr>
              <w:t xml:space="preserve"> 10</w:t>
            </w:r>
          </w:p>
        </w:tc>
        <w:tc>
          <w:tcPr>
            <w:tcW w:w="1417" w:type="dxa"/>
            <w:noWrap/>
            <w:vAlign w:val="center"/>
            <w:hideMark/>
          </w:tcPr>
          <w:p w14:paraId="576A7AC9" w14:textId="77777777" w:rsidR="00D10628" w:rsidRPr="0036717A" w:rsidRDefault="00D10628" w:rsidP="007C0AD4">
            <w:pPr>
              <w:jc w:val="center"/>
              <w:rPr>
                <w:rFonts w:cstheme="minorHAnsi"/>
                <w:sz w:val="22"/>
                <w:szCs w:val="22"/>
              </w:rPr>
            </w:pPr>
            <w:r w:rsidRPr="0036717A">
              <w:rPr>
                <w:rFonts w:cstheme="minorHAnsi"/>
                <w:sz w:val="22"/>
                <w:szCs w:val="22"/>
              </w:rPr>
              <w:t>-0.70</w:t>
            </w:r>
          </w:p>
        </w:tc>
        <w:tc>
          <w:tcPr>
            <w:tcW w:w="935" w:type="dxa"/>
            <w:noWrap/>
            <w:vAlign w:val="center"/>
            <w:hideMark/>
          </w:tcPr>
          <w:p w14:paraId="2AF56490" w14:textId="77777777" w:rsidR="00D10628" w:rsidRPr="0036717A" w:rsidRDefault="00D10628" w:rsidP="007C0AD4">
            <w:pPr>
              <w:jc w:val="center"/>
              <w:rPr>
                <w:rFonts w:cstheme="minorHAnsi"/>
                <w:sz w:val="22"/>
                <w:szCs w:val="22"/>
              </w:rPr>
            </w:pPr>
            <w:r w:rsidRPr="0036717A">
              <w:rPr>
                <w:rFonts w:cstheme="minorHAnsi"/>
                <w:sz w:val="22"/>
                <w:szCs w:val="22"/>
              </w:rPr>
              <w:t>1.0E-05</w:t>
            </w:r>
          </w:p>
        </w:tc>
      </w:tr>
      <w:tr w:rsidR="00D10628" w:rsidRPr="0036717A" w14:paraId="47B38CB5" w14:textId="77777777" w:rsidTr="007C0AD4">
        <w:trPr>
          <w:trHeight w:val="300"/>
        </w:trPr>
        <w:tc>
          <w:tcPr>
            <w:tcW w:w="1531" w:type="dxa"/>
            <w:noWrap/>
            <w:vAlign w:val="center"/>
            <w:hideMark/>
          </w:tcPr>
          <w:p w14:paraId="0F2CA01C" w14:textId="77777777" w:rsidR="00D10628" w:rsidRPr="0036717A" w:rsidRDefault="00D10628" w:rsidP="007C0AD4">
            <w:pPr>
              <w:rPr>
                <w:rFonts w:cstheme="minorHAnsi"/>
                <w:i/>
                <w:sz w:val="22"/>
                <w:szCs w:val="22"/>
              </w:rPr>
            </w:pPr>
            <w:proofErr w:type="spellStart"/>
            <w:r w:rsidRPr="0036717A">
              <w:rPr>
                <w:rFonts w:cstheme="minorHAnsi"/>
                <w:i/>
                <w:sz w:val="22"/>
                <w:szCs w:val="22"/>
              </w:rPr>
              <w:lastRenderedPageBreak/>
              <w:t>Tox</w:t>
            </w:r>
            <w:proofErr w:type="spellEnd"/>
          </w:p>
        </w:tc>
        <w:tc>
          <w:tcPr>
            <w:tcW w:w="5127" w:type="dxa"/>
            <w:noWrap/>
            <w:vAlign w:val="center"/>
            <w:hideMark/>
          </w:tcPr>
          <w:p w14:paraId="3E070772" w14:textId="77777777" w:rsidR="00D10628" w:rsidRPr="0036717A" w:rsidRDefault="00D10628" w:rsidP="007C0AD4">
            <w:pPr>
              <w:rPr>
                <w:rFonts w:cstheme="minorHAnsi"/>
                <w:sz w:val="22"/>
                <w:szCs w:val="22"/>
                <w:lang w:val="en-US"/>
              </w:rPr>
            </w:pPr>
            <w:r w:rsidRPr="0036717A">
              <w:rPr>
                <w:rFonts w:cstheme="minorHAnsi"/>
                <w:sz w:val="22"/>
                <w:szCs w:val="22"/>
                <w:lang w:val="en-US"/>
              </w:rPr>
              <w:t>thymocyte selection-associated high mobility group box</w:t>
            </w:r>
          </w:p>
        </w:tc>
        <w:tc>
          <w:tcPr>
            <w:tcW w:w="1417" w:type="dxa"/>
            <w:noWrap/>
            <w:vAlign w:val="center"/>
            <w:hideMark/>
          </w:tcPr>
          <w:p w14:paraId="2EB57FE0" w14:textId="77777777" w:rsidR="00D10628" w:rsidRPr="0036717A" w:rsidRDefault="00D10628" w:rsidP="007C0AD4">
            <w:pPr>
              <w:jc w:val="center"/>
              <w:rPr>
                <w:rFonts w:cstheme="minorHAnsi"/>
                <w:sz w:val="22"/>
                <w:szCs w:val="22"/>
              </w:rPr>
            </w:pPr>
            <w:r w:rsidRPr="0036717A">
              <w:rPr>
                <w:rFonts w:cstheme="minorHAnsi"/>
                <w:sz w:val="22"/>
                <w:szCs w:val="22"/>
              </w:rPr>
              <w:t>-0.55</w:t>
            </w:r>
          </w:p>
        </w:tc>
        <w:tc>
          <w:tcPr>
            <w:tcW w:w="935" w:type="dxa"/>
            <w:noWrap/>
            <w:vAlign w:val="center"/>
            <w:hideMark/>
          </w:tcPr>
          <w:p w14:paraId="03F77797" w14:textId="77777777" w:rsidR="00D10628" w:rsidRPr="0036717A" w:rsidRDefault="00D10628" w:rsidP="007C0AD4">
            <w:pPr>
              <w:jc w:val="center"/>
              <w:rPr>
                <w:rFonts w:cstheme="minorHAnsi"/>
                <w:sz w:val="22"/>
                <w:szCs w:val="22"/>
              </w:rPr>
            </w:pPr>
            <w:r w:rsidRPr="0036717A">
              <w:rPr>
                <w:rFonts w:cstheme="minorHAnsi"/>
                <w:sz w:val="22"/>
                <w:szCs w:val="22"/>
              </w:rPr>
              <w:t>8.6E-05</w:t>
            </w:r>
          </w:p>
        </w:tc>
      </w:tr>
      <w:tr w:rsidR="00D10628" w:rsidRPr="0036717A" w14:paraId="36A4ECF9" w14:textId="77777777" w:rsidTr="007C0AD4">
        <w:trPr>
          <w:trHeight w:val="300"/>
        </w:trPr>
        <w:tc>
          <w:tcPr>
            <w:tcW w:w="1531" w:type="dxa"/>
            <w:noWrap/>
            <w:vAlign w:val="center"/>
            <w:hideMark/>
          </w:tcPr>
          <w:p w14:paraId="4E29E614" w14:textId="77777777" w:rsidR="00D10628" w:rsidRPr="0036717A" w:rsidRDefault="00D10628" w:rsidP="007C0AD4">
            <w:pPr>
              <w:rPr>
                <w:rFonts w:cstheme="minorHAnsi"/>
                <w:i/>
                <w:sz w:val="22"/>
                <w:szCs w:val="22"/>
              </w:rPr>
            </w:pPr>
            <w:proofErr w:type="spellStart"/>
            <w:r w:rsidRPr="0036717A">
              <w:rPr>
                <w:rFonts w:cstheme="minorHAnsi"/>
                <w:i/>
                <w:sz w:val="22"/>
                <w:szCs w:val="22"/>
              </w:rPr>
              <w:t>Alk</w:t>
            </w:r>
            <w:proofErr w:type="spellEnd"/>
          </w:p>
        </w:tc>
        <w:tc>
          <w:tcPr>
            <w:tcW w:w="5127" w:type="dxa"/>
            <w:noWrap/>
            <w:vAlign w:val="center"/>
            <w:hideMark/>
          </w:tcPr>
          <w:p w14:paraId="386C5D71" w14:textId="77777777" w:rsidR="00D10628" w:rsidRPr="0036717A" w:rsidRDefault="00D10628" w:rsidP="007C0AD4">
            <w:pPr>
              <w:rPr>
                <w:rFonts w:cstheme="minorHAnsi"/>
                <w:sz w:val="22"/>
                <w:szCs w:val="22"/>
              </w:rPr>
            </w:pPr>
            <w:proofErr w:type="spellStart"/>
            <w:r w:rsidRPr="0036717A">
              <w:rPr>
                <w:rFonts w:cstheme="minorHAnsi"/>
                <w:sz w:val="22"/>
                <w:szCs w:val="22"/>
              </w:rPr>
              <w:t>anaplastic</w:t>
            </w:r>
            <w:proofErr w:type="spellEnd"/>
            <w:r w:rsidRPr="0036717A">
              <w:rPr>
                <w:rFonts w:cstheme="minorHAnsi"/>
                <w:sz w:val="22"/>
                <w:szCs w:val="22"/>
              </w:rPr>
              <w:t xml:space="preserve"> </w:t>
            </w:r>
            <w:proofErr w:type="spellStart"/>
            <w:r w:rsidRPr="0036717A">
              <w:rPr>
                <w:rFonts w:cstheme="minorHAnsi"/>
                <w:sz w:val="22"/>
                <w:szCs w:val="22"/>
              </w:rPr>
              <w:t>lymphoma</w:t>
            </w:r>
            <w:proofErr w:type="spellEnd"/>
            <w:r w:rsidRPr="0036717A">
              <w:rPr>
                <w:rFonts w:cstheme="minorHAnsi"/>
                <w:sz w:val="22"/>
                <w:szCs w:val="22"/>
              </w:rPr>
              <w:t xml:space="preserve"> </w:t>
            </w:r>
            <w:proofErr w:type="spellStart"/>
            <w:r w:rsidRPr="0036717A">
              <w:rPr>
                <w:rFonts w:cstheme="minorHAnsi"/>
                <w:sz w:val="22"/>
                <w:szCs w:val="22"/>
              </w:rPr>
              <w:t>kinase</w:t>
            </w:r>
            <w:proofErr w:type="spellEnd"/>
          </w:p>
        </w:tc>
        <w:tc>
          <w:tcPr>
            <w:tcW w:w="1417" w:type="dxa"/>
            <w:noWrap/>
            <w:vAlign w:val="center"/>
            <w:hideMark/>
          </w:tcPr>
          <w:p w14:paraId="3049792A" w14:textId="77777777" w:rsidR="00D10628" w:rsidRPr="0036717A" w:rsidRDefault="00D10628" w:rsidP="007C0AD4">
            <w:pPr>
              <w:jc w:val="center"/>
              <w:rPr>
                <w:rFonts w:cstheme="minorHAnsi"/>
                <w:sz w:val="22"/>
                <w:szCs w:val="22"/>
              </w:rPr>
            </w:pPr>
            <w:r w:rsidRPr="0036717A">
              <w:rPr>
                <w:rFonts w:cstheme="minorHAnsi"/>
                <w:sz w:val="22"/>
                <w:szCs w:val="22"/>
              </w:rPr>
              <w:t>-0.54</w:t>
            </w:r>
          </w:p>
        </w:tc>
        <w:tc>
          <w:tcPr>
            <w:tcW w:w="935" w:type="dxa"/>
            <w:noWrap/>
            <w:vAlign w:val="center"/>
            <w:hideMark/>
          </w:tcPr>
          <w:p w14:paraId="0DBA142E" w14:textId="77777777" w:rsidR="00D10628" w:rsidRPr="0036717A" w:rsidRDefault="00D10628" w:rsidP="007C0AD4">
            <w:pPr>
              <w:jc w:val="center"/>
              <w:rPr>
                <w:rFonts w:cstheme="minorHAnsi"/>
                <w:sz w:val="22"/>
                <w:szCs w:val="22"/>
              </w:rPr>
            </w:pPr>
            <w:r w:rsidRPr="0036717A">
              <w:rPr>
                <w:rFonts w:cstheme="minorHAnsi"/>
                <w:sz w:val="22"/>
                <w:szCs w:val="22"/>
              </w:rPr>
              <w:t>3.1E-02</w:t>
            </w:r>
          </w:p>
        </w:tc>
      </w:tr>
      <w:tr w:rsidR="00D10628" w:rsidRPr="0036717A" w14:paraId="26100261" w14:textId="77777777" w:rsidTr="007C0AD4">
        <w:trPr>
          <w:trHeight w:val="300"/>
        </w:trPr>
        <w:tc>
          <w:tcPr>
            <w:tcW w:w="1531" w:type="dxa"/>
            <w:noWrap/>
            <w:vAlign w:val="center"/>
            <w:hideMark/>
          </w:tcPr>
          <w:p w14:paraId="7023D223" w14:textId="77777777" w:rsidR="00D10628" w:rsidRPr="0036717A" w:rsidRDefault="00D10628" w:rsidP="007C0AD4">
            <w:pPr>
              <w:rPr>
                <w:rFonts w:cstheme="minorHAnsi"/>
                <w:i/>
                <w:sz w:val="22"/>
                <w:szCs w:val="22"/>
              </w:rPr>
            </w:pPr>
            <w:r w:rsidRPr="0036717A">
              <w:rPr>
                <w:rFonts w:cstheme="minorHAnsi"/>
                <w:i/>
                <w:sz w:val="22"/>
                <w:szCs w:val="22"/>
              </w:rPr>
              <w:t>Igf2bp3</w:t>
            </w:r>
          </w:p>
        </w:tc>
        <w:tc>
          <w:tcPr>
            <w:tcW w:w="5127" w:type="dxa"/>
            <w:noWrap/>
            <w:vAlign w:val="center"/>
            <w:hideMark/>
          </w:tcPr>
          <w:p w14:paraId="29418612" w14:textId="77777777" w:rsidR="00D10628" w:rsidRPr="0036717A" w:rsidRDefault="00D10628" w:rsidP="007C0AD4">
            <w:pPr>
              <w:rPr>
                <w:rFonts w:cstheme="minorHAnsi"/>
                <w:sz w:val="22"/>
                <w:szCs w:val="22"/>
                <w:lang w:val="en-US"/>
              </w:rPr>
            </w:pPr>
            <w:r w:rsidRPr="0036717A">
              <w:rPr>
                <w:rFonts w:cstheme="minorHAnsi"/>
                <w:sz w:val="22"/>
                <w:szCs w:val="22"/>
                <w:lang w:val="en-US"/>
              </w:rPr>
              <w:t>insulin-like growth factor 2 mRNA binding protein 3</w:t>
            </w:r>
          </w:p>
        </w:tc>
        <w:tc>
          <w:tcPr>
            <w:tcW w:w="1417" w:type="dxa"/>
            <w:noWrap/>
            <w:vAlign w:val="center"/>
            <w:hideMark/>
          </w:tcPr>
          <w:p w14:paraId="51C13608" w14:textId="77777777" w:rsidR="00D10628" w:rsidRPr="0036717A" w:rsidRDefault="00D10628" w:rsidP="007C0AD4">
            <w:pPr>
              <w:jc w:val="center"/>
              <w:rPr>
                <w:rFonts w:cstheme="minorHAnsi"/>
                <w:sz w:val="22"/>
                <w:szCs w:val="22"/>
              </w:rPr>
            </w:pPr>
            <w:r w:rsidRPr="0036717A">
              <w:rPr>
                <w:rFonts w:cstheme="minorHAnsi"/>
                <w:sz w:val="22"/>
                <w:szCs w:val="22"/>
              </w:rPr>
              <w:t>-0.46</w:t>
            </w:r>
          </w:p>
        </w:tc>
        <w:tc>
          <w:tcPr>
            <w:tcW w:w="935" w:type="dxa"/>
            <w:noWrap/>
            <w:vAlign w:val="center"/>
            <w:hideMark/>
          </w:tcPr>
          <w:p w14:paraId="7C42B468" w14:textId="77777777" w:rsidR="00D10628" w:rsidRPr="0036717A" w:rsidRDefault="00D10628" w:rsidP="007C0AD4">
            <w:pPr>
              <w:jc w:val="center"/>
              <w:rPr>
                <w:rFonts w:cstheme="minorHAnsi"/>
                <w:sz w:val="22"/>
                <w:szCs w:val="22"/>
              </w:rPr>
            </w:pPr>
            <w:r w:rsidRPr="0036717A">
              <w:rPr>
                <w:rFonts w:cstheme="minorHAnsi"/>
                <w:sz w:val="22"/>
                <w:szCs w:val="22"/>
              </w:rPr>
              <w:t>1.0E-04</w:t>
            </w:r>
          </w:p>
        </w:tc>
      </w:tr>
      <w:tr w:rsidR="00D10628" w:rsidRPr="0036717A" w14:paraId="6E619030" w14:textId="77777777" w:rsidTr="007C0AD4">
        <w:trPr>
          <w:trHeight w:val="300"/>
        </w:trPr>
        <w:tc>
          <w:tcPr>
            <w:tcW w:w="1531" w:type="dxa"/>
            <w:noWrap/>
            <w:vAlign w:val="center"/>
            <w:hideMark/>
          </w:tcPr>
          <w:p w14:paraId="4F37FBCF" w14:textId="77777777" w:rsidR="00D10628" w:rsidRPr="0036717A" w:rsidRDefault="00D10628" w:rsidP="007C0AD4">
            <w:pPr>
              <w:rPr>
                <w:rFonts w:cstheme="minorHAnsi"/>
                <w:i/>
                <w:sz w:val="22"/>
                <w:szCs w:val="22"/>
              </w:rPr>
            </w:pPr>
            <w:r w:rsidRPr="0036717A">
              <w:rPr>
                <w:rFonts w:cstheme="minorHAnsi"/>
                <w:i/>
                <w:sz w:val="22"/>
                <w:szCs w:val="22"/>
              </w:rPr>
              <w:t>Nav2</w:t>
            </w:r>
          </w:p>
        </w:tc>
        <w:tc>
          <w:tcPr>
            <w:tcW w:w="5127" w:type="dxa"/>
            <w:noWrap/>
            <w:vAlign w:val="center"/>
            <w:hideMark/>
          </w:tcPr>
          <w:p w14:paraId="31C4135C" w14:textId="77777777" w:rsidR="00D10628" w:rsidRPr="0036717A" w:rsidRDefault="00D10628" w:rsidP="007C0AD4">
            <w:pPr>
              <w:rPr>
                <w:rFonts w:cstheme="minorHAnsi"/>
                <w:sz w:val="22"/>
                <w:szCs w:val="22"/>
              </w:rPr>
            </w:pPr>
            <w:proofErr w:type="spellStart"/>
            <w:r w:rsidRPr="0036717A">
              <w:rPr>
                <w:rFonts w:cstheme="minorHAnsi"/>
                <w:sz w:val="22"/>
                <w:szCs w:val="22"/>
              </w:rPr>
              <w:t>neuron</w:t>
            </w:r>
            <w:proofErr w:type="spellEnd"/>
            <w:r w:rsidRPr="0036717A">
              <w:rPr>
                <w:rFonts w:cstheme="minorHAnsi"/>
                <w:sz w:val="22"/>
                <w:szCs w:val="22"/>
              </w:rPr>
              <w:t xml:space="preserve"> </w:t>
            </w:r>
            <w:proofErr w:type="spellStart"/>
            <w:r w:rsidRPr="0036717A">
              <w:rPr>
                <w:rFonts w:cstheme="minorHAnsi"/>
                <w:sz w:val="22"/>
                <w:szCs w:val="22"/>
              </w:rPr>
              <w:t>navigator</w:t>
            </w:r>
            <w:proofErr w:type="spellEnd"/>
            <w:r w:rsidRPr="0036717A">
              <w:rPr>
                <w:rFonts w:cstheme="minorHAnsi"/>
                <w:sz w:val="22"/>
                <w:szCs w:val="22"/>
              </w:rPr>
              <w:t xml:space="preserve"> 2</w:t>
            </w:r>
          </w:p>
        </w:tc>
        <w:tc>
          <w:tcPr>
            <w:tcW w:w="1417" w:type="dxa"/>
            <w:noWrap/>
            <w:vAlign w:val="center"/>
            <w:hideMark/>
          </w:tcPr>
          <w:p w14:paraId="4A277E1F"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681E52F6" w14:textId="77777777" w:rsidR="00D10628" w:rsidRPr="0036717A" w:rsidRDefault="00D10628" w:rsidP="007C0AD4">
            <w:pPr>
              <w:jc w:val="center"/>
              <w:rPr>
                <w:rFonts w:cstheme="minorHAnsi"/>
                <w:sz w:val="22"/>
                <w:szCs w:val="22"/>
              </w:rPr>
            </w:pPr>
            <w:r w:rsidRPr="0036717A">
              <w:rPr>
                <w:rFonts w:cstheme="minorHAnsi"/>
                <w:sz w:val="22"/>
                <w:szCs w:val="22"/>
              </w:rPr>
              <w:t>4.9E-02</w:t>
            </w:r>
          </w:p>
        </w:tc>
      </w:tr>
      <w:tr w:rsidR="00D10628" w:rsidRPr="0036717A" w14:paraId="060664C5" w14:textId="77777777" w:rsidTr="007C0AD4">
        <w:trPr>
          <w:trHeight w:val="300"/>
        </w:trPr>
        <w:tc>
          <w:tcPr>
            <w:tcW w:w="1531" w:type="dxa"/>
            <w:noWrap/>
            <w:vAlign w:val="center"/>
            <w:hideMark/>
          </w:tcPr>
          <w:p w14:paraId="2FE58610" w14:textId="77777777" w:rsidR="00D10628" w:rsidRPr="0036717A" w:rsidRDefault="00D10628" w:rsidP="007C0AD4">
            <w:pPr>
              <w:rPr>
                <w:rFonts w:cstheme="minorHAnsi"/>
                <w:i/>
                <w:sz w:val="22"/>
                <w:szCs w:val="22"/>
              </w:rPr>
            </w:pPr>
            <w:r w:rsidRPr="0036717A">
              <w:rPr>
                <w:rFonts w:cstheme="minorHAnsi"/>
                <w:i/>
                <w:sz w:val="22"/>
                <w:szCs w:val="22"/>
              </w:rPr>
              <w:t>Rtn4ip1</w:t>
            </w:r>
          </w:p>
        </w:tc>
        <w:tc>
          <w:tcPr>
            <w:tcW w:w="5127" w:type="dxa"/>
            <w:noWrap/>
            <w:vAlign w:val="center"/>
            <w:hideMark/>
          </w:tcPr>
          <w:p w14:paraId="1354DAC6" w14:textId="77777777" w:rsidR="00D10628" w:rsidRPr="0036717A" w:rsidRDefault="00D10628" w:rsidP="007C0AD4">
            <w:pPr>
              <w:rPr>
                <w:rFonts w:cstheme="minorHAnsi"/>
                <w:sz w:val="22"/>
                <w:szCs w:val="22"/>
              </w:rPr>
            </w:pPr>
            <w:proofErr w:type="spellStart"/>
            <w:r w:rsidRPr="0036717A">
              <w:rPr>
                <w:rFonts w:cstheme="minorHAnsi"/>
                <w:sz w:val="22"/>
                <w:szCs w:val="22"/>
              </w:rPr>
              <w:t>reticulon</w:t>
            </w:r>
            <w:proofErr w:type="spellEnd"/>
            <w:r w:rsidRPr="0036717A">
              <w:rPr>
                <w:rFonts w:cstheme="minorHAnsi"/>
                <w:sz w:val="22"/>
                <w:szCs w:val="22"/>
              </w:rPr>
              <w:t xml:space="preserve"> 4 </w:t>
            </w:r>
            <w:proofErr w:type="spellStart"/>
            <w:r w:rsidRPr="0036717A">
              <w:rPr>
                <w:rFonts w:cstheme="minorHAnsi"/>
                <w:sz w:val="22"/>
                <w:szCs w:val="22"/>
              </w:rPr>
              <w:t>interacting</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1</w:t>
            </w:r>
          </w:p>
        </w:tc>
        <w:tc>
          <w:tcPr>
            <w:tcW w:w="1417" w:type="dxa"/>
            <w:noWrap/>
            <w:vAlign w:val="center"/>
            <w:hideMark/>
          </w:tcPr>
          <w:p w14:paraId="395991EE" w14:textId="77777777" w:rsidR="00D10628" w:rsidRPr="0036717A" w:rsidRDefault="00D10628" w:rsidP="007C0AD4">
            <w:pPr>
              <w:jc w:val="center"/>
              <w:rPr>
                <w:rFonts w:cstheme="minorHAnsi"/>
                <w:sz w:val="22"/>
                <w:szCs w:val="22"/>
              </w:rPr>
            </w:pPr>
            <w:r w:rsidRPr="0036717A">
              <w:rPr>
                <w:rFonts w:cstheme="minorHAnsi"/>
                <w:sz w:val="22"/>
                <w:szCs w:val="22"/>
              </w:rPr>
              <w:t>-0.39</w:t>
            </w:r>
          </w:p>
        </w:tc>
        <w:tc>
          <w:tcPr>
            <w:tcW w:w="935" w:type="dxa"/>
            <w:noWrap/>
            <w:vAlign w:val="center"/>
            <w:hideMark/>
          </w:tcPr>
          <w:p w14:paraId="3C40338C" w14:textId="77777777" w:rsidR="00D10628" w:rsidRPr="0036717A" w:rsidRDefault="00D10628" w:rsidP="007C0AD4">
            <w:pPr>
              <w:jc w:val="center"/>
              <w:rPr>
                <w:rFonts w:cstheme="minorHAnsi"/>
                <w:sz w:val="22"/>
                <w:szCs w:val="22"/>
              </w:rPr>
            </w:pPr>
            <w:r w:rsidRPr="0036717A">
              <w:rPr>
                <w:rFonts w:cstheme="minorHAnsi"/>
                <w:sz w:val="22"/>
                <w:szCs w:val="22"/>
              </w:rPr>
              <w:t>2.0E-02</w:t>
            </w:r>
          </w:p>
        </w:tc>
      </w:tr>
      <w:tr w:rsidR="00D10628" w:rsidRPr="0036717A" w14:paraId="1B95ED67" w14:textId="77777777" w:rsidTr="007C0AD4">
        <w:trPr>
          <w:trHeight w:val="300"/>
        </w:trPr>
        <w:tc>
          <w:tcPr>
            <w:tcW w:w="1531" w:type="dxa"/>
            <w:noWrap/>
            <w:vAlign w:val="center"/>
            <w:hideMark/>
          </w:tcPr>
          <w:p w14:paraId="3E54840D" w14:textId="77777777" w:rsidR="00D10628" w:rsidRPr="0036717A" w:rsidRDefault="00D10628" w:rsidP="007C0AD4">
            <w:pPr>
              <w:rPr>
                <w:rFonts w:cstheme="minorHAnsi"/>
                <w:i/>
                <w:sz w:val="22"/>
                <w:szCs w:val="22"/>
              </w:rPr>
            </w:pPr>
            <w:r w:rsidRPr="0036717A">
              <w:rPr>
                <w:rFonts w:cstheme="minorHAnsi"/>
                <w:i/>
                <w:sz w:val="22"/>
                <w:szCs w:val="22"/>
              </w:rPr>
              <w:t>Ntrk2</w:t>
            </w:r>
          </w:p>
        </w:tc>
        <w:tc>
          <w:tcPr>
            <w:tcW w:w="5127" w:type="dxa"/>
            <w:noWrap/>
            <w:vAlign w:val="center"/>
            <w:hideMark/>
          </w:tcPr>
          <w:p w14:paraId="4B5AC030" w14:textId="77777777" w:rsidR="00D10628" w:rsidRPr="0036717A" w:rsidRDefault="00D10628" w:rsidP="007C0AD4">
            <w:pPr>
              <w:rPr>
                <w:rFonts w:cstheme="minorHAnsi"/>
                <w:sz w:val="22"/>
                <w:szCs w:val="22"/>
                <w:lang w:val="en-US"/>
              </w:rPr>
            </w:pPr>
            <w:r w:rsidRPr="0036717A">
              <w:rPr>
                <w:rFonts w:cstheme="minorHAnsi"/>
                <w:sz w:val="22"/>
                <w:szCs w:val="22"/>
                <w:lang w:val="en-US"/>
              </w:rPr>
              <w:t>neurotrophic tyrosine kinase. receptor. type 2</w:t>
            </w:r>
          </w:p>
        </w:tc>
        <w:tc>
          <w:tcPr>
            <w:tcW w:w="1417" w:type="dxa"/>
            <w:noWrap/>
            <w:vAlign w:val="center"/>
            <w:hideMark/>
          </w:tcPr>
          <w:p w14:paraId="738BC6A1" w14:textId="77777777" w:rsidR="00D10628" w:rsidRPr="0036717A" w:rsidRDefault="00D10628" w:rsidP="007C0AD4">
            <w:pPr>
              <w:jc w:val="center"/>
              <w:rPr>
                <w:rFonts w:cstheme="minorHAnsi"/>
                <w:sz w:val="22"/>
                <w:szCs w:val="22"/>
              </w:rPr>
            </w:pPr>
            <w:r w:rsidRPr="0036717A">
              <w:rPr>
                <w:rFonts w:cstheme="minorHAnsi"/>
                <w:sz w:val="22"/>
                <w:szCs w:val="22"/>
              </w:rPr>
              <w:t>-0.37</w:t>
            </w:r>
          </w:p>
        </w:tc>
        <w:tc>
          <w:tcPr>
            <w:tcW w:w="935" w:type="dxa"/>
            <w:noWrap/>
            <w:vAlign w:val="center"/>
            <w:hideMark/>
          </w:tcPr>
          <w:p w14:paraId="544FFC7B" w14:textId="77777777" w:rsidR="00D10628" w:rsidRPr="0036717A" w:rsidRDefault="00D10628" w:rsidP="007C0AD4">
            <w:pPr>
              <w:jc w:val="center"/>
              <w:rPr>
                <w:rFonts w:cstheme="minorHAnsi"/>
                <w:sz w:val="22"/>
                <w:szCs w:val="22"/>
              </w:rPr>
            </w:pPr>
            <w:r w:rsidRPr="0036717A">
              <w:rPr>
                <w:rFonts w:cstheme="minorHAnsi"/>
                <w:sz w:val="22"/>
                <w:szCs w:val="22"/>
              </w:rPr>
              <w:t>2.7E-02</w:t>
            </w:r>
          </w:p>
        </w:tc>
      </w:tr>
      <w:tr w:rsidR="00D10628" w:rsidRPr="0036717A" w14:paraId="4CD6E1FF" w14:textId="77777777" w:rsidTr="007C0AD4">
        <w:trPr>
          <w:trHeight w:val="300"/>
        </w:trPr>
        <w:tc>
          <w:tcPr>
            <w:tcW w:w="1531" w:type="dxa"/>
            <w:noWrap/>
            <w:vAlign w:val="center"/>
            <w:hideMark/>
          </w:tcPr>
          <w:p w14:paraId="61C13F6A" w14:textId="77777777" w:rsidR="00D10628" w:rsidRPr="0036717A" w:rsidRDefault="00D10628" w:rsidP="007C0AD4">
            <w:pPr>
              <w:rPr>
                <w:rFonts w:cstheme="minorHAnsi"/>
                <w:i/>
                <w:sz w:val="22"/>
                <w:szCs w:val="22"/>
              </w:rPr>
            </w:pPr>
            <w:r w:rsidRPr="0036717A">
              <w:rPr>
                <w:rFonts w:cstheme="minorHAnsi"/>
                <w:i/>
                <w:sz w:val="22"/>
                <w:szCs w:val="22"/>
              </w:rPr>
              <w:t>Fzd6</w:t>
            </w:r>
          </w:p>
        </w:tc>
        <w:tc>
          <w:tcPr>
            <w:tcW w:w="5127" w:type="dxa"/>
            <w:noWrap/>
            <w:vAlign w:val="center"/>
            <w:hideMark/>
          </w:tcPr>
          <w:p w14:paraId="4DAAABC9" w14:textId="77777777" w:rsidR="00D10628" w:rsidRPr="0036717A" w:rsidRDefault="00D10628" w:rsidP="007C0AD4">
            <w:pPr>
              <w:rPr>
                <w:rFonts w:cstheme="minorHAnsi"/>
                <w:sz w:val="22"/>
                <w:szCs w:val="22"/>
              </w:rPr>
            </w:pPr>
            <w:proofErr w:type="spellStart"/>
            <w:r w:rsidRPr="0036717A">
              <w:rPr>
                <w:rFonts w:cstheme="minorHAnsi"/>
                <w:sz w:val="22"/>
                <w:szCs w:val="22"/>
              </w:rPr>
              <w:t>frizzled</w:t>
            </w:r>
            <w:proofErr w:type="spellEnd"/>
            <w:r w:rsidRPr="0036717A">
              <w:rPr>
                <w:rFonts w:cstheme="minorHAnsi"/>
                <w:sz w:val="22"/>
                <w:szCs w:val="22"/>
              </w:rPr>
              <w:t xml:space="preserve"> </w:t>
            </w:r>
            <w:proofErr w:type="spellStart"/>
            <w:r w:rsidRPr="0036717A">
              <w:rPr>
                <w:rFonts w:cstheme="minorHAnsi"/>
                <w:sz w:val="22"/>
                <w:szCs w:val="22"/>
              </w:rPr>
              <w:t>class</w:t>
            </w:r>
            <w:proofErr w:type="spellEnd"/>
            <w:r w:rsidRPr="0036717A">
              <w:rPr>
                <w:rFonts w:cstheme="minorHAnsi"/>
                <w:sz w:val="22"/>
                <w:szCs w:val="22"/>
              </w:rPr>
              <w:t xml:space="preserve"> receptor 6</w:t>
            </w:r>
          </w:p>
        </w:tc>
        <w:tc>
          <w:tcPr>
            <w:tcW w:w="1417" w:type="dxa"/>
            <w:noWrap/>
            <w:vAlign w:val="center"/>
            <w:hideMark/>
          </w:tcPr>
          <w:p w14:paraId="278D158A" w14:textId="77777777" w:rsidR="00D10628" w:rsidRPr="0036717A" w:rsidRDefault="00D10628" w:rsidP="007C0AD4">
            <w:pPr>
              <w:jc w:val="center"/>
              <w:rPr>
                <w:rFonts w:cstheme="minorHAnsi"/>
                <w:sz w:val="22"/>
                <w:szCs w:val="22"/>
              </w:rPr>
            </w:pPr>
            <w:r w:rsidRPr="0036717A">
              <w:rPr>
                <w:rFonts w:cstheme="minorHAnsi"/>
                <w:sz w:val="22"/>
                <w:szCs w:val="22"/>
              </w:rPr>
              <w:t>-0.36</w:t>
            </w:r>
          </w:p>
        </w:tc>
        <w:tc>
          <w:tcPr>
            <w:tcW w:w="935" w:type="dxa"/>
            <w:noWrap/>
            <w:vAlign w:val="center"/>
            <w:hideMark/>
          </w:tcPr>
          <w:p w14:paraId="6A80089A" w14:textId="77777777" w:rsidR="00D10628" w:rsidRPr="0036717A" w:rsidRDefault="00D10628" w:rsidP="007C0AD4">
            <w:pPr>
              <w:jc w:val="center"/>
              <w:rPr>
                <w:rFonts w:cstheme="minorHAnsi"/>
                <w:sz w:val="22"/>
                <w:szCs w:val="22"/>
              </w:rPr>
            </w:pPr>
            <w:r w:rsidRPr="0036717A">
              <w:rPr>
                <w:rFonts w:cstheme="minorHAnsi"/>
                <w:sz w:val="22"/>
                <w:szCs w:val="22"/>
              </w:rPr>
              <w:t>1.4E-02</w:t>
            </w:r>
          </w:p>
        </w:tc>
      </w:tr>
      <w:tr w:rsidR="00D10628" w:rsidRPr="0036717A" w14:paraId="35FCF5B5" w14:textId="77777777" w:rsidTr="007C0AD4">
        <w:trPr>
          <w:trHeight w:val="300"/>
        </w:trPr>
        <w:tc>
          <w:tcPr>
            <w:tcW w:w="1531" w:type="dxa"/>
            <w:noWrap/>
            <w:vAlign w:val="center"/>
            <w:hideMark/>
          </w:tcPr>
          <w:p w14:paraId="6AA8DC9C" w14:textId="77777777" w:rsidR="00D10628" w:rsidRPr="0036717A" w:rsidRDefault="00D10628" w:rsidP="007C0AD4">
            <w:pPr>
              <w:rPr>
                <w:rFonts w:cstheme="minorHAnsi"/>
                <w:i/>
                <w:sz w:val="22"/>
                <w:szCs w:val="22"/>
              </w:rPr>
            </w:pPr>
            <w:proofErr w:type="spellStart"/>
            <w:r w:rsidRPr="0036717A">
              <w:rPr>
                <w:rFonts w:cstheme="minorHAnsi"/>
                <w:i/>
                <w:sz w:val="22"/>
                <w:szCs w:val="22"/>
              </w:rPr>
              <w:t>Apc</w:t>
            </w:r>
            <w:proofErr w:type="spellEnd"/>
          </w:p>
        </w:tc>
        <w:tc>
          <w:tcPr>
            <w:tcW w:w="5127" w:type="dxa"/>
            <w:noWrap/>
            <w:vAlign w:val="center"/>
            <w:hideMark/>
          </w:tcPr>
          <w:p w14:paraId="6B2438DE" w14:textId="77777777" w:rsidR="00D10628" w:rsidRPr="0036717A" w:rsidRDefault="00D10628" w:rsidP="007C0AD4">
            <w:pPr>
              <w:rPr>
                <w:rFonts w:cstheme="minorHAnsi"/>
                <w:sz w:val="22"/>
                <w:szCs w:val="22"/>
                <w:lang w:val="en-US"/>
              </w:rPr>
            </w:pPr>
            <w:r w:rsidRPr="0036717A">
              <w:rPr>
                <w:rFonts w:cstheme="minorHAnsi"/>
                <w:sz w:val="22"/>
                <w:szCs w:val="22"/>
                <w:lang w:val="en-US"/>
              </w:rPr>
              <w:t>APC. WNT signaling pathway regulator</w:t>
            </w:r>
          </w:p>
        </w:tc>
        <w:tc>
          <w:tcPr>
            <w:tcW w:w="1417" w:type="dxa"/>
            <w:noWrap/>
            <w:vAlign w:val="center"/>
            <w:hideMark/>
          </w:tcPr>
          <w:p w14:paraId="67A68193" w14:textId="77777777" w:rsidR="00D10628" w:rsidRPr="0036717A" w:rsidRDefault="00D10628" w:rsidP="007C0AD4">
            <w:pPr>
              <w:jc w:val="center"/>
              <w:rPr>
                <w:rFonts w:cstheme="minorHAnsi"/>
                <w:sz w:val="22"/>
                <w:szCs w:val="22"/>
              </w:rPr>
            </w:pPr>
            <w:r w:rsidRPr="0036717A">
              <w:rPr>
                <w:rFonts w:cstheme="minorHAnsi"/>
                <w:sz w:val="22"/>
                <w:szCs w:val="22"/>
              </w:rPr>
              <w:t>-0.35</w:t>
            </w:r>
          </w:p>
        </w:tc>
        <w:tc>
          <w:tcPr>
            <w:tcW w:w="935" w:type="dxa"/>
            <w:noWrap/>
            <w:vAlign w:val="center"/>
            <w:hideMark/>
          </w:tcPr>
          <w:p w14:paraId="79C5D803" w14:textId="77777777" w:rsidR="00D10628" w:rsidRPr="0036717A" w:rsidRDefault="00D10628" w:rsidP="007C0AD4">
            <w:pPr>
              <w:jc w:val="center"/>
              <w:rPr>
                <w:rFonts w:cstheme="minorHAnsi"/>
                <w:sz w:val="22"/>
                <w:szCs w:val="22"/>
              </w:rPr>
            </w:pPr>
            <w:r w:rsidRPr="0036717A">
              <w:rPr>
                <w:rFonts w:cstheme="minorHAnsi"/>
                <w:sz w:val="22"/>
                <w:szCs w:val="22"/>
              </w:rPr>
              <w:t>8.0E-04</w:t>
            </w:r>
          </w:p>
        </w:tc>
      </w:tr>
      <w:tr w:rsidR="00D10628" w:rsidRPr="0036717A" w14:paraId="6A0EE02B" w14:textId="77777777" w:rsidTr="007C0AD4">
        <w:trPr>
          <w:trHeight w:val="300"/>
        </w:trPr>
        <w:tc>
          <w:tcPr>
            <w:tcW w:w="1531" w:type="dxa"/>
            <w:noWrap/>
            <w:vAlign w:val="center"/>
            <w:hideMark/>
          </w:tcPr>
          <w:p w14:paraId="446AFC17" w14:textId="77777777" w:rsidR="00D10628" w:rsidRPr="0036717A" w:rsidRDefault="00D10628" w:rsidP="007C0AD4">
            <w:pPr>
              <w:rPr>
                <w:rFonts w:cstheme="minorHAnsi"/>
                <w:i/>
                <w:sz w:val="22"/>
                <w:szCs w:val="22"/>
              </w:rPr>
            </w:pPr>
            <w:r w:rsidRPr="0036717A">
              <w:rPr>
                <w:rFonts w:cstheme="minorHAnsi"/>
                <w:i/>
                <w:sz w:val="22"/>
                <w:szCs w:val="22"/>
              </w:rPr>
              <w:t>Lmtk2</w:t>
            </w:r>
          </w:p>
        </w:tc>
        <w:tc>
          <w:tcPr>
            <w:tcW w:w="5127" w:type="dxa"/>
            <w:noWrap/>
            <w:vAlign w:val="center"/>
            <w:hideMark/>
          </w:tcPr>
          <w:p w14:paraId="5755E84E" w14:textId="77777777" w:rsidR="00D10628" w:rsidRPr="0036717A" w:rsidRDefault="00D10628" w:rsidP="007C0AD4">
            <w:pPr>
              <w:rPr>
                <w:rFonts w:cstheme="minorHAnsi"/>
                <w:sz w:val="22"/>
                <w:szCs w:val="22"/>
              </w:rPr>
            </w:pPr>
            <w:proofErr w:type="spellStart"/>
            <w:r w:rsidRPr="0036717A">
              <w:rPr>
                <w:rFonts w:cstheme="minorHAnsi"/>
                <w:sz w:val="22"/>
                <w:szCs w:val="22"/>
              </w:rPr>
              <w:t>lemur</w:t>
            </w:r>
            <w:proofErr w:type="spellEnd"/>
            <w:r w:rsidRPr="0036717A">
              <w:rPr>
                <w:rFonts w:cstheme="minorHAnsi"/>
                <w:sz w:val="22"/>
                <w:szCs w:val="22"/>
              </w:rPr>
              <w:t xml:space="preserve"> </w:t>
            </w:r>
            <w:proofErr w:type="spellStart"/>
            <w:r w:rsidRPr="0036717A">
              <w:rPr>
                <w:rFonts w:cstheme="minorHAnsi"/>
                <w:sz w:val="22"/>
                <w:szCs w:val="22"/>
              </w:rPr>
              <w:t>tyrosine</w:t>
            </w:r>
            <w:proofErr w:type="spellEnd"/>
            <w:r w:rsidRPr="0036717A">
              <w:rPr>
                <w:rFonts w:cstheme="minorHAnsi"/>
                <w:sz w:val="22"/>
                <w:szCs w:val="22"/>
              </w:rPr>
              <w:t xml:space="preserve"> </w:t>
            </w:r>
            <w:proofErr w:type="spellStart"/>
            <w:r w:rsidRPr="0036717A">
              <w:rPr>
                <w:rFonts w:cstheme="minorHAnsi"/>
                <w:sz w:val="22"/>
                <w:szCs w:val="22"/>
              </w:rPr>
              <w:t>kinase</w:t>
            </w:r>
            <w:proofErr w:type="spellEnd"/>
            <w:r w:rsidRPr="0036717A">
              <w:rPr>
                <w:rFonts w:cstheme="minorHAnsi"/>
                <w:sz w:val="22"/>
                <w:szCs w:val="22"/>
              </w:rPr>
              <w:t xml:space="preserve"> 2</w:t>
            </w:r>
          </w:p>
        </w:tc>
        <w:tc>
          <w:tcPr>
            <w:tcW w:w="1417" w:type="dxa"/>
            <w:noWrap/>
            <w:vAlign w:val="center"/>
            <w:hideMark/>
          </w:tcPr>
          <w:p w14:paraId="15BDCC09" w14:textId="77777777" w:rsidR="00D10628" w:rsidRPr="0036717A" w:rsidRDefault="00D10628" w:rsidP="007C0AD4">
            <w:pPr>
              <w:jc w:val="center"/>
              <w:rPr>
                <w:rFonts w:cstheme="minorHAnsi"/>
                <w:sz w:val="22"/>
                <w:szCs w:val="22"/>
              </w:rPr>
            </w:pPr>
            <w:r w:rsidRPr="0036717A">
              <w:rPr>
                <w:rFonts w:cstheme="minorHAnsi"/>
                <w:sz w:val="22"/>
                <w:szCs w:val="22"/>
              </w:rPr>
              <w:t>-0.34</w:t>
            </w:r>
          </w:p>
        </w:tc>
        <w:tc>
          <w:tcPr>
            <w:tcW w:w="935" w:type="dxa"/>
            <w:noWrap/>
            <w:vAlign w:val="center"/>
            <w:hideMark/>
          </w:tcPr>
          <w:p w14:paraId="2D4924A0" w14:textId="77777777" w:rsidR="00D10628" w:rsidRPr="0036717A" w:rsidRDefault="00D10628" w:rsidP="007C0AD4">
            <w:pPr>
              <w:jc w:val="center"/>
              <w:rPr>
                <w:rFonts w:cstheme="minorHAnsi"/>
                <w:sz w:val="22"/>
                <w:szCs w:val="22"/>
              </w:rPr>
            </w:pPr>
            <w:r w:rsidRPr="0036717A">
              <w:rPr>
                <w:rFonts w:cstheme="minorHAnsi"/>
                <w:sz w:val="22"/>
                <w:szCs w:val="22"/>
              </w:rPr>
              <w:t>2.9E-02</w:t>
            </w:r>
          </w:p>
        </w:tc>
      </w:tr>
      <w:tr w:rsidR="00D10628" w:rsidRPr="0036717A" w14:paraId="76D8EA7A" w14:textId="77777777" w:rsidTr="007C0AD4">
        <w:trPr>
          <w:trHeight w:val="300"/>
        </w:trPr>
        <w:tc>
          <w:tcPr>
            <w:tcW w:w="1531" w:type="dxa"/>
            <w:noWrap/>
            <w:vAlign w:val="center"/>
            <w:hideMark/>
          </w:tcPr>
          <w:p w14:paraId="57BACDDA" w14:textId="77777777" w:rsidR="00D10628" w:rsidRPr="0036717A" w:rsidRDefault="00D10628" w:rsidP="007C0AD4">
            <w:pPr>
              <w:rPr>
                <w:rFonts w:cstheme="minorHAnsi"/>
                <w:i/>
                <w:sz w:val="22"/>
                <w:szCs w:val="22"/>
              </w:rPr>
            </w:pPr>
            <w:r w:rsidRPr="0036717A">
              <w:rPr>
                <w:rFonts w:cstheme="minorHAnsi"/>
                <w:i/>
                <w:sz w:val="22"/>
                <w:szCs w:val="22"/>
              </w:rPr>
              <w:t>Ophn1</w:t>
            </w:r>
          </w:p>
        </w:tc>
        <w:tc>
          <w:tcPr>
            <w:tcW w:w="5127" w:type="dxa"/>
            <w:noWrap/>
            <w:vAlign w:val="center"/>
            <w:hideMark/>
          </w:tcPr>
          <w:p w14:paraId="3478042E" w14:textId="77777777" w:rsidR="00D10628" w:rsidRPr="0036717A" w:rsidRDefault="00D10628" w:rsidP="007C0AD4">
            <w:pPr>
              <w:rPr>
                <w:rFonts w:cstheme="minorHAnsi"/>
                <w:sz w:val="22"/>
                <w:szCs w:val="22"/>
              </w:rPr>
            </w:pPr>
            <w:proofErr w:type="spellStart"/>
            <w:r w:rsidRPr="0036717A">
              <w:rPr>
                <w:rFonts w:cstheme="minorHAnsi"/>
                <w:sz w:val="22"/>
                <w:szCs w:val="22"/>
              </w:rPr>
              <w:t>oligophrenin</w:t>
            </w:r>
            <w:proofErr w:type="spellEnd"/>
            <w:r w:rsidRPr="0036717A">
              <w:rPr>
                <w:rFonts w:cstheme="minorHAnsi"/>
                <w:sz w:val="22"/>
                <w:szCs w:val="22"/>
              </w:rPr>
              <w:t xml:space="preserve"> 1</w:t>
            </w:r>
          </w:p>
        </w:tc>
        <w:tc>
          <w:tcPr>
            <w:tcW w:w="1417" w:type="dxa"/>
            <w:noWrap/>
            <w:vAlign w:val="center"/>
            <w:hideMark/>
          </w:tcPr>
          <w:p w14:paraId="7B452655" w14:textId="77777777" w:rsidR="00D10628" w:rsidRPr="0036717A" w:rsidRDefault="00D10628" w:rsidP="007C0AD4">
            <w:pPr>
              <w:jc w:val="center"/>
              <w:rPr>
                <w:rFonts w:cstheme="minorHAnsi"/>
                <w:sz w:val="22"/>
                <w:szCs w:val="22"/>
              </w:rPr>
            </w:pPr>
            <w:r w:rsidRPr="0036717A">
              <w:rPr>
                <w:rFonts w:cstheme="minorHAnsi"/>
                <w:sz w:val="22"/>
                <w:szCs w:val="22"/>
              </w:rPr>
              <w:t>-0.33</w:t>
            </w:r>
          </w:p>
        </w:tc>
        <w:tc>
          <w:tcPr>
            <w:tcW w:w="935" w:type="dxa"/>
            <w:noWrap/>
            <w:vAlign w:val="center"/>
            <w:hideMark/>
          </w:tcPr>
          <w:p w14:paraId="26DC91FA" w14:textId="77777777" w:rsidR="00D10628" w:rsidRPr="0036717A" w:rsidRDefault="00D10628" w:rsidP="007C0AD4">
            <w:pPr>
              <w:jc w:val="center"/>
              <w:rPr>
                <w:rFonts w:cstheme="minorHAnsi"/>
                <w:sz w:val="22"/>
                <w:szCs w:val="22"/>
              </w:rPr>
            </w:pPr>
            <w:r w:rsidRPr="0036717A">
              <w:rPr>
                <w:rFonts w:cstheme="minorHAnsi"/>
                <w:sz w:val="22"/>
                <w:szCs w:val="22"/>
              </w:rPr>
              <w:t>3.5E-03</w:t>
            </w:r>
          </w:p>
        </w:tc>
      </w:tr>
      <w:tr w:rsidR="00D10628" w:rsidRPr="0036717A" w14:paraId="1F0108B6" w14:textId="77777777" w:rsidTr="007C0AD4">
        <w:trPr>
          <w:trHeight w:val="300"/>
        </w:trPr>
        <w:tc>
          <w:tcPr>
            <w:tcW w:w="1531" w:type="dxa"/>
            <w:noWrap/>
            <w:vAlign w:val="center"/>
            <w:hideMark/>
          </w:tcPr>
          <w:p w14:paraId="7AA82F2C" w14:textId="77777777" w:rsidR="00D10628" w:rsidRPr="0036717A" w:rsidRDefault="00D10628" w:rsidP="007C0AD4">
            <w:pPr>
              <w:rPr>
                <w:rFonts w:cstheme="minorHAnsi"/>
                <w:i/>
                <w:sz w:val="22"/>
                <w:szCs w:val="22"/>
              </w:rPr>
            </w:pPr>
            <w:r w:rsidRPr="0036717A">
              <w:rPr>
                <w:rFonts w:cstheme="minorHAnsi"/>
                <w:i/>
                <w:sz w:val="22"/>
                <w:szCs w:val="22"/>
              </w:rPr>
              <w:t>Slit3</w:t>
            </w:r>
          </w:p>
        </w:tc>
        <w:tc>
          <w:tcPr>
            <w:tcW w:w="5127" w:type="dxa"/>
            <w:noWrap/>
            <w:vAlign w:val="center"/>
            <w:hideMark/>
          </w:tcPr>
          <w:p w14:paraId="212697B5" w14:textId="77777777" w:rsidR="00D10628" w:rsidRPr="0036717A" w:rsidRDefault="00D10628" w:rsidP="007C0AD4">
            <w:pPr>
              <w:rPr>
                <w:rFonts w:cstheme="minorHAnsi"/>
                <w:sz w:val="22"/>
                <w:szCs w:val="22"/>
              </w:rPr>
            </w:pPr>
            <w:proofErr w:type="spellStart"/>
            <w:r w:rsidRPr="0036717A">
              <w:rPr>
                <w:rFonts w:cstheme="minorHAnsi"/>
                <w:sz w:val="22"/>
                <w:szCs w:val="22"/>
              </w:rPr>
              <w:t>slit</w:t>
            </w:r>
            <w:proofErr w:type="spellEnd"/>
            <w:r w:rsidRPr="0036717A">
              <w:rPr>
                <w:rFonts w:cstheme="minorHAnsi"/>
                <w:sz w:val="22"/>
                <w:szCs w:val="22"/>
              </w:rPr>
              <w:t xml:space="preserve"> </w:t>
            </w:r>
            <w:proofErr w:type="spellStart"/>
            <w:r w:rsidRPr="0036717A">
              <w:rPr>
                <w:rFonts w:cstheme="minorHAnsi"/>
                <w:sz w:val="22"/>
                <w:szCs w:val="22"/>
              </w:rPr>
              <w:t>guidance</w:t>
            </w:r>
            <w:proofErr w:type="spellEnd"/>
            <w:r w:rsidRPr="0036717A">
              <w:rPr>
                <w:rFonts w:cstheme="minorHAnsi"/>
                <w:sz w:val="22"/>
                <w:szCs w:val="22"/>
              </w:rPr>
              <w:t xml:space="preserve"> </w:t>
            </w:r>
            <w:proofErr w:type="spellStart"/>
            <w:r w:rsidRPr="0036717A">
              <w:rPr>
                <w:rFonts w:cstheme="minorHAnsi"/>
                <w:sz w:val="22"/>
                <w:szCs w:val="22"/>
              </w:rPr>
              <w:t>ligand</w:t>
            </w:r>
            <w:proofErr w:type="spellEnd"/>
            <w:r w:rsidRPr="0036717A">
              <w:rPr>
                <w:rFonts w:cstheme="minorHAnsi"/>
                <w:sz w:val="22"/>
                <w:szCs w:val="22"/>
              </w:rPr>
              <w:t xml:space="preserve"> 3</w:t>
            </w:r>
          </w:p>
        </w:tc>
        <w:tc>
          <w:tcPr>
            <w:tcW w:w="1417" w:type="dxa"/>
            <w:noWrap/>
            <w:vAlign w:val="center"/>
            <w:hideMark/>
          </w:tcPr>
          <w:p w14:paraId="6096C3CF"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12E2B9DD" w14:textId="77777777" w:rsidR="00D10628" w:rsidRPr="0036717A" w:rsidRDefault="00D10628" w:rsidP="007C0AD4">
            <w:pPr>
              <w:jc w:val="center"/>
              <w:rPr>
                <w:rFonts w:cstheme="minorHAnsi"/>
                <w:sz w:val="22"/>
                <w:szCs w:val="22"/>
              </w:rPr>
            </w:pPr>
            <w:r w:rsidRPr="0036717A">
              <w:rPr>
                <w:rFonts w:cstheme="minorHAnsi"/>
                <w:sz w:val="22"/>
                <w:szCs w:val="22"/>
              </w:rPr>
              <w:t>3.1E-02</w:t>
            </w:r>
          </w:p>
        </w:tc>
      </w:tr>
      <w:tr w:rsidR="00D10628" w:rsidRPr="0036717A" w14:paraId="4838F6D7" w14:textId="77777777" w:rsidTr="007C0AD4">
        <w:trPr>
          <w:trHeight w:val="300"/>
        </w:trPr>
        <w:tc>
          <w:tcPr>
            <w:tcW w:w="1531" w:type="dxa"/>
            <w:noWrap/>
            <w:vAlign w:val="center"/>
            <w:hideMark/>
          </w:tcPr>
          <w:p w14:paraId="05B7F527" w14:textId="77777777" w:rsidR="00D10628" w:rsidRPr="0036717A" w:rsidRDefault="00D10628" w:rsidP="007C0AD4">
            <w:pPr>
              <w:rPr>
                <w:rFonts w:cstheme="minorHAnsi"/>
                <w:i/>
                <w:sz w:val="22"/>
                <w:szCs w:val="22"/>
              </w:rPr>
            </w:pPr>
            <w:r w:rsidRPr="0036717A">
              <w:rPr>
                <w:rFonts w:cstheme="minorHAnsi"/>
                <w:i/>
                <w:sz w:val="22"/>
                <w:szCs w:val="22"/>
              </w:rPr>
              <w:t>Dab1</w:t>
            </w:r>
          </w:p>
        </w:tc>
        <w:tc>
          <w:tcPr>
            <w:tcW w:w="5127" w:type="dxa"/>
            <w:noWrap/>
            <w:vAlign w:val="center"/>
            <w:hideMark/>
          </w:tcPr>
          <w:p w14:paraId="7D449422" w14:textId="77777777" w:rsidR="00D10628" w:rsidRPr="0036717A" w:rsidRDefault="00D10628" w:rsidP="007C0AD4">
            <w:pPr>
              <w:rPr>
                <w:rFonts w:cstheme="minorHAnsi"/>
                <w:sz w:val="22"/>
                <w:szCs w:val="22"/>
              </w:rPr>
            </w:pPr>
            <w:proofErr w:type="spellStart"/>
            <w:r w:rsidRPr="0036717A">
              <w:rPr>
                <w:rFonts w:cstheme="minorHAnsi"/>
                <w:sz w:val="22"/>
                <w:szCs w:val="22"/>
              </w:rPr>
              <w:t>disabled</w:t>
            </w:r>
            <w:proofErr w:type="spellEnd"/>
            <w:r w:rsidRPr="0036717A">
              <w:rPr>
                <w:rFonts w:cstheme="minorHAnsi"/>
                <w:sz w:val="22"/>
                <w:szCs w:val="22"/>
              </w:rPr>
              <w:t xml:space="preserve"> 1</w:t>
            </w:r>
          </w:p>
        </w:tc>
        <w:tc>
          <w:tcPr>
            <w:tcW w:w="1417" w:type="dxa"/>
            <w:noWrap/>
            <w:vAlign w:val="center"/>
            <w:hideMark/>
          </w:tcPr>
          <w:p w14:paraId="4AF3DAAE"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081928A5" w14:textId="77777777" w:rsidR="00D10628" w:rsidRPr="0036717A" w:rsidRDefault="00D10628" w:rsidP="007C0AD4">
            <w:pPr>
              <w:jc w:val="center"/>
              <w:rPr>
                <w:rFonts w:cstheme="minorHAnsi"/>
                <w:sz w:val="22"/>
                <w:szCs w:val="22"/>
              </w:rPr>
            </w:pPr>
            <w:r w:rsidRPr="0036717A">
              <w:rPr>
                <w:rFonts w:cstheme="minorHAnsi"/>
                <w:sz w:val="22"/>
                <w:szCs w:val="22"/>
              </w:rPr>
              <w:t>9.4E-04</w:t>
            </w:r>
          </w:p>
        </w:tc>
      </w:tr>
      <w:tr w:rsidR="00D10628" w:rsidRPr="0036717A" w14:paraId="67A59427" w14:textId="77777777" w:rsidTr="007C0AD4">
        <w:trPr>
          <w:trHeight w:val="300"/>
        </w:trPr>
        <w:tc>
          <w:tcPr>
            <w:tcW w:w="1531" w:type="dxa"/>
            <w:noWrap/>
            <w:vAlign w:val="center"/>
            <w:hideMark/>
          </w:tcPr>
          <w:p w14:paraId="4C627916" w14:textId="77777777" w:rsidR="00D10628" w:rsidRPr="0036717A" w:rsidRDefault="00D10628" w:rsidP="007C0AD4">
            <w:pPr>
              <w:rPr>
                <w:rFonts w:cstheme="minorHAnsi"/>
                <w:i/>
                <w:sz w:val="22"/>
                <w:szCs w:val="22"/>
              </w:rPr>
            </w:pPr>
            <w:r w:rsidRPr="0036717A">
              <w:rPr>
                <w:rFonts w:cstheme="minorHAnsi"/>
                <w:i/>
                <w:sz w:val="22"/>
                <w:szCs w:val="22"/>
              </w:rPr>
              <w:t>Zbtb45</w:t>
            </w:r>
          </w:p>
        </w:tc>
        <w:tc>
          <w:tcPr>
            <w:tcW w:w="5127" w:type="dxa"/>
            <w:noWrap/>
            <w:vAlign w:val="center"/>
            <w:hideMark/>
          </w:tcPr>
          <w:p w14:paraId="78CC18CE" w14:textId="77777777" w:rsidR="00D10628" w:rsidRPr="0036717A" w:rsidRDefault="00D10628" w:rsidP="007C0AD4">
            <w:pPr>
              <w:rPr>
                <w:rFonts w:cstheme="minorHAnsi"/>
                <w:sz w:val="22"/>
                <w:szCs w:val="22"/>
                <w:lang w:val="en-US"/>
              </w:rPr>
            </w:pPr>
            <w:r w:rsidRPr="0036717A">
              <w:rPr>
                <w:rFonts w:cstheme="minorHAnsi"/>
                <w:sz w:val="22"/>
                <w:szCs w:val="22"/>
                <w:lang w:val="en-US"/>
              </w:rPr>
              <w:t>zinc finger and BTB domain containing 45</w:t>
            </w:r>
          </w:p>
        </w:tc>
        <w:tc>
          <w:tcPr>
            <w:tcW w:w="1417" w:type="dxa"/>
            <w:noWrap/>
            <w:vAlign w:val="center"/>
            <w:hideMark/>
          </w:tcPr>
          <w:p w14:paraId="48E0928B"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6A62B423" w14:textId="77777777" w:rsidR="00D10628" w:rsidRPr="0036717A" w:rsidRDefault="00D10628" w:rsidP="007C0AD4">
            <w:pPr>
              <w:jc w:val="center"/>
              <w:rPr>
                <w:rFonts w:cstheme="minorHAnsi"/>
                <w:sz w:val="22"/>
                <w:szCs w:val="22"/>
              </w:rPr>
            </w:pPr>
            <w:r w:rsidRPr="0036717A">
              <w:rPr>
                <w:rFonts w:cstheme="minorHAnsi"/>
                <w:sz w:val="22"/>
                <w:szCs w:val="22"/>
              </w:rPr>
              <w:t>3.1E-02</w:t>
            </w:r>
          </w:p>
        </w:tc>
      </w:tr>
      <w:tr w:rsidR="00D10628" w:rsidRPr="0036717A" w14:paraId="2560DFFF" w14:textId="77777777" w:rsidTr="007C0AD4">
        <w:trPr>
          <w:trHeight w:val="300"/>
        </w:trPr>
        <w:tc>
          <w:tcPr>
            <w:tcW w:w="1531" w:type="dxa"/>
            <w:noWrap/>
            <w:vAlign w:val="center"/>
            <w:hideMark/>
          </w:tcPr>
          <w:p w14:paraId="56319C85" w14:textId="77777777" w:rsidR="00D10628" w:rsidRPr="0036717A" w:rsidRDefault="00D10628" w:rsidP="007C0AD4">
            <w:pPr>
              <w:rPr>
                <w:rFonts w:cstheme="minorHAnsi"/>
                <w:i/>
                <w:sz w:val="22"/>
                <w:szCs w:val="22"/>
              </w:rPr>
            </w:pPr>
            <w:proofErr w:type="spellStart"/>
            <w:r w:rsidRPr="0036717A">
              <w:rPr>
                <w:rFonts w:cstheme="minorHAnsi"/>
                <w:i/>
                <w:sz w:val="22"/>
                <w:szCs w:val="22"/>
              </w:rPr>
              <w:t>Insc</w:t>
            </w:r>
            <w:proofErr w:type="spellEnd"/>
          </w:p>
        </w:tc>
        <w:tc>
          <w:tcPr>
            <w:tcW w:w="5127" w:type="dxa"/>
            <w:noWrap/>
            <w:vAlign w:val="center"/>
            <w:hideMark/>
          </w:tcPr>
          <w:p w14:paraId="484E79ED" w14:textId="77777777" w:rsidR="00D10628" w:rsidRPr="0036717A" w:rsidRDefault="00D10628" w:rsidP="007C0AD4">
            <w:pPr>
              <w:rPr>
                <w:rFonts w:cstheme="minorHAnsi"/>
                <w:sz w:val="22"/>
                <w:szCs w:val="22"/>
                <w:lang w:val="fr-FR"/>
              </w:rPr>
            </w:pPr>
            <w:r w:rsidRPr="0036717A">
              <w:rPr>
                <w:rFonts w:cstheme="minorHAnsi"/>
                <w:sz w:val="22"/>
                <w:szCs w:val="22"/>
                <w:lang w:val="fr-FR"/>
              </w:rPr>
              <w:t xml:space="preserve">INSC </w:t>
            </w:r>
            <w:proofErr w:type="spellStart"/>
            <w:r w:rsidRPr="0036717A">
              <w:rPr>
                <w:rFonts w:cstheme="minorHAnsi"/>
                <w:sz w:val="22"/>
                <w:szCs w:val="22"/>
                <w:lang w:val="fr-FR"/>
              </w:rPr>
              <w:t>spindle</w:t>
            </w:r>
            <w:proofErr w:type="spellEnd"/>
            <w:r w:rsidRPr="0036717A">
              <w:rPr>
                <w:rFonts w:cstheme="minorHAnsi"/>
                <w:sz w:val="22"/>
                <w:szCs w:val="22"/>
                <w:lang w:val="fr-FR"/>
              </w:rPr>
              <w:t xml:space="preserve"> orientation </w:t>
            </w:r>
            <w:proofErr w:type="spellStart"/>
            <w:r w:rsidRPr="0036717A">
              <w:rPr>
                <w:rFonts w:cstheme="minorHAnsi"/>
                <w:sz w:val="22"/>
                <w:szCs w:val="22"/>
                <w:lang w:val="fr-FR"/>
              </w:rPr>
              <w:t>adaptor</w:t>
            </w:r>
            <w:proofErr w:type="spellEnd"/>
            <w:r w:rsidRPr="0036717A">
              <w:rPr>
                <w:rFonts w:cstheme="minorHAnsi"/>
                <w:sz w:val="22"/>
                <w:szCs w:val="22"/>
                <w:lang w:val="fr-FR"/>
              </w:rPr>
              <w:t xml:space="preserve"> </w:t>
            </w:r>
            <w:proofErr w:type="spellStart"/>
            <w:r w:rsidRPr="0036717A">
              <w:rPr>
                <w:rFonts w:cstheme="minorHAnsi"/>
                <w:sz w:val="22"/>
                <w:szCs w:val="22"/>
                <w:lang w:val="fr-FR"/>
              </w:rPr>
              <w:t>protein</w:t>
            </w:r>
            <w:proofErr w:type="spellEnd"/>
          </w:p>
        </w:tc>
        <w:tc>
          <w:tcPr>
            <w:tcW w:w="1417" w:type="dxa"/>
            <w:noWrap/>
            <w:vAlign w:val="center"/>
            <w:hideMark/>
          </w:tcPr>
          <w:p w14:paraId="05A84A40"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243521DD" w14:textId="77777777" w:rsidR="00D10628" w:rsidRPr="0036717A" w:rsidRDefault="00D10628" w:rsidP="007C0AD4">
            <w:pPr>
              <w:jc w:val="center"/>
              <w:rPr>
                <w:rFonts w:cstheme="minorHAnsi"/>
                <w:sz w:val="22"/>
                <w:szCs w:val="22"/>
              </w:rPr>
            </w:pPr>
            <w:r w:rsidRPr="0036717A">
              <w:rPr>
                <w:rFonts w:cstheme="minorHAnsi"/>
                <w:sz w:val="22"/>
                <w:szCs w:val="22"/>
              </w:rPr>
              <w:t>4.9E-03</w:t>
            </w:r>
          </w:p>
        </w:tc>
      </w:tr>
      <w:tr w:rsidR="00D10628" w:rsidRPr="0036717A" w14:paraId="273CB004" w14:textId="77777777" w:rsidTr="007C0AD4">
        <w:trPr>
          <w:trHeight w:val="300"/>
        </w:trPr>
        <w:tc>
          <w:tcPr>
            <w:tcW w:w="1531" w:type="dxa"/>
            <w:noWrap/>
            <w:vAlign w:val="center"/>
            <w:hideMark/>
          </w:tcPr>
          <w:p w14:paraId="107E02C5" w14:textId="77777777" w:rsidR="00D10628" w:rsidRPr="0036717A" w:rsidRDefault="00D10628" w:rsidP="007C0AD4">
            <w:pPr>
              <w:rPr>
                <w:rFonts w:cstheme="minorHAnsi"/>
                <w:i/>
                <w:sz w:val="22"/>
                <w:szCs w:val="22"/>
              </w:rPr>
            </w:pPr>
            <w:r w:rsidRPr="0036717A">
              <w:rPr>
                <w:rFonts w:cstheme="minorHAnsi"/>
                <w:i/>
                <w:sz w:val="22"/>
                <w:szCs w:val="22"/>
              </w:rPr>
              <w:t>Bicdl1</w:t>
            </w:r>
          </w:p>
        </w:tc>
        <w:tc>
          <w:tcPr>
            <w:tcW w:w="5127" w:type="dxa"/>
            <w:noWrap/>
            <w:vAlign w:val="center"/>
            <w:hideMark/>
          </w:tcPr>
          <w:p w14:paraId="4D3CFDD5" w14:textId="77777777" w:rsidR="00D10628" w:rsidRPr="0036717A" w:rsidRDefault="00D10628" w:rsidP="007C0AD4">
            <w:pPr>
              <w:rPr>
                <w:rFonts w:cstheme="minorHAnsi"/>
                <w:sz w:val="22"/>
                <w:szCs w:val="22"/>
              </w:rPr>
            </w:pPr>
            <w:r w:rsidRPr="0036717A">
              <w:rPr>
                <w:rFonts w:cstheme="minorHAnsi"/>
                <w:sz w:val="22"/>
                <w:szCs w:val="22"/>
              </w:rPr>
              <w:t xml:space="preserve">BICD </w:t>
            </w:r>
            <w:proofErr w:type="spellStart"/>
            <w:r w:rsidRPr="0036717A">
              <w:rPr>
                <w:rFonts w:cstheme="minorHAnsi"/>
                <w:sz w:val="22"/>
                <w:szCs w:val="22"/>
              </w:rPr>
              <w:t>family</w:t>
            </w:r>
            <w:proofErr w:type="spellEnd"/>
            <w:r w:rsidRPr="0036717A">
              <w:rPr>
                <w:rFonts w:cstheme="minorHAnsi"/>
                <w:sz w:val="22"/>
                <w:szCs w:val="22"/>
              </w:rPr>
              <w:t xml:space="preserve"> </w:t>
            </w:r>
            <w:proofErr w:type="spellStart"/>
            <w:r w:rsidRPr="0036717A">
              <w:rPr>
                <w:rFonts w:cstheme="minorHAnsi"/>
                <w:sz w:val="22"/>
                <w:szCs w:val="22"/>
              </w:rPr>
              <w:t>like</w:t>
            </w:r>
            <w:proofErr w:type="spellEnd"/>
            <w:r w:rsidRPr="0036717A">
              <w:rPr>
                <w:rFonts w:cstheme="minorHAnsi"/>
                <w:sz w:val="22"/>
                <w:szCs w:val="22"/>
              </w:rPr>
              <w:t xml:space="preserve"> cargo </w:t>
            </w:r>
            <w:proofErr w:type="spellStart"/>
            <w:r w:rsidRPr="0036717A">
              <w:rPr>
                <w:rFonts w:cstheme="minorHAnsi"/>
                <w:sz w:val="22"/>
                <w:szCs w:val="22"/>
              </w:rPr>
              <w:t>adaptor</w:t>
            </w:r>
            <w:proofErr w:type="spellEnd"/>
            <w:r w:rsidRPr="0036717A">
              <w:rPr>
                <w:rFonts w:cstheme="minorHAnsi"/>
                <w:sz w:val="22"/>
                <w:szCs w:val="22"/>
              </w:rPr>
              <w:t xml:space="preserve"> 1</w:t>
            </w:r>
          </w:p>
        </w:tc>
        <w:tc>
          <w:tcPr>
            <w:tcW w:w="1417" w:type="dxa"/>
            <w:noWrap/>
            <w:vAlign w:val="center"/>
            <w:hideMark/>
          </w:tcPr>
          <w:p w14:paraId="37E2AC0C"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0DEF0FC5" w14:textId="77777777" w:rsidR="00D10628" w:rsidRPr="0036717A" w:rsidRDefault="00D10628" w:rsidP="007C0AD4">
            <w:pPr>
              <w:jc w:val="center"/>
              <w:rPr>
                <w:rFonts w:cstheme="minorHAnsi"/>
                <w:sz w:val="22"/>
                <w:szCs w:val="22"/>
              </w:rPr>
            </w:pPr>
            <w:r w:rsidRPr="0036717A">
              <w:rPr>
                <w:rFonts w:cstheme="minorHAnsi"/>
                <w:sz w:val="22"/>
                <w:szCs w:val="22"/>
              </w:rPr>
              <w:t>4.4E-02</w:t>
            </w:r>
          </w:p>
        </w:tc>
      </w:tr>
      <w:tr w:rsidR="00D10628" w:rsidRPr="0036717A" w14:paraId="7685293A" w14:textId="77777777" w:rsidTr="007C0AD4">
        <w:trPr>
          <w:trHeight w:val="300"/>
        </w:trPr>
        <w:tc>
          <w:tcPr>
            <w:tcW w:w="1531" w:type="dxa"/>
            <w:noWrap/>
            <w:vAlign w:val="center"/>
            <w:hideMark/>
          </w:tcPr>
          <w:p w14:paraId="5E394CD0" w14:textId="77777777" w:rsidR="00D10628" w:rsidRPr="0036717A" w:rsidRDefault="00D10628" w:rsidP="007C0AD4">
            <w:pPr>
              <w:rPr>
                <w:rFonts w:cstheme="minorHAnsi"/>
                <w:i/>
                <w:sz w:val="22"/>
                <w:szCs w:val="22"/>
              </w:rPr>
            </w:pPr>
            <w:r w:rsidRPr="0036717A">
              <w:rPr>
                <w:rFonts w:cstheme="minorHAnsi"/>
                <w:i/>
                <w:sz w:val="22"/>
                <w:szCs w:val="22"/>
              </w:rPr>
              <w:t>Tfap2a</w:t>
            </w:r>
          </w:p>
        </w:tc>
        <w:tc>
          <w:tcPr>
            <w:tcW w:w="5127" w:type="dxa"/>
            <w:noWrap/>
            <w:vAlign w:val="center"/>
            <w:hideMark/>
          </w:tcPr>
          <w:p w14:paraId="5744ACB7" w14:textId="77777777" w:rsidR="00D10628" w:rsidRPr="0036717A" w:rsidRDefault="00D10628" w:rsidP="007C0AD4">
            <w:pPr>
              <w:rPr>
                <w:rFonts w:cstheme="minorHAnsi"/>
                <w:sz w:val="22"/>
                <w:szCs w:val="22"/>
              </w:rPr>
            </w:pPr>
            <w:proofErr w:type="spellStart"/>
            <w:r w:rsidRPr="0036717A">
              <w:rPr>
                <w:rFonts w:cstheme="minorHAnsi"/>
                <w:sz w:val="22"/>
                <w:szCs w:val="22"/>
              </w:rPr>
              <w:t>transcription</w:t>
            </w:r>
            <w:proofErr w:type="spellEnd"/>
            <w:r w:rsidRPr="0036717A">
              <w:rPr>
                <w:rFonts w:cstheme="minorHAnsi"/>
                <w:sz w:val="22"/>
                <w:szCs w:val="22"/>
              </w:rPr>
              <w:t xml:space="preserve"> factor AP-2. </w:t>
            </w:r>
            <w:proofErr w:type="spellStart"/>
            <w:r w:rsidRPr="0036717A">
              <w:rPr>
                <w:rFonts w:cstheme="minorHAnsi"/>
                <w:sz w:val="22"/>
                <w:szCs w:val="22"/>
              </w:rPr>
              <w:t>alpha</w:t>
            </w:r>
            <w:proofErr w:type="spellEnd"/>
          </w:p>
        </w:tc>
        <w:tc>
          <w:tcPr>
            <w:tcW w:w="1417" w:type="dxa"/>
            <w:noWrap/>
            <w:vAlign w:val="center"/>
            <w:hideMark/>
          </w:tcPr>
          <w:p w14:paraId="00A2CA91" w14:textId="77777777" w:rsidR="00D10628" w:rsidRPr="0036717A" w:rsidRDefault="00D10628" w:rsidP="007C0AD4">
            <w:pPr>
              <w:jc w:val="center"/>
              <w:rPr>
                <w:rFonts w:cstheme="minorHAnsi"/>
                <w:sz w:val="22"/>
                <w:szCs w:val="22"/>
              </w:rPr>
            </w:pPr>
            <w:r w:rsidRPr="0036717A">
              <w:rPr>
                <w:rFonts w:cstheme="minorHAnsi"/>
                <w:sz w:val="22"/>
                <w:szCs w:val="22"/>
              </w:rPr>
              <w:t>0.33</w:t>
            </w:r>
          </w:p>
        </w:tc>
        <w:tc>
          <w:tcPr>
            <w:tcW w:w="935" w:type="dxa"/>
            <w:noWrap/>
            <w:vAlign w:val="center"/>
            <w:hideMark/>
          </w:tcPr>
          <w:p w14:paraId="0041C73D" w14:textId="77777777" w:rsidR="00D10628" w:rsidRPr="0036717A" w:rsidRDefault="00D10628" w:rsidP="007C0AD4">
            <w:pPr>
              <w:jc w:val="center"/>
              <w:rPr>
                <w:rFonts w:cstheme="minorHAnsi"/>
                <w:sz w:val="22"/>
                <w:szCs w:val="22"/>
              </w:rPr>
            </w:pPr>
            <w:r w:rsidRPr="0036717A">
              <w:rPr>
                <w:rFonts w:cstheme="minorHAnsi"/>
                <w:sz w:val="22"/>
                <w:szCs w:val="22"/>
              </w:rPr>
              <w:t>2.3E-02</w:t>
            </w:r>
          </w:p>
        </w:tc>
      </w:tr>
      <w:tr w:rsidR="00D10628" w:rsidRPr="0036717A" w14:paraId="62777877" w14:textId="77777777" w:rsidTr="007C0AD4">
        <w:trPr>
          <w:trHeight w:val="300"/>
        </w:trPr>
        <w:tc>
          <w:tcPr>
            <w:tcW w:w="1531" w:type="dxa"/>
            <w:noWrap/>
            <w:vAlign w:val="center"/>
            <w:hideMark/>
          </w:tcPr>
          <w:p w14:paraId="6D8B9901" w14:textId="77777777" w:rsidR="00D10628" w:rsidRPr="0036717A" w:rsidRDefault="00D10628" w:rsidP="007C0AD4">
            <w:pPr>
              <w:rPr>
                <w:rFonts w:cstheme="minorHAnsi"/>
                <w:i/>
                <w:sz w:val="22"/>
                <w:szCs w:val="22"/>
              </w:rPr>
            </w:pPr>
            <w:r w:rsidRPr="0036717A">
              <w:rPr>
                <w:rFonts w:cstheme="minorHAnsi"/>
                <w:i/>
                <w:sz w:val="22"/>
                <w:szCs w:val="22"/>
              </w:rPr>
              <w:t>Sema7a</w:t>
            </w:r>
          </w:p>
        </w:tc>
        <w:tc>
          <w:tcPr>
            <w:tcW w:w="5127" w:type="dxa"/>
            <w:noWrap/>
            <w:vAlign w:val="center"/>
            <w:hideMark/>
          </w:tcPr>
          <w:p w14:paraId="1F79A457" w14:textId="77777777" w:rsidR="00D10628" w:rsidRPr="0036717A" w:rsidRDefault="00D10628" w:rsidP="007C0AD4">
            <w:pPr>
              <w:rPr>
                <w:rFonts w:cstheme="minorHAnsi"/>
                <w:sz w:val="22"/>
                <w:szCs w:val="22"/>
              </w:rPr>
            </w:pPr>
            <w:r w:rsidRPr="0036717A">
              <w:rPr>
                <w:rFonts w:cstheme="minorHAnsi"/>
                <w:sz w:val="22"/>
                <w:szCs w:val="22"/>
              </w:rPr>
              <w:t xml:space="preserve">sema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immunoglobulin</w:t>
            </w:r>
            <w:proofErr w:type="spellEnd"/>
            <w:r w:rsidRPr="0036717A">
              <w:rPr>
                <w:rFonts w:cstheme="minorHAnsi"/>
                <w:sz w:val="22"/>
                <w:szCs w:val="22"/>
              </w:rPr>
              <w:t xml:space="preserve">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Ig</w:t>
            </w:r>
            <w:proofErr w:type="spellEnd"/>
            <w:r w:rsidRPr="0036717A">
              <w:rPr>
                <w:rFonts w:cstheme="minorHAnsi"/>
                <w:sz w:val="22"/>
                <w:szCs w:val="22"/>
              </w:rPr>
              <w:t xml:space="preserve">). and GPI </w:t>
            </w:r>
            <w:proofErr w:type="spellStart"/>
            <w:r w:rsidRPr="0036717A">
              <w:rPr>
                <w:rFonts w:cstheme="minorHAnsi"/>
                <w:sz w:val="22"/>
                <w:szCs w:val="22"/>
              </w:rPr>
              <w:t>membrane</w:t>
            </w:r>
            <w:proofErr w:type="spellEnd"/>
            <w:r w:rsidRPr="0036717A">
              <w:rPr>
                <w:rFonts w:cstheme="minorHAnsi"/>
                <w:sz w:val="22"/>
                <w:szCs w:val="22"/>
              </w:rPr>
              <w:t xml:space="preserve"> anchor. (</w:t>
            </w:r>
            <w:proofErr w:type="spellStart"/>
            <w:r w:rsidRPr="0036717A">
              <w:rPr>
                <w:rFonts w:cstheme="minorHAnsi"/>
                <w:sz w:val="22"/>
                <w:szCs w:val="22"/>
              </w:rPr>
              <w:t>semaphorin</w:t>
            </w:r>
            <w:proofErr w:type="spellEnd"/>
            <w:r w:rsidRPr="0036717A">
              <w:rPr>
                <w:rFonts w:cstheme="minorHAnsi"/>
                <w:sz w:val="22"/>
                <w:szCs w:val="22"/>
              </w:rPr>
              <w:t>) 7A</w:t>
            </w:r>
          </w:p>
        </w:tc>
        <w:tc>
          <w:tcPr>
            <w:tcW w:w="1417" w:type="dxa"/>
            <w:noWrap/>
            <w:vAlign w:val="center"/>
            <w:hideMark/>
          </w:tcPr>
          <w:p w14:paraId="18A26384" w14:textId="77777777" w:rsidR="00D10628" w:rsidRPr="0036717A" w:rsidRDefault="00D10628" w:rsidP="007C0AD4">
            <w:pPr>
              <w:jc w:val="center"/>
              <w:rPr>
                <w:rFonts w:cstheme="minorHAnsi"/>
                <w:sz w:val="22"/>
                <w:szCs w:val="22"/>
              </w:rPr>
            </w:pPr>
            <w:r w:rsidRPr="0036717A">
              <w:rPr>
                <w:rFonts w:cstheme="minorHAnsi"/>
                <w:sz w:val="22"/>
                <w:szCs w:val="22"/>
              </w:rPr>
              <w:t>0.35</w:t>
            </w:r>
          </w:p>
        </w:tc>
        <w:tc>
          <w:tcPr>
            <w:tcW w:w="935" w:type="dxa"/>
            <w:noWrap/>
            <w:vAlign w:val="center"/>
            <w:hideMark/>
          </w:tcPr>
          <w:p w14:paraId="28D0847D" w14:textId="77777777" w:rsidR="00D10628" w:rsidRPr="0036717A" w:rsidRDefault="00D10628" w:rsidP="007C0AD4">
            <w:pPr>
              <w:jc w:val="center"/>
              <w:rPr>
                <w:rFonts w:cstheme="minorHAnsi"/>
                <w:sz w:val="22"/>
                <w:szCs w:val="22"/>
              </w:rPr>
            </w:pPr>
            <w:r w:rsidRPr="0036717A">
              <w:rPr>
                <w:rFonts w:cstheme="minorHAnsi"/>
                <w:sz w:val="22"/>
                <w:szCs w:val="22"/>
              </w:rPr>
              <w:t>4.4E-04</w:t>
            </w:r>
          </w:p>
        </w:tc>
      </w:tr>
      <w:tr w:rsidR="00D10628" w:rsidRPr="0036717A" w14:paraId="7ED67A35" w14:textId="77777777" w:rsidTr="007C0AD4">
        <w:trPr>
          <w:trHeight w:val="300"/>
        </w:trPr>
        <w:tc>
          <w:tcPr>
            <w:tcW w:w="1531" w:type="dxa"/>
            <w:noWrap/>
            <w:vAlign w:val="center"/>
            <w:hideMark/>
          </w:tcPr>
          <w:p w14:paraId="1C554AE5" w14:textId="77777777" w:rsidR="00D10628" w:rsidRPr="0036717A" w:rsidRDefault="00D10628" w:rsidP="007C0AD4">
            <w:pPr>
              <w:rPr>
                <w:rFonts w:cstheme="minorHAnsi"/>
                <w:i/>
                <w:sz w:val="22"/>
                <w:szCs w:val="22"/>
              </w:rPr>
            </w:pPr>
            <w:proofErr w:type="spellStart"/>
            <w:r w:rsidRPr="0036717A">
              <w:rPr>
                <w:rFonts w:cstheme="minorHAnsi"/>
                <w:i/>
                <w:sz w:val="22"/>
                <w:szCs w:val="22"/>
              </w:rPr>
              <w:t>Numbl</w:t>
            </w:r>
            <w:proofErr w:type="spellEnd"/>
          </w:p>
        </w:tc>
        <w:tc>
          <w:tcPr>
            <w:tcW w:w="5127" w:type="dxa"/>
            <w:noWrap/>
            <w:vAlign w:val="center"/>
            <w:hideMark/>
          </w:tcPr>
          <w:p w14:paraId="0F26E89E" w14:textId="77777777" w:rsidR="00D10628" w:rsidRPr="0036717A" w:rsidRDefault="00D10628" w:rsidP="007C0AD4">
            <w:pPr>
              <w:rPr>
                <w:rFonts w:cstheme="minorHAnsi"/>
                <w:sz w:val="22"/>
                <w:szCs w:val="22"/>
              </w:rPr>
            </w:pPr>
            <w:proofErr w:type="spellStart"/>
            <w:r w:rsidRPr="0036717A">
              <w:rPr>
                <w:rFonts w:cstheme="minorHAnsi"/>
                <w:sz w:val="22"/>
                <w:szCs w:val="22"/>
              </w:rPr>
              <w:t>numb-like</w:t>
            </w:r>
            <w:proofErr w:type="spellEnd"/>
          </w:p>
        </w:tc>
        <w:tc>
          <w:tcPr>
            <w:tcW w:w="1417" w:type="dxa"/>
            <w:noWrap/>
            <w:vAlign w:val="center"/>
            <w:hideMark/>
          </w:tcPr>
          <w:p w14:paraId="62B6BC6E" w14:textId="77777777" w:rsidR="00D10628" w:rsidRPr="0036717A" w:rsidRDefault="00D10628" w:rsidP="007C0AD4">
            <w:pPr>
              <w:jc w:val="center"/>
              <w:rPr>
                <w:rFonts w:cstheme="minorHAnsi"/>
                <w:sz w:val="22"/>
                <w:szCs w:val="22"/>
              </w:rPr>
            </w:pPr>
            <w:r w:rsidRPr="0036717A">
              <w:rPr>
                <w:rFonts w:cstheme="minorHAnsi"/>
                <w:sz w:val="22"/>
                <w:szCs w:val="22"/>
              </w:rPr>
              <w:t>0.36</w:t>
            </w:r>
          </w:p>
        </w:tc>
        <w:tc>
          <w:tcPr>
            <w:tcW w:w="935" w:type="dxa"/>
            <w:noWrap/>
            <w:vAlign w:val="center"/>
            <w:hideMark/>
          </w:tcPr>
          <w:p w14:paraId="1767A94C" w14:textId="77777777" w:rsidR="00D10628" w:rsidRPr="0036717A" w:rsidRDefault="00D10628" w:rsidP="007C0AD4">
            <w:pPr>
              <w:jc w:val="center"/>
              <w:rPr>
                <w:rFonts w:cstheme="minorHAnsi"/>
                <w:sz w:val="22"/>
                <w:szCs w:val="22"/>
              </w:rPr>
            </w:pPr>
            <w:r w:rsidRPr="0036717A">
              <w:rPr>
                <w:rFonts w:cstheme="minorHAnsi"/>
                <w:sz w:val="22"/>
                <w:szCs w:val="22"/>
              </w:rPr>
              <w:t>1.9E-02</w:t>
            </w:r>
          </w:p>
        </w:tc>
      </w:tr>
      <w:tr w:rsidR="00D10628" w:rsidRPr="0036717A" w14:paraId="2B50C4EA" w14:textId="77777777" w:rsidTr="007C0AD4">
        <w:trPr>
          <w:trHeight w:val="300"/>
        </w:trPr>
        <w:tc>
          <w:tcPr>
            <w:tcW w:w="1531" w:type="dxa"/>
            <w:noWrap/>
            <w:vAlign w:val="center"/>
            <w:hideMark/>
          </w:tcPr>
          <w:p w14:paraId="051B4CE7" w14:textId="77777777" w:rsidR="00D10628" w:rsidRPr="0036717A" w:rsidRDefault="00D10628" w:rsidP="007C0AD4">
            <w:pPr>
              <w:rPr>
                <w:rFonts w:cstheme="minorHAnsi"/>
                <w:i/>
                <w:sz w:val="22"/>
                <w:szCs w:val="22"/>
              </w:rPr>
            </w:pPr>
            <w:proofErr w:type="spellStart"/>
            <w:r w:rsidRPr="0036717A">
              <w:rPr>
                <w:rFonts w:cstheme="minorHAnsi"/>
                <w:i/>
                <w:sz w:val="22"/>
                <w:szCs w:val="22"/>
              </w:rPr>
              <w:t>Glrb</w:t>
            </w:r>
            <w:proofErr w:type="spellEnd"/>
          </w:p>
        </w:tc>
        <w:tc>
          <w:tcPr>
            <w:tcW w:w="5127" w:type="dxa"/>
            <w:noWrap/>
            <w:vAlign w:val="center"/>
            <w:hideMark/>
          </w:tcPr>
          <w:p w14:paraId="0361E0F6" w14:textId="77777777" w:rsidR="00D10628" w:rsidRPr="0036717A" w:rsidRDefault="00D10628" w:rsidP="007C0AD4">
            <w:pPr>
              <w:rPr>
                <w:rFonts w:cstheme="minorHAnsi"/>
                <w:sz w:val="22"/>
                <w:szCs w:val="22"/>
              </w:rPr>
            </w:pPr>
            <w:proofErr w:type="spellStart"/>
            <w:r w:rsidRPr="0036717A">
              <w:rPr>
                <w:rFonts w:cstheme="minorHAnsi"/>
                <w:sz w:val="22"/>
                <w:szCs w:val="22"/>
              </w:rPr>
              <w:t>glycine</w:t>
            </w:r>
            <w:proofErr w:type="spellEnd"/>
            <w:r w:rsidRPr="0036717A">
              <w:rPr>
                <w:rFonts w:cstheme="minorHAnsi"/>
                <w:sz w:val="22"/>
                <w:szCs w:val="22"/>
              </w:rPr>
              <w:t xml:space="preserve"> receptor. beta </w:t>
            </w:r>
            <w:proofErr w:type="spellStart"/>
            <w:r w:rsidRPr="0036717A">
              <w:rPr>
                <w:rFonts w:cstheme="minorHAnsi"/>
                <w:sz w:val="22"/>
                <w:szCs w:val="22"/>
              </w:rPr>
              <w:t>subunit</w:t>
            </w:r>
            <w:proofErr w:type="spellEnd"/>
          </w:p>
        </w:tc>
        <w:tc>
          <w:tcPr>
            <w:tcW w:w="1417" w:type="dxa"/>
            <w:noWrap/>
            <w:vAlign w:val="center"/>
            <w:hideMark/>
          </w:tcPr>
          <w:p w14:paraId="5CFFE2D4" w14:textId="77777777" w:rsidR="00D10628" w:rsidRPr="0036717A" w:rsidRDefault="00D10628" w:rsidP="007C0AD4">
            <w:pPr>
              <w:jc w:val="center"/>
              <w:rPr>
                <w:rFonts w:cstheme="minorHAnsi"/>
                <w:sz w:val="22"/>
                <w:szCs w:val="22"/>
              </w:rPr>
            </w:pPr>
            <w:r w:rsidRPr="0036717A">
              <w:rPr>
                <w:rFonts w:cstheme="minorHAnsi"/>
                <w:sz w:val="22"/>
                <w:szCs w:val="22"/>
              </w:rPr>
              <w:t>0.37</w:t>
            </w:r>
          </w:p>
        </w:tc>
        <w:tc>
          <w:tcPr>
            <w:tcW w:w="935" w:type="dxa"/>
            <w:noWrap/>
            <w:vAlign w:val="center"/>
            <w:hideMark/>
          </w:tcPr>
          <w:p w14:paraId="5FADD853" w14:textId="77777777" w:rsidR="00D10628" w:rsidRPr="0036717A" w:rsidRDefault="00D10628" w:rsidP="007C0AD4">
            <w:pPr>
              <w:jc w:val="center"/>
              <w:rPr>
                <w:rFonts w:cstheme="minorHAnsi"/>
                <w:sz w:val="22"/>
                <w:szCs w:val="22"/>
              </w:rPr>
            </w:pPr>
            <w:r w:rsidRPr="0036717A">
              <w:rPr>
                <w:rFonts w:cstheme="minorHAnsi"/>
                <w:sz w:val="22"/>
                <w:szCs w:val="22"/>
              </w:rPr>
              <w:t>1.8E-02</w:t>
            </w:r>
          </w:p>
        </w:tc>
      </w:tr>
      <w:tr w:rsidR="00D10628" w:rsidRPr="0036717A" w14:paraId="25D12660" w14:textId="77777777" w:rsidTr="007C0AD4">
        <w:trPr>
          <w:trHeight w:val="300"/>
        </w:trPr>
        <w:tc>
          <w:tcPr>
            <w:tcW w:w="1531" w:type="dxa"/>
            <w:noWrap/>
            <w:vAlign w:val="center"/>
            <w:hideMark/>
          </w:tcPr>
          <w:p w14:paraId="549F19E7" w14:textId="77777777" w:rsidR="00D10628" w:rsidRPr="0036717A" w:rsidRDefault="00D10628" w:rsidP="007C0AD4">
            <w:pPr>
              <w:rPr>
                <w:rFonts w:cstheme="minorHAnsi"/>
                <w:i/>
                <w:sz w:val="22"/>
                <w:szCs w:val="22"/>
              </w:rPr>
            </w:pPr>
            <w:proofErr w:type="spellStart"/>
            <w:r w:rsidRPr="0036717A">
              <w:rPr>
                <w:rFonts w:cstheme="minorHAnsi"/>
                <w:i/>
                <w:sz w:val="22"/>
                <w:szCs w:val="22"/>
              </w:rPr>
              <w:t>Metrn</w:t>
            </w:r>
            <w:proofErr w:type="spellEnd"/>
          </w:p>
        </w:tc>
        <w:tc>
          <w:tcPr>
            <w:tcW w:w="5127" w:type="dxa"/>
            <w:noWrap/>
            <w:vAlign w:val="center"/>
            <w:hideMark/>
          </w:tcPr>
          <w:p w14:paraId="76B18509" w14:textId="77777777" w:rsidR="00D10628" w:rsidRPr="0036717A" w:rsidRDefault="00D10628" w:rsidP="007C0AD4">
            <w:pPr>
              <w:rPr>
                <w:rFonts w:cstheme="minorHAnsi"/>
                <w:sz w:val="22"/>
                <w:szCs w:val="22"/>
                <w:lang w:val="en-US"/>
              </w:rPr>
            </w:pPr>
            <w:proofErr w:type="spellStart"/>
            <w:r w:rsidRPr="0036717A">
              <w:rPr>
                <w:rFonts w:cstheme="minorHAnsi"/>
                <w:sz w:val="22"/>
                <w:szCs w:val="22"/>
                <w:lang w:val="en-US"/>
              </w:rPr>
              <w:t>meteorin</w:t>
            </w:r>
            <w:proofErr w:type="spellEnd"/>
            <w:r w:rsidRPr="0036717A">
              <w:rPr>
                <w:rFonts w:cstheme="minorHAnsi"/>
                <w:sz w:val="22"/>
                <w:szCs w:val="22"/>
                <w:lang w:val="en-US"/>
              </w:rPr>
              <w:t>. glial cell differentiation regulator</w:t>
            </w:r>
          </w:p>
        </w:tc>
        <w:tc>
          <w:tcPr>
            <w:tcW w:w="1417" w:type="dxa"/>
            <w:noWrap/>
            <w:vAlign w:val="center"/>
            <w:hideMark/>
          </w:tcPr>
          <w:p w14:paraId="1349AD79" w14:textId="77777777" w:rsidR="00D10628" w:rsidRPr="0036717A" w:rsidRDefault="00D10628" w:rsidP="007C0AD4">
            <w:pPr>
              <w:jc w:val="center"/>
              <w:rPr>
                <w:rFonts w:cstheme="minorHAnsi"/>
                <w:sz w:val="22"/>
                <w:szCs w:val="22"/>
              </w:rPr>
            </w:pPr>
            <w:r w:rsidRPr="0036717A">
              <w:rPr>
                <w:rFonts w:cstheme="minorHAnsi"/>
                <w:sz w:val="22"/>
                <w:szCs w:val="22"/>
              </w:rPr>
              <w:t>0.39</w:t>
            </w:r>
          </w:p>
        </w:tc>
        <w:tc>
          <w:tcPr>
            <w:tcW w:w="935" w:type="dxa"/>
            <w:noWrap/>
            <w:vAlign w:val="center"/>
            <w:hideMark/>
          </w:tcPr>
          <w:p w14:paraId="0C90B089" w14:textId="77777777" w:rsidR="00D10628" w:rsidRPr="0036717A" w:rsidRDefault="00D10628" w:rsidP="007C0AD4">
            <w:pPr>
              <w:jc w:val="center"/>
              <w:rPr>
                <w:rFonts w:cstheme="minorHAnsi"/>
                <w:sz w:val="22"/>
                <w:szCs w:val="22"/>
              </w:rPr>
            </w:pPr>
            <w:r w:rsidRPr="0036717A">
              <w:rPr>
                <w:rFonts w:cstheme="minorHAnsi"/>
                <w:sz w:val="22"/>
                <w:szCs w:val="22"/>
              </w:rPr>
              <w:t>4.2E-02</w:t>
            </w:r>
          </w:p>
        </w:tc>
      </w:tr>
      <w:tr w:rsidR="00D10628" w:rsidRPr="0036717A" w14:paraId="7DA12547" w14:textId="77777777" w:rsidTr="007C0AD4">
        <w:trPr>
          <w:trHeight w:val="300"/>
        </w:trPr>
        <w:tc>
          <w:tcPr>
            <w:tcW w:w="1531" w:type="dxa"/>
            <w:noWrap/>
            <w:vAlign w:val="center"/>
            <w:hideMark/>
          </w:tcPr>
          <w:p w14:paraId="63BA09F6" w14:textId="77777777" w:rsidR="00D10628" w:rsidRPr="0036717A" w:rsidRDefault="00D10628" w:rsidP="007C0AD4">
            <w:pPr>
              <w:rPr>
                <w:rFonts w:cstheme="minorHAnsi"/>
                <w:i/>
                <w:sz w:val="22"/>
                <w:szCs w:val="22"/>
              </w:rPr>
            </w:pPr>
            <w:r w:rsidRPr="0036717A">
              <w:rPr>
                <w:rFonts w:cstheme="minorHAnsi"/>
                <w:i/>
                <w:sz w:val="22"/>
                <w:szCs w:val="22"/>
              </w:rPr>
              <w:t>Chac1</w:t>
            </w:r>
          </w:p>
        </w:tc>
        <w:tc>
          <w:tcPr>
            <w:tcW w:w="5127" w:type="dxa"/>
            <w:noWrap/>
            <w:vAlign w:val="center"/>
            <w:hideMark/>
          </w:tcPr>
          <w:p w14:paraId="731D2171" w14:textId="77777777" w:rsidR="00D10628" w:rsidRPr="0036717A" w:rsidRDefault="00D10628" w:rsidP="007C0AD4">
            <w:pPr>
              <w:rPr>
                <w:rFonts w:cstheme="minorHAnsi"/>
                <w:sz w:val="22"/>
                <w:szCs w:val="22"/>
              </w:rPr>
            </w:pPr>
            <w:proofErr w:type="spellStart"/>
            <w:r w:rsidRPr="0036717A">
              <w:rPr>
                <w:rFonts w:cstheme="minorHAnsi"/>
                <w:sz w:val="22"/>
                <w:szCs w:val="22"/>
              </w:rPr>
              <w:t>ChaC</w:t>
            </w:r>
            <w:proofErr w:type="spellEnd"/>
            <w:r w:rsidRPr="0036717A">
              <w:rPr>
                <w:rFonts w:cstheme="minorHAnsi"/>
                <w:sz w:val="22"/>
                <w:szCs w:val="22"/>
              </w:rPr>
              <w:t xml:space="preserve">. </w:t>
            </w:r>
            <w:proofErr w:type="spellStart"/>
            <w:r w:rsidRPr="0036717A">
              <w:rPr>
                <w:rFonts w:cstheme="minorHAnsi"/>
                <w:sz w:val="22"/>
                <w:szCs w:val="22"/>
              </w:rPr>
              <w:t>cation</w:t>
            </w:r>
            <w:proofErr w:type="spellEnd"/>
            <w:r w:rsidRPr="0036717A">
              <w:rPr>
                <w:rFonts w:cstheme="minorHAnsi"/>
                <w:sz w:val="22"/>
                <w:szCs w:val="22"/>
              </w:rPr>
              <w:t xml:space="preserve"> </w:t>
            </w:r>
            <w:proofErr w:type="spellStart"/>
            <w:r w:rsidRPr="0036717A">
              <w:rPr>
                <w:rFonts w:cstheme="minorHAnsi"/>
                <w:sz w:val="22"/>
                <w:szCs w:val="22"/>
              </w:rPr>
              <w:t>transport</w:t>
            </w:r>
            <w:proofErr w:type="spellEnd"/>
            <w:r w:rsidRPr="0036717A">
              <w:rPr>
                <w:rFonts w:cstheme="minorHAnsi"/>
                <w:sz w:val="22"/>
                <w:szCs w:val="22"/>
              </w:rPr>
              <w:t xml:space="preserve"> </w:t>
            </w:r>
            <w:proofErr w:type="spellStart"/>
            <w:r w:rsidRPr="0036717A">
              <w:rPr>
                <w:rFonts w:cstheme="minorHAnsi"/>
                <w:sz w:val="22"/>
                <w:szCs w:val="22"/>
              </w:rPr>
              <w:t>regulator</w:t>
            </w:r>
            <w:proofErr w:type="spellEnd"/>
            <w:r w:rsidRPr="0036717A">
              <w:rPr>
                <w:rFonts w:cstheme="minorHAnsi"/>
                <w:sz w:val="22"/>
                <w:szCs w:val="22"/>
              </w:rPr>
              <w:t xml:space="preserve"> 1</w:t>
            </w:r>
          </w:p>
        </w:tc>
        <w:tc>
          <w:tcPr>
            <w:tcW w:w="1417" w:type="dxa"/>
            <w:noWrap/>
            <w:vAlign w:val="center"/>
            <w:hideMark/>
          </w:tcPr>
          <w:p w14:paraId="3F98EEA7" w14:textId="77777777" w:rsidR="00D10628" w:rsidRPr="0036717A" w:rsidRDefault="00D10628" w:rsidP="007C0AD4">
            <w:pPr>
              <w:jc w:val="center"/>
              <w:rPr>
                <w:rFonts w:cstheme="minorHAnsi"/>
                <w:sz w:val="22"/>
                <w:szCs w:val="22"/>
              </w:rPr>
            </w:pPr>
            <w:r w:rsidRPr="0036717A">
              <w:rPr>
                <w:rFonts w:cstheme="minorHAnsi"/>
                <w:sz w:val="22"/>
                <w:szCs w:val="22"/>
              </w:rPr>
              <w:t>0.48</w:t>
            </w:r>
          </w:p>
        </w:tc>
        <w:tc>
          <w:tcPr>
            <w:tcW w:w="935" w:type="dxa"/>
            <w:noWrap/>
            <w:vAlign w:val="center"/>
            <w:hideMark/>
          </w:tcPr>
          <w:p w14:paraId="69084738" w14:textId="77777777" w:rsidR="00D10628" w:rsidRPr="0036717A" w:rsidRDefault="00D10628" w:rsidP="007C0AD4">
            <w:pPr>
              <w:jc w:val="center"/>
              <w:rPr>
                <w:rFonts w:cstheme="minorHAnsi"/>
                <w:sz w:val="22"/>
                <w:szCs w:val="22"/>
              </w:rPr>
            </w:pPr>
            <w:r w:rsidRPr="0036717A">
              <w:rPr>
                <w:rFonts w:cstheme="minorHAnsi"/>
                <w:sz w:val="22"/>
                <w:szCs w:val="22"/>
              </w:rPr>
              <w:t>7.2E-03</w:t>
            </w:r>
          </w:p>
        </w:tc>
      </w:tr>
      <w:tr w:rsidR="00D10628" w:rsidRPr="0036717A" w14:paraId="2C3A4BA3" w14:textId="77777777" w:rsidTr="007C0AD4">
        <w:trPr>
          <w:trHeight w:val="300"/>
        </w:trPr>
        <w:tc>
          <w:tcPr>
            <w:tcW w:w="1531" w:type="dxa"/>
            <w:noWrap/>
            <w:vAlign w:val="center"/>
            <w:hideMark/>
          </w:tcPr>
          <w:p w14:paraId="2A201140" w14:textId="77777777" w:rsidR="00D10628" w:rsidRPr="0036717A" w:rsidRDefault="00D10628" w:rsidP="007C0AD4">
            <w:pPr>
              <w:rPr>
                <w:rFonts w:cstheme="minorHAnsi"/>
                <w:i/>
                <w:sz w:val="22"/>
                <w:szCs w:val="22"/>
              </w:rPr>
            </w:pPr>
            <w:r w:rsidRPr="0036717A">
              <w:rPr>
                <w:rFonts w:cstheme="minorHAnsi"/>
                <w:i/>
                <w:sz w:val="22"/>
                <w:szCs w:val="22"/>
              </w:rPr>
              <w:t>Sh2b2</w:t>
            </w:r>
          </w:p>
        </w:tc>
        <w:tc>
          <w:tcPr>
            <w:tcW w:w="5127" w:type="dxa"/>
            <w:noWrap/>
            <w:vAlign w:val="center"/>
            <w:hideMark/>
          </w:tcPr>
          <w:p w14:paraId="2B4292DA" w14:textId="77777777" w:rsidR="00D10628" w:rsidRPr="0036717A" w:rsidRDefault="00D10628" w:rsidP="007C0AD4">
            <w:pPr>
              <w:rPr>
                <w:rFonts w:cstheme="minorHAnsi"/>
                <w:sz w:val="22"/>
                <w:szCs w:val="22"/>
              </w:rPr>
            </w:pPr>
            <w:r w:rsidRPr="0036717A">
              <w:rPr>
                <w:rFonts w:cstheme="minorHAnsi"/>
                <w:sz w:val="22"/>
                <w:szCs w:val="22"/>
              </w:rPr>
              <w:t xml:space="preserve">SH2B </w:t>
            </w:r>
            <w:proofErr w:type="spellStart"/>
            <w:r w:rsidRPr="0036717A">
              <w:rPr>
                <w:rFonts w:cstheme="minorHAnsi"/>
                <w:sz w:val="22"/>
                <w:szCs w:val="22"/>
              </w:rPr>
              <w:t>adaptor</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2</w:t>
            </w:r>
          </w:p>
        </w:tc>
        <w:tc>
          <w:tcPr>
            <w:tcW w:w="1417" w:type="dxa"/>
            <w:noWrap/>
            <w:vAlign w:val="center"/>
            <w:hideMark/>
          </w:tcPr>
          <w:p w14:paraId="34087D6D" w14:textId="77777777" w:rsidR="00D10628" w:rsidRPr="0036717A" w:rsidRDefault="00D10628" w:rsidP="007C0AD4">
            <w:pPr>
              <w:jc w:val="center"/>
              <w:rPr>
                <w:rFonts w:cstheme="minorHAnsi"/>
                <w:sz w:val="22"/>
                <w:szCs w:val="22"/>
              </w:rPr>
            </w:pPr>
            <w:r w:rsidRPr="0036717A">
              <w:rPr>
                <w:rFonts w:cstheme="minorHAnsi"/>
                <w:sz w:val="22"/>
                <w:szCs w:val="22"/>
              </w:rPr>
              <w:t>0.48</w:t>
            </w:r>
          </w:p>
        </w:tc>
        <w:tc>
          <w:tcPr>
            <w:tcW w:w="935" w:type="dxa"/>
            <w:noWrap/>
            <w:vAlign w:val="center"/>
            <w:hideMark/>
          </w:tcPr>
          <w:p w14:paraId="44C09C55" w14:textId="77777777" w:rsidR="00D10628" w:rsidRPr="0036717A" w:rsidRDefault="00D10628" w:rsidP="007C0AD4">
            <w:pPr>
              <w:jc w:val="center"/>
              <w:rPr>
                <w:rFonts w:cstheme="minorHAnsi"/>
                <w:sz w:val="22"/>
                <w:szCs w:val="22"/>
              </w:rPr>
            </w:pPr>
            <w:r w:rsidRPr="0036717A">
              <w:rPr>
                <w:rFonts w:cstheme="minorHAnsi"/>
                <w:sz w:val="22"/>
                <w:szCs w:val="22"/>
              </w:rPr>
              <w:t>6.5E-03</w:t>
            </w:r>
          </w:p>
        </w:tc>
      </w:tr>
      <w:tr w:rsidR="00D10628" w:rsidRPr="0036717A" w14:paraId="50E3F337" w14:textId="77777777" w:rsidTr="007C0AD4">
        <w:trPr>
          <w:trHeight w:val="300"/>
        </w:trPr>
        <w:tc>
          <w:tcPr>
            <w:tcW w:w="1531" w:type="dxa"/>
            <w:noWrap/>
            <w:vAlign w:val="center"/>
            <w:hideMark/>
          </w:tcPr>
          <w:p w14:paraId="53746F20" w14:textId="77777777" w:rsidR="00D10628" w:rsidRPr="0036717A" w:rsidRDefault="00D10628" w:rsidP="007C0AD4">
            <w:pPr>
              <w:rPr>
                <w:rFonts w:cstheme="minorHAnsi"/>
                <w:i/>
                <w:sz w:val="22"/>
                <w:szCs w:val="22"/>
              </w:rPr>
            </w:pPr>
            <w:r w:rsidRPr="0036717A">
              <w:rPr>
                <w:rFonts w:cstheme="minorHAnsi"/>
                <w:i/>
                <w:sz w:val="22"/>
                <w:szCs w:val="22"/>
              </w:rPr>
              <w:t>Atoh8</w:t>
            </w:r>
          </w:p>
        </w:tc>
        <w:tc>
          <w:tcPr>
            <w:tcW w:w="5127" w:type="dxa"/>
            <w:noWrap/>
            <w:vAlign w:val="center"/>
            <w:hideMark/>
          </w:tcPr>
          <w:p w14:paraId="34D80055" w14:textId="77777777" w:rsidR="00D10628" w:rsidRPr="0036717A" w:rsidRDefault="00D10628" w:rsidP="007C0AD4">
            <w:pPr>
              <w:rPr>
                <w:rFonts w:cstheme="minorHAnsi"/>
                <w:sz w:val="22"/>
                <w:szCs w:val="22"/>
              </w:rPr>
            </w:pPr>
            <w:r w:rsidRPr="0036717A">
              <w:rPr>
                <w:rFonts w:cstheme="minorHAnsi"/>
                <w:sz w:val="22"/>
                <w:szCs w:val="22"/>
              </w:rPr>
              <w:t xml:space="preserve">atonal </w:t>
            </w:r>
            <w:proofErr w:type="spellStart"/>
            <w:r w:rsidRPr="0036717A">
              <w:rPr>
                <w:rFonts w:cstheme="minorHAnsi"/>
                <w:sz w:val="22"/>
                <w:szCs w:val="22"/>
              </w:rPr>
              <w:t>bHLH</w:t>
            </w:r>
            <w:proofErr w:type="spellEnd"/>
            <w:r w:rsidRPr="0036717A">
              <w:rPr>
                <w:rFonts w:cstheme="minorHAnsi"/>
                <w:sz w:val="22"/>
                <w:szCs w:val="22"/>
              </w:rPr>
              <w:t xml:space="preserve"> </w:t>
            </w:r>
            <w:proofErr w:type="spellStart"/>
            <w:r w:rsidRPr="0036717A">
              <w:rPr>
                <w:rFonts w:cstheme="minorHAnsi"/>
                <w:sz w:val="22"/>
                <w:szCs w:val="22"/>
              </w:rPr>
              <w:t>transcription</w:t>
            </w:r>
            <w:proofErr w:type="spellEnd"/>
            <w:r w:rsidRPr="0036717A">
              <w:rPr>
                <w:rFonts w:cstheme="minorHAnsi"/>
                <w:sz w:val="22"/>
                <w:szCs w:val="22"/>
              </w:rPr>
              <w:t xml:space="preserve"> factor 8</w:t>
            </w:r>
          </w:p>
        </w:tc>
        <w:tc>
          <w:tcPr>
            <w:tcW w:w="1417" w:type="dxa"/>
            <w:noWrap/>
            <w:vAlign w:val="center"/>
            <w:hideMark/>
          </w:tcPr>
          <w:p w14:paraId="5D919152" w14:textId="77777777" w:rsidR="00D10628" w:rsidRPr="0036717A" w:rsidRDefault="00D10628" w:rsidP="007C0AD4">
            <w:pPr>
              <w:jc w:val="center"/>
              <w:rPr>
                <w:rFonts w:cstheme="minorHAnsi"/>
                <w:sz w:val="22"/>
                <w:szCs w:val="22"/>
              </w:rPr>
            </w:pPr>
            <w:r w:rsidRPr="0036717A">
              <w:rPr>
                <w:rFonts w:cstheme="minorHAnsi"/>
                <w:sz w:val="22"/>
                <w:szCs w:val="22"/>
              </w:rPr>
              <w:t>0.51</w:t>
            </w:r>
          </w:p>
        </w:tc>
        <w:tc>
          <w:tcPr>
            <w:tcW w:w="935" w:type="dxa"/>
            <w:noWrap/>
            <w:vAlign w:val="center"/>
            <w:hideMark/>
          </w:tcPr>
          <w:p w14:paraId="3480EBD4" w14:textId="77777777" w:rsidR="00D10628" w:rsidRPr="0036717A" w:rsidRDefault="00D10628" w:rsidP="007C0AD4">
            <w:pPr>
              <w:jc w:val="center"/>
              <w:rPr>
                <w:rFonts w:cstheme="minorHAnsi"/>
                <w:sz w:val="22"/>
                <w:szCs w:val="22"/>
              </w:rPr>
            </w:pPr>
            <w:r w:rsidRPr="0036717A">
              <w:rPr>
                <w:rFonts w:cstheme="minorHAnsi"/>
                <w:sz w:val="22"/>
                <w:szCs w:val="22"/>
              </w:rPr>
              <w:t>1.6E-03</w:t>
            </w:r>
          </w:p>
        </w:tc>
      </w:tr>
      <w:tr w:rsidR="00D10628" w:rsidRPr="0036717A" w14:paraId="2BFBB00A" w14:textId="77777777" w:rsidTr="007C0AD4">
        <w:trPr>
          <w:trHeight w:val="300"/>
        </w:trPr>
        <w:tc>
          <w:tcPr>
            <w:tcW w:w="1531" w:type="dxa"/>
            <w:noWrap/>
            <w:vAlign w:val="center"/>
            <w:hideMark/>
          </w:tcPr>
          <w:p w14:paraId="53F65E98" w14:textId="77777777" w:rsidR="00D10628" w:rsidRPr="0036717A" w:rsidRDefault="00D10628" w:rsidP="007C0AD4">
            <w:pPr>
              <w:rPr>
                <w:rFonts w:cstheme="minorHAnsi"/>
                <w:i/>
                <w:sz w:val="22"/>
                <w:szCs w:val="22"/>
              </w:rPr>
            </w:pPr>
            <w:r w:rsidRPr="0036717A">
              <w:rPr>
                <w:rFonts w:cstheme="minorHAnsi"/>
                <w:i/>
                <w:sz w:val="22"/>
                <w:szCs w:val="22"/>
              </w:rPr>
              <w:t>Sema6b</w:t>
            </w:r>
          </w:p>
        </w:tc>
        <w:tc>
          <w:tcPr>
            <w:tcW w:w="5127" w:type="dxa"/>
            <w:noWrap/>
            <w:vAlign w:val="center"/>
            <w:hideMark/>
          </w:tcPr>
          <w:p w14:paraId="2D97D05A" w14:textId="77777777" w:rsidR="00D10628" w:rsidRPr="0036717A" w:rsidRDefault="00D10628" w:rsidP="007C0AD4">
            <w:pPr>
              <w:rPr>
                <w:rFonts w:cstheme="minorHAnsi"/>
                <w:sz w:val="22"/>
                <w:szCs w:val="22"/>
              </w:rPr>
            </w:pPr>
            <w:r w:rsidRPr="0036717A">
              <w:rPr>
                <w:rFonts w:cstheme="minorHAnsi"/>
                <w:sz w:val="22"/>
                <w:szCs w:val="22"/>
              </w:rPr>
              <w:t xml:space="preserve">sema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transmembrane</w:t>
            </w:r>
            <w:proofErr w:type="spellEnd"/>
            <w:r w:rsidRPr="0036717A">
              <w:rPr>
                <w:rFonts w:cstheme="minorHAnsi"/>
                <w:sz w:val="22"/>
                <w:szCs w:val="22"/>
              </w:rPr>
              <w:t xml:space="preserve"> </w:t>
            </w:r>
            <w:proofErr w:type="spellStart"/>
            <w:r w:rsidRPr="0036717A">
              <w:rPr>
                <w:rFonts w:cstheme="minorHAnsi"/>
                <w:sz w:val="22"/>
                <w:szCs w:val="22"/>
              </w:rPr>
              <w:t>domain</w:t>
            </w:r>
            <w:proofErr w:type="spellEnd"/>
            <w:r w:rsidRPr="0036717A">
              <w:rPr>
                <w:rFonts w:cstheme="minorHAnsi"/>
                <w:sz w:val="22"/>
                <w:szCs w:val="22"/>
              </w:rPr>
              <w:t xml:space="preserve"> (TM). and </w:t>
            </w:r>
            <w:proofErr w:type="spellStart"/>
            <w:r w:rsidRPr="0036717A">
              <w:rPr>
                <w:rFonts w:cstheme="minorHAnsi"/>
                <w:sz w:val="22"/>
                <w:szCs w:val="22"/>
              </w:rPr>
              <w:t>cytoplasmic</w:t>
            </w:r>
            <w:proofErr w:type="spellEnd"/>
            <w:r w:rsidRPr="0036717A">
              <w:rPr>
                <w:rFonts w:cstheme="minorHAnsi"/>
                <w:sz w:val="22"/>
                <w:szCs w:val="22"/>
              </w:rPr>
              <w:t xml:space="preserve"> </w:t>
            </w:r>
            <w:proofErr w:type="spellStart"/>
            <w:r w:rsidRPr="0036717A">
              <w:rPr>
                <w:rFonts w:cstheme="minorHAnsi"/>
                <w:sz w:val="22"/>
                <w:szCs w:val="22"/>
              </w:rPr>
              <w:t>domain</w:t>
            </w:r>
            <w:proofErr w:type="spellEnd"/>
            <w:r w:rsidRPr="0036717A">
              <w:rPr>
                <w:rFonts w:cstheme="minorHAnsi"/>
                <w:sz w:val="22"/>
                <w:szCs w:val="22"/>
              </w:rPr>
              <w:t>. (</w:t>
            </w:r>
            <w:proofErr w:type="spellStart"/>
            <w:r w:rsidRPr="0036717A">
              <w:rPr>
                <w:rFonts w:cstheme="minorHAnsi"/>
                <w:sz w:val="22"/>
                <w:szCs w:val="22"/>
              </w:rPr>
              <w:t>semaphorin</w:t>
            </w:r>
            <w:proofErr w:type="spellEnd"/>
            <w:r w:rsidRPr="0036717A">
              <w:rPr>
                <w:rFonts w:cstheme="minorHAnsi"/>
                <w:sz w:val="22"/>
                <w:szCs w:val="22"/>
              </w:rPr>
              <w:t>) 6B</w:t>
            </w:r>
          </w:p>
        </w:tc>
        <w:tc>
          <w:tcPr>
            <w:tcW w:w="1417" w:type="dxa"/>
            <w:noWrap/>
            <w:vAlign w:val="center"/>
            <w:hideMark/>
          </w:tcPr>
          <w:p w14:paraId="3420CC16" w14:textId="77777777" w:rsidR="00D10628" w:rsidRPr="0036717A" w:rsidRDefault="00D10628" w:rsidP="007C0AD4">
            <w:pPr>
              <w:jc w:val="center"/>
              <w:rPr>
                <w:rFonts w:cstheme="minorHAnsi"/>
                <w:sz w:val="22"/>
                <w:szCs w:val="22"/>
              </w:rPr>
            </w:pPr>
            <w:r w:rsidRPr="0036717A">
              <w:rPr>
                <w:rFonts w:cstheme="minorHAnsi"/>
                <w:sz w:val="22"/>
                <w:szCs w:val="22"/>
              </w:rPr>
              <w:t>0.57</w:t>
            </w:r>
          </w:p>
        </w:tc>
        <w:tc>
          <w:tcPr>
            <w:tcW w:w="935" w:type="dxa"/>
            <w:noWrap/>
            <w:vAlign w:val="center"/>
            <w:hideMark/>
          </w:tcPr>
          <w:p w14:paraId="69423517" w14:textId="77777777" w:rsidR="00D10628" w:rsidRPr="0036717A" w:rsidRDefault="00D10628" w:rsidP="007C0AD4">
            <w:pPr>
              <w:jc w:val="center"/>
              <w:rPr>
                <w:rFonts w:cstheme="minorHAnsi"/>
                <w:sz w:val="22"/>
                <w:szCs w:val="22"/>
              </w:rPr>
            </w:pPr>
            <w:r w:rsidRPr="0036717A">
              <w:rPr>
                <w:rFonts w:cstheme="minorHAnsi"/>
                <w:sz w:val="22"/>
                <w:szCs w:val="22"/>
              </w:rPr>
              <w:t>3.2E-04</w:t>
            </w:r>
          </w:p>
        </w:tc>
      </w:tr>
      <w:tr w:rsidR="00D10628" w:rsidRPr="0036717A" w14:paraId="5936BFB8" w14:textId="77777777" w:rsidTr="007C0AD4">
        <w:trPr>
          <w:trHeight w:val="300"/>
        </w:trPr>
        <w:tc>
          <w:tcPr>
            <w:tcW w:w="1531" w:type="dxa"/>
            <w:tcBorders>
              <w:bottom w:val="double" w:sz="4" w:space="0" w:color="auto"/>
            </w:tcBorders>
            <w:noWrap/>
            <w:vAlign w:val="center"/>
            <w:hideMark/>
          </w:tcPr>
          <w:p w14:paraId="719D2CB2" w14:textId="77777777" w:rsidR="00D10628" w:rsidRPr="0036717A" w:rsidRDefault="00D10628" w:rsidP="007C0AD4">
            <w:pPr>
              <w:rPr>
                <w:rFonts w:cstheme="minorHAnsi"/>
                <w:i/>
                <w:sz w:val="22"/>
                <w:szCs w:val="22"/>
              </w:rPr>
            </w:pPr>
            <w:r w:rsidRPr="0036717A">
              <w:rPr>
                <w:rFonts w:cstheme="minorHAnsi"/>
                <w:i/>
                <w:sz w:val="22"/>
                <w:szCs w:val="22"/>
              </w:rPr>
              <w:t>Cer1</w:t>
            </w:r>
          </w:p>
        </w:tc>
        <w:tc>
          <w:tcPr>
            <w:tcW w:w="5127" w:type="dxa"/>
            <w:tcBorders>
              <w:bottom w:val="double" w:sz="4" w:space="0" w:color="auto"/>
            </w:tcBorders>
            <w:noWrap/>
            <w:vAlign w:val="center"/>
            <w:hideMark/>
          </w:tcPr>
          <w:p w14:paraId="35C8AA4A" w14:textId="77777777" w:rsidR="00D10628" w:rsidRPr="0036717A" w:rsidRDefault="00D10628" w:rsidP="007C0AD4">
            <w:pPr>
              <w:rPr>
                <w:rFonts w:cstheme="minorHAnsi"/>
                <w:sz w:val="22"/>
                <w:szCs w:val="22"/>
                <w:lang w:val="en-US"/>
              </w:rPr>
            </w:pPr>
            <w:proofErr w:type="spellStart"/>
            <w:r w:rsidRPr="0036717A">
              <w:rPr>
                <w:rFonts w:cstheme="minorHAnsi"/>
                <w:sz w:val="22"/>
                <w:szCs w:val="22"/>
                <w:lang w:val="en-US"/>
              </w:rPr>
              <w:t>cerberus</w:t>
            </w:r>
            <w:proofErr w:type="spellEnd"/>
            <w:r w:rsidRPr="0036717A">
              <w:rPr>
                <w:rFonts w:cstheme="minorHAnsi"/>
                <w:sz w:val="22"/>
                <w:szCs w:val="22"/>
                <w:lang w:val="en-US"/>
              </w:rPr>
              <w:t xml:space="preserve"> 1. DAN family BMP antagonist</w:t>
            </w:r>
          </w:p>
        </w:tc>
        <w:tc>
          <w:tcPr>
            <w:tcW w:w="1417" w:type="dxa"/>
            <w:tcBorders>
              <w:bottom w:val="double" w:sz="4" w:space="0" w:color="auto"/>
            </w:tcBorders>
            <w:noWrap/>
            <w:vAlign w:val="center"/>
            <w:hideMark/>
          </w:tcPr>
          <w:p w14:paraId="6E39BC03" w14:textId="77777777" w:rsidR="00D10628" w:rsidRPr="0036717A" w:rsidRDefault="00D10628" w:rsidP="007C0AD4">
            <w:pPr>
              <w:jc w:val="center"/>
              <w:rPr>
                <w:rFonts w:cstheme="minorHAnsi"/>
                <w:sz w:val="22"/>
                <w:szCs w:val="22"/>
              </w:rPr>
            </w:pPr>
            <w:r w:rsidRPr="0036717A">
              <w:rPr>
                <w:rFonts w:cstheme="minorHAnsi"/>
                <w:sz w:val="22"/>
                <w:szCs w:val="22"/>
              </w:rPr>
              <w:t>0.57</w:t>
            </w:r>
          </w:p>
        </w:tc>
        <w:tc>
          <w:tcPr>
            <w:tcW w:w="935" w:type="dxa"/>
            <w:noWrap/>
            <w:vAlign w:val="center"/>
            <w:hideMark/>
          </w:tcPr>
          <w:p w14:paraId="37EEA4D8" w14:textId="77777777" w:rsidR="00D10628" w:rsidRPr="0036717A" w:rsidRDefault="00D10628" w:rsidP="007C0AD4">
            <w:pPr>
              <w:jc w:val="center"/>
              <w:rPr>
                <w:rFonts w:cstheme="minorHAnsi"/>
                <w:sz w:val="22"/>
                <w:szCs w:val="22"/>
              </w:rPr>
            </w:pPr>
            <w:r w:rsidRPr="0036717A">
              <w:rPr>
                <w:rFonts w:cstheme="minorHAnsi"/>
                <w:sz w:val="22"/>
                <w:szCs w:val="22"/>
              </w:rPr>
              <w:t>9.7E-03</w:t>
            </w:r>
          </w:p>
        </w:tc>
      </w:tr>
      <w:tr w:rsidR="00D10628" w:rsidRPr="0036717A" w14:paraId="726CCC44" w14:textId="77777777" w:rsidTr="007C0AD4">
        <w:trPr>
          <w:trHeight w:val="610"/>
        </w:trPr>
        <w:tc>
          <w:tcPr>
            <w:tcW w:w="9010" w:type="dxa"/>
            <w:gridSpan w:val="4"/>
            <w:tcBorders>
              <w:top w:val="double" w:sz="4" w:space="0" w:color="auto"/>
              <w:bottom w:val="double" w:sz="4" w:space="0" w:color="auto"/>
            </w:tcBorders>
            <w:noWrap/>
            <w:vAlign w:val="center"/>
            <w:hideMark/>
          </w:tcPr>
          <w:p w14:paraId="2465DA1A" w14:textId="77777777" w:rsidR="00D10628" w:rsidRPr="0036717A" w:rsidRDefault="00D10628" w:rsidP="007C0AD4">
            <w:pPr>
              <w:rPr>
                <w:rFonts w:cstheme="minorHAnsi"/>
                <w:b/>
                <w:sz w:val="22"/>
                <w:szCs w:val="22"/>
              </w:rPr>
            </w:pPr>
            <w:proofErr w:type="spellStart"/>
            <w:r w:rsidRPr="0036717A">
              <w:rPr>
                <w:rFonts w:cstheme="minorHAnsi"/>
                <w:b/>
                <w:sz w:val="22"/>
                <w:szCs w:val="22"/>
              </w:rPr>
              <w:t>Synapse</w:t>
            </w:r>
            <w:proofErr w:type="spellEnd"/>
            <w:r w:rsidRPr="0036717A">
              <w:rPr>
                <w:rFonts w:cstheme="minorHAnsi"/>
                <w:b/>
                <w:sz w:val="22"/>
                <w:szCs w:val="22"/>
              </w:rPr>
              <w:t xml:space="preserve"> </w:t>
            </w:r>
            <w:proofErr w:type="spellStart"/>
            <w:r w:rsidRPr="0036717A">
              <w:rPr>
                <w:rFonts w:cstheme="minorHAnsi"/>
                <w:b/>
                <w:sz w:val="22"/>
                <w:szCs w:val="22"/>
              </w:rPr>
              <w:t>organization</w:t>
            </w:r>
            <w:proofErr w:type="spellEnd"/>
          </w:p>
        </w:tc>
      </w:tr>
      <w:tr w:rsidR="00D10628" w:rsidRPr="0036717A" w14:paraId="20B1D5CF" w14:textId="77777777" w:rsidTr="007C0AD4">
        <w:trPr>
          <w:trHeight w:val="300"/>
        </w:trPr>
        <w:tc>
          <w:tcPr>
            <w:tcW w:w="1531" w:type="dxa"/>
            <w:tcBorders>
              <w:top w:val="double" w:sz="4" w:space="0" w:color="auto"/>
            </w:tcBorders>
            <w:noWrap/>
            <w:vAlign w:val="center"/>
            <w:hideMark/>
          </w:tcPr>
          <w:p w14:paraId="52E54F14" w14:textId="77777777" w:rsidR="00D10628" w:rsidRPr="0036717A" w:rsidRDefault="00D10628" w:rsidP="007C0AD4">
            <w:pPr>
              <w:rPr>
                <w:rFonts w:cstheme="minorHAnsi"/>
                <w:i/>
                <w:sz w:val="22"/>
                <w:szCs w:val="22"/>
              </w:rPr>
            </w:pPr>
            <w:proofErr w:type="spellStart"/>
            <w:r w:rsidRPr="0036717A">
              <w:rPr>
                <w:rFonts w:cstheme="minorHAnsi"/>
                <w:i/>
                <w:sz w:val="22"/>
                <w:szCs w:val="22"/>
              </w:rPr>
              <w:t>Nfasc</w:t>
            </w:r>
            <w:proofErr w:type="spellEnd"/>
          </w:p>
        </w:tc>
        <w:tc>
          <w:tcPr>
            <w:tcW w:w="5127" w:type="dxa"/>
            <w:tcBorders>
              <w:top w:val="double" w:sz="4" w:space="0" w:color="auto"/>
            </w:tcBorders>
            <w:noWrap/>
            <w:vAlign w:val="center"/>
            <w:hideMark/>
          </w:tcPr>
          <w:p w14:paraId="42178E34" w14:textId="77777777" w:rsidR="00D10628" w:rsidRPr="0036717A" w:rsidRDefault="00D10628" w:rsidP="007C0AD4">
            <w:pPr>
              <w:rPr>
                <w:rFonts w:cstheme="minorHAnsi"/>
                <w:sz w:val="22"/>
                <w:szCs w:val="22"/>
              </w:rPr>
            </w:pPr>
            <w:proofErr w:type="spellStart"/>
            <w:r w:rsidRPr="0036717A">
              <w:rPr>
                <w:rFonts w:cstheme="minorHAnsi"/>
                <w:sz w:val="22"/>
                <w:szCs w:val="22"/>
              </w:rPr>
              <w:t>neurofascin</w:t>
            </w:r>
            <w:proofErr w:type="spellEnd"/>
          </w:p>
        </w:tc>
        <w:tc>
          <w:tcPr>
            <w:tcW w:w="1417" w:type="dxa"/>
            <w:tcBorders>
              <w:top w:val="double" w:sz="4" w:space="0" w:color="auto"/>
            </w:tcBorders>
            <w:noWrap/>
            <w:vAlign w:val="center"/>
            <w:hideMark/>
          </w:tcPr>
          <w:p w14:paraId="1CB735DD" w14:textId="77777777" w:rsidR="00D10628" w:rsidRPr="0036717A" w:rsidRDefault="00D10628" w:rsidP="007C0AD4">
            <w:pPr>
              <w:jc w:val="center"/>
              <w:rPr>
                <w:rFonts w:cstheme="minorHAnsi"/>
                <w:sz w:val="22"/>
                <w:szCs w:val="22"/>
              </w:rPr>
            </w:pPr>
            <w:r w:rsidRPr="0036717A">
              <w:rPr>
                <w:rFonts w:cstheme="minorHAnsi"/>
                <w:sz w:val="22"/>
                <w:szCs w:val="22"/>
              </w:rPr>
              <w:t>-1.08</w:t>
            </w:r>
          </w:p>
        </w:tc>
        <w:tc>
          <w:tcPr>
            <w:tcW w:w="935" w:type="dxa"/>
            <w:tcBorders>
              <w:top w:val="double" w:sz="4" w:space="0" w:color="auto"/>
            </w:tcBorders>
            <w:noWrap/>
            <w:vAlign w:val="center"/>
            <w:hideMark/>
          </w:tcPr>
          <w:p w14:paraId="3B9A1203" w14:textId="77777777" w:rsidR="00D10628" w:rsidRPr="0036717A" w:rsidRDefault="00D10628" w:rsidP="007C0AD4">
            <w:pPr>
              <w:jc w:val="center"/>
              <w:rPr>
                <w:rFonts w:cstheme="minorHAnsi"/>
                <w:sz w:val="22"/>
                <w:szCs w:val="22"/>
              </w:rPr>
            </w:pPr>
            <w:r w:rsidRPr="0036717A">
              <w:rPr>
                <w:rFonts w:cstheme="minorHAnsi"/>
                <w:sz w:val="22"/>
                <w:szCs w:val="22"/>
              </w:rPr>
              <w:t>2.2E-07</w:t>
            </w:r>
          </w:p>
        </w:tc>
      </w:tr>
      <w:tr w:rsidR="00D10628" w:rsidRPr="0036717A" w14:paraId="019CCBC0" w14:textId="77777777" w:rsidTr="007C0AD4">
        <w:trPr>
          <w:trHeight w:val="300"/>
        </w:trPr>
        <w:tc>
          <w:tcPr>
            <w:tcW w:w="1531" w:type="dxa"/>
            <w:noWrap/>
            <w:vAlign w:val="center"/>
            <w:hideMark/>
          </w:tcPr>
          <w:p w14:paraId="61641C12" w14:textId="77777777" w:rsidR="00D10628" w:rsidRPr="0036717A" w:rsidRDefault="00D10628" w:rsidP="007C0AD4">
            <w:pPr>
              <w:rPr>
                <w:rFonts w:cstheme="minorHAnsi"/>
                <w:i/>
                <w:sz w:val="22"/>
                <w:szCs w:val="22"/>
              </w:rPr>
            </w:pPr>
            <w:r w:rsidRPr="0036717A">
              <w:rPr>
                <w:rFonts w:cstheme="minorHAnsi"/>
                <w:i/>
                <w:sz w:val="22"/>
                <w:szCs w:val="22"/>
              </w:rPr>
              <w:t>Gpm6a</w:t>
            </w:r>
          </w:p>
        </w:tc>
        <w:tc>
          <w:tcPr>
            <w:tcW w:w="5127" w:type="dxa"/>
            <w:noWrap/>
            <w:vAlign w:val="center"/>
            <w:hideMark/>
          </w:tcPr>
          <w:p w14:paraId="5895CF61" w14:textId="77777777" w:rsidR="00D10628" w:rsidRPr="0036717A" w:rsidRDefault="00D10628" w:rsidP="007C0AD4">
            <w:pPr>
              <w:rPr>
                <w:rFonts w:cstheme="minorHAnsi"/>
                <w:sz w:val="22"/>
                <w:szCs w:val="22"/>
              </w:rPr>
            </w:pPr>
            <w:proofErr w:type="spellStart"/>
            <w:r w:rsidRPr="0036717A">
              <w:rPr>
                <w:rFonts w:cstheme="minorHAnsi"/>
                <w:sz w:val="22"/>
                <w:szCs w:val="22"/>
              </w:rPr>
              <w:t>glycoprotein</w:t>
            </w:r>
            <w:proofErr w:type="spellEnd"/>
            <w:r w:rsidRPr="0036717A">
              <w:rPr>
                <w:rFonts w:cstheme="minorHAnsi"/>
                <w:sz w:val="22"/>
                <w:szCs w:val="22"/>
              </w:rPr>
              <w:t xml:space="preserve"> m6a</w:t>
            </w:r>
          </w:p>
        </w:tc>
        <w:tc>
          <w:tcPr>
            <w:tcW w:w="1417" w:type="dxa"/>
            <w:noWrap/>
            <w:vAlign w:val="center"/>
            <w:hideMark/>
          </w:tcPr>
          <w:p w14:paraId="0641AB36" w14:textId="77777777" w:rsidR="00D10628" w:rsidRPr="0036717A" w:rsidRDefault="00D10628" w:rsidP="007C0AD4">
            <w:pPr>
              <w:jc w:val="center"/>
              <w:rPr>
                <w:rFonts w:cstheme="minorHAnsi"/>
                <w:sz w:val="22"/>
                <w:szCs w:val="22"/>
              </w:rPr>
            </w:pPr>
            <w:r w:rsidRPr="0036717A">
              <w:rPr>
                <w:rFonts w:cstheme="minorHAnsi"/>
                <w:sz w:val="22"/>
                <w:szCs w:val="22"/>
              </w:rPr>
              <w:t>-0.93</w:t>
            </w:r>
          </w:p>
        </w:tc>
        <w:tc>
          <w:tcPr>
            <w:tcW w:w="935" w:type="dxa"/>
            <w:noWrap/>
            <w:vAlign w:val="center"/>
            <w:hideMark/>
          </w:tcPr>
          <w:p w14:paraId="2051EA78" w14:textId="77777777" w:rsidR="00D10628" w:rsidRPr="0036717A" w:rsidRDefault="00D10628" w:rsidP="007C0AD4">
            <w:pPr>
              <w:jc w:val="center"/>
              <w:rPr>
                <w:rFonts w:cstheme="minorHAnsi"/>
                <w:sz w:val="22"/>
                <w:szCs w:val="22"/>
              </w:rPr>
            </w:pPr>
            <w:r w:rsidRPr="0036717A">
              <w:rPr>
                <w:rFonts w:cstheme="minorHAnsi"/>
                <w:sz w:val="22"/>
                <w:szCs w:val="22"/>
              </w:rPr>
              <w:t>3.0E-09</w:t>
            </w:r>
          </w:p>
        </w:tc>
      </w:tr>
      <w:tr w:rsidR="00D10628" w:rsidRPr="0036717A" w14:paraId="4C88426A" w14:textId="77777777" w:rsidTr="007C0AD4">
        <w:trPr>
          <w:trHeight w:val="300"/>
        </w:trPr>
        <w:tc>
          <w:tcPr>
            <w:tcW w:w="1531" w:type="dxa"/>
            <w:noWrap/>
            <w:vAlign w:val="center"/>
            <w:hideMark/>
          </w:tcPr>
          <w:p w14:paraId="7741232B" w14:textId="77777777" w:rsidR="00D10628" w:rsidRPr="0036717A" w:rsidRDefault="00D10628" w:rsidP="007C0AD4">
            <w:pPr>
              <w:rPr>
                <w:rFonts w:cstheme="minorHAnsi"/>
                <w:i/>
                <w:sz w:val="22"/>
                <w:szCs w:val="22"/>
              </w:rPr>
            </w:pPr>
            <w:r w:rsidRPr="0036717A">
              <w:rPr>
                <w:rFonts w:cstheme="minorHAnsi"/>
                <w:i/>
                <w:sz w:val="22"/>
                <w:szCs w:val="22"/>
              </w:rPr>
              <w:t>Wnt3a</w:t>
            </w:r>
          </w:p>
        </w:tc>
        <w:tc>
          <w:tcPr>
            <w:tcW w:w="5127" w:type="dxa"/>
            <w:noWrap/>
            <w:vAlign w:val="center"/>
            <w:hideMark/>
          </w:tcPr>
          <w:p w14:paraId="18EF1F16" w14:textId="77777777" w:rsidR="00D10628" w:rsidRPr="0036717A" w:rsidRDefault="00D10628" w:rsidP="007C0AD4">
            <w:pPr>
              <w:rPr>
                <w:rFonts w:cstheme="minorHAnsi"/>
                <w:sz w:val="22"/>
                <w:szCs w:val="22"/>
                <w:lang w:val="en-US"/>
              </w:rPr>
            </w:pPr>
            <w:r w:rsidRPr="0036717A">
              <w:rPr>
                <w:rFonts w:cstheme="minorHAnsi"/>
                <w:sz w:val="22"/>
                <w:szCs w:val="22"/>
                <w:lang w:val="en-US"/>
              </w:rPr>
              <w:t>wingless-type MMTV integration site family. member 3A</w:t>
            </w:r>
          </w:p>
        </w:tc>
        <w:tc>
          <w:tcPr>
            <w:tcW w:w="1417" w:type="dxa"/>
            <w:noWrap/>
            <w:vAlign w:val="center"/>
            <w:hideMark/>
          </w:tcPr>
          <w:p w14:paraId="288854C1" w14:textId="77777777" w:rsidR="00D10628" w:rsidRPr="0036717A" w:rsidRDefault="00D10628" w:rsidP="007C0AD4">
            <w:pPr>
              <w:jc w:val="center"/>
              <w:rPr>
                <w:rFonts w:cstheme="minorHAnsi"/>
                <w:sz w:val="22"/>
                <w:szCs w:val="22"/>
              </w:rPr>
            </w:pPr>
            <w:r w:rsidRPr="0036717A">
              <w:rPr>
                <w:rFonts w:cstheme="minorHAnsi"/>
                <w:sz w:val="22"/>
                <w:szCs w:val="22"/>
              </w:rPr>
              <w:t>-0.71</w:t>
            </w:r>
          </w:p>
        </w:tc>
        <w:tc>
          <w:tcPr>
            <w:tcW w:w="935" w:type="dxa"/>
            <w:noWrap/>
            <w:vAlign w:val="center"/>
            <w:hideMark/>
          </w:tcPr>
          <w:p w14:paraId="112827B7" w14:textId="77777777" w:rsidR="00D10628" w:rsidRPr="0036717A" w:rsidRDefault="00D10628" w:rsidP="007C0AD4">
            <w:pPr>
              <w:jc w:val="center"/>
              <w:rPr>
                <w:rFonts w:cstheme="minorHAnsi"/>
                <w:sz w:val="22"/>
                <w:szCs w:val="22"/>
              </w:rPr>
            </w:pPr>
            <w:r w:rsidRPr="0036717A">
              <w:rPr>
                <w:rFonts w:cstheme="minorHAnsi"/>
                <w:sz w:val="22"/>
                <w:szCs w:val="22"/>
              </w:rPr>
              <w:t>2.3E-03</w:t>
            </w:r>
          </w:p>
        </w:tc>
      </w:tr>
      <w:tr w:rsidR="00D10628" w:rsidRPr="0036717A" w14:paraId="38917A7D" w14:textId="77777777" w:rsidTr="007C0AD4">
        <w:trPr>
          <w:trHeight w:val="300"/>
        </w:trPr>
        <w:tc>
          <w:tcPr>
            <w:tcW w:w="1531" w:type="dxa"/>
            <w:noWrap/>
            <w:vAlign w:val="center"/>
            <w:hideMark/>
          </w:tcPr>
          <w:p w14:paraId="2268B96C" w14:textId="77777777" w:rsidR="00D10628" w:rsidRPr="0036717A" w:rsidRDefault="00D10628" w:rsidP="007C0AD4">
            <w:pPr>
              <w:rPr>
                <w:rFonts w:cstheme="minorHAnsi"/>
                <w:i/>
                <w:sz w:val="22"/>
                <w:szCs w:val="22"/>
              </w:rPr>
            </w:pPr>
            <w:r w:rsidRPr="0036717A">
              <w:rPr>
                <w:rFonts w:cstheme="minorHAnsi"/>
                <w:i/>
                <w:sz w:val="22"/>
                <w:szCs w:val="22"/>
              </w:rPr>
              <w:t>Rims3</w:t>
            </w:r>
          </w:p>
        </w:tc>
        <w:tc>
          <w:tcPr>
            <w:tcW w:w="5127" w:type="dxa"/>
            <w:noWrap/>
            <w:vAlign w:val="center"/>
            <w:hideMark/>
          </w:tcPr>
          <w:p w14:paraId="269E20B4" w14:textId="77777777" w:rsidR="00D10628" w:rsidRPr="0036717A" w:rsidRDefault="00D10628" w:rsidP="007C0AD4">
            <w:pPr>
              <w:rPr>
                <w:rFonts w:cstheme="minorHAnsi"/>
                <w:sz w:val="22"/>
                <w:szCs w:val="22"/>
              </w:rPr>
            </w:pPr>
            <w:proofErr w:type="spellStart"/>
            <w:r w:rsidRPr="0036717A">
              <w:rPr>
                <w:rFonts w:cstheme="minorHAnsi"/>
                <w:sz w:val="22"/>
                <w:szCs w:val="22"/>
              </w:rPr>
              <w:t>regulating</w:t>
            </w:r>
            <w:proofErr w:type="spellEnd"/>
            <w:r w:rsidRPr="0036717A">
              <w:rPr>
                <w:rFonts w:cstheme="minorHAnsi"/>
                <w:sz w:val="22"/>
                <w:szCs w:val="22"/>
              </w:rPr>
              <w:t xml:space="preserve"> </w:t>
            </w:r>
            <w:proofErr w:type="spellStart"/>
            <w:r w:rsidRPr="0036717A">
              <w:rPr>
                <w:rFonts w:cstheme="minorHAnsi"/>
                <w:sz w:val="22"/>
                <w:szCs w:val="22"/>
              </w:rPr>
              <w:t>synaptic</w:t>
            </w:r>
            <w:proofErr w:type="spellEnd"/>
            <w:r w:rsidRPr="0036717A">
              <w:rPr>
                <w:rFonts w:cstheme="minorHAnsi"/>
                <w:sz w:val="22"/>
                <w:szCs w:val="22"/>
              </w:rPr>
              <w:t xml:space="preserve"> </w:t>
            </w:r>
            <w:proofErr w:type="spellStart"/>
            <w:r w:rsidRPr="0036717A">
              <w:rPr>
                <w:rFonts w:cstheme="minorHAnsi"/>
                <w:sz w:val="22"/>
                <w:szCs w:val="22"/>
              </w:rPr>
              <w:t>membrane</w:t>
            </w:r>
            <w:proofErr w:type="spellEnd"/>
            <w:r w:rsidRPr="0036717A">
              <w:rPr>
                <w:rFonts w:cstheme="minorHAnsi"/>
                <w:sz w:val="22"/>
                <w:szCs w:val="22"/>
              </w:rPr>
              <w:t xml:space="preserve"> </w:t>
            </w:r>
            <w:proofErr w:type="spellStart"/>
            <w:r w:rsidRPr="0036717A">
              <w:rPr>
                <w:rFonts w:cstheme="minorHAnsi"/>
                <w:sz w:val="22"/>
                <w:szCs w:val="22"/>
              </w:rPr>
              <w:t>exocytosis</w:t>
            </w:r>
            <w:proofErr w:type="spellEnd"/>
            <w:r w:rsidRPr="0036717A">
              <w:rPr>
                <w:rFonts w:cstheme="minorHAnsi"/>
                <w:sz w:val="22"/>
                <w:szCs w:val="22"/>
              </w:rPr>
              <w:t xml:space="preserve"> 3</w:t>
            </w:r>
          </w:p>
        </w:tc>
        <w:tc>
          <w:tcPr>
            <w:tcW w:w="1417" w:type="dxa"/>
            <w:noWrap/>
            <w:vAlign w:val="center"/>
            <w:hideMark/>
          </w:tcPr>
          <w:p w14:paraId="1B596346" w14:textId="77777777" w:rsidR="00D10628" w:rsidRPr="0036717A" w:rsidRDefault="00D10628" w:rsidP="007C0AD4">
            <w:pPr>
              <w:jc w:val="center"/>
              <w:rPr>
                <w:rFonts w:cstheme="minorHAnsi"/>
                <w:sz w:val="22"/>
                <w:szCs w:val="22"/>
              </w:rPr>
            </w:pPr>
            <w:r w:rsidRPr="0036717A">
              <w:rPr>
                <w:rFonts w:cstheme="minorHAnsi"/>
                <w:sz w:val="22"/>
                <w:szCs w:val="22"/>
              </w:rPr>
              <w:t>-0.64</w:t>
            </w:r>
          </w:p>
        </w:tc>
        <w:tc>
          <w:tcPr>
            <w:tcW w:w="935" w:type="dxa"/>
            <w:noWrap/>
            <w:vAlign w:val="center"/>
            <w:hideMark/>
          </w:tcPr>
          <w:p w14:paraId="4F422BA7" w14:textId="77777777" w:rsidR="00D10628" w:rsidRPr="0036717A" w:rsidRDefault="00D10628" w:rsidP="007C0AD4">
            <w:pPr>
              <w:jc w:val="center"/>
              <w:rPr>
                <w:rFonts w:cstheme="minorHAnsi"/>
                <w:sz w:val="22"/>
                <w:szCs w:val="22"/>
              </w:rPr>
            </w:pPr>
            <w:r w:rsidRPr="0036717A">
              <w:rPr>
                <w:rFonts w:cstheme="minorHAnsi"/>
                <w:sz w:val="22"/>
                <w:szCs w:val="22"/>
              </w:rPr>
              <w:t>3.9E-04</w:t>
            </w:r>
          </w:p>
        </w:tc>
      </w:tr>
      <w:tr w:rsidR="00D10628" w:rsidRPr="0036717A" w14:paraId="4F4DD592" w14:textId="77777777" w:rsidTr="007C0AD4">
        <w:trPr>
          <w:trHeight w:val="300"/>
        </w:trPr>
        <w:tc>
          <w:tcPr>
            <w:tcW w:w="1531" w:type="dxa"/>
            <w:noWrap/>
            <w:vAlign w:val="center"/>
            <w:hideMark/>
          </w:tcPr>
          <w:p w14:paraId="4014D890" w14:textId="77777777" w:rsidR="00D10628" w:rsidRPr="0036717A" w:rsidRDefault="00D10628" w:rsidP="007C0AD4">
            <w:pPr>
              <w:rPr>
                <w:rFonts w:cstheme="minorHAnsi"/>
                <w:i/>
                <w:sz w:val="22"/>
                <w:szCs w:val="22"/>
              </w:rPr>
            </w:pPr>
            <w:r w:rsidRPr="0036717A">
              <w:rPr>
                <w:rFonts w:cstheme="minorHAnsi"/>
                <w:i/>
                <w:sz w:val="22"/>
                <w:szCs w:val="22"/>
              </w:rPr>
              <w:t>Wnt7a</w:t>
            </w:r>
          </w:p>
        </w:tc>
        <w:tc>
          <w:tcPr>
            <w:tcW w:w="5127" w:type="dxa"/>
            <w:noWrap/>
            <w:vAlign w:val="center"/>
            <w:hideMark/>
          </w:tcPr>
          <w:p w14:paraId="7AC4ED44" w14:textId="77777777" w:rsidR="00D10628" w:rsidRPr="0036717A" w:rsidRDefault="00D10628" w:rsidP="007C0AD4">
            <w:pPr>
              <w:rPr>
                <w:rFonts w:cstheme="minorHAnsi"/>
                <w:sz w:val="22"/>
                <w:szCs w:val="22"/>
                <w:lang w:val="en-US"/>
              </w:rPr>
            </w:pPr>
            <w:r w:rsidRPr="0036717A">
              <w:rPr>
                <w:rFonts w:cstheme="minorHAnsi"/>
                <w:sz w:val="22"/>
                <w:szCs w:val="22"/>
                <w:lang w:val="en-US"/>
              </w:rPr>
              <w:t>wingless-type MMTV integration site family. member 7A</w:t>
            </w:r>
          </w:p>
        </w:tc>
        <w:tc>
          <w:tcPr>
            <w:tcW w:w="1417" w:type="dxa"/>
            <w:noWrap/>
            <w:vAlign w:val="center"/>
            <w:hideMark/>
          </w:tcPr>
          <w:p w14:paraId="6FCF4B8D"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7E92582E" w14:textId="77777777" w:rsidR="00D10628" w:rsidRPr="0036717A" w:rsidRDefault="00D10628" w:rsidP="007C0AD4">
            <w:pPr>
              <w:jc w:val="center"/>
              <w:rPr>
                <w:rFonts w:cstheme="minorHAnsi"/>
                <w:sz w:val="22"/>
                <w:szCs w:val="22"/>
              </w:rPr>
            </w:pPr>
            <w:r w:rsidRPr="0036717A">
              <w:rPr>
                <w:rFonts w:cstheme="minorHAnsi"/>
                <w:sz w:val="22"/>
                <w:szCs w:val="22"/>
              </w:rPr>
              <w:t>8.8E-04</w:t>
            </w:r>
          </w:p>
        </w:tc>
      </w:tr>
      <w:tr w:rsidR="00D10628" w:rsidRPr="0036717A" w14:paraId="57348C53" w14:textId="77777777" w:rsidTr="007C0AD4">
        <w:trPr>
          <w:trHeight w:val="300"/>
        </w:trPr>
        <w:tc>
          <w:tcPr>
            <w:tcW w:w="1531" w:type="dxa"/>
            <w:noWrap/>
            <w:vAlign w:val="center"/>
            <w:hideMark/>
          </w:tcPr>
          <w:p w14:paraId="78071B6D" w14:textId="77777777" w:rsidR="00D10628" w:rsidRPr="0036717A" w:rsidRDefault="00D10628" w:rsidP="007C0AD4">
            <w:pPr>
              <w:rPr>
                <w:rFonts w:cstheme="minorHAnsi"/>
                <w:i/>
                <w:sz w:val="22"/>
                <w:szCs w:val="22"/>
              </w:rPr>
            </w:pPr>
            <w:r w:rsidRPr="0036717A">
              <w:rPr>
                <w:rFonts w:cstheme="minorHAnsi"/>
                <w:i/>
                <w:sz w:val="22"/>
                <w:szCs w:val="22"/>
              </w:rPr>
              <w:t>Klk8</w:t>
            </w:r>
          </w:p>
        </w:tc>
        <w:tc>
          <w:tcPr>
            <w:tcW w:w="5127" w:type="dxa"/>
            <w:noWrap/>
            <w:vAlign w:val="center"/>
            <w:hideMark/>
          </w:tcPr>
          <w:p w14:paraId="43B41930" w14:textId="77777777" w:rsidR="00D10628" w:rsidRPr="0036717A" w:rsidRDefault="00D10628" w:rsidP="007C0AD4">
            <w:pPr>
              <w:rPr>
                <w:rFonts w:cstheme="minorHAnsi"/>
                <w:sz w:val="22"/>
                <w:szCs w:val="22"/>
              </w:rPr>
            </w:pPr>
            <w:proofErr w:type="spellStart"/>
            <w:r w:rsidRPr="0036717A">
              <w:rPr>
                <w:rFonts w:cstheme="minorHAnsi"/>
                <w:sz w:val="22"/>
                <w:szCs w:val="22"/>
              </w:rPr>
              <w:t>kallikrein</w:t>
            </w:r>
            <w:proofErr w:type="spellEnd"/>
            <w:r w:rsidRPr="0036717A">
              <w:rPr>
                <w:rFonts w:cstheme="minorHAnsi"/>
                <w:sz w:val="22"/>
                <w:szCs w:val="22"/>
              </w:rPr>
              <w:t xml:space="preserve"> </w:t>
            </w:r>
            <w:proofErr w:type="spellStart"/>
            <w:r w:rsidRPr="0036717A">
              <w:rPr>
                <w:rFonts w:cstheme="minorHAnsi"/>
                <w:sz w:val="22"/>
                <w:szCs w:val="22"/>
              </w:rPr>
              <w:t>related-peptidase</w:t>
            </w:r>
            <w:proofErr w:type="spellEnd"/>
            <w:r w:rsidRPr="0036717A">
              <w:rPr>
                <w:rFonts w:cstheme="minorHAnsi"/>
                <w:sz w:val="22"/>
                <w:szCs w:val="22"/>
              </w:rPr>
              <w:t xml:space="preserve"> 8</w:t>
            </w:r>
          </w:p>
        </w:tc>
        <w:tc>
          <w:tcPr>
            <w:tcW w:w="1417" w:type="dxa"/>
            <w:noWrap/>
            <w:vAlign w:val="center"/>
            <w:hideMark/>
          </w:tcPr>
          <w:p w14:paraId="6F371230" w14:textId="77777777" w:rsidR="00D10628" w:rsidRPr="0036717A" w:rsidRDefault="00D10628" w:rsidP="007C0AD4">
            <w:pPr>
              <w:jc w:val="center"/>
              <w:rPr>
                <w:rFonts w:cstheme="minorHAnsi"/>
                <w:sz w:val="22"/>
                <w:szCs w:val="22"/>
              </w:rPr>
            </w:pPr>
            <w:r w:rsidRPr="0036717A">
              <w:rPr>
                <w:rFonts w:cstheme="minorHAnsi"/>
                <w:sz w:val="22"/>
                <w:szCs w:val="22"/>
              </w:rPr>
              <w:t>-0.54</w:t>
            </w:r>
          </w:p>
        </w:tc>
        <w:tc>
          <w:tcPr>
            <w:tcW w:w="935" w:type="dxa"/>
            <w:noWrap/>
            <w:vAlign w:val="center"/>
            <w:hideMark/>
          </w:tcPr>
          <w:p w14:paraId="2EC1ADC8" w14:textId="77777777" w:rsidR="00D10628" w:rsidRPr="0036717A" w:rsidRDefault="00D10628" w:rsidP="007C0AD4">
            <w:pPr>
              <w:jc w:val="center"/>
              <w:rPr>
                <w:rFonts w:cstheme="minorHAnsi"/>
                <w:sz w:val="22"/>
                <w:szCs w:val="22"/>
              </w:rPr>
            </w:pPr>
            <w:r w:rsidRPr="0036717A">
              <w:rPr>
                <w:rFonts w:cstheme="minorHAnsi"/>
                <w:sz w:val="22"/>
                <w:szCs w:val="22"/>
              </w:rPr>
              <w:t>1.5E-02</w:t>
            </w:r>
          </w:p>
        </w:tc>
      </w:tr>
      <w:tr w:rsidR="00D10628" w:rsidRPr="0036717A" w14:paraId="7035447F" w14:textId="77777777" w:rsidTr="007C0AD4">
        <w:trPr>
          <w:trHeight w:val="300"/>
        </w:trPr>
        <w:tc>
          <w:tcPr>
            <w:tcW w:w="1531" w:type="dxa"/>
            <w:noWrap/>
            <w:vAlign w:val="center"/>
            <w:hideMark/>
          </w:tcPr>
          <w:p w14:paraId="15F82E9C" w14:textId="77777777" w:rsidR="00D10628" w:rsidRPr="0036717A" w:rsidRDefault="00D10628" w:rsidP="007C0AD4">
            <w:pPr>
              <w:rPr>
                <w:rFonts w:cstheme="minorHAnsi"/>
                <w:i/>
                <w:sz w:val="22"/>
                <w:szCs w:val="22"/>
              </w:rPr>
            </w:pPr>
            <w:r w:rsidRPr="0036717A">
              <w:rPr>
                <w:rFonts w:cstheme="minorHAnsi"/>
                <w:i/>
                <w:sz w:val="22"/>
                <w:szCs w:val="22"/>
              </w:rPr>
              <w:t>Klk8</w:t>
            </w:r>
          </w:p>
        </w:tc>
        <w:tc>
          <w:tcPr>
            <w:tcW w:w="5127" w:type="dxa"/>
            <w:noWrap/>
            <w:vAlign w:val="center"/>
            <w:hideMark/>
          </w:tcPr>
          <w:p w14:paraId="6D20E412" w14:textId="77777777" w:rsidR="00D10628" w:rsidRPr="0036717A" w:rsidRDefault="00D10628" w:rsidP="007C0AD4">
            <w:pPr>
              <w:rPr>
                <w:rFonts w:cstheme="minorHAnsi"/>
                <w:sz w:val="22"/>
                <w:szCs w:val="22"/>
              </w:rPr>
            </w:pPr>
            <w:proofErr w:type="spellStart"/>
            <w:r w:rsidRPr="0036717A">
              <w:rPr>
                <w:rFonts w:cstheme="minorHAnsi"/>
                <w:sz w:val="22"/>
                <w:szCs w:val="22"/>
              </w:rPr>
              <w:t>kallikrein</w:t>
            </w:r>
            <w:proofErr w:type="spellEnd"/>
            <w:r w:rsidRPr="0036717A">
              <w:rPr>
                <w:rFonts w:cstheme="minorHAnsi"/>
                <w:sz w:val="22"/>
                <w:szCs w:val="22"/>
              </w:rPr>
              <w:t xml:space="preserve"> </w:t>
            </w:r>
            <w:proofErr w:type="spellStart"/>
            <w:r w:rsidRPr="0036717A">
              <w:rPr>
                <w:rFonts w:cstheme="minorHAnsi"/>
                <w:sz w:val="22"/>
                <w:szCs w:val="22"/>
              </w:rPr>
              <w:t>related-peptidase</w:t>
            </w:r>
            <w:proofErr w:type="spellEnd"/>
            <w:r w:rsidRPr="0036717A">
              <w:rPr>
                <w:rFonts w:cstheme="minorHAnsi"/>
                <w:sz w:val="22"/>
                <w:szCs w:val="22"/>
              </w:rPr>
              <w:t xml:space="preserve"> 8</w:t>
            </w:r>
          </w:p>
        </w:tc>
        <w:tc>
          <w:tcPr>
            <w:tcW w:w="1417" w:type="dxa"/>
            <w:noWrap/>
            <w:vAlign w:val="center"/>
            <w:hideMark/>
          </w:tcPr>
          <w:p w14:paraId="21DA78BB" w14:textId="77777777" w:rsidR="00D10628" w:rsidRPr="0036717A" w:rsidRDefault="00D10628" w:rsidP="007C0AD4">
            <w:pPr>
              <w:jc w:val="center"/>
              <w:rPr>
                <w:rFonts w:cstheme="minorHAnsi"/>
                <w:sz w:val="22"/>
                <w:szCs w:val="22"/>
              </w:rPr>
            </w:pPr>
            <w:r w:rsidRPr="0036717A">
              <w:rPr>
                <w:rFonts w:cstheme="minorHAnsi"/>
                <w:sz w:val="22"/>
                <w:szCs w:val="22"/>
              </w:rPr>
              <w:t>-0.54</w:t>
            </w:r>
          </w:p>
        </w:tc>
        <w:tc>
          <w:tcPr>
            <w:tcW w:w="935" w:type="dxa"/>
            <w:noWrap/>
            <w:vAlign w:val="center"/>
            <w:hideMark/>
          </w:tcPr>
          <w:p w14:paraId="555670E1" w14:textId="77777777" w:rsidR="00D10628" w:rsidRPr="0036717A" w:rsidRDefault="00D10628" w:rsidP="007C0AD4">
            <w:pPr>
              <w:jc w:val="center"/>
              <w:rPr>
                <w:rFonts w:cstheme="minorHAnsi"/>
                <w:sz w:val="22"/>
                <w:szCs w:val="22"/>
              </w:rPr>
            </w:pPr>
            <w:r w:rsidRPr="0036717A">
              <w:rPr>
                <w:rFonts w:cstheme="minorHAnsi"/>
                <w:sz w:val="22"/>
                <w:szCs w:val="22"/>
              </w:rPr>
              <w:t>1.5E-02</w:t>
            </w:r>
          </w:p>
        </w:tc>
      </w:tr>
      <w:tr w:rsidR="00D10628" w:rsidRPr="0036717A" w14:paraId="0C4ADC94" w14:textId="77777777" w:rsidTr="007C0AD4">
        <w:trPr>
          <w:trHeight w:val="300"/>
        </w:trPr>
        <w:tc>
          <w:tcPr>
            <w:tcW w:w="1531" w:type="dxa"/>
            <w:noWrap/>
            <w:vAlign w:val="center"/>
            <w:hideMark/>
          </w:tcPr>
          <w:p w14:paraId="4691B765" w14:textId="77777777" w:rsidR="00D10628" w:rsidRPr="0036717A" w:rsidRDefault="00D10628" w:rsidP="007C0AD4">
            <w:pPr>
              <w:rPr>
                <w:rFonts w:cstheme="minorHAnsi"/>
                <w:i/>
                <w:sz w:val="22"/>
                <w:szCs w:val="22"/>
              </w:rPr>
            </w:pPr>
            <w:r w:rsidRPr="0036717A">
              <w:rPr>
                <w:rFonts w:cstheme="minorHAnsi"/>
                <w:i/>
                <w:sz w:val="22"/>
                <w:szCs w:val="22"/>
              </w:rPr>
              <w:t>Tuba1a</w:t>
            </w:r>
          </w:p>
        </w:tc>
        <w:tc>
          <w:tcPr>
            <w:tcW w:w="5127" w:type="dxa"/>
            <w:noWrap/>
            <w:vAlign w:val="center"/>
            <w:hideMark/>
          </w:tcPr>
          <w:p w14:paraId="5F356FE3" w14:textId="77777777" w:rsidR="00D10628" w:rsidRPr="0036717A" w:rsidRDefault="00D10628" w:rsidP="007C0AD4">
            <w:pPr>
              <w:rPr>
                <w:rFonts w:cstheme="minorHAnsi"/>
                <w:sz w:val="22"/>
                <w:szCs w:val="22"/>
              </w:rPr>
            </w:pPr>
            <w:proofErr w:type="spellStart"/>
            <w:r w:rsidRPr="0036717A">
              <w:rPr>
                <w:rFonts w:cstheme="minorHAnsi"/>
                <w:sz w:val="22"/>
                <w:szCs w:val="22"/>
              </w:rPr>
              <w:t>tubulin</w:t>
            </w:r>
            <w:proofErr w:type="spellEnd"/>
            <w:r w:rsidRPr="0036717A">
              <w:rPr>
                <w:rFonts w:cstheme="minorHAnsi"/>
                <w:sz w:val="22"/>
                <w:szCs w:val="22"/>
              </w:rPr>
              <w:t xml:space="preserve">. </w:t>
            </w:r>
            <w:proofErr w:type="spellStart"/>
            <w:r w:rsidRPr="0036717A">
              <w:rPr>
                <w:rFonts w:cstheme="minorHAnsi"/>
                <w:sz w:val="22"/>
                <w:szCs w:val="22"/>
              </w:rPr>
              <w:t>alpha</w:t>
            </w:r>
            <w:proofErr w:type="spellEnd"/>
            <w:r w:rsidRPr="0036717A">
              <w:rPr>
                <w:rFonts w:cstheme="minorHAnsi"/>
                <w:sz w:val="22"/>
                <w:szCs w:val="22"/>
              </w:rPr>
              <w:t xml:space="preserve"> 1A</w:t>
            </w:r>
          </w:p>
        </w:tc>
        <w:tc>
          <w:tcPr>
            <w:tcW w:w="1417" w:type="dxa"/>
            <w:noWrap/>
            <w:vAlign w:val="center"/>
            <w:hideMark/>
          </w:tcPr>
          <w:p w14:paraId="20123B46"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76789DCE"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4A0BD051" w14:textId="77777777" w:rsidTr="007C0AD4">
        <w:trPr>
          <w:trHeight w:val="300"/>
        </w:trPr>
        <w:tc>
          <w:tcPr>
            <w:tcW w:w="1531" w:type="dxa"/>
            <w:noWrap/>
            <w:vAlign w:val="center"/>
            <w:hideMark/>
          </w:tcPr>
          <w:p w14:paraId="2EFCCD3E" w14:textId="77777777" w:rsidR="00D10628" w:rsidRPr="0036717A" w:rsidRDefault="00D10628" w:rsidP="007C0AD4">
            <w:pPr>
              <w:rPr>
                <w:rFonts w:cstheme="minorHAnsi"/>
                <w:i/>
                <w:sz w:val="22"/>
                <w:szCs w:val="22"/>
              </w:rPr>
            </w:pPr>
            <w:r w:rsidRPr="0036717A">
              <w:rPr>
                <w:rFonts w:cstheme="minorHAnsi"/>
                <w:i/>
                <w:sz w:val="22"/>
                <w:szCs w:val="22"/>
              </w:rPr>
              <w:t>Tuba1a</w:t>
            </w:r>
          </w:p>
        </w:tc>
        <w:tc>
          <w:tcPr>
            <w:tcW w:w="5127" w:type="dxa"/>
            <w:noWrap/>
            <w:vAlign w:val="center"/>
            <w:hideMark/>
          </w:tcPr>
          <w:p w14:paraId="335A9532" w14:textId="77777777" w:rsidR="00D10628" w:rsidRPr="0036717A" w:rsidRDefault="00D10628" w:rsidP="007C0AD4">
            <w:pPr>
              <w:rPr>
                <w:rFonts w:cstheme="minorHAnsi"/>
                <w:sz w:val="22"/>
                <w:szCs w:val="22"/>
              </w:rPr>
            </w:pPr>
            <w:proofErr w:type="spellStart"/>
            <w:r w:rsidRPr="0036717A">
              <w:rPr>
                <w:rFonts w:cstheme="minorHAnsi"/>
                <w:sz w:val="22"/>
                <w:szCs w:val="22"/>
              </w:rPr>
              <w:t>tubulin</w:t>
            </w:r>
            <w:proofErr w:type="spellEnd"/>
            <w:r w:rsidRPr="0036717A">
              <w:rPr>
                <w:rFonts w:cstheme="minorHAnsi"/>
                <w:sz w:val="22"/>
                <w:szCs w:val="22"/>
              </w:rPr>
              <w:t xml:space="preserve">. </w:t>
            </w:r>
            <w:proofErr w:type="spellStart"/>
            <w:r w:rsidRPr="0036717A">
              <w:rPr>
                <w:rFonts w:cstheme="minorHAnsi"/>
                <w:sz w:val="22"/>
                <w:szCs w:val="22"/>
              </w:rPr>
              <w:t>alpha</w:t>
            </w:r>
            <w:proofErr w:type="spellEnd"/>
            <w:r w:rsidRPr="0036717A">
              <w:rPr>
                <w:rFonts w:cstheme="minorHAnsi"/>
                <w:sz w:val="22"/>
                <w:szCs w:val="22"/>
              </w:rPr>
              <w:t xml:space="preserve"> 1A</w:t>
            </w:r>
          </w:p>
        </w:tc>
        <w:tc>
          <w:tcPr>
            <w:tcW w:w="1417" w:type="dxa"/>
            <w:noWrap/>
            <w:vAlign w:val="center"/>
            <w:hideMark/>
          </w:tcPr>
          <w:p w14:paraId="351A788E"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538FADCF"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47955BF3" w14:textId="77777777" w:rsidTr="007C0AD4">
        <w:trPr>
          <w:trHeight w:val="300"/>
        </w:trPr>
        <w:tc>
          <w:tcPr>
            <w:tcW w:w="1531" w:type="dxa"/>
            <w:noWrap/>
            <w:vAlign w:val="center"/>
            <w:hideMark/>
          </w:tcPr>
          <w:p w14:paraId="42437F67" w14:textId="77777777" w:rsidR="00D10628" w:rsidRPr="0036717A" w:rsidRDefault="00D10628" w:rsidP="007C0AD4">
            <w:pPr>
              <w:rPr>
                <w:rFonts w:cstheme="minorHAnsi"/>
                <w:i/>
                <w:sz w:val="22"/>
                <w:szCs w:val="22"/>
              </w:rPr>
            </w:pPr>
            <w:proofErr w:type="spellStart"/>
            <w:r w:rsidRPr="0036717A">
              <w:rPr>
                <w:rFonts w:cstheme="minorHAnsi"/>
                <w:i/>
                <w:sz w:val="22"/>
                <w:szCs w:val="22"/>
              </w:rPr>
              <w:t>Ptprs</w:t>
            </w:r>
            <w:proofErr w:type="spellEnd"/>
          </w:p>
        </w:tc>
        <w:tc>
          <w:tcPr>
            <w:tcW w:w="5127" w:type="dxa"/>
            <w:noWrap/>
            <w:vAlign w:val="center"/>
            <w:hideMark/>
          </w:tcPr>
          <w:p w14:paraId="327B734D" w14:textId="77777777" w:rsidR="00D10628" w:rsidRPr="0036717A" w:rsidRDefault="00D10628" w:rsidP="007C0AD4">
            <w:pPr>
              <w:rPr>
                <w:rFonts w:cstheme="minorHAnsi"/>
                <w:sz w:val="22"/>
                <w:szCs w:val="22"/>
              </w:rPr>
            </w:pPr>
            <w:r w:rsidRPr="0036717A">
              <w:rPr>
                <w:rFonts w:cstheme="minorHAnsi"/>
                <w:sz w:val="22"/>
                <w:szCs w:val="22"/>
                <w:lang w:val="en-US"/>
              </w:rPr>
              <w:t xml:space="preserve">protein tyrosine phosphatase. receptor type. </w:t>
            </w:r>
            <w:r w:rsidRPr="0036717A">
              <w:rPr>
                <w:rFonts w:cstheme="minorHAnsi"/>
                <w:sz w:val="22"/>
                <w:szCs w:val="22"/>
              </w:rPr>
              <w:t>S</w:t>
            </w:r>
          </w:p>
        </w:tc>
        <w:tc>
          <w:tcPr>
            <w:tcW w:w="1417" w:type="dxa"/>
            <w:noWrap/>
            <w:vAlign w:val="center"/>
            <w:hideMark/>
          </w:tcPr>
          <w:p w14:paraId="4503257E" w14:textId="77777777" w:rsidR="00D10628" w:rsidRPr="0036717A" w:rsidRDefault="00D10628" w:rsidP="007C0AD4">
            <w:pPr>
              <w:jc w:val="center"/>
              <w:rPr>
                <w:rFonts w:cstheme="minorHAnsi"/>
                <w:sz w:val="22"/>
                <w:szCs w:val="22"/>
              </w:rPr>
            </w:pPr>
            <w:r w:rsidRPr="0036717A">
              <w:rPr>
                <w:rFonts w:cstheme="minorHAnsi"/>
                <w:sz w:val="22"/>
                <w:szCs w:val="22"/>
              </w:rPr>
              <w:t>0.33</w:t>
            </w:r>
          </w:p>
        </w:tc>
        <w:tc>
          <w:tcPr>
            <w:tcW w:w="935" w:type="dxa"/>
            <w:noWrap/>
            <w:vAlign w:val="center"/>
            <w:hideMark/>
          </w:tcPr>
          <w:p w14:paraId="24C2286B" w14:textId="77777777" w:rsidR="00D10628" w:rsidRPr="0036717A" w:rsidRDefault="00D10628" w:rsidP="007C0AD4">
            <w:pPr>
              <w:jc w:val="center"/>
              <w:rPr>
                <w:rFonts w:cstheme="minorHAnsi"/>
                <w:sz w:val="22"/>
                <w:szCs w:val="22"/>
              </w:rPr>
            </w:pPr>
            <w:r w:rsidRPr="0036717A">
              <w:rPr>
                <w:rFonts w:cstheme="minorHAnsi"/>
                <w:sz w:val="22"/>
                <w:szCs w:val="22"/>
              </w:rPr>
              <w:t>1.1E-02</w:t>
            </w:r>
          </w:p>
        </w:tc>
      </w:tr>
      <w:tr w:rsidR="00D10628" w:rsidRPr="0036717A" w14:paraId="640FEAED" w14:textId="77777777" w:rsidTr="007C0AD4">
        <w:trPr>
          <w:trHeight w:val="300"/>
        </w:trPr>
        <w:tc>
          <w:tcPr>
            <w:tcW w:w="1531" w:type="dxa"/>
            <w:noWrap/>
            <w:vAlign w:val="center"/>
            <w:hideMark/>
          </w:tcPr>
          <w:p w14:paraId="47F55344" w14:textId="77777777" w:rsidR="00D10628" w:rsidRPr="0036717A" w:rsidRDefault="00D10628" w:rsidP="007C0AD4">
            <w:pPr>
              <w:rPr>
                <w:rFonts w:cstheme="minorHAnsi"/>
                <w:i/>
                <w:sz w:val="22"/>
                <w:szCs w:val="22"/>
              </w:rPr>
            </w:pPr>
            <w:proofErr w:type="spellStart"/>
            <w:r w:rsidRPr="0036717A">
              <w:rPr>
                <w:rFonts w:cstheme="minorHAnsi"/>
                <w:i/>
                <w:sz w:val="22"/>
                <w:szCs w:val="22"/>
              </w:rPr>
              <w:t>Chrd</w:t>
            </w:r>
            <w:proofErr w:type="spellEnd"/>
          </w:p>
        </w:tc>
        <w:tc>
          <w:tcPr>
            <w:tcW w:w="5127" w:type="dxa"/>
            <w:noWrap/>
            <w:vAlign w:val="center"/>
            <w:hideMark/>
          </w:tcPr>
          <w:p w14:paraId="29883750" w14:textId="77777777" w:rsidR="00D10628" w:rsidRPr="0036717A" w:rsidRDefault="00D10628" w:rsidP="007C0AD4">
            <w:pPr>
              <w:rPr>
                <w:rFonts w:cstheme="minorHAnsi"/>
                <w:sz w:val="22"/>
                <w:szCs w:val="22"/>
              </w:rPr>
            </w:pPr>
            <w:proofErr w:type="spellStart"/>
            <w:r w:rsidRPr="0036717A">
              <w:rPr>
                <w:rFonts w:cstheme="minorHAnsi"/>
                <w:sz w:val="22"/>
                <w:szCs w:val="22"/>
              </w:rPr>
              <w:t>chordin</w:t>
            </w:r>
            <w:proofErr w:type="spellEnd"/>
          </w:p>
        </w:tc>
        <w:tc>
          <w:tcPr>
            <w:tcW w:w="1417" w:type="dxa"/>
            <w:noWrap/>
            <w:vAlign w:val="center"/>
            <w:hideMark/>
          </w:tcPr>
          <w:p w14:paraId="69BEC935" w14:textId="77777777" w:rsidR="00D10628" w:rsidRPr="0036717A" w:rsidRDefault="00D10628" w:rsidP="007C0AD4">
            <w:pPr>
              <w:jc w:val="center"/>
              <w:rPr>
                <w:rFonts w:cstheme="minorHAnsi"/>
                <w:sz w:val="22"/>
                <w:szCs w:val="22"/>
              </w:rPr>
            </w:pPr>
            <w:r w:rsidRPr="0036717A">
              <w:rPr>
                <w:rFonts w:cstheme="minorHAnsi"/>
                <w:sz w:val="22"/>
                <w:szCs w:val="22"/>
              </w:rPr>
              <w:t>0.39</w:t>
            </w:r>
          </w:p>
        </w:tc>
        <w:tc>
          <w:tcPr>
            <w:tcW w:w="935" w:type="dxa"/>
            <w:noWrap/>
            <w:vAlign w:val="center"/>
            <w:hideMark/>
          </w:tcPr>
          <w:p w14:paraId="5739EB97" w14:textId="77777777" w:rsidR="00D10628" w:rsidRPr="0036717A" w:rsidRDefault="00D10628" w:rsidP="007C0AD4">
            <w:pPr>
              <w:jc w:val="center"/>
              <w:rPr>
                <w:rFonts w:cstheme="minorHAnsi"/>
                <w:sz w:val="22"/>
                <w:szCs w:val="22"/>
              </w:rPr>
            </w:pPr>
            <w:r w:rsidRPr="0036717A">
              <w:rPr>
                <w:rFonts w:cstheme="minorHAnsi"/>
                <w:sz w:val="22"/>
                <w:szCs w:val="22"/>
              </w:rPr>
              <w:t>2.8E-02</w:t>
            </w:r>
          </w:p>
        </w:tc>
      </w:tr>
      <w:tr w:rsidR="00D10628" w:rsidRPr="0036717A" w14:paraId="58C35346" w14:textId="77777777" w:rsidTr="007C0AD4">
        <w:trPr>
          <w:trHeight w:val="300"/>
        </w:trPr>
        <w:tc>
          <w:tcPr>
            <w:tcW w:w="1531" w:type="dxa"/>
            <w:noWrap/>
            <w:vAlign w:val="center"/>
            <w:hideMark/>
          </w:tcPr>
          <w:p w14:paraId="51B47597" w14:textId="77777777" w:rsidR="00D10628" w:rsidRPr="0036717A" w:rsidRDefault="00D10628" w:rsidP="007C0AD4">
            <w:pPr>
              <w:rPr>
                <w:rFonts w:cstheme="minorHAnsi"/>
                <w:i/>
                <w:sz w:val="22"/>
                <w:szCs w:val="22"/>
              </w:rPr>
            </w:pPr>
            <w:r w:rsidRPr="0036717A">
              <w:rPr>
                <w:rFonts w:cstheme="minorHAnsi"/>
                <w:i/>
                <w:sz w:val="22"/>
                <w:szCs w:val="22"/>
              </w:rPr>
              <w:t>Lamb2</w:t>
            </w:r>
          </w:p>
        </w:tc>
        <w:tc>
          <w:tcPr>
            <w:tcW w:w="5127" w:type="dxa"/>
            <w:noWrap/>
            <w:vAlign w:val="center"/>
            <w:hideMark/>
          </w:tcPr>
          <w:p w14:paraId="1310067D" w14:textId="77777777" w:rsidR="00D10628" w:rsidRPr="0036717A" w:rsidRDefault="00D10628" w:rsidP="007C0AD4">
            <w:pPr>
              <w:rPr>
                <w:rFonts w:cstheme="minorHAnsi"/>
                <w:sz w:val="22"/>
                <w:szCs w:val="22"/>
              </w:rPr>
            </w:pPr>
            <w:proofErr w:type="spellStart"/>
            <w:r w:rsidRPr="0036717A">
              <w:rPr>
                <w:rFonts w:cstheme="minorHAnsi"/>
                <w:sz w:val="22"/>
                <w:szCs w:val="22"/>
              </w:rPr>
              <w:t>laminin</w:t>
            </w:r>
            <w:proofErr w:type="spellEnd"/>
            <w:r w:rsidRPr="0036717A">
              <w:rPr>
                <w:rFonts w:cstheme="minorHAnsi"/>
                <w:sz w:val="22"/>
                <w:szCs w:val="22"/>
              </w:rPr>
              <w:t>. beta 2</w:t>
            </w:r>
          </w:p>
        </w:tc>
        <w:tc>
          <w:tcPr>
            <w:tcW w:w="1417" w:type="dxa"/>
            <w:noWrap/>
            <w:vAlign w:val="center"/>
            <w:hideMark/>
          </w:tcPr>
          <w:p w14:paraId="68D59AB6" w14:textId="77777777" w:rsidR="00D10628" w:rsidRPr="0036717A" w:rsidRDefault="00D10628" w:rsidP="007C0AD4">
            <w:pPr>
              <w:jc w:val="center"/>
              <w:rPr>
                <w:rFonts w:cstheme="minorHAnsi"/>
                <w:sz w:val="22"/>
                <w:szCs w:val="22"/>
              </w:rPr>
            </w:pPr>
            <w:r w:rsidRPr="0036717A">
              <w:rPr>
                <w:rFonts w:cstheme="minorHAnsi"/>
                <w:sz w:val="22"/>
                <w:szCs w:val="22"/>
              </w:rPr>
              <w:t>0.39</w:t>
            </w:r>
          </w:p>
        </w:tc>
        <w:tc>
          <w:tcPr>
            <w:tcW w:w="935" w:type="dxa"/>
            <w:noWrap/>
            <w:vAlign w:val="center"/>
            <w:hideMark/>
          </w:tcPr>
          <w:p w14:paraId="659D25E3" w14:textId="77777777" w:rsidR="00D10628" w:rsidRPr="0036717A" w:rsidRDefault="00D10628" w:rsidP="007C0AD4">
            <w:pPr>
              <w:jc w:val="center"/>
              <w:rPr>
                <w:rFonts w:cstheme="minorHAnsi"/>
                <w:sz w:val="22"/>
                <w:szCs w:val="22"/>
              </w:rPr>
            </w:pPr>
            <w:r w:rsidRPr="0036717A">
              <w:rPr>
                <w:rFonts w:cstheme="minorHAnsi"/>
                <w:sz w:val="22"/>
                <w:szCs w:val="22"/>
              </w:rPr>
              <w:t>1.1E-02</w:t>
            </w:r>
          </w:p>
        </w:tc>
      </w:tr>
      <w:tr w:rsidR="00D10628" w:rsidRPr="0036717A" w14:paraId="2A998242" w14:textId="77777777" w:rsidTr="007C0AD4">
        <w:trPr>
          <w:trHeight w:val="300"/>
        </w:trPr>
        <w:tc>
          <w:tcPr>
            <w:tcW w:w="1531" w:type="dxa"/>
            <w:noWrap/>
            <w:vAlign w:val="center"/>
            <w:hideMark/>
          </w:tcPr>
          <w:p w14:paraId="585E8E27" w14:textId="77777777" w:rsidR="00D10628" w:rsidRPr="0036717A" w:rsidRDefault="00D10628" w:rsidP="007C0AD4">
            <w:pPr>
              <w:rPr>
                <w:rFonts w:cstheme="minorHAnsi"/>
                <w:i/>
                <w:sz w:val="22"/>
                <w:szCs w:val="22"/>
              </w:rPr>
            </w:pPr>
            <w:proofErr w:type="spellStart"/>
            <w:r w:rsidRPr="0036717A">
              <w:rPr>
                <w:rFonts w:cstheme="minorHAnsi"/>
                <w:i/>
                <w:sz w:val="22"/>
                <w:szCs w:val="22"/>
              </w:rPr>
              <w:lastRenderedPageBreak/>
              <w:t>Mapt</w:t>
            </w:r>
            <w:proofErr w:type="spellEnd"/>
          </w:p>
        </w:tc>
        <w:tc>
          <w:tcPr>
            <w:tcW w:w="5127" w:type="dxa"/>
            <w:noWrap/>
            <w:vAlign w:val="center"/>
            <w:hideMark/>
          </w:tcPr>
          <w:p w14:paraId="3E805352" w14:textId="77777777" w:rsidR="00D10628" w:rsidRPr="0036717A" w:rsidRDefault="00D10628" w:rsidP="007C0AD4">
            <w:pPr>
              <w:rPr>
                <w:rFonts w:cstheme="minorHAnsi"/>
                <w:sz w:val="22"/>
                <w:szCs w:val="22"/>
              </w:rPr>
            </w:pPr>
            <w:proofErr w:type="spellStart"/>
            <w:r w:rsidRPr="0036717A">
              <w:rPr>
                <w:rFonts w:cstheme="minorHAnsi"/>
                <w:sz w:val="22"/>
                <w:szCs w:val="22"/>
              </w:rPr>
              <w:t>microtubule-associated</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tau</w:t>
            </w:r>
          </w:p>
        </w:tc>
        <w:tc>
          <w:tcPr>
            <w:tcW w:w="1417" w:type="dxa"/>
            <w:noWrap/>
            <w:vAlign w:val="center"/>
            <w:hideMark/>
          </w:tcPr>
          <w:p w14:paraId="5C0952DE"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6CBD05EF" w14:textId="77777777" w:rsidR="00D10628" w:rsidRPr="0036717A" w:rsidRDefault="00D10628" w:rsidP="007C0AD4">
            <w:pPr>
              <w:jc w:val="center"/>
              <w:rPr>
                <w:rFonts w:cstheme="minorHAnsi"/>
                <w:sz w:val="22"/>
                <w:szCs w:val="22"/>
              </w:rPr>
            </w:pPr>
            <w:r w:rsidRPr="0036717A">
              <w:rPr>
                <w:rFonts w:cstheme="minorHAnsi"/>
                <w:sz w:val="22"/>
                <w:szCs w:val="22"/>
              </w:rPr>
              <w:t>2.2E-02</w:t>
            </w:r>
          </w:p>
        </w:tc>
      </w:tr>
      <w:tr w:rsidR="00D10628" w:rsidRPr="0036717A" w14:paraId="25982086" w14:textId="77777777" w:rsidTr="007C0AD4">
        <w:trPr>
          <w:trHeight w:val="300"/>
        </w:trPr>
        <w:tc>
          <w:tcPr>
            <w:tcW w:w="1531" w:type="dxa"/>
            <w:noWrap/>
            <w:vAlign w:val="center"/>
            <w:hideMark/>
          </w:tcPr>
          <w:p w14:paraId="5E26EF1F" w14:textId="77777777" w:rsidR="00D10628" w:rsidRPr="0036717A" w:rsidRDefault="00D10628" w:rsidP="007C0AD4">
            <w:pPr>
              <w:rPr>
                <w:rFonts w:cstheme="minorHAnsi"/>
                <w:i/>
                <w:sz w:val="22"/>
                <w:szCs w:val="22"/>
              </w:rPr>
            </w:pPr>
            <w:r w:rsidRPr="0036717A">
              <w:rPr>
                <w:rFonts w:cstheme="minorHAnsi"/>
                <w:i/>
                <w:sz w:val="22"/>
                <w:szCs w:val="22"/>
              </w:rPr>
              <w:t>Dvl1</w:t>
            </w:r>
          </w:p>
        </w:tc>
        <w:tc>
          <w:tcPr>
            <w:tcW w:w="5127" w:type="dxa"/>
            <w:noWrap/>
            <w:vAlign w:val="center"/>
            <w:hideMark/>
          </w:tcPr>
          <w:p w14:paraId="16B06D9A" w14:textId="77777777" w:rsidR="00D10628" w:rsidRPr="0036717A" w:rsidRDefault="00D10628" w:rsidP="007C0AD4">
            <w:pPr>
              <w:rPr>
                <w:rFonts w:cstheme="minorHAnsi"/>
                <w:sz w:val="22"/>
                <w:szCs w:val="22"/>
              </w:rPr>
            </w:pPr>
            <w:proofErr w:type="spellStart"/>
            <w:r w:rsidRPr="0036717A">
              <w:rPr>
                <w:rFonts w:cstheme="minorHAnsi"/>
                <w:sz w:val="22"/>
                <w:szCs w:val="22"/>
              </w:rPr>
              <w:t>dishevelled</w:t>
            </w:r>
            <w:proofErr w:type="spellEnd"/>
            <w:r w:rsidRPr="0036717A">
              <w:rPr>
                <w:rFonts w:cstheme="minorHAnsi"/>
                <w:sz w:val="22"/>
                <w:szCs w:val="22"/>
              </w:rPr>
              <w:t xml:space="preserve"> </w:t>
            </w:r>
            <w:proofErr w:type="spellStart"/>
            <w:r w:rsidRPr="0036717A">
              <w:rPr>
                <w:rFonts w:cstheme="minorHAnsi"/>
                <w:sz w:val="22"/>
                <w:szCs w:val="22"/>
              </w:rPr>
              <w:t>segment</w:t>
            </w:r>
            <w:proofErr w:type="spellEnd"/>
            <w:r w:rsidRPr="0036717A">
              <w:rPr>
                <w:rFonts w:cstheme="minorHAnsi"/>
                <w:sz w:val="22"/>
                <w:szCs w:val="22"/>
              </w:rPr>
              <w:t xml:space="preserve"> </w:t>
            </w:r>
            <w:proofErr w:type="spellStart"/>
            <w:r w:rsidRPr="0036717A">
              <w:rPr>
                <w:rFonts w:cstheme="minorHAnsi"/>
                <w:sz w:val="22"/>
                <w:szCs w:val="22"/>
              </w:rPr>
              <w:t>polarity</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1</w:t>
            </w:r>
          </w:p>
        </w:tc>
        <w:tc>
          <w:tcPr>
            <w:tcW w:w="1417" w:type="dxa"/>
            <w:noWrap/>
            <w:vAlign w:val="center"/>
            <w:hideMark/>
          </w:tcPr>
          <w:p w14:paraId="096971A9"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2D3A032A"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166BC6A8" w14:textId="77777777" w:rsidTr="007C0AD4">
        <w:trPr>
          <w:trHeight w:val="300"/>
        </w:trPr>
        <w:tc>
          <w:tcPr>
            <w:tcW w:w="1531" w:type="dxa"/>
            <w:noWrap/>
            <w:vAlign w:val="center"/>
            <w:hideMark/>
          </w:tcPr>
          <w:p w14:paraId="58248C58" w14:textId="77777777" w:rsidR="00D10628" w:rsidRPr="0036717A" w:rsidRDefault="00D10628" w:rsidP="007C0AD4">
            <w:pPr>
              <w:rPr>
                <w:rFonts w:cstheme="minorHAnsi"/>
                <w:i/>
                <w:sz w:val="22"/>
                <w:szCs w:val="22"/>
              </w:rPr>
            </w:pPr>
            <w:r w:rsidRPr="0036717A">
              <w:rPr>
                <w:rFonts w:cstheme="minorHAnsi"/>
                <w:i/>
                <w:sz w:val="22"/>
                <w:szCs w:val="22"/>
              </w:rPr>
              <w:t>Shank3</w:t>
            </w:r>
          </w:p>
        </w:tc>
        <w:tc>
          <w:tcPr>
            <w:tcW w:w="5127" w:type="dxa"/>
            <w:noWrap/>
            <w:vAlign w:val="center"/>
            <w:hideMark/>
          </w:tcPr>
          <w:p w14:paraId="0D28F9BE"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3</w:t>
            </w:r>
          </w:p>
        </w:tc>
        <w:tc>
          <w:tcPr>
            <w:tcW w:w="1417" w:type="dxa"/>
            <w:noWrap/>
            <w:vAlign w:val="center"/>
            <w:hideMark/>
          </w:tcPr>
          <w:p w14:paraId="7801A578" w14:textId="77777777" w:rsidR="00D10628" w:rsidRPr="0036717A" w:rsidRDefault="00D10628" w:rsidP="007C0AD4">
            <w:pPr>
              <w:jc w:val="center"/>
              <w:rPr>
                <w:rFonts w:cstheme="minorHAnsi"/>
                <w:sz w:val="22"/>
                <w:szCs w:val="22"/>
              </w:rPr>
            </w:pPr>
            <w:r w:rsidRPr="0036717A">
              <w:rPr>
                <w:rFonts w:cstheme="minorHAnsi"/>
                <w:sz w:val="22"/>
                <w:szCs w:val="22"/>
              </w:rPr>
              <w:t>0.45</w:t>
            </w:r>
          </w:p>
        </w:tc>
        <w:tc>
          <w:tcPr>
            <w:tcW w:w="935" w:type="dxa"/>
            <w:noWrap/>
            <w:vAlign w:val="center"/>
            <w:hideMark/>
          </w:tcPr>
          <w:p w14:paraId="7235D651" w14:textId="77777777" w:rsidR="00D10628" w:rsidRPr="0036717A" w:rsidRDefault="00D10628" w:rsidP="007C0AD4">
            <w:pPr>
              <w:jc w:val="center"/>
              <w:rPr>
                <w:rFonts w:cstheme="minorHAnsi"/>
                <w:sz w:val="22"/>
                <w:szCs w:val="22"/>
              </w:rPr>
            </w:pPr>
            <w:r w:rsidRPr="0036717A">
              <w:rPr>
                <w:rFonts w:cstheme="minorHAnsi"/>
                <w:sz w:val="22"/>
                <w:szCs w:val="22"/>
              </w:rPr>
              <w:t>4.5E-03</w:t>
            </w:r>
          </w:p>
        </w:tc>
      </w:tr>
      <w:tr w:rsidR="00D10628" w:rsidRPr="0036717A" w14:paraId="4C31B3FA" w14:textId="77777777" w:rsidTr="007C0AD4">
        <w:trPr>
          <w:trHeight w:val="300"/>
        </w:trPr>
        <w:tc>
          <w:tcPr>
            <w:tcW w:w="1531" w:type="dxa"/>
            <w:noWrap/>
            <w:vAlign w:val="center"/>
            <w:hideMark/>
          </w:tcPr>
          <w:p w14:paraId="3FB0DDCB" w14:textId="77777777" w:rsidR="00D10628" w:rsidRPr="0036717A" w:rsidRDefault="00D10628" w:rsidP="007C0AD4">
            <w:pPr>
              <w:rPr>
                <w:rFonts w:cstheme="minorHAnsi"/>
                <w:i/>
                <w:sz w:val="22"/>
                <w:szCs w:val="22"/>
              </w:rPr>
            </w:pPr>
            <w:r w:rsidRPr="0036717A">
              <w:rPr>
                <w:rFonts w:cstheme="minorHAnsi"/>
                <w:i/>
                <w:sz w:val="22"/>
                <w:szCs w:val="22"/>
              </w:rPr>
              <w:t>C1ql3</w:t>
            </w:r>
          </w:p>
        </w:tc>
        <w:tc>
          <w:tcPr>
            <w:tcW w:w="5127" w:type="dxa"/>
            <w:noWrap/>
            <w:vAlign w:val="center"/>
            <w:hideMark/>
          </w:tcPr>
          <w:p w14:paraId="7F398883" w14:textId="77777777" w:rsidR="00D10628" w:rsidRPr="0036717A" w:rsidRDefault="00D10628" w:rsidP="007C0AD4">
            <w:pPr>
              <w:rPr>
                <w:rFonts w:cstheme="minorHAnsi"/>
                <w:sz w:val="22"/>
                <w:szCs w:val="22"/>
              </w:rPr>
            </w:pPr>
            <w:r w:rsidRPr="0036717A">
              <w:rPr>
                <w:rFonts w:cstheme="minorHAnsi"/>
                <w:sz w:val="22"/>
                <w:szCs w:val="22"/>
              </w:rPr>
              <w:t>C1q-like 3</w:t>
            </w:r>
          </w:p>
        </w:tc>
        <w:tc>
          <w:tcPr>
            <w:tcW w:w="1417" w:type="dxa"/>
            <w:noWrap/>
            <w:vAlign w:val="center"/>
            <w:hideMark/>
          </w:tcPr>
          <w:p w14:paraId="5D370CA3" w14:textId="77777777" w:rsidR="00D10628" w:rsidRPr="0036717A" w:rsidRDefault="00D10628" w:rsidP="007C0AD4">
            <w:pPr>
              <w:jc w:val="center"/>
              <w:rPr>
                <w:rFonts w:cstheme="minorHAnsi"/>
                <w:sz w:val="22"/>
                <w:szCs w:val="22"/>
              </w:rPr>
            </w:pPr>
            <w:r w:rsidRPr="0036717A">
              <w:rPr>
                <w:rFonts w:cstheme="minorHAnsi"/>
                <w:sz w:val="22"/>
                <w:szCs w:val="22"/>
              </w:rPr>
              <w:t>0.48</w:t>
            </w:r>
          </w:p>
        </w:tc>
        <w:tc>
          <w:tcPr>
            <w:tcW w:w="935" w:type="dxa"/>
            <w:noWrap/>
            <w:vAlign w:val="center"/>
            <w:hideMark/>
          </w:tcPr>
          <w:p w14:paraId="23ECBD95" w14:textId="77777777" w:rsidR="00D10628" w:rsidRPr="0036717A" w:rsidRDefault="00D10628" w:rsidP="007C0AD4">
            <w:pPr>
              <w:jc w:val="center"/>
              <w:rPr>
                <w:rFonts w:cstheme="minorHAnsi"/>
                <w:sz w:val="22"/>
                <w:szCs w:val="22"/>
              </w:rPr>
            </w:pPr>
            <w:r w:rsidRPr="0036717A">
              <w:rPr>
                <w:rFonts w:cstheme="minorHAnsi"/>
                <w:sz w:val="22"/>
                <w:szCs w:val="22"/>
              </w:rPr>
              <w:t>5.9E-03</w:t>
            </w:r>
          </w:p>
        </w:tc>
      </w:tr>
      <w:tr w:rsidR="00D10628" w:rsidRPr="0036717A" w14:paraId="03620B4B" w14:textId="77777777" w:rsidTr="007C0AD4">
        <w:trPr>
          <w:trHeight w:val="300"/>
        </w:trPr>
        <w:tc>
          <w:tcPr>
            <w:tcW w:w="1531" w:type="dxa"/>
            <w:noWrap/>
            <w:vAlign w:val="center"/>
            <w:hideMark/>
          </w:tcPr>
          <w:p w14:paraId="29D2562A" w14:textId="77777777" w:rsidR="00D10628" w:rsidRPr="0036717A" w:rsidRDefault="00D10628" w:rsidP="007C0AD4">
            <w:pPr>
              <w:rPr>
                <w:rFonts w:cstheme="minorHAnsi"/>
                <w:i/>
                <w:sz w:val="22"/>
                <w:szCs w:val="22"/>
              </w:rPr>
            </w:pPr>
            <w:r w:rsidRPr="0036717A">
              <w:rPr>
                <w:rFonts w:cstheme="minorHAnsi"/>
                <w:i/>
                <w:sz w:val="22"/>
                <w:szCs w:val="22"/>
              </w:rPr>
              <w:t>Shank2</w:t>
            </w:r>
          </w:p>
        </w:tc>
        <w:tc>
          <w:tcPr>
            <w:tcW w:w="5127" w:type="dxa"/>
            <w:noWrap/>
            <w:vAlign w:val="center"/>
            <w:hideMark/>
          </w:tcPr>
          <w:p w14:paraId="054042A8"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2</w:t>
            </w:r>
          </w:p>
        </w:tc>
        <w:tc>
          <w:tcPr>
            <w:tcW w:w="1417" w:type="dxa"/>
            <w:noWrap/>
            <w:vAlign w:val="center"/>
            <w:hideMark/>
          </w:tcPr>
          <w:p w14:paraId="0D49DFC1" w14:textId="77777777" w:rsidR="00D10628" w:rsidRPr="0036717A" w:rsidRDefault="00D10628" w:rsidP="007C0AD4">
            <w:pPr>
              <w:jc w:val="center"/>
              <w:rPr>
                <w:rFonts w:cstheme="minorHAnsi"/>
                <w:sz w:val="22"/>
                <w:szCs w:val="22"/>
              </w:rPr>
            </w:pPr>
            <w:r w:rsidRPr="0036717A">
              <w:rPr>
                <w:rFonts w:cstheme="minorHAnsi"/>
                <w:sz w:val="22"/>
                <w:szCs w:val="22"/>
              </w:rPr>
              <w:t>0.49</w:t>
            </w:r>
          </w:p>
        </w:tc>
        <w:tc>
          <w:tcPr>
            <w:tcW w:w="935" w:type="dxa"/>
            <w:noWrap/>
            <w:vAlign w:val="center"/>
            <w:hideMark/>
          </w:tcPr>
          <w:p w14:paraId="6619B5D8" w14:textId="77777777" w:rsidR="00D10628" w:rsidRPr="0036717A" w:rsidRDefault="00D10628" w:rsidP="007C0AD4">
            <w:pPr>
              <w:jc w:val="center"/>
              <w:rPr>
                <w:rFonts w:cstheme="minorHAnsi"/>
                <w:sz w:val="22"/>
                <w:szCs w:val="22"/>
              </w:rPr>
            </w:pPr>
            <w:r w:rsidRPr="0036717A">
              <w:rPr>
                <w:rFonts w:cstheme="minorHAnsi"/>
                <w:sz w:val="22"/>
                <w:szCs w:val="22"/>
              </w:rPr>
              <w:t>1.1E-05</w:t>
            </w:r>
          </w:p>
        </w:tc>
      </w:tr>
      <w:tr w:rsidR="00D10628" w:rsidRPr="0036717A" w14:paraId="54B680B0" w14:textId="77777777" w:rsidTr="007C0AD4">
        <w:trPr>
          <w:trHeight w:val="300"/>
        </w:trPr>
        <w:tc>
          <w:tcPr>
            <w:tcW w:w="1531" w:type="dxa"/>
            <w:noWrap/>
            <w:vAlign w:val="center"/>
            <w:hideMark/>
          </w:tcPr>
          <w:p w14:paraId="6357FE55" w14:textId="77777777" w:rsidR="00D10628" w:rsidRPr="0036717A" w:rsidRDefault="00D10628" w:rsidP="007C0AD4">
            <w:pPr>
              <w:rPr>
                <w:rFonts w:cstheme="minorHAnsi"/>
                <w:i/>
                <w:sz w:val="22"/>
                <w:szCs w:val="22"/>
              </w:rPr>
            </w:pPr>
            <w:proofErr w:type="spellStart"/>
            <w:r w:rsidRPr="0036717A">
              <w:rPr>
                <w:rFonts w:cstheme="minorHAnsi"/>
                <w:i/>
                <w:sz w:val="22"/>
                <w:szCs w:val="22"/>
              </w:rPr>
              <w:t>Apoe</w:t>
            </w:r>
            <w:proofErr w:type="spellEnd"/>
          </w:p>
        </w:tc>
        <w:tc>
          <w:tcPr>
            <w:tcW w:w="5127" w:type="dxa"/>
            <w:noWrap/>
            <w:vAlign w:val="center"/>
            <w:hideMark/>
          </w:tcPr>
          <w:p w14:paraId="41C4E4A9" w14:textId="77777777" w:rsidR="00D10628" w:rsidRPr="0036717A" w:rsidRDefault="00D10628" w:rsidP="007C0AD4">
            <w:pPr>
              <w:rPr>
                <w:rFonts w:cstheme="minorHAnsi"/>
                <w:sz w:val="22"/>
                <w:szCs w:val="22"/>
              </w:rPr>
            </w:pPr>
            <w:proofErr w:type="spellStart"/>
            <w:r w:rsidRPr="0036717A">
              <w:rPr>
                <w:rFonts w:cstheme="minorHAnsi"/>
                <w:sz w:val="22"/>
                <w:szCs w:val="22"/>
              </w:rPr>
              <w:t>apolipoprotein</w:t>
            </w:r>
            <w:proofErr w:type="spellEnd"/>
            <w:r w:rsidRPr="0036717A">
              <w:rPr>
                <w:rFonts w:cstheme="minorHAnsi"/>
                <w:sz w:val="22"/>
                <w:szCs w:val="22"/>
              </w:rPr>
              <w:t xml:space="preserve"> E</w:t>
            </w:r>
          </w:p>
        </w:tc>
        <w:tc>
          <w:tcPr>
            <w:tcW w:w="1417" w:type="dxa"/>
            <w:noWrap/>
            <w:vAlign w:val="center"/>
            <w:hideMark/>
          </w:tcPr>
          <w:p w14:paraId="398502CF"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3EC989C1" w14:textId="77777777" w:rsidR="00D10628" w:rsidRPr="0036717A" w:rsidRDefault="00D10628" w:rsidP="007C0AD4">
            <w:pPr>
              <w:jc w:val="center"/>
              <w:rPr>
                <w:rFonts w:cstheme="minorHAnsi"/>
                <w:sz w:val="22"/>
                <w:szCs w:val="22"/>
              </w:rPr>
            </w:pPr>
            <w:r w:rsidRPr="0036717A">
              <w:rPr>
                <w:rFonts w:cstheme="minorHAnsi"/>
                <w:sz w:val="22"/>
                <w:szCs w:val="22"/>
              </w:rPr>
              <w:t>1.8E-04</w:t>
            </w:r>
          </w:p>
        </w:tc>
      </w:tr>
      <w:tr w:rsidR="00D10628" w:rsidRPr="0036717A" w14:paraId="7F83FAB6" w14:textId="77777777" w:rsidTr="007C0AD4">
        <w:trPr>
          <w:trHeight w:val="300"/>
        </w:trPr>
        <w:tc>
          <w:tcPr>
            <w:tcW w:w="1531" w:type="dxa"/>
            <w:tcBorders>
              <w:bottom w:val="double" w:sz="4" w:space="0" w:color="auto"/>
            </w:tcBorders>
            <w:noWrap/>
            <w:vAlign w:val="center"/>
            <w:hideMark/>
          </w:tcPr>
          <w:p w14:paraId="7873B607" w14:textId="77777777" w:rsidR="00D10628" w:rsidRPr="0036717A" w:rsidRDefault="00D10628" w:rsidP="007C0AD4">
            <w:pPr>
              <w:rPr>
                <w:rFonts w:cstheme="minorHAnsi"/>
                <w:i/>
                <w:sz w:val="22"/>
                <w:szCs w:val="22"/>
              </w:rPr>
            </w:pPr>
            <w:proofErr w:type="spellStart"/>
            <w:r w:rsidRPr="0036717A">
              <w:rPr>
                <w:rFonts w:cstheme="minorHAnsi"/>
                <w:i/>
                <w:sz w:val="22"/>
                <w:szCs w:val="22"/>
              </w:rPr>
              <w:t>Bsn</w:t>
            </w:r>
            <w:proofErr w:type="spellEnd"/>
          </w:p>
        </w:tc>
        <w:tc>
          <w:tcPr>
            <w:tcW w:w="5127" w:type="dxa"/>
            <w:tcBorders>
              <w:bottom w:val="double" w:sz="4" w:space="0" w:color="auto"/>
            </w:tcBorders>
            <w:noWrap/>
            <w:vAlign w:val="center"/>
            <w:hideMark/>
          </w:tcPr>
          <w:p w14:paraId="0A1B1F6F" w14:textId="77777777" w:rsidR="00D10628" w:rsidRPr="0036717A" w:rsidRDefault="00D10628" w:rsidP="007C0AD4">
            <w:pPr>
              <w:rPr>
                <w:rFonts w:cstheme="minorHAnsi"/>
                <w:sz w:val="22"/>
                <w:szCs w:val="22"/>
              </w:rPr>
            </w:pPr>
            <w:proofErr w:type="spellStart"/>
            <w:r w:rsidRPr="0036717A">
              <w:rPr>
                <w:rFonts w:cstheme="minorHAnsi"/>
                <w:sz w:val="22"/>
                <w:szCs w:val="22"/>
              </w:rPr>
              <w:t>bassoon</w:t>
            </w:r>
            <w:proofErr w:type="spellEnd"/>
          </w:p>
        </w:tc>
        <w:tc>
          <w:tcPr>
            <w:tcW w:w="1417" w:type="dxa"/>
            <w:tcBorders>
              <w:bottom w:val="double" w:sz="4" w:space="0" w:color="auto"/>
            </w:tcBorders>
            <w:noWrap/>
            <w:vAlign w:val="center"/>
            <w:hideMark/>
          </w:tcPr>
          <w:p w14:paraId="4D91A696" w14:textId="77777777" w:rsidR="00D10628" w:rsidRPr="0036717A" w:rsidRDefault="00D10628" w:rsidP="007C0AD4">
            <w:pPr>
              <w:jc w:val="center"/>
              <w:rPr>
                <w:rFonts w:cstheme="minorHAnsi"/>
                <w:sz w:val="22"/>
                <w:szCs w:val="22"/>
              </w:rPr>
            </w:pPr>
            <w:r w:rsidRPr="0036717A">
              <w:rPr>
                <w:rFonts w:cstheme="minorHAnsi"/>
                <w:sz w:val="22"/>
                <w:szCs w:val="22"/>
              </w:rPr>
              <w:t>0.61</w:t>
            </w:r>
          </w:p>
        </w:tc>
        <w:tc>
          <w:tcPr>
            <w:tcW w:w="935" w:type="dxa"/>
            <w:tcBorders>
              <w:bottom w:val="double" w:sz="4" w:space="0" w:color="auto"/>
            </w:tcBorders>
            <w:noWrap/>
            <w:vAlign w:val="center"/>
            <w:hideMark/>
          </w:tcPr>
          <w:p w14:paraId="67B0AA59" w14:textId="77777777" w:rsidR="00D10628" w:rsidRPr="0036717A" w:rsidRDefault="00D10628" w:rsidP="007C0AD4">
            <w:pPr>
              <w:jc w:val="center"/>
              <w:rPr>
                <w:rFonts w:cstheme="minorHAnsi"/>
                <w:sz w:val="22"/>
                <w:szCs w:val="22"/>
              </w:rPr>
            </w:pPr>
            <w:r w:rsidRPr="0036717A">
              <w:rPr>
                <w:rFonts w:cstheme="minorHAnsi"/>
                <w:sz w:val="22"/>
                <w:szCs w:val="22"/>
              </w:rPr>
              <w:t>8.1E-03</w:t>
            </w:r>
          </w:p>
        </w:tc>
      </w:tr>
      <w:tr w:rsidR="00D10628" w:rsidRPr="0036717A" w14:paraId="046754F6" w14:textId="77777777" w:rsidTr="007C0AD4">
        <w:trPr>
          <w:trHeight w:val="610"/>
        </w:trPr>
        <w:tc>
          <w:tcPr>
            <w:tcW w:w="9010" w:type="dxa"/>
            <w:gridSpan w:val="4"/>
            <w:tcBorders>
              <w:top w:val="double" w:sz="4" w:space="0" w:color="auto"/>
              <w:bottom w:val="double" w:sz="4" w:space="0" w:color="auto"/>
            </w:tcBorders>
            <w:noWrap/>
            <w:vAlign w:val="center"/>
            <w:hideMark/>
          </w:tcPr>
          <w:p w14:paraId="053604EB" w14:textId="77777777" w:rsidR="00D10628" w:rsidRPr="0036717A" w:rsidRDefault="00D10628" w:rsidP="007C0AD4">
            <w:pPr>
              <w:rPr>
                <w:rFonts w:cstheme="minorHAnsi"/>
                <w:b/>
                <w:sz w:val="22"/>
                <w:szCs w:val="22"/>
              </w:rPr>
            </w:pPr>
            <w:r w:rsidRPr="0036717A">
              <w:rPr>
                <w:rFonts w:cstheme="minorHAnsi"/>
                <w:b/>
                <w:sz w:val="22"/>
                <w:szCs w:val="22"/>
              </w:rPr>
              <w:t xml:space="preserve">Chemical </w:t>
            </w:r>
            <w:proofErr w:type="spellStart"/>
            <w:r w:rsidRPr="0036717A">
              <w:rPr>
                <w:rFonts w:cstheme="minorHAnsi"/>
                <w:b/>
                <w:sz w:val="22"/>
                <w:szCs w:val="22"/>
              </w:rPr>
              <w:t>synaptic</w:t>
            </w:r>
            <w:proofErr w:type="spellEnd"/>
            <w:r w:rsidRPr="0036717A">
              <w:rPr>
                <w:rFonts w:cstheme="minorHAnsi"/>
                <w:b/>
                <w:sz w:val="22"/>
                <w:szCs w:val="22"/>
              </w:rPr>
              <w:t xml:space="preserve"> </w:t>
            </w:r>
            <w:proofErr w:type="spellStart"/>
            <w:r w:rsidRPr="0036717A">
              <w:rPr>
                <w:rFonts w:cstheme="minorHAnsi"/>
                <w:b/>
                <w:sz w:val="22"/>
                <w:szCs w:val="22"/>
              </w:rPr>
              <w:t>transmission</w:t>
            </w:r>
            <w:proofErr w:type="spellEnd"/>
          </w:p>
        </w:tc>
      </w:tr>
      <w:tr w:rsidR="00D10628" w:rsidRPr="0036717A" w14:paraId="1679A040" w14:textId="77777777" w:rsidTr="007C0AD4">
        <w:trPr>
          <w:trHeight w:val="300"/>
        </w:trPr>
        <w:tc>
          <w:tcPr>
            <w:tcW w:w="1531" w:type="dxa"/>
            <w:tcBorders>
              <w:top w:val="double" w:sz="4" w:space="0" w:color="auto"/>
            </w:tcBorders>
            <w:noWrap/>
            <w:vAlign w:val="center"/>
            <w:hideMark/>
          </w:tcPr>
          <w:p w14:paraId="0B330D94" w14:textId="77777777" w:rsidR="00D10628" w:rsidRPr="0036717A" w:rsidRDefault="00D10628" w:rsidP="007C0AD4">
            <w:pPr>
              <w:rPr>
                <w:rFonts w:cstheme="minorHAnsi"/>
                <w:i/>
                <w:sz w:val="22"/>
                <w:szCs w:val="22"/>
              </w:rPr>
            </w:pPr>
            <w:r w:rsidRPr="0036717A">
              <w:rPr>
                <w:rFonts w:cstheme="minorHAnsi"/>
                <w:i/>
                <w:sz w:val="22"/>
                <w:szCs w:val="22"/>
              </w:rPr>
              <w:t>Htr1d</w:t>
            </w:r>
          </w:p>
        </w:tc>
        <w:tc>
          <w:tcPr>
            <w:tcW w:w="5127" w:type="dxa"/>
            <w:tcBorders>
              <w:top w:val="double" w:sz="4" w:space="0" w:color="auto"/>
            </w:tcBorders>
            <w:noWrap/>
            <w:vAlign w:val="center"/>
            <w:hideMark/>
          </w:tcPr>
          <w:p w14:paraId="409CA0AF" w14:textId="77777777" w:rsidR="00D10628" w:rsidRPr="0036717A" w:rsidRDefault="00D10628" w:rsidP="007C0AD4">
            <w:pPr>
              <w:rPr>
                <w:rFonts w:cstheme="minorHAnsi"/>
                <w:sz w:val="22"/>
                <w:szCs w:val="22"/>
              </w:rPr>
            </w:pPr>
            <w:r w:rsidRPr="0036717A">
              <w:rPr>
                <w:rFonts w:cstheme="minorHAnsi"/>
                <w:sz w:val="22"/>
                <w:szCs w:val="22"/>
              </w:rPr>
              <w:t>5-hydroxytryptamine (</w:t>
            </w:r>
            <w:proofErr w:type="spellStart"/>
            <w:r w:rsidRPr="0036717A">
              <w:rPr>
                <w:rFonts w:cstheme="minorHAnsi"/>
                <w:sz w:val="22"/>
                <w:szCs w:val="22"/>
              </w:rPr>
              <w:t>serotonin</w:t>
            </w:r>
            <w:proofErr w:type="spellEnd"/>
            <w:r w:rsidRPr="0036717A">
              <w:rPr>
                <w:rFonts w:cstheme="minorHAnsi"/>
                <w:sz w:val="22"/>
                <w:szCs w:val="22"/>
              </w:rPr>
              <w:t>) receptor 1D</w:t>
            </w:r>
          </w:p>
        </w:tc>
        <w:tc>
          <w:tcPr>
            <w:tcW w:w="1417" w:type="dxa"/>
            <w:tcBorders>
              <w:top w:val="double" w:sz="4" w:space="0" w:color="auto"/>
            </w:tcBorders>
            <w:noWrap/>
            <w:vAlign w:val="center"/>
            <w:hideMark/>
          </w:tcPr>
          <w:p w14:paraId="53CD4313" w14:textId="77777777" w:rsidR="00D10628" w:rsidRPr="0036717A" w:rsidRDefault="00D10628" w:rsidP="007C0AD4">
            <w:pPr>
              <w:jc w:val="center"/>
              <w:rPr>
                <w:rFonts w:cstheme="minorHAnsi"/>
                <w:sz w:val="22"/>
                <w:szCs w:val="22"/>
              </w:rPr>
            </w:pPr>
            <w:r w:rsidRPr="0036717A">
              <w:rPr>
                <w:rFonts w:cstheme="minorHAnsi"/>
                <w:sz w:val="22"/>
                <w:szCs w:val="22"/>
              </w:rPr>
              <w:t>-1.18</w:t>
            </w:r>
          </w:p>
        </w:tc>
        <w:tc>
          <w:tcPr>
            <w:tcW w:w="935" w:type="dxa"/>
            <w:tcBorders>
              <w:top w:val="double" w:sz="4" w:space="0" w:color="auto"/>
            </w:tcBorders>
            <w:noWrap/>
            <w:vAlign w:val="center"/>
            <w:hideMark/>
          </w:tcPr>
          <w:p w14:paraId="04930028" w14:textId="77777777" w:rsidR="00D10628" w:rsidRPr="0036717A" w:rsidRDefault="00D10628" w:rsidP="007C0AD4">
            <w:pPr>
              <w:jc w:val="center"/>
              <w:rPr>
                <w:rFonts w:cstheme="minorHAnsi"/>
                <w:sz w:val="22"/>
                <w:szCs w:val="22"/>
              </w:rPr>
            </w:pPr>
            <w:r w:rsidRPr="0036717A">
              <w:rPr>
                <w:rFonts w:cstheme="minorHAnsi"/>
                <w:sz w:val="22"/>
                <w:szCs w:val="22"/>
              </w:rPr>
              <w:t>8.5E-11</w:t>
            </w:r>
          </w:p>
        </w:tc>
      </w:tr>
      <w:tr w:rsidR="00D10628" w:rsidRPr="0036717A" w14:paraId="036F4809" w14:textId="77777777" w:rsidTr="007C0AD4">
        <w:trPr>
          <w:trHeight w:val="300"/>
        </w:trPr>
        <w:tc>
          <w:tcPr>
            <w:tcW w:w="1531" w:type="dxa"/>
            <w:noWrap/>
            <w:vAlign w:val="center"/>
            <w:hideMark/>
          </w:tcPr>
          <w:p w14:paraId="5305870C" w14:textId="77777777" w:rsidR="00D10628" w:rsidRPr="0036717A" w:rsidRDefault="00D10628" w:rsidP="007C0AD4">
            <w:pPr>
              <w:rPr>
                <w:rFonts w:cstheme="minorHAnsi"/>
                <w:i/>
                <w:sz w:val="22"/>
                <w:szCs w:val="22"/>
              </w:rPr>
            </w:pPr>
            <w:r w:rsidRPr="0036717A">
              <w:rPr>
                <w:rFonts w:cstheme="minorHAnsi"/>
                <w:i/>
                <w:sz w:val="22"/>
                <w:szCs w:val="22"/>
              </w:rPr>
              <w:t>Cntnap2</w:t>
            </w:r>
          </w:p>
        </w:tc>
        <w:tc>
          <w:tcPr>
            <w:tcW w:w="5127" w:type="dxa"/>
            <w:noWrap/>
            <w:vAlign w:val="center"/>
            <w:hideMark/>
          </w:tcPr>
          <w:p w14:paraId="161AC25C" w14:textId="77777777" w:rsidR="00D10628" w:rsidRPr="0036717A" w:rsidRDefault="00D10628" w:rsidP="007C0AD4">
            <w:pPr>
              <w:rPr>
                <w:rFonts w:cstheme="minorHAnsi"/>
                <w:sz w:val="22"/>
                <w:szCs w:val="22"/>
              </w:rPr>
            </w:pPr>
            <w:proofErr w:type="spellStart"/>
            <w:r w:rsidRPr="0036717A">
              <w:rPr>
                <w:rFonts w:cstheme="minorHAnsi"/>
                <w:sz w:val="22"/>
                <w:szCs w:val="22"/>
              </w:rPr>
              <w:t>contactin</w:t>
            </w:r>
            <w:proofErr w:type="spellEnd"/>
            <w:r w:rsidRPr="0036717A">
              <w:rPr>
                <w:rFonts w:cstheme="minorHAnsi"/>
                <w:sz w:val="22"/>
                <w:szCs w:val="22"/>
              </w:rPr>
              <w:t xml:space="preserve"> </w:t>
            </w:r>
            <w:proofErr w:type="spellStart"/>
            <w:r w:rsidRPr="0036717A">
              <w:rPr>
                <w:rFonts w:cstheme="minorHAnsi"/>
                <w:sz w:val="22"/>
                <w:szCs w:val="22"/>
              </w:rPr>
              <w:t>associated</w:t>
            </w:r>
            <w:proofErr w:type="spellEnd"/>
            <w:r w:rsidRPr="0036717A">
              <w:rPr>
                <w:rFonts w:cstheme="minorHAnsi"/>
                <w:sz w:val="22"/>
                <w:szCs w:val="22"/>
              </w:rPr>
              <w:t xml:space="preserve"> </w:t>
            </w:r>
            <w:proofErr w:type="spellStart"/>
            <w:r w:rsidRPr="0036717A">
              <w:rPr>
                <w:rFonts w:cstheme="minorHAnsi"/>
                <w:sz w:val="22"/>
                <w:szCs w:val="22"/>
              </w:rPr>
              <w:t>protein-like</w:t>
            </w:r>
            <w:proofErr w:type="spellEnd"/>
            <w:r w:rsidRPr="0036717A">
              <w:rPr>
                <w:rFonts w:cstheme="minorHAnsi"/>
                <w:sz w:val="22"/>
                <w:szCs w:val="22"/>
              </w:rPr>
              <w:t xml:space="preserve"> 2</w:t>
            </w:r>
          </w:p>
        </w:tc>
        <w:tc>
          <w:tcPr>
            <w:tcW w:w="1417" w:type="dxa"/>
            <w:noWrap/>
            <w:vAlign w:val="center"/>
            <w:hideMark/>
          </w:tcPr>
          <w:p w14:paraId="1B9F0596" w14:textId="77777777" w:rsidR="00D10628" w:rsidRPr="0036717A" w:rsidRDefault="00D10628" w:rsidP="007C0AD4">
            <w:pPr>
              <w:jc w:val="center"/>
              <w:rPr>
                <w:rFonts w:cstheme="minorHAnsi"/>
                <w:sz w:val="22"/>
                <w:szCs w:val="22"/>
              </w:rPr>
            </w:pPr>
            <w:r w:rsidRPr="0036717A">
              <w:rPr>
                <w:rFonts w:cstheme="minorHAnsi"/>
                <w:sz w:val="22"/>
                <w:szCs w:val="22"/>
              </w:rPr>
              <w:t>-0.93</w:t>
            </w:r>
          </w:p>
        </w:tc>
        <w:tc>
          <w:tcPr>
            <w:tcW w:w="935" w:type="dxa"/>
            <w:noWrap/>
            <w:vAlign w:val="center"/>
            <w:hideMark/>
          </w:tcPr>
          <w:p w14:paraId="3EA60DE1" w14:textId="77777777" w:rsidR="00D10628" w:rsidRPr="0036717A" w:rsidRDefault="00D10628" w:rsidP="007C0AD4">
            <w:pPr>
              <w:jc w:val="center"/>
              <w:rPr>
                <w:rFonts w:cstheme="minorHAnsi"/>
                <w:sz w:val="22"/>
                <w:szCs w:val="22"/>
              </w:rPr>
            </w:pPr>
            <w:r w:rsidRPr="0036717A">
              <w:rPr>
                <w:rFonts w:cstheme="minorHAnsi"/>
                <w:sz w:val="22"/>
                <w:szCs w:val="22"/>
              </w:rPr>
              <w:t>9.9E-07</w:t>
            </w:r>
          </w:p>
        </w:tc>
      </w:tr>
      <w:tr w:rsidR="00D10628" w:rsidRPr="0036717A" w14:paraId="6D2BCD33" w14:textId="77777777" w:rsidTr="007C0AD4">
        <w:trPr>
          <w:trHeight w:val="300"/>
        </w:trPr>
        <w:tc>
          <w:tcPr>
            <w:tcW w:w="1531" w:type="dxa"/>
            <w:noWrap/>
            <w:vAlign w:val="center"/>
            <w:hideMark/>
          </w:tcPr>
          <w:p w14:paraId="5F2B25D5" w14:textId="77777777" w:rsidR="00D10628" w:rsidRPr="0036717A" w:rsidRDefault="00D10628" w:rsidP="007C0AD4">
            <w:pPr>
              <w:rPr>
                <w:rFonts w:cstheme="minorHAnsi"/>
                <w:i/>
                <w:sz w:val="22"/>
                <w:szCs w:val="22"/>
              </w:rPr>
            </w:pPr>
            <w:r w:rsidRPr="0036717A">
              <w:rPr>
                <w:rFonts w:cstheme="minorHAnsi"/>
                <w:i/>
                <w:sz w:val="22"/>
                <w:szCs w:val="22"/>
              </w:rPr>
              <w:t>Sv2b</w:t>
            </w:r>
          </w:p>
        </w:tc>
        <w:tc>
          <w:tcPr>
            <w:tcW w:w="5127" w:type="dxa"/>
            <w:noWrap/>
            <w:vAlign w:val="center"/>
            <w:hideMark/>
          </w:tcPr>
          <w:p w14:paraId="15574ECC" w14:textId="77777777" w:rsidR="00D10628" w:rsidRPr="0036717A" w:rsidRDefault="00D10628" w:rsidP="007C0AD4">
            <w:pPr>
              <w:rPr>
                <w:rFonts w:cstheme="minorHAnsi"/>
                <w:sz w:val="22"/>
                <w:szCs w:val="22"/>
              </w:rPr>
            </w:pPr>
            <w:proofErr w:type="spellStart"/>
            <w:r w:rsidRPr="0036717A">
              <w:rPr>
                <w:rFonts w:cstheme="minorHAnsi"/>
                <w:sz w:val="22"/>
                <w:szCs w:val="22"/>
              </w:rPr>
              <w:t>synaptic</w:t>
            </w:r>
            <w:proofErr w:type="spellEnd"/>
            <w:r w:rsidRPr="0036717A">
              <w:rPr>
                <w:rFonts w:cstheme="minorHAnsi"/>
                <w:sz w:val="22"/>
                <w:szCs w:val="22"/>
              </w:rPr>
              <w:t xml:space="preserve"> </w:t>
            </w:r>
            <w:proofErr w:type="spellStart"/>
            <w:r w:rsidRPr="0036717A">
              <w:rPr>
                <w:rFonts w:cstheme="minorHAnsi"/>
                <w:sz w:val="22"/>
                <w:szCs w:val="22"/>
              </w:rPr>
              <w:t>vesicle</w:t>
            </w:r>
            <w:proofErr w:type="spellEnd"/>
            <w:r w:rsidRPr="0036717A">
              <w:rPr>
                <w:rFonts w:cstheme="minorHAnsi"/>
                <w:sz w:val="22"/>
                <w:szCs w:val="22"/>
              </w:rPr>
              <w:t xml:space="preserve"> </w:t>
            </w:r>
            <w:proofErr w:type="spellStart"/>
            <w:r w:rsidRPr="0036717A">
              <w:rPr>
                <w:rFonts w:cstheme="minorHAnsi"/>
                <w:sz w:val="22"/>
                <w:szCs w:val="22"/>
              </w:rPr>
              <w:t>glycoprotein</w:t>
            </w:r>
            <w:proofErr w:type="spellEnd"/>
            <w:r w:rsidRPr="0036717A">
              <w:rPr>
                <w:rFonts w:cstheme="minorHAnsi"/>
                <w:sz w:val="22"/>
                <w:szCs w:val="22"/>
              </w:rPr>
              <w:t xml:space="preserve"> 2 b</w:t>
            </w:r>
          </w:p>
        </w:tc>
        <w:tc>
          <w:tcPr>
            <w:tcW w:w="1417" w:type="dxa"/>
            <w:noWrap/>
            <w:vAlign w:val="center"/>
            <w:hideMark/>
          </w:tcPr>
          <w:p w14:paraId="5176A999" w14:textId="77777777" w:rsidR="00D10628" w:rsidRPr="0036717A" w:rsidRDefault="00D10628" w:rsidP="007C0AD4">
            <w:pPr>
              <w:jc w:val="center"/>
              <w:rPr>
                <w:rFonts w:cstheme="minorHAnsi"/>
                <w:sz w:val="22"/>
                <w:szCs w:val="22"/>
              </w:rPr>
            </w:pPr>
            <w:r w:rsidRPr="0036717A">
              <w:rPr>
                <w:rFonts w:cstheme="minorHAnsi"/>
                <w:sz w:val="22"/>
                <w:szCs w:val="22"/>
              </w:rPr>
              <w:t>-0.67</w:t>
            </w:r>
          </w:p>
        </w:tc>
        <w:tc>
          <w:tcPr>
            <w:tcW w:w="935" w:type="dxa"/>
            <w:noWrap/>
            <w:vAlign w:val="center"/>
            <w:hideMark/>
          </w:tcPr>
          <w:p w14:paraId="505522FB" w14:textId="77777777" w:rsidR="00D10628" w:rsidRPr="0036717A" w:rsidRDefault="00D10628" w:rsidP="007C0AD4">
            <w:pPr>
              <w:jc w:val="center"/>
              <w:rPr>
                <w:rFonts w:cstheme="minorHAnsi"/>
                <w:sz w:val="22"/>
                <w:szCs w:val="22"/>
              </w:rPr>
            </w:pPr>
            <w:r w:rsidRPr="0036717A">
              <w:rPr>
                <w:rFonts w:cstheme="minorHAnsi"/>
                <w:sz w:val="22"/>
                <w:szCs w:val="22"/>
              </w:rPr>
              <w:t>2.7E-03</w:t>
            </w:r>
          </w:p>
        </w:tc>
      </w:tr>
      <w:tr w:rsidR="00D10628" w:rsidRPr="0036717A" w14:paraId="4B6DE952" w14:textId="77777777" w:rsidTr="007C0AD4">
        <w:trPr>
          <w:trHeight w:val="300"/>
        </w:trPr>
        <w:tc>
          <w:tcPr>
            <w:tcW w:w="1531" w:type="dxa"/>
            <w:noWrap/>
            <w:vAlign w:val="center"/>
            <w:hideMark/>
          </w:tcPr>
          <w:p w14:paraId="446C0B72" w14:textId="77777777" w:rsidR="00D10628" w:rsidRPr="0036717A" w:rsidRDefault="00D10628" w:rsidP="007C0AD4">
            <w:pPr>
              <w:rPr>
                <w:rFonts w:cstheme="minorHAnsi"/>
                <w:i/>
                <w:sz w:val="22"/>
                <w:szCs w:val="22"/>
              </w:rPr>
            </w:pPr>
            <w:r w:rsidRPr="0036717A">
              <w:rPr>
                <w:rFonts w:cstheme="minorHAnsi"/>
                <w:i/>
                <w:sz w:val="22"/>
                <w:szCs w:val="22"/>
              </w:rPr>
              <w:t>Ston2</w:t>
            </w:r>
          </w:p>
        </w:tc>
        <w:tc>
          <w:tcPr>
            <w:tcW w:w="5127" w:type="dxa"/>
            <w:noWrap/>
            <w:vAlign w:val="center"/>
            <w:hideMark/>
          </w:tcPr>
          <w:p w14:paraId="0000003D" w14:textId="77777777" w:rsidR="00D10628" w:rsidRPr="0036717A" w:rsidRDefault="00D10628" w:rsidP="007C0AD4">
            <w:pPr>
              <w:rPr>
                <w:rFonts w:cstheme="minorHAnsi"/>
                <w:sz w:val="22"/>
                <w:szCs w:val="22"/>
              </w:rPr>
            </w:pPr>
            <w:proofErr w:type="spellStart"/>
            <w:r w:rsidRPr="0036717A">
              <w:rPr>
                <w:rFonts w:cstheme="minorHAnsi"/>
                <w:sz w:val="22"/>
                <w:szCs w:val="22"/>
              </w:rPr>
              <w:t>stonin</w:t>
            </w:r>
            <w:proofErr w:type="spellEnd"/>
            <w:r w:rsidRPr="0036717A">
              <w:rPr>
                <w:rFonts w:cstheme="minorHAnsi"/>
                <w:sz w:val="22"/>
                <w:szCs w:val="22"/>
              </w:rPr>
              <w:t xml:space="preserve"> 2</w:t>
            </w:r>
          </w:p>
        </w:tc>
        <w:tc>
          <w:tcPr>
            <w:tcW w:w="1417" w:type="dxa"/>
            <w:noWrap/>
            <w:vAlign w:val="center"/>
            <w:hideMark/>
          </w:tcPr>
          <w:p w14:paraId="1B15E640" w14:textId="77777777" w:rsidR="00D10628" w:rsidRPr="0036717A" w:rsidRDefault="00D10628" w:rsidP="007C0AD4">
            <w:pPr>
              <w:jc w:val="center"/>
              <w:rPr>
                <w:rFonts w:cstheme="minorHAnsi"/>
                <w:sz w:val="22"/>
                <w:szCs w:val="22"/>
              </w:rPr>
            </w:pPr>
            <w:r w:rsidRPr="0036717A">
              <w:rPr>
                <w:rFonts w:cstheme="minorHAnsi"/>
                <w:sz w:val="22"/>
                <w:szCs w:val="22"/>
              </w:rPr>
              <w:t>-0.65</w:t>
            </w:r>
          </w:p>
        </w:tc>
        <w:tc>
          <w:tcPr>
            <w:tcW w:w="935" w:type="dxa"/>
            <w:noWrap/>
            <w:vAlign w:val="center"/>
            <w:hideMark/>
          </w:tcPr>
          <w:p w14:paraId="322EE0AC" w14:textId="77777777" w:rsidR="00D10628" w:rsidRPr="0036717A" w:rsidRDefault="00D10628" w:rsidP="007C0AD4">
            <w:pPr>
              <w:jc w:val="center"/>
              <w:rPr>
                <w:rFonts w:cstheme="minorHAnsi"/>
                <w:sz w:val="22"/>
                <w:szCs w:val="22"/>
              </w:rPr>
            </w:pPr>
            <w:r w:rsidRPr="0036717A">
              <w:rPr>
                <w:rFonts w:cstheme="minorHAnsi"/>
                <w:sz w:val="22"/>
                <w:szCs w:val="22"/>
              </w:rPr>
              <w:t>1.0E-04</w:t>
            </w:r>
          </w:p>
        </w:tc>
      </w:tr>
      <w:tr w:rsidR="00D10628" w:rsidRPr="0036717A" w14:paraId="7336F990" w14:textId="77777777" w:rsidTr="007C0AD4">
        <w:trPr>
          <w:trHeight w:val="300"/>
        </w:trPr>
        <w:tc>
          <w:tcPr>
            <w:tcW w:w="1531" w:type="dxa"/>
            <w:noWrap/>
            <w:vAlign w:val="center"/>
            <w:hideMark/>
          </w:tcPr>
          <w:p w14:paraId="529CC987" w14:textId="77777777" w:rsidR="00D10628" w:rsidRPr="0036717A" w:rsidRDefault="00D10628" w:rsidP="007C0AD4">
            <w:pPr>
              <w:rPr>
                <w:rFonts w:cstheme="minorHAnsi"/>
                <w:i/>
                <w:sz w:val="22"/>
                <w:szCs w:val="22"/>
              </w:rPr>
            </w:pPr>
            <w:r w:rsidRPr="0036717A">
              <w:rPr>
                <w:rFonts w:cstheme="minorHAnsi"/>
                <w:i/>
                <w:sz w:val="22"/>
                <w:szCs w:val="22"/>
              </w:rPr>
              <w:t>Slc12a4</w:t>
            </w:r>
          </w:p>
        </w:tc>
        <w:tc>
          <w:tcPr>
            <w:tcW w:w="5127" w:type="dxa"/>
            <w:noWrap/>
            <w:vAlign w:val="center"/>
            <w:hideMark/>
          </w:tcPr>
          <w:p w14:paraId="63EC189B" w14:textId="77777777" w:rsidR="00D10628" w:rsidRPr="0036717A" w:rsidRDefault="00D10628" w:rsidP="007C0AD4">
            <w:pPr>
              <w:rPr>
                <w:rFonts w:cstheme="minorHAnsi"/>
                <w:sz w:val="22"/>
                <w:szCs w:val="22"/>
              </w:rPr>
            </w:pPr>
            <w:proofErr w:type="spellStart"/>
            <w:r w:rsidRPr="0036717A">
              <w:rPr>
                <w:rFonts w:cstheme="minorHAnsi"/>
                <w:sz w:val="22"/>
                <w:szCs w:val="22"/>
              </w:rPr>
              <w:t>solute</w:t>
            </w:r>
            <w:proofErr w:type="spellEnd"/>
            <w:r w:rsidRPr="0036717A">
              <w:rPr>
                <w:rFonts w:cstheme="minorHAnsi"/>
                <w:sz w:val="22"/>
                <w:szCs w:val="22"/>
              </w:rPr>
              <w:t xml:space="preserve"> </w:t>
            </w:r>
            <w:proofErr w:type="spellStart"/>
            <w:r w:rsidRPr="0036717A">
              <w:rPr>
                <w:rFonts w:cstheme="minorHAnsi"/>
                <w:sz w:val="22"/>
                <w:szCs w:val="22"/>
              </w:rPr>
              <w:t>carrier</w:t>
            </w:r>
            <w:proofErr w:type="spellEnd"/>
            <w:r w:rsidRPr="0036717A">
              <w:rPr>
                <w:rFonts w:cstheme="minorHAnsi"/>
                <w:sz w:val="22"/>
                <w:szCs w:val="22"/>
              </w:rPr>
              <w:t xml:space="preserve"> </w:t>
            </w:r>
            <w:proofErr w:type="spellStart"/>
            <w:r w:rsidRPr="0036717A">
              <w:rPr>
                <w:rFonts w:cstheme="minorHAnsi"/>
                <w:sz w:val="22"/>
                <w:szCs w:val="22"/>
              </w:rPr>
              <w:t>family</w:t>
            </w:r>
            <w:proofErr w:type="spellEnd"/>
            <w:r w:rsidRPr="0036717A">
              <w:rPr>
                <w:rFonts w:cstheme="minorHAnsi"/>
                <w:sz w:val="22"/>
                <w:szCs w:val="22"/>
              </w:rPr>
              <w:t xml:space="preserve"> 12. </w:t>
            </w:r>
            <w:proofErr w:type="spellStart"/>
            <w:r w:rsidRPr="0036717A">
              <w:rPr>
                <w:rFonts w:cstheme="minorHAnsi"/>
                <w:sz w:val="22"/>
                <w:szCs w:val="22"/>
              </w:rPr>
              <w:t>member</w:t>
            </w:r>
            <w:proofErr w:type="spellEnd"/>
            <w:r w:rsidRPr="0036717A">
              <w:rPr>
                <w:rFonts w:cstheme="minorHAnsi"/>
                <w:sz w:val="22"/>
                <w:szCs w:val="22"/>
              </w:rPr>
              <w:t xml:space="preserve"> 4</w:t>
            </w:r>
          </w:p>
        </w:tc>
        <w:tc>
          <w:tcPr>
            <w:tcW w:w="1417" w:type="dxa"/>
            <w:noWrap/>
            <w:vAlign w:val="center"/>
            <w:hideMark/>
          </w:tcPr>
          <w:p w14:paraId="7378E6F8" w14:textId="77777777" w:rsidR="00D10628" w:rsidRPr="0036717A" w:rsidRDefault="00D10628" w:rsidP="007C0AD4">
            <w:pPr>
              <w:jc w:val="center"/>
              <w:rPr>
                <w:rFonts w:cstheme="minorHAnsi"/>
                <w:sz w:val="22"/>
                <w:szCs w:val="22"/>
              </w:rPr>
            </w:pPr>
            <w:r w:rsidRPr="0036717A">
              <w:rPr>
                <w:rFonts w:cstheme="minorHAnsi"/>
                <w:sz w:val="22"/>
                <w:szCs w:val="22"/>
              </w:rPr>
              <w:t>-0.31</w:t>
            </w:r>
          </w:p>
        </w:tc>
        <w:tc>
          <w:tcPr>
            <w:tcW w:w="935" w:type="dxa"/>
            <w:noWrap/>
            <w:vAlign w:val="center"/>
            <w:hideMark/>
          </w:tcPr>
          <w:p w14:paraId="0041B12F" w14:textId="77777777" w:rsidR="00D10628" w:rsidRPr="0036717A" w:rsidRDefault="00D10628" w:rsidP="007C0AD4">
            <w:pPr>
              <w:jc w:val="center"/>
              <w:rPr>
                <w:rFonts w:cstheme="minorHAnsi"/>
                <w:sz w:val="22"/>
                <w:szCs w:val="22"/>
              </w:rPr>
            </w:pPr>
            <w:r w:rsidRPr="0036717A">
              <w:rPr>
                <w:rFonts w:cstheme="minorHAnsi"/>
                <w:sz w:val="22"/>
                <w:szCs w:val="22"/>
              </w:rPr>
              <w:t>9.5E-04</w:t>
            </w:r>
          </w:p>
        </w:tc>
      </w:tr>
      <w:tr w:rsidR="00D10628" w:rsidRPr="0036717A" w14:paraId="34009FED" w14:textId="77777777" w:rsidTr="007C0AD4">
        <w:trPr>
          <w:trHeight w:val="300"/>
        </w:trPr>
        <w:tc>
          <w:tcPr>
            <w:tcW w:w="1531" w:type="dxa"/>
            <w:noWrap/>
            <w:vAlign w:val="center"/>
            <w:hideMark/>
          </w:tcPr>
          <w:p w14:paraId="1F1110F0" w14:textId="77777777" w:rsidR="00D10628" w:rsidRPr="0036717A" w:rsidRDefault="00D10628" w:rsidP="007C0AD4">
            <w:pPr>
              <w:rPr>
                <w:rFonts w:cstheme="minorHAnsi"/>
                <w:i/>
                <w:sz w:val="22"/>
                <w:szCs w:val="22"/>
              </w:rPr>
            </w:pPr>
            <w:proofErr w:type="spellStart"/>
            <w:r w:rsidRPr="0036717A">
              <w:rPr>
                <w:rFonts w:cstheme="minorHAnsi"/>
                <w:i/>
                <w:sz w:val="22"/>
                <w:szCs w:val="22"/>
              </w:rPr>
              <w:t>Glrb</w:t>
            </w:r>
            <w:proofErr w:type="spellEnd"/>
          </w:p>
        </w:tc>
        <w:tc>
          <w:tcPr>
            <w:tcW w:w="5127" w:type="dxa"/>
            <w:noWrap/>
            <w:vAlign w:val="center"/>
            <w:hideMark/>
          </w:tcPr>
          <w:p w14:paraId="6CC38035" w14:textId="77777777" w:rsidR="00D10628" w:rsidRPr="0036717A" w:rsidRDefault="00D10628" w:rsidP="007C0AD4">
            <w:pPr>
              <w:rPr>
                <w:rFonts w:cstheme="minorHAnsi"/>
                <w:sz w:val="22"/>
                <w:szCs w:val="22"/>
              </w:rPr>
            </w:pPr>
            <w:proofErr w:type="spellStart"/>
            <w:r w:rsidRPr="0036717A">
              <w:rPr>
                <w:rFonts w:cstheme="minorHAnsi"/>
                <w:sz w:val="22"/>
                <w:szCs w:val="22"/>
              </w:rPr>
              <w:t>glycine</w:t>
            </w:r>
            <w:proofErr w:type="spellEnd"/>
            <w:r w:rsidRPr="0036717A">
              <w:rPr>
                <w:rFonts w:cstheme="minorHAnsi"/>
                <w:sz w:val="22"/>
                <w:szCs w:val="22"/>
              </w:rPr>
              <w:t xml:space="preserve"> receptor. beta </w:t>
            </w:r>
            <w:proofErr w:type="spellStart"/>
            <w:r w:rsidRPr="0036717A">
              <w:rPr>
                <w:rFonts w:cstheme="minorHAnsi"/>
                <w:sz w:val="22"/>
                <w:szCs w:val="22"/>
              </w:rPr>
              <w:t>subunit</w:t>
            </w:r>
            <w:proofErr w:type="spellEnd"/>
          </w:p>
        </w:tc>
        <w:tc>
          <w:tcPr>
            <w:tcW w:w="1417" w:type="dxa"/>
            <w:noWrap/>
            <w:vAlign w:val="center"/>
            <w:hideMark/>
          </w:tcPr>
          <w:p w14:paraId="231A53DD" w14:textId="77777777" w:rsidR="00D10628" w:rsidRPr="0036717A" w:rsidRDefault="00D10628" w:rsidP="007C0AD4">
            <w:pPr>
              <w:jc w:val="center"/>
              <w:rPr>
                <w:rFonts w:cstheme="minorHAnsi"/>
                <w:sz w:val="22"/>
                <w:szCs w:val="22"/>
              </w:rPr>
            </w:pPr>
            <w:r w:rsidRPr="0036717A">
              <w:rPr>
                <w:rFonts w:cstheme="minorHAnsi"/>
                <w:sz w:val="22"/>
                <w:szCs w:val="22"/>
              </w:rPr>
              <w:t>0.37</w:t>
            </w:r>
          </w:p>
        </w:tc>
        <w:tc>
          <w:tcPr>
            <w:tcW w:w="935" w:type="dxa"/>
            <w:noWrap/>
            <w:vAlign w:val="center"/>
            <w:hideMark/>
          </w:tcPr>
          <w:p w14:paraId="440FFA42" w14:textId="77777777" w:rsidR="00D10628" w:rsidRPr="0036717A" w:rsidRDefault="00D10628" w:rsidP="007C0AD4">
            <w:pPr>
              <w:jc w:val="center"/>
              <w:rPr>
                <w:rFonts w:cstheme="minorHAnsi"/>
                <w:sz w:val="22"/>
                <w:szCs w:val="22"/>
              </w:rPr>
            </w:pPr>
            <w:r w:rsidRPr="0036717A">
              <w:rPr>
                <w:rFonts w:cstheme="minorHAnsi"/>
                <w:sz w:val="22"/>
                <w:szCs w:val="22"/>
              </w:rPr>
              <w:t>1.8E-02</w:t>
            </w:r>
          </w:p>
        </w:tc>
      </w:tr>
      <w:tr w:rsidR="00D10628" w:rsidRPr="0036717A" w14:paraId="0A6EC662" w14:textId="77777777" w:rsidTr="007C0AD4">
        <w:trPr>
          <w:trHeight w:val="300"/>
        </w:trPr>
        <w:tc>
          <w:tcPr>
            <w:tcW w:w="1531" w:type="dxa"/>
            <w:noWrap/>
            <w:vAlign w:val="center"/>
            <w:hideMark/>
          </w:tcPr>
          <w:p w14:paraId="17041ACC" w14:textId="77777777" w:rsidR="00D10628" w:rsidRPr="0036717A" w:rsidRDefault="00D10628" w:rsidP="007C0AD4">
            <w:pPr>
              <w:rPr>
                <w:rFonts w:cstheme="minorHAnsi"/>
                <w:i/>
                <w:sz w:val="22"/>
                <w:szCs w:val="22"/>
              </w:rPr>
            </w:pPr>
            <w:r w:rsidRPr="0036717A">
              <w:rPr>
                <w:rFonts w:cstheme="minorHAnsi"/>
                <w:i/>
                <w:sz w:val="22"/>
                <w:szCs w:val="22"/>
              </w:rPr>
              <w:t>Htr1b</w:t>
            </w:r>
          </w:p>
        </w:tc>
        <w:tc>
          <w:tcPr>
            <w:tcW w:w="5127" w:type="dxa"/>
            <w:noWrap/>
            <w:vAlign w:val="center"/>
            <w:hideMark/>
          </w:tcPr>
          <w:p w14:paraId="1384B378" w14:textId="77777777" w:rsidR="00D10628" w:rsidRPr="0036717A" w:rsidRDefault="00D10628" w:rsidP="007C0AD4">
            <w:pPr>
              <w:rPr>
                <w:rFonts w:cstheme="minorHAnsi"/>
                <w:sz w:val="22"/>
                <w:szCs w:val="22"/>
              </w:rPr>
            </w:pPr>
            <w:r w:rsidRPr="0036717A">
              <w:rPr>
                <w:rFonts w:cstheme="minorHAnsi"/>
                <w:sz w:val="22"/>
                <w:szCs w:val="22"/>
              </w:rPr>
              <w:t>5-hydroxytryptamine (</w:t>
            </w:r>
            <w:proofErr w:type="spellStart"/>
            <w:r w:rsidRPr="0036717A">
              <w:rPr>
                <w:rFonts w:cstheme="minorHAnsi"/>
                <w:sz w:val="22"/>
                <w:szCs w:val="22"/>
              </w:rPr>
              <w:t>serotonin</w:t>
            </w:r>
            <w:proofErr w:type="spellEnd"/>
            <w:r w:rsidRPr="0036717A">
              <w:rPr>
                <w:rFonts w:cstheme="minorHAnsi"/>
                <w:sz w:val="22"/>
                <w:szCs w:val="22"/>
              </w:rPr>
              <w:t>) receptor 1B</w:t>
            </w:r>
          </w:p>
        </w:tc>
        <w:tc>
          <w:tcPr>
            <w:tcW w:w="1417" w:type="dxa"/>
            <w:noWrap/>
            <w:vAlign w:val="center"/>
            <w:hideMark/>
          </w:tcPr>
          <w:p w14:paraId="64E5AE46"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5A5BAFA9" w14:textId="77777777" w:rsidR="00D10628" w:rsidRPr="0036717A" w:rsidRDefault="00D10628" w:rsidP="007C0AD4">
            <w:pPr>
              <w:jc w:val="center"/>
              <w:rPr>
                <w:rFonts w:cstheme="minorHAnsi"/>
                <w:sz w:val="22"/>
                <w:szCs w:val="22"/>
              </w:rPr>
            </w:pPr>
            <w:r w:rsidRPr="0036717A">
              <w:rPr>
                <w:rFonts w:cstheme="minorHAnsi"/>
                <w:sz w:val="22"/>
                <w:szCs w:val="22"/>
              </w:rPr>
              <w:t>4.2E-03</w:t>
            </w:r>
          </w:p>
        </w:tc>
      </w:tr>
      <w:tr w:rsidR="00D10628" w:rsidRPr="0036717A" w14:paraId="70996AE1" w14:textId="77777777" w:rsidTr="007C0AD4">
        <w:trPr>
          <w:trHeight w:val="300"/>
        </w:trPr>
        <w:tc>
          <w:tcPr>
            <w:tcW w:w="1531" w:type="dxa"/>
            <w:noWrap/>
            <w:vAlign w:val="center"/>
            <w:hideMark/>
          </w:tcPr>
          <w:p w14:paraId="56BD44DD" w14:textId="77777777" w:rsidR="00D10628" w:rsidRPr="0036717A" w:rsidRDefault="00D10628" w:rsidP="007C0AD4">
            <w:pPr>
              <w:rPr>
                <w:rFonts w:cstheme="minorHAnsi"/>
                <w:i/>
                <w:sz w:val="22"/>
                <w:szCs w:val="22"/>
              </w:rPr>
            </w:pPr>
            <w:r w:rsidRPr="0036717A">
              <w:rPr>
                <w:rFonts w:cstheme="minorHAnsi"/>
                <w:i/>
                <w:sz w:val="22"/>
                <w:szCs w:val="22"/>
              </w:rPr>
              <w:t>Tpgs1</w:t>
            </w:r>
          </w:p>
        </w:tc>
        <w:tc>
          <w:tcPr>
            <w:tcW w:w="5127" w:type="dxa"/>
            <w:noWrap/>
            <w:vAlign w:val="center"/>
            <w:hideMark/>
          </w:tcPr>
          <w:p w14:paraId="3607B305" w14:textId="77777777" w:rsidR="00D10628" w:rsidRPr="0036717A" w:rsidRDefault="00D10628" w:rsidP="007C0AD4">
            <w:pPr>
              <w:rPr>
                <w:rFonts w:cstheme="minorHAnsi"/>
                <w:sz w:val="22"/>
                <w:szCs w:val="22"/>
              </w:rPr>
            </w:pPr>
            <w:proofErr w:type="spellStart"/>
            <w:r w:rsidRPr="0036717A">
              <w:rPr>
                <w:rFonts w:cstheme="minorHAnsi"/>
                <w:sz w:val="22"/>
                <w:szCs w:val="22"/>
              </w:rPr>
              <w:t>tubulin</w:t>
            </w:r>
            <w:proofErr w:type="spellEnd"/>
            <w:r w:rsidRPr="0036717A">
              <w:rPr>
                <w:rFonts w:cstheme="minorHAnsi"/>
                <w:sz w:val="22"/>
                <w:szCs w:val="22"/>
              </w:rPr>
              <w:t xml:space="preserve"> </w:t>
            </w:r>
            <w:proofErr w:type="spellStart"/>
            <w:r w:rsidRPr="0036717A">
              <w:rPr>
                <w:rFonts w:cstheme="minorHAnsi"/>
                <w:sz w:val="22"/>
                <w:szCs w:val="22"/>
              </w:rPr>
              <w:t>polyglutamylase</w:t>
            </w:r>
            <w:proofErr w:type="spellEnd"/>
            <w:r w:rsidRPr="0036717A">
              <w:rPr>
                <w:rFonts w:cstheme="minorHAnsi"/>
                <w:sz w:val="22"/>
                <w:szCs w:val="22"/>
              </w:rPr>
              <w:t xml:space="preserve"> </w:t>
            </w:r>
            <w:proofErr w:type="spellStart"/>
            <w:r w:rsidRPr="0036717A">
              <w:rPr>
                <w:rFonts w:cstheme="minorHAnsi"/>
                <w:sz w:val="22"/>
                <w:szCs w:val="22"/>
              </w:rPr>
              <w:t>complex</w:t>
            </w:r>
            <w:proofErr w:type="spellEnd"/>
            <w:r w:rsidRPr="0036717A">
              <w:rPr>
                <w:rFonts w:cstheme="minorHAnsi"/>
                <w:sz w:val="22"/>
                <w:szCs w:val="22"/>
              </w:rPr>
              <w:t xml:space="preserve"> </w:t>
            </w:r>
            <w:proofErr w:type="spellStart"/>
            <w:r w:rsidRPr="0036717A">
              <w:rPr>
                <w:rFonts w:cstheme="minorHAnsi"/>
                <w:sz w:val="22"/>
                <w:szCs w:val="22"/>
              </w:rPr>
              <w:t>subunit</w:t>
            </w:r>
            <w:proofErr w:type="spellEnd"/>
            <w:r w:rsidRPr="0036717A">
              <w:rPr>
                <w:rFonts w:cstheme="minorHAnsi"/>
                <w:sz w:val="22"/>
                <w:szCs w:val="22"/>
              </w:rPr>
              <w:t xml:space="preserve"> 1</w:t>
            </w:r>
          </w:p>
        </w:tc>
        <w:tc>
          <w:tcPr>
            <w:tcW w:w="1417" w:type="dxa"/>
            <w:noWrap/>
            <w:vAlign w:val="center"/>
            <w:hideMark/>
          </w:tcPr>
          <w:p w14:paraId="606B8D66" w14:textId="77777777" w:rsidR="00D10628" w:rsidRPr="0036717A" w:rsidRDefault="00D10628" w:rsidP="007C0AD4">
            <w:pPr>
              <w:jc w:val="center"/>
              <w:rPr>
                <w:rFonts w:cstheme="minorHAnsi"/>
                <w:sz w:val="22"/>
                <w:szCs w:val="22"/>
              </w:rPr>
            </w:pPr>
            <w:r w:rsidRPr="0036717A">
              <w:rPr>
                <w:rFonts w:cstheme="minorHAnsi"/>
                <w:sz w:val="22"/>
                <w:szCs w:val="22"/>
              </w:rPr>
              <w:t>0.62</w:t>
            </w:r>
          </w:p>
        </w:tc>
        <w:tc>
          <w:tcPr>
            <w:tcW w:w="935" w:type="dxa"/>
            <w:noWrap/>
            <w:vAlign w:val="center"/>
            <w:hideMark/>
          </w:tcPr>
          <w:p w14:paraId="191C5FF1" w14:textId="77777777" w:rsidR="00D10628" w:rsidRPr="0036717A" w:rsidRDefault="00D10628" w:rsidP="007C0AD4">
            <w:pPr>
              <w:jc w:val="center"/>
              <w:rPr>
                <w:rFonts w:cstheme="minorHAnsi"/>
                <w:sz w:val="22"/>
                <w:szCs w:val="22"/>
              </w:rPr>
            </w:pPr>
            <w:r w:rsidRPr="0036717A">
              <w:rPr>
                <w:rFonts w:cstheme="minorHAnsi"/>
                <w:sz w:val="22"/>
                <w:szCs w:val="22"/>
              </w:rPr>
              <w:t>9.1E-03</w:t>
            </w:r>
          </w:p>
        </w:tc>
      </w:tr>
      <w:tr w:rsidR="00D10628" w:rsidRPr="0036717A" w14:paraId="275DDA19" w14:textId="77777777" w:rsidTr="007C0AD4">
        <w:trPr>
          <w:trHeight w:val="610"/>
        </w:trPr>
        <w:tc>
          <w:tcPr>
            <w:tcW w:w="9010" w:type="dxa"/>
            <w:gridSpan w:val="4"/>
            <w:tcBorders>
              <w:top w:val="double" w:sz="4" w:space="0" w:color="auto"/>
            </w:tcBorders>
            <w:noWrap/>
            <w:vAlign w:val="center"/>
            <w:hideMark/>
          </w:tcPr>
          <w:p w14:paraId="48A61AC5" w14:textId="77777777" w:rsidR="00D10628" w:rsidRPr="0036717A" w:rsidRDefault="00D10628" w:rsidP="007C0AD4">
            <w:pPr>
              <w:rPr>
                <w:rFonts w:cstheme="minorHAnsi"/>
                <w:b/>
                <w:sz w:val="22"/>
                <w:szCs w:val="22"/>
              </w:rPr>
            </w:pPr>
            <w:proofErr w:type="spellStart"/>
            <w:r w:rsidRPr="0036717A">
              <w:rPr>
                <w:rFonts w:cstheme="minorHAnsi"/>
                <w:b/>
                <w:sz w:val="22"/>
                <w:szCs w:val="22"/>
              </w:rPr>
              <w:t>Glutamatergic</w:t>
            </w:r>
            <w:proofErr w:type="spellEnd"/>
            <w:r w:rsidRPr="0036717A">
              <w:rPr>
                <w:rFonts w:cstheme="minorHAnsi"/>
                <w:b/>
                <w:sz w:val="22"/>
                <w:szCs w:val="22"/>
              </w:rPr>
              <w:t xml:space="preserve"> </w:t>
            </w:r>
            <w:proofErr w:type="spellStart"/>
            <w:r w:rsidRPr="0036717A">
              <w:rPr>
                <w:rFonts w:cstheme="minorHAnsi"/>
                <w:b/>
                <w:sz w:val="22"/>
                <w:szCs w:val="22"/>
              </w:rPr>
              <w:t>synaptic</w:t>
            </w:r>
            <w:proofErr w:type="spellEnd"/>
            <w:r w:rsidRPr="0036717A">
              <w:rPr>
                <w:rFonts w:cstheme="minorHAnsi"/>
                <w:b/>
                <w:sz w:val="22"/>
                <w:szCs w:val="22"/>
              </w:rPr>
              <w:t xml:space="preserve"> </w:t>
            </w:r>
            <w:proofErr w:type="spellStart"/>
            <w:r w:rsidRPr="0036717A">
              <w:rPr>
                <w:rFonts w:cstheme="minorHAnsi"/>
                <w:b/>
                <w:sz w:val="22"/>
                <w:szCs w:val="22"/>
              </w:rPr>
              <w:t>transmission</w:t>
            </w:r>
            <w:proofErr w:type="spellEnd"/>
          </w:p>
        </w:tc>
      </w:tr>
      <w:tr w:rsidR="00D10628" w:rsidRPr="0036717A" w14:paraId="4005836F" w14:textId="77777777" w:rsidTr="007C0AD4">
        <w:trPr>
          <w:trHeight w:val="300"/>
        </w:trPr>
        <w:tc>
          <w:tcPr>
            <w:tcW w:w="1531" w:type="dxa"/>
            <w:tcBorders>
              <w:top w:val="double" w:sz="4" w:space="0" w:color="auto"/>
            </w:tcBorders>
            <w:noWrap/>
            <w:vAlign w:val="center"/>
            <w:hideMark/>
          </w:tcPr>
          <w:p w14:paraId="5684C573" w14:textId="77777777" w:rsidR="00D10628" w:rsidRPr="0036717A" w:rsidRDefault="00D10628" w:rsidP="007C0AD4">
            <w:pPr>
              <w:rPr>
                <w:rFonts w:cstheme="minorHAnsi"/>
                <w:i/>
                <w:sz w:val="22"/>
                <w:szCs w:val="22"/>
              </w:rPr>
            </w:pPr>
            <w:r w:rsidRPr="0036717A">
              <w:rPr>
                <w:rFonts w:cstheme="minorHAnsi"/>
                <w:i/>
                <w:sz w:val="22"/>
                <w:szCs w:val="22"/>
              </w:rPr>
              <w:t>Ntrk2</w:t>
            </w:r>
          </w:p>
        </w:tc>
        <w:tc>
          <w:tcPr>
            <w:tcW w:w="5127" w:type="dxa"/>
            <w:tcBorders>
              <w:top w:val="double" w:sz="4" w:space="0" w:color="auto"/>
            </w:tcBorders>
            <w:noWrap/>
            <w:vAlign w:val="center"/>
            <w:hideMark/>
          </w:tcPr>
          <w:p w14:paraId="3E97BAD9" w14:textId="77777777" w:rsidR="00D10628" w:rsidRPr="0036717A" w:rsidRDefault="00D10628" w:rsidP="007C0AD4">
            <w:pPr>
              <w:rPr>
                <w:rFonts w:cstheme="minorHAnsi"/>
                <w:sz w:val="22"/>
                <w:szCs w:val="22"/>
                <w:lang w:val="en-US"/>
              </w:rPr>
            </w:pPr>
            <w:r w:rsidRPr="0036717A">
              <w:rPr>
                <w:rFonts w:cstheme="minorHAnsi"/>
                <w:sz w:val="22"/>
                <w:szCs w:val="22"/>
                <w:lang w:val="en-US"/>
              </w:rPr>
              <w:t>neurotrophic tyrosine kinase. receptor. type 2</w:t>
            </w:r>
          </w:p>
        </w:tc>
        <w:tc>
          <w:tcPr>
            <w:tcW w:w="1417" w:type="dxa"/>
            <w:tcBorders>
              <w:top w:val="double" w:sz="4" w:space="0" w:color="auto"/>
            </w:tcBorders>
            <w:noWrap/>
            <w:vAlign w:val="center"/>
            <w:hideMark/>
          </w:tcPr>
          <w:p w14:paraId="5DE7EA27" w14:textId="77777777" w:rsidR="00D10628" w:rsidRPr="0036717A" w:rsidRDefault="00D10628" w:rsidP="007C0AD4">
            <w:pPr>
              <w:jc w:val="center"/>
              <w:rPr>
                <w:rFonts w:cstheme="minorHAnsi"/>
                <w:sz w:val="22"/>
                <w:szCs w:val="22"/>
              </w:rPr>
            </w:pPr>
            <w:r w:rsidRPr="0036717A">
              <w:rPr>
                <w:rFonts w:cstheme="minorHAnsi"/>
                <w:sz w:val="22"/>
                <w:szCs w:val="22"/>
              </w:rPr>
              <w:t>-0.37</w:t>
            </w:r>
          </w:p>
        </w:tc>
        <w:tc>
          <w:tcPr>
            <w:tcW w:w="935" w:type="dxa"/>
            <w:tcBorders>
              <w:top w:val="double" w:sz="4" w:space="0" w:color="auto"/>
            </w:tcBorders>
            <w:noWrap/>
            <w:vAlign w:val="center"/>
            <w:hideMark/>
          </w:tcPr>
          <w:p w14:paraId="250EB369" w14:textId="77777777" w:rsidR="00D10628" w:rsidRPr="0036717A" w:rsidRDefault="00D10628" w:rsidP="007C0AD4">
            <w:pPr>
              <w:jc w:val="center"/>
              <w:rPr>
                <w:rFonts w:cstheme="minorHAnsi"/>
                <w:sz w:val="22"/>
                <w:szCs w:val="22"/>
              </w:rPr>
            </w:pPr>
            <w:r w:rsidRPr="0036717A">
              <w:rPr>
                <w:rFonts w:cstheme="minorHAnsi"/>
                <w:sz w:val="22"/>
                <w:szCs w:val="22"/>
              </w:rPr>
              <w:t>2.7E-02</w:t>
            </w:r>
          </w:p>
        </w:tc>
      </w:tr>
      <w:tr w:rsidR="00D10628" w:rsidRPr="0036717A" w14:paraId="00E83B36" w14:textId="77777777" w:rsidTr="007C0AD4">
        <w:trPr>
          <w:trHeight w:val="300"/>
        </w:trPr>
        <w:tc>
          <w:tcPr>
            <w:tcW w:w="1531" w:type="dxa"/>
            <w:noWrap/>
            <w:vAlign w:val="center"/>
            <w:hideMark/>
          </w:tcPr>
          <w:p w14:paraId="2E900D52" w14:textId="77777777" w:rsidR="00D10628" w:rsidRPr="0036717A" w:rsidRDefault="00D10628" w:rsidP="007C0AD4">
            <w:pPr>
              <w:rPr>
                <w:rFonts w:cstheme="minorHAnsi"/>
                <w:i/>
                <w:sz w:val="22"/>
                <w:szCs w:val="22"/>
              </w:rPr>
            </w:pPr>
            <w:r w:rsidRPr="0036717A">
              <w:rPr>
                <w:rFonts w:cstheme="minorHAnsi"/>
                <w:i/>
                <w:sz w:val="22"/>
                <w:szCs w:val="22"/>
              </w:rPr>
              <w:t>Grin2d</w:t>
            </w:r>
          </w:p>
        </w:tc>
        <w:tc>
          <w:tcPr>
            <w:tcW w:w="5127" w:type="dxa"/>
            <w:noWrap/>
            <w:vAlign w:val="center"/>
            <w:hideMark/>
          </w:tcPr>
          <w:p w14:paraId="675BCE04" w14:textId="77777777" w:rsidR="00D10628" w:rsidRPr="0036717A" w:rsidRDefault="00D10628" w:rsidP="007C0AD4">
            <w:pPr>
              <w:rPr>
                <w:rFonts w:cstheme="minorHAnsi"/>
                <w:sz w:val="22"/>
                <w:szCs w:val="22"/>
              </w:rPr>
            </w:pPr>
            <w:proofErr w:type="spellStart"/>
            <w:r w:rsidRPr="0036717A">
              <w:rPr>
                <w:rFonts w:cstheme="minorHAnsi"/>
                <w:sz w:val="22"/>
                <w:szCs w:val="22"/>
              </w:rPr>
              <w:t>glutamate</w:t>
            </w:r>
            <w:proofErr w:type="spellEnd"/>
            <w:r w:rsidRPr="0036717A">
              <w:rPr>
                <w:rFonts w:cstheme="minorHAnsi"/>
                <w:sz w:val="22"/>
                <w:szCs w:val="22"/>
              </w:rPr>
              <w:t xml:space="preserve"> receptor. </w:t>
            </w:r>
            <w:proofErr w:type="spellStart"/>
            <w:r w:rsidRPr="0036717A">
              <w:rPr>
                <w:rFonts w:cstheme="minorHAnsi"/>
                <w:sz w:val="22"/>
                <w:szCs w:val="22"/>
              </w:rPr>
              <w:t>ionotropic</w:t>
            </w:r>
            <w:proofErr w:type="spellEnd"/>
            <w:r w:rsidRPr="0036717A">
              <w:rPr>
                <w:rFonts w:cstheme="minorHAnsi"/>
                <w:sz w:val="22"/>
                <w:szCs w:val="22"/>
              </w:rPr>
              <w:t>. NMDA2D (</w:t>
            </w:r>
            <w:proofErr w:type="spellStart"/>
            <w:r w:rsidRPr="0036717A">
              <w:rPr>
                <w:rFonts w:cstheme="minorHAnsi"/>
                <w:sz w:val="22"/>
                <w:szCs w:val="22"/>
              </w:rPr>
              <w:t>epsilon</w:t>
            </w:r>
            <w:proofErr w:type="spellEnd"/>
            <w:r w:rsidRPr="0036717A">
              <w:rPr>
                <w:rFonts w:cstheme="minorHAnsi"/>
                <w:sz w:val="22"/>
                <w:szCs w:val="22"/>
              </w:rPr>
              <w:t xml:space="preserve"> 4)</w:t>
            </w:r>
          </w:p>
        </w:tc>
        <w:tc>
          <w:tcPr>
            <w:tcW w:w="1417" w:type="dxa"/>
            <w:noWrap/>
            <w:vAlign w:val="center"/>
            <w:hideMark/>
          </w:tcPr>
          <w:p w14:paraId="47FB5761" w14:textId="77777777" w:rsidR="00D10628" w:rsidRPr="0036717A" w:rsidRDefault="00D10628" w:rsidP="007C0AD4">
            <w:pPr>
              <w:jc w:val="center"/>
              <w:rPr>
                <w:rFonts w:cstheme="minorHAnsi"/>
                <w:sz w:val="22"/>
                <w:szCs w:val="22"/>
              </w:rPr>
            </w:pPr>
            <w:r w:rsidRPr="0036717A">
              <w:rPr>
                <w:rFonts w:cstheme="minorHAnsi"/>
                <w:sz w:val="22"/>
                <w:szCs w:val="22"/>
              </w:rPr>
              <w:t>0.39</w:t>
            </w:r>
          </w:p>
        </w:tc>
        <w:tc>
          <w:tcPr>
            <w:tcW w:w="935" w:type="dxa"/>
            <w:noWrap/>
            <w:vAlign w:val="center"/>
            <w:hideMark/>
          </w:tcPr>
          <w:p w14:paraId="1053FB9C" w14:textId="77777777" w:rsidR="00D10628" w:rsidRPr="0036717A" w:rsidRDefault="00D10628" w:rsidP="007C0AD4">
            <w:pPr>
              <w:jc w:val="center"/>
              <w:rPr>
                <w:rFonts w:cstheme="minorHAnsi"/>
                <w:sz w:val="22"/>
                <w:szCs w:val="22"/>
              </w:rPr>
            </w:pPr>
            <w:r w:rsidRPr="0036717A">
              <w:rPr>
                <w:rFonts w:cstheme="minorHAnsi"/>
                <w:sz w:val="22"/>
                <w:szCs w:val="22"/>
              </w:rPr>
              <w:t>2.8E-02</w:t>
            </w:r>
          </w:p>
        </w:tc>
      </w:tr>
      <w:tr w:rsidR="00D10628" w:rsidRPr="0036717A" w14:paraId="7D439C5F" w14:textId="77777777" w:rsidTr="007C0AD4">
        <w:trPr>
          <w:trHeight w:val="300"/>
        </w:trPr>
        <w:tc>
          <w:tcPr>
            <w:tcW w:w="1531" w:type="dxa"/>
            <w:noWrap/>
            <w:vAlign w:val="center"/>
            <w:hideMark/>
          </w:tcPr>
          <w:p w14:paraId="6834282F" w14:textId="77777777" w:rsidR="00D10628" w:rsidRPr="0036717A" w:rsidRDefault="00D10628" w:rsidP="007C0AD4">
            <w:pPr>
              <w:rPr>
                <w:rFonts w:cstheme="minorHAnsi"/>
                <w:i/>
                <w:sz w:val="22"/>
                <w:szCs w:val="22"/>
              </w:rPr>
            </w:pPr>
            <w:r w:rsidRPr="0036717A">
              <w:rPr>
                <w:rFonts w:cstheme="minorHAnsi"/>
                <w:i/>
                <w:sz w:val="22"/>
                <w:szCs w:val="22"/>
              </w:rPr>
              <w:t>Shank3</w:t>
            </w:r>
          </w:p>
        </w:tc>
        <w:tc>
          <w:tcPr>
            <w:tcW w:w="5127" w:type="dxa"/>
            <w:noWrap/>
            <w:vAlign w:val="center"/>
            <w:hideMark/>
          </w:tcPr>
          <w:p w14:paraId="33F67B4D"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3</w:t>
            </w:r>
          </w:p>
        </w:tc>
        <w:tc>
          <w:tcPr>
            <w:tcW w:w="1417" w:type="dxa"/>
            <w:noWrap/>
            <w:vAlign w:val="center"/>
            <w:hideMark/>
          </w:tcPr>
          <w:p w14:paraId="11E51151" w14:textId="77777777" w:rsidR="00D10628" w:rsidRPr="0036717A" w:rsidRDefault="00D10628" w:rsidP="007C0AD4">
            <w:pPr>
              <w:jc w:val="center"/>
              <w:rPr>
                <w:rFonts w:cstheme="minorHAnsi"/>
                <w:sz w:val="22"/>
                <w:szCs w:val="22"/>
              </w:rPr>
            </w:pPr>
            <w:r w:rsidRPr="0036717A">
              <w:rPr>
                <w:rFonts w:cstheme="minorHAnsi"/>
                <w:sz w:val="22"/>
                <w:szCs w:val="22"/>
              </w:rPr>
              <w:t>0.45</w:t>
            </w:r>
          </w:p>
        </w:tc>
        <w:tc>
          <w:tcPr>
            <w:tcW w:w="935" w:type="dxa"/>
            <w:noWrap/>
            <w:vAlign w:val="center"/>
            <w:hideMark/>
          </w:tcPr>
          <w:p w14:paraId="1BD609D3" w14:textId="77777777" w:rsidR="00D10628" w:rsidRPr="0036717A" w:rsidRDefault="00D10628" w:rsidP="007C0AD4">
            <w:pPr>
              <w:jc w:val="center"/>
              <w:rPr>
                <w:rFonts w:cstheme="minorHAnsi"/>
                <w:sz w:val="22"/>
                <w:szCs w:val="22"/>
              </w:rPr>
            </w:pPr>
            <w:r w:rsidRPr="0036717A">
              <w:rPr>
                <w:rFonts w:cstheme="minorHAnsi"/>
                <w:sz w:val="22"/>
                <w:szCs w:val="22"/>
              </w:rPr>
              <w:t>4.5E-03</w:t>
            </w:r>
          </w:p>
        </w:tc>
      </w:tr>
      <w:tr w:rsidR="00D10628" w:rsidRPr="0036717A" w14:paraId="5D4F6601" w14:textId="77777777" w:rsidTr="007C0AD4">
        <w:trPr>
          <w:trHeight w:val="300"/>
        </w:trPr>
        <w:tc>
          <w:tcPr>
            <w:tcW w:w="1531" w:type="dxa"/>
            <w:tcBorders>
              <w:bottom w:val="double" w:sz="4" w:space="0" w:color="auto"/>
            </w:tcBorders>
            <w:noWrap/>
            <w:vAlign w:val="center"/>
            <w:hideMark/>
          </w:tcPr>
          <w:p w14:paraId="25D2D59C" w14:textId="77777777" w:rsidR="00D10628" w:rsidRPr="0036717A" w:rsidRDefault="00D10628" w:rsidP="007C0AD4">
            <w:pPr>
              <w:rPr>
                <w:rFonts w:cstheme="minorHAnsi"/>
                <w:i/>
                <w:sz w:val="22"/>
                <w:szCs w:val="22"/>
              </w:rPr>
            </w:pPr>
            <w:r w:rsidRPr="0036717A">
              <w:rPr>
                <w:rFonts w:cstheme="minorHAnsi"/>
                <w:i/>
                <w:sz w:val="22"/>
                <w:szCs w:val="22"/>
              </w:rPr>
              <w:t>Shank2</w:t>
            </w:r>
          </w:p>
        </w:tc>
        <w:tc>
          <w:tcPr>
            <w:tcW w:w="5127" w:type="dxa"/>
            <w:tcBorders>
              <w:bottom w:val="double" w:sz="4" w:space="0" w:color="auto"/>
            </w:tcBorders>
            <w:noWrap/>
            <w:vAlign w:val="center"/>
            <w:hideMark/>
          </w:tcPr>
          <w:p w14:paraId="24598722"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2</w:t>
            </w:r>
          </w:p>
        </w:tc>
        <w:tc>
          <w:tcPr>
            <w:tcW w:w="1417" w:type="dxa"/>
            <w:tcBorders>
              <w:bottom w:val="double" w:sz="4" w:space="0" w:color="auto"/>
            </w:tcBorders>
            <w:noWrap/>
            <w:vAlign w:val="center"/>
            <w:hideMark/>
          </w:tcPr>
          <w:p w14:paraId="19A1E571" w14:textId="77777777" w:rsidR="00D10628" w:rsidRPr="0036717A" w:rsidRDefault="00D10628" w:rsidP="007C0AD4">
            <w:pPr>
              <w:jc w:val="center"/>
              <w:rPr>
                <w:rFonts w:cstheme="minorHAnsi"/>
                <w:sz w:val="22"/>
                <w:szCs w:val="22"/>
              </w:rPr>
            </w:pPr>
            <w:r w:rsidRPr="0036717A">
              <w:rPr>
                <w:rFonts w:cstheme="minorHAnsi"/>
                <w:sz w:val="22"/>
                <w:szCs w:val="22"/>
              </w:rPr>
              <w:t>0.49</w:t>
            </w:r>
          </w:p>
        </w:tc>
        <w:tc>
          <w:tcPr>
            <w:tcW w:w="935" w:type="dxa"/>
            <w:tcBorders>
              <w:bottom w:val="double" w:sz="4" w:space="0" w:color="auto"/>
            </w:tcBorders>
            <w:noWrap/>
            <w:vAlign w:val="center"/>
            <w:hideMark/>
          </w:tcPr>
          <w:p w14:paraId="72EBDB77" w14:textId="77777777" w:rsidR="00D10628" w:rsidRPr="0036717A" w:rsidRDefault="00D10628" w:rsidP="007C0AD4">
            <w:pPr>
              <w:jc w:val="center"/>
              <w:rPr>
                <w:rFonts w:cstheme="minorHAnsi"/>
                <w:sz w:val="22"/>
                <w:szCs w:val="22"/>
              </w:rPr>
            </w:pPr>
            <w:r w:rsidRPr="0036717A">
              <w:rPr>
                <w:rFonts w:cstheme="minorHAnsi"/>
                <w:sz w:val="22"/>
                <w:szCs w:val="22"/>
              </w:rPr>
              <w:t>1.1E-05</w:t>
            </w:r>
          </w:p>
        </w:tc>
      </w:tr>
      <w:tr w:rsidR="00D10628" w:rsidRPr="0036717A" w14:paraId="5BE80ABB" w14:textId="77777777" w:rsidTr="007C0AD4">
        <w:trPr>
          <w:trHeight w:val="610"/>
        </w:trPr>
        <w:tc>
          <w:tcPr>
            <w:tcW w:w="9010" w:type="dxa"/>
            <w:gridSpan w:val="4"/>
            <w:tcBorders>
              <w:top w:val="double" w:sz="4" w:space="0" w:color="auto"/>
            </w:tcBorders>
            <w:noWrap/>
            <w:vAlign w:val="center"/>
            <w:hideMark/>
          </w:tcPr>
          <w:p w14:paraId="4A092548" w14:textId="77777777" w:rsidR="00D10628" w:rsidRPr="0036717A" w:rsidRDefault="00D10628" w:rsidP="007C0AD4">
            <w:pPr>
              <w:rPr>
                <w:rFonts w:cstheme="minorHAnsi"/>
                <w:b/>
                <w:sz w:val="22"/>
                <w:szCs w:val="22"/>
              </w:rPr>
            </w:pPr>
            <w:proofErr w:type="spellStart"/>
            <w:r w:rsidRPr="0036717A">
              <w:rPr>
                <w:rFonts w:cstheme="minorHAnsi"/>
                <w:b/>
                <w:sz w:val="22"/>
                <w:szCs w:val="22"/>
              </w:rPr>
              <w:t>Synaptic</w:t>
            </w:r>
            <w:proofErr w:type="spellEnd"/>
            <w:r w:rsidRPr="0036717A">
              <w:rPr>
                <w:rFonts w:cstheme="minorHAnsi"/>
                <w:b/>
                <w:sz w:val="22"/>
                <w:szCs w:val="22"/>
              </w:rPr>
              <w:t xml:space="preserve"> </w:t>
            </w:r>
            <w:proofErr w:type="spellStart"/>
            <w:r w:rsidRPr="0036717A">
              <w:rPr>
                <w:rFonts w:cstheme="minorHAnsi"/>
                <w:b/>
                <w:sz w:val="22"/>
                <w:szCs w:val="22"/>
              </w:rPr>
              <w:t>vesicle</w:t>
            </w:r>
            <w:proofErr w:type="spellEnd"/>
            <w:r w:rsidRPr="0036717A">
              <w:rPr>
                <w:rFonts w:cstheme="minorHAnsi"/>
                <w:b/>
                <w:sz w:val="22"/>
                <w:szCs w:val="22"/>
              </w:rPr>
              <w:t xml:space="preserve"> </w:t>
            </w:r>
            <w:proofErr w:type="spellStart"/>
            <w:r w:rsidRPr="0036717A">
              <w:rPr>
                <w:rFonts w:cstheme="minorHAnsi"/>
                <w:b/>
                <w:sz w:val="22"/>
                <w:szCs w:val="22"/>
              </w:rPr>
              <w:t>endocytosis</w:t>
            </w:r>
            <w:proofErr w:type="spellEnd"/>
          </w:p>
        </w:tc>
      </w:tr>
      <w:tr w:rsidR="00D10628" w:rsidRPr="0036717A" w14:paraId="283DBAD8" w14:textId="77777777" w:rsidTr="007C0AD4">
        <w:trPr>
          <w:trHeight w:val="300"/>
        </w:trPr>
        <w:tc>
          <w:tcPr>
            <w:tcW w:w="1531" w:type="dxa"/>
            <w:tcBorders>
              <w:top w:val="double" w:sz="4" w:space="0" w:color="auto"/>
            </w:tcBorders>
            <w:noWrap/>
            <w:vAlign w:val="center"/>
            <w:hideMark/>
          </w:tcPr>
          <w:p w14:paraId="6FF07E06" w14:textId="77777777" w:rsidR="00D10628" w:rsidRPr="0036717A" w:rsidRDefault="00D10628" w:rsidP="007C0AD4">
            <w:pPr>
              <w:rPr>
                <w:rFonts w:cstheme="minorHAnsi"/>
                <w:i/>
                <w:sz w:val="22"/>
                <w:szCs w:val="22"/>
              </w:rPr>
            </w:pPr>
            <w:r w:rsidRPr="0036717A">
              <w:rPr>
                <w:rFonts w:cstheme="minorHAnsi"/>
                <w:i/>
                <w:sz w:val="22"/>
                <w:szCs w:val="22"/>
              </w:rPr>
              <w:t>Cd24a</w:t>
            </w:r>
          </w:p>
        </w:tc>
        <w:tc>
          <w:tcPr>
            <w:tcW w:w="5127" w:type="dxa"/>
            <w:tcBorders>
              <w:top w:val="double" w:sz="4" w:space="0" w:color="auto"/>
            </w:tcBorders>
            <w:noWrap/>
            <w:vAlign w:val="center"/>
            <w:hideMark/>
          </w:tcPr>
          <w:p w14:paraId="781FA111" w14:textId="77777777" w:rsidR="00D10628" w:rsidRPr="0036717A" w:rsidRDefault="00D10628" w:rsidP="007C0AD4">
            <w:pPr>
              <w:rPr>
                <w:rFonts w:cstheme="minorHAnsi"/>
                <w:sz w:val="22"/>
                <w:szCs w:val="22"/>
              </w:rPr>
            </w:pPr>
            <w:r w:rsidRPr="0036717A">
              <w:rPr>
                <w:rFonts w:cstheme="minorHAnsi"/>
                <w:sz w:val="22"/>
                <w:szCs w:val="22"/>
              </w:rPr>
              <w:t xml:space="preserve">CD24a </w:t>
            </w:r>
            <w:proofErr w:type="spellStart"/>
            <w:r w:rsidRPr="0036717A">
              <w:rPr>
                <w:rFonts w:cstheme="minorHAnsi"/>
                <w:sz w:val="22"/>
                <w:szCs w:val="22"/>
              </w:rPr>
              <w:t>antigen</w:t>
            </w:r>
            <w:proofErr w:type="spellEnd"/>
          </w:p>
        </w:tc>
        <w:tc>
          <w:tcPr>
            <w:tcW w:w="1417" w:type="dxa"/>
            <w:tcBorders>
              <w:top w:val="double" w:sz="4" w:space="0" w:color="auto"/>
            </w:tcBorders>
            <w:noWrap/>
            <w:vAlign w:val="center"/>
            <w:hideMark/>
          </w:tcPr>
          <w:p w14:paraId="7072F0CD" w14:textId="77777777" w:rsidR="00D10628" w:rsidRPr="0036717A" w:rsidRDefault="00D10628" w:rsidP="007C0AD4">
            <w:pPr>
              <w:jc w:val="center"/>
              <w:rPr>
                <w:rFonts w:cstheme="minorHAnsi"/>
                <w:sz w:val="22"/>
                <w:szCs w:val="22"/>
              </w:rPr>
            </w:pPr>
            <w:r w:rsidRPr="0036717A">
              <w:rPr>
                <w:rFonts w:cstheme="minorHAnsi"/>
                <w:sz w:val="22"/>
                <w:szCs w:val="22"/>
              </w:rPr>
              <w:t>-0.87</w:t>
            </w:r>
          </w:p>
        </w:tc>
        <w:tc>
          <w:tcPr>
            <w:tcW w:w="935" w:type="dxa"/>
            <w:tcBorders>
              <w:top w:val="double" w:sz="4" w:space="0" w:color="auto"/>
            </w:tcBorders>
            <w:noWrap/>
            <w:vAlign w:val="center"/>
            <w:hideMark/>
          </w:tcPr>
          <w:p w14:paraId="048CCA68" w14:textId="77777777" w:rsidR="00D10628" w:rsidRPr="0036717A" w:rsidRDefault="00D10628" w:rsidP="007C0AD4">
            <w:pPr>
              <w:jc w:val="center"/>
              <w:rPr>
                <w:rFonts w:cstheme="minorHAnsi"/>
                <w:sz w:val="22"/>
                <w:szCs w:val="22"/>
              </w:rPr>
            </w:pPr>
            <w:r w:rsidRPr="0036717A">
              <w:rPr>
                <w:rFonts w:cstheme="minorHAnsi"/>
                <w:sz w:val="22"/>
                <w:szCs w:val="22"/>
              </w:rPr>
              <w:t>5.5E-05</w:t>
            </w:r>
          </w:p>
        </w:tc>
      </w:tr>
      <w:tr w:rsidR="00D10628" w:rsidRPr="0036717A" w14:paraId="642A55A5" w14:textId="77777777" w:rsidTr="007C0AD4">
        <w:trPr>
          <w:trHeight w:val="300"/>
        </w:trPr>
        <w:tc>
          <w:tcPr>
            <w:tcW w:w="1531" w:type="dxa"/>
            <w:noWrap/>
            <w:vAlign w:val="center"/>
            <w:hideMark/>
          </w:tcPr>
          <w:p w14:paraId="6335B9BF" w14:textId="77777777" w:rsidR="00D10628" w:rsidRPr="0036717A" w:rsidRDefault="00D10628" w:rsidP="007C0AD4">
            <w:pPr>
              <w:rPr>
                <w:rFonts w:cstheme="minorHAnsi"/>
                <w:i/>
                <w:sz w:val="22"/>
                <w:szCs w:val="22"/>
              </w:rPr>
            </w:pPr>
            <w:r w:rsidRPr="0036717A">
              <w:rPr>
                <w:rFonts w:cstheme="minorHAnsi"/>
                <w:i/>
                <w:sz w:val="22"/>
                <w:szCs w:val="22"/>
              </w:rPr>
              <w:t>Sh3gl2</w:t>
            </w:r>
          </w:p>
        </w:tc>
        <w:tc>
          <w:tcPr>
            <w:tcW w:w="5127" w:type="dxa"/>
            <w:noWrap/>
            <w:vAlign w:val="center"/>
            <w:hideMark/>
          </w:tcPr>
          <w:p w14:paraId="1F23C6F4" w14:textId="77777777" w:rsidR="00D10628" w:rsidRPr="0036717A" w:rsidRDefault="00D10628" w:rsidP="007C0AD4">
            <w:pPr>
              <w:rPr>
                <w:rFonts w:cstheme="minorHAnsi"/>
                <w:sz w:val="22"/>
                <w:szCs w:val="22"/>
              </w:rPr>
            </w:pPr>
            <w:r w:rsidRPr="0036717A">
              <w:rPr>
                <w:rFonts w:cstheme="minorHAnsi"/>
                <w:sz w:val="22"/>
                <w:szCs w:val="22"/>
              </w:rPr>
              <w:t>SH3-domain GRB2-like 2</w:t>
            </w:r>
          </w:p>
        </w:tc>
        <w:tc>
          <w:tcPr>
            <w:tcW w:w="1417" w:type="dxa"/>
            <w:noWrap/>
            <w:vAlign w:val="center"/>
            <w:hideMark/>
          </w:tcPr>
          <w:p w14:paraId="3A944E11" w14:textId="77777777" w:rsidR="00D10628" w:rsidRPr="0036717A" w:rsidRDefault="00D10628" w:rsidP="007C0AD4">
            <w:pPr>
              <w:jc w:val="center"/>
              <w:rPr>
                <w:rFonts w:cstheme="minorHAnsi"/>
                <w:sz w:val="22"/>
                <w:szCs w:val="22"/>
              </w:rPr>
            </w:pPr>
            <w:r w:rsidRPr="0036717A">
              <w:rPr>
                <w:rFonts w:cstheme="minorHAnsi"/>
                <w:sz w:val="22"/>
                <w:szCs w:val="22"/>
              </w:rPr>
              <w:t>-0.67</w:t>
            </w:r>
          </w:p>
        </w:tc>
        <w:tc>
          <w:tcPr>
            <w:tcW w:w="935" w:type="dxa"/>
            <w:noWrap/>
            <w:vAlign w:val="center"/>
            <w:hideMark/>
          </w:tcPr>
          <w:p w14:paraId="6683AA54" w14:textId="77777777" w:rsidR="00D10628" w:rsidRPr="0036717A" w:rsidRDefault="00D10628" w:rsidP="007C0AD4">
            <w:pPr>
              <w:jc w:val="center"/>
              <w:rPr>
                <w:rFonts w:cstheme="minorHAnsi"/>
                <w:sz w:val="22"/>
                <w:szCs w:val="22"/>
              </w:rPr>
            </w:pPr>
            <w:r w:rsidRPr="0036717A">
              <w:rPr>
                <w:rFonts w:cstheme="minorHAnsi"/>
                <w:sz w:val="22"/>
                <w:szCs w:val="22"/>
              </w:rPr>
              <w:t>1.5E-06</w:t>
            </w:r>
          </w:p>
        </w:tc>
      </w:tr>
      <w:tr w:rsidR="00D10628" w:rsidRPr="0036717A" w14:paraId="1E668030" w14:textId="77777777" w:rsidTr="007C0AD4">
        <w:trPr>
          <w:trHeight w:val="300"/>
        </w:trPr>
        <w:tc>
          <w:tcPr>
            <w:tcW w:w="1531" w:type="dxa"/>
            <w:noWrap/>
            <w:vAlign w:val="center"/>
            <w:hideMark/>
          </w:tcPr>
          <w:p w14:paraId="472481D1" w14:textId="77777777" w:rsidR="00D10628" w:rsidRPr="0036717A" w:rsidRDefault="00D10628" w:rsidP="007C0AD4">
            <w:pPr>
              <w:rPr>
                <w:rFonts w:cstheme="minorHAnsi"/>
                <w:i/>
                <w:sz w:val="22"/>
                <w:szCs w:val="22"/>
              </w:rPr>
            </w:pPr>
            <w:r w:rsidRPr="0036717A">
              <w:rPr>
                <w:rFonts w:cstheme="minorHAnsi"/>
                <w:i/>
                <w:sz w:val="22"/>
                <w:szCs w:val="22"/>
              </w:rPr>
              <w:t>Ston2</w:t>
            </w:r>
          </w:p>
        </w:tc>
        <w:tc>
          <w:tcPr>
            <w:tcW w:w="5127" w:type="dxa"/>
            <w:noWrap/>
            <w:vAlign w:val="center"/>
            <w:hideMark/>
          </w:tcPr>
          <w:p w14:paraId="5E9517D3" w14:textId="77777777" w:rsidR="00D10628" w:rsidRPr="0036717A" w:rsidRDefault="00D10628" w:rsidP="007C0AD4">
            <w:pPr>
              <w:rPr>
                <w:rFonts w:cstheme="minorHAnsi"/>
                <w:sz w:val="22"/>
                <w:szCs w:val="22"/>
              </w:rPr>
            </w:pPr>
            <w:proofErr w:type="spellStart"/>
            <w:r w:rsidRPr="0036717A">
              <w:rPr>
                <w:rFonts w:cstheme="minorHAnsi"/>
                <w:sz w:val="22"/>
                <w:szCs w:val="22"/>
              </w:rPr>
              <w:t>stonin</w:t>
            </w:r>
            <w:proofErr w:type="spellEnd"/>
            <w:r w:rsidRPr="0036717A">
              <w:rPr>
                <w:rFonts w:cstheme="minorHAnsi"/>
                <w:sz w:val="22"/>
                <w:szCs w:val="22"/>
              </w:rPr>
              <w:t xml:space="preserve"> 2</w:t>
            </w:r>
          </w:p>
        </w:tc>
        <w:tc>
          <w:tcPr>
            <w:tcW w:w="1417" w:type="dxa"/>
            <w:noWrap/>
            <w:vAlign w:val="center"/>
            <w:hideMark/>
          </w:tcPr>
          <w:p w14:paraId="18BFDEE2" w14:textId="77777777" w:rsidR="00D10628" w:rsidRPr="0036717A" w:rsidRDefault="00D10628" w:rsidP="007C0AD4">
            <w:pPr>
              <w:jc w:val="center"/>
              <w:rPr>
                <w:rFonts w:cstheme="minorHAnsi"/>
                <w:sz w:val="22"/>
                <w:szCs w:val="22"/>
              </w:rPr>
            </w:pPr>
            <w:r w:rsidRPr="0036717A">
              <w:rPr>
                <w:rFonts w:cstheme="minorHAnsi"/>
                <w:sz w:val="22"/>
                <w:szCs w:val="22"/>
              </w:rPr>
              <w:t>-0.65</w:t>
            </w:r>
          </w:p>
        </w:tc>
        <w:tc>
          <w:tcPr>
            <w:tcW w:w="935" w:type="dxa"/>
            <w:noWrap/>
            <w:vAlign w:val="center"/>
            <w:hideMark/>
          </w:tcPr>
          <w:p w14:paraId="13D646CA" w14:textId="77777777" w:rsidR="00D10628" w:rsidRPr="0036717A" w:rsidRDefault="00D10628" w:rsidP="007C0AD4">
            <w:pPr>
              <w:jc w:val="center"/>
              <w:rPr>
                <w:rFonts w:cstheme="minorHAnsi"/>
                <w:sz w:val="22"/>
                <w:szCs w:val="22"/>
              </w:rPr>
            </w:pPr>
            <w:r w:rsidRPr="0036717A">
              <w:rPr>
                <w:rFonts w:cstheme="minorHAnsi"/>
                <w:sz w:val="22"/>
                <w:szCs w:val="22"/>
              </w:rPr>
              <w:t>1.0E-04</w:t>
            </w:r>
          </w:p>
        </w:tc>
      </w:tr>
      <w:tr w:rsidR="00D10628" w:rsidRPr="0036717A" w14:paraId="1244D4CC" w14:textId="77777777" w:rsidTr="007C0AD4">
        <w:trPr>
          <w:trHeight w:val="300"/>
        </w:trPr>
        <w:tc>
          <w:tcPr>
            <w:tcW w:w="1531" w:type="dxa"/>
            <w:noWrap/>
            <w:vAlign w:val="center"/>
            <w:hideMark/>
          </w:tcPr>
          <w:p w14:paraId="5D506BE1" w14:textId="77777777" w:rsidR="00D10628" w:rsidRPr="0036717A" w:rsidRDefault="00D10628" w:rsidP="007C0AD4">
            <w:pPr>
              <w:rPr>
                <w:rFonts w:cstheme="minorHAnsi"/>
                <w:i/>
                <w:sz w:val="22"/>
                <w:szCs w:val="22"/>
              </w:rPr>
            </w:pPr>
            <w:proofErr w:type="spellStart"/>
            <w:r w:rsidRPr="0036717A">
              <w:rPr>
                <w:rFonts w:cstheme="minorHAnsi"/>
                <w:i/>
                <w:sz w:val="22"/>
                <w:szCs w:val="22"/>
              </w:rPr>
              <w:t>Amph</w:t>
            </w:r>
            <w:proofErr w:type="spellEnd"/>
          </w:p>
        </w:tc>
        <w:tc>
          <w:tcPr>
            <w:tcW w:w="5127" w:type="dxa"/>
            <w:noWrap/>
            <w:vAlign w:val="center"/>
            <w:hideMark/>
          </w:tcPr>
          <w:p w14:paraId="71478AA6" w14:textId="77777777" w:rsidR="00D10628" w:rsidRPr="0036717A" w:rsidRDefault="00D10628" w:rsidP="007C0AD4">
            <w:pPr>
              <w:rPr>
                <w:rFonts w:cstheme="minorHAnsi"/>
                <w:sz w:val="22"/>
                <w:szCs w:val="22"/>
              </w:rPr>
            </w:pPr>
            <w:proofErr w:type="spellStart"/>
            <w:r w:rsidRPr="0036717A">
              <w:rPr>
                <w:rFonts w:cstheme="minorHAnsi"/>
                <w:sz w:val="22"/>
                <w:szCs w:val="22"/>
              </w:rPr>
              <w:t>amphiphysin</w:t>
            </w:r>
            <w:proofErr w:type="spellEnd"/>
          </w:p>
        </w:tc>
        <w:tc>
          <w:tcPr>
            <w:tcW w:w="1417" w:type="dxa"/>
            <w:noWrap/>
            <w:vAlign w:val="center"/>
            <w:hideMark/>
          </w:tcPr>
          <w:p w14:paraId="609F026E" w14:textId="77777777" w:rsidR="00D10628" w:rsidRPr="0036717A" w:rsidRDefault="00D10628" w:rsidP="007C0AD4">
            <w:pPr>
              <w:jc w:val="center"/>
              <w:rPr>
                <w:rFonts w:cstheme="minorHAnsi"/>
                <w:sz w:val="22"/>
                <w:szCs w:val="22"/>
              </w:rPr>
            </w:pPr>
            <w:r w:rsidRPr="0036717A">
              <w:rPr>
                <w:rFonts w:cstheme="minorHAnsi"/>
                <w:sz w:val="22"/>
                <w:szCs w:val="22"/>
              </w:rPr>
              <w:t>-0.46</w:t>
            </w:r>
          </w:p>
        </w:tc>
        <w:tc>
          <w:tcPr>
            <w:tcW w:w="935" w:type="dxa"/>
            <w:noWrap/>
            <w:vAlign w:val="center"/>
            <w:hideMark/>
          </w:tcPr>
          <w:p w14:paraId="4F2D272D" w14:textId="77777777" w:rsidR="00D10628" w:rsidRPr="0036717A" w:rsidRDefault="00D10628" w:rsidP="007C0AD4">
            <w:pPr>
              <w:jc w:val="center"/>
              <w:rPr>
                <w:rFonts w:cstheme="minorHAnsi"/>
                <w:sz w:val="22"/>
                <w:szCs w:val="22"/>
              </w:rPr>
            </w:pPr>
            <w:r w:rsidRPr="0036717A">
              <w:rPr>
                <w:rFonts w:cstheme="minorHAnsi"/>
                <w:sz w:val="22"/>
                <w:szCs w:val="22"/>
              </w:rPr>
              <w:t>2.6E-03</w:t>
            </w:r>
          </w:p>
        </w:tc>
      </w:tr>
      <w:tr w:rsidR="00D10628" w:rsidRPr="0036717A" w14:paraId="16DB5375" w14:textId="77777777" w:rsidTr="007C0AD4">
        <w:trPr>
          <w:trHeight w:val="300"/>
        </w:trPr>
        <w:tc>
          <w:tcPr>
            <w:tcW w:w="1531" w:type="dxa"/>
            <w:tcBorders>
              <w:bottom w:val="double" w:sz="4" w:space="0" w:color="auto"/>
            </w:tcBorders>
            <w:noWrap/>
            <w:vAlign w:val="center"/>
            <w:hideMark/>
          </w:tcPr>
          <w:p w14:paraId="75A45BB7" w14:textId="77777777" w:rsidR="00D10628" w:rsidRPr="0036717A" w:rsidRDefault="00D10628" w:rsidP="007C0AD4">
            <w:pPr>
              <w:rPr>
                <w:rFonts w:cstheme="minorHAnsi"/>
                <w:i/>
                <w:sz w:val="22"/>
                <w:szCs w:val="22"/>
              </w:rPr>
            </w:pPr>
            <w:r w:rsidRPr="0036717A">
              <w:rPr>
                <w:rFonts w:cstheme="minorHAnsi"/>
                <w:i/>
                <w:sz w:val="22"/>
                <w:szCs w:val="22"/>
              </w:rPr>
              <w:t>Ophn1</w:t>
            </w:r>
          </w:p>
        </w:tc>
        <w:tc>
          <w:tcPr>
            <w:tcW w:w="5127" w:type="dxa"/>
            <w:tcBorders>
              <w:bottom w:val="double" w:sz="4" w:space="0" w:color="auto"/>
            </w:tcBorders>
            <w:noWrap/>
            <w:vAlign w:val="center"/>
            <w:hideMark/>
          </w:tcPr>
          <w:p w14:paraId="3D5F71DE" w14:textId="77777777" w:rsidR="00D10628" w:rsidRPr="0036717A" w:rsidRDefault="00D10628" w:rsidP="007C0AD4">
            <w:pPr>
              <w:rPr>
                <w:rFonts w:cstheme="minorHAnsi"/>
                <w:sz w:val="22"/>
                <w:szCs w:val="22"/>
              </w:rPr>
            </w:pPr>
            <w:proofErr w:type="spellStart"/>
            <w:r w:rsidRPr="0036717A">
              <w:rPr>
                <w:rFonts w:cstheme="minorHAnsi"/>
                <w:sz w:val="22"/>
                <w:szCs w:val="22"/>
              </w:rPr>
              <w:t>oligophrenin</w:t>
            </w:r>
            <w:proofErr w:type="spellEnd"/>
            <w:r w:rsidRPr="0036717A">
              <w:rPr>
                <w:rFonts w:cstheme="minorHAnsi"/>
                <w:sz w:val="22"/>
                <w:szCs w:val="22"/>
              </w:rPr>
              <w:t xml:space="preserve"> 1</w:t>
            </w:r>
          </w:p>
        </w:tc>
        <w:tc>
          <w:tcPr>
            <w:tcW w:w="1417" w:type="dxa"/>
            <w:tcBorders>
              <w:bottom w:val="double" w:sz="4" w:space="0" w:color="auto"/>
            </w:tcBorders>
            <w:noWrap/>
            <w:vAlign w:val="center"/>
            <w:hideMark/>
          </w:tcPr>
          <w:p w14:paraId="11A02B31" w14:textId="77777777" w:rsidR="00D10628" w:rsidRPr="0036717A" w:rsidRDefault="00D10628" w:rsidP="007C0AD4">
            <w:pPr>
              <w:jc w:val="center"/>
              <w:rPr>
                <w:rFonts w:cstheme="minorHAnsi"/>
                <w:sz w:val="22"/>
                <w:szCs w:val="22"/>
              </w:rPr>
            </w:pPr>
            <w:r w:rsidRPr="0036717A">
              <w:rPr>
                <w:rFonts w:cstheme="minorHAnsi"/>
                <w:sz w:val="22"/>
                <w:szCs w:val="22"/>
              </w:rPr>
              <w:t>-0.33</w:t>
            </w:r>
          </w:p>
        </w:tc>
        <w:tc>
          <w:tcPr>
            <w:tcW w:w="935" w:type="dxa"/>
            <w:noWrap/>
            <w:vAlign w:val="center"/>
            <w:hideMark/>
          </w:tcPr>
          <w:p w14:paraId="48A5AC99" w14:textId="77777777" w:rsidR="00D10628" w:rsidRPr="0036717A" w:rsidRDefault="00D10628" w:rsidP="007C0AD4">
            <w:pPr>
              <w:jc w:val="center"/>
              <w:rPr>
                <w:rFonts w:cstheme="minorHAnsi"/>
                <w:sz w:val="22"/>
                <w:szCs w:val="22"/>
              </w:rPr>
            </w:pPr>
            <w:r w:rsidRPr="0036717A">
              <w:rPr>
                <w:rFonts w:cstheme="minorHAnsi"/>
                <w:sz w:val="22"/>
                <w:szCs w:val="22"/>
              </w:rPr>
              <w:t>3.5E-03</w:t>
            </w:r>
          </w:p>
        </w:tc>
      </w:tr>
      <w:tr w:rsidR="00D10628" w:rsidRPr="00CC1936" w14:paraId="4133BD46" w14:textId="77777777" w:rsidTr="007C0AD4">
        <w:trPr>
          <w:trHeight w:val="610"/>
        </w:trPr>
        <w:tc>
          <w:tcPr>
            <w:tcW w:w="9010" w:type="dxa"/>
            <w:gridSpan w:val="4"/>
            <w:tcBorders>
              <w:top w:val="double" w:sz="4" w:space="0" w:color="auto"/>
              <w:bottom w:val="double" w:sz="4" w:space="0" w:color="auto"/>
            </w:tcBorders>
            <w:noWrap/>
            <w:vAlign w:val="center"/>
            <w:hideMark/>
          </w:tcPr>
          <w:p w14:paraId="771D7C3A" w14:textId="77777777" w:rsidR="00D10628" w:rsidRPr="0036717A" w:rsidRDefault="00D10628" w:rsidP="007C0AD4">
            <w:pPr>
              <w:rPr>
                <w:rFonts w:cstheme="minorHAnsi"/>
                <w:b/>
                <w:sz w:val="22"/>
                <w:szCs w:val="22"/>
                <w:lang w:val="en-US"/>
              </w:rPr>
            </w:pPr>
            <w:r w:rsidRPr="0036717A">
              <w:rPr>
                <w:rFonts w:cstheme="minorHAnsi"/>
                <w:b/>
                <w:sz w:val="22"/>
                <w:szCs w:val="22"/>
                <w:lang w:val="en-US"/>
              </w:rPr>
              <w:t>Regulation of synaptic vesicle exocytosis</w:t>
            </w:r>
          </w:p>
        </w:tc>
      </w:tr>
      <w:tr w:rsidR="00D10628" w:rsidRPr="0036717A" w14:paraId="080341F7" w14:textId="77777777" w:rsidTr="007C0AD4">
        <w:trPr>
          <w:trHeight w:val="300"/>
        </w:trPr>
        <w:tc>
          <w:tcPr>
            <w:tcW w:w="1531" w:type="dxa"/>
            <w:tcBorders>
              <w:top w:val="double" w:sz="4" w:space="0" w:color="auto"/>
            </w:tcBorders>
            <w:noWrap/>
            <w:vAlign w:val="center"/>
            <w:hideMark/>
          </w:tcPr>
          <w:p w14:paraId="78F0F82C" w14:textId="77777777" w:rsidR="00D10628" w:rsidRPr="0036717A" w:rsidRDefault="00D10628" w:rsidP="007C0AD4">
            <w:pPr>
              <w:rPr>
                <w:rFonts w:cstheme="minorHAnsi"/>
                <w:i/>
                <w:sz w:val="22"/>
                <w:szCs w:val="22"/>
              </w:rPr>
            </w:pPr>
            <w:r w:rsidRPr="0036717A">
              <w:rPr>
                <w:rFonts w:cstheme="minorHAnsi"/>
                <w:i/>
                <w:sz w:val="22"/>
                <w:szCs w:val="22"/>
              </w:rPr>
              <w:t>Htr1d</w:t>
            </w:r>
          </w:p>
        </w:tc>
        <w:tc>
          <w:tcPr>
            <w:tcW w:w="5127" w:type="dxa"/>
            <w:tcBorders>
              <w:top w:val="double" w:sz="4" w:space="0" w:color="auto"/>
            </w:tcBorders>
            <w:noWrap/>
            <w:vAlign w:val="center"/>
            <w:hideMark/>
          </w:tcPr>
          <w:p w14:paraId="4F6DB6B4" w14:textId="77777777" w:rsidR="00D10628" w:rsidRPr="0036717A" w:rsidRDefault="00D10628" w:rsidP="007C0AD4">
            <w:pPr>
              <w:rPr>
                <w:rFonts w:cstheme="minorHAnsi"/>
                <w:sz w:val="22"/>
                <w:szCs w:val="22"/>
              </w:rPr>
            </w:pPr>
            <w:r w:rsidRPr="0036717A">
              <w:rPr>
                <w:rFonts w:cstheme="minorHAnsi"/>
                <w:sz w:val="22"/>
                <w:szCs w:val="22"/>
              </w:rPr>
              <w:t>5-hydroxytryptamine (</w:t>
            </w:r>
            <w:proofErr w:type="spellStart"/>
            <w:r w:rsidRPr="0036717A">
              <w:rPr>
                <w:rFonts w:cstheme="minorHAnsi"/>
                <w:sz w:val="22"/>
                <w:szCs w:val="22"/>
              </w:rPr>
              <w:t>serotonin</w:t>
            </w:r>
            <w:proofErr w:type="spellEnd"/>
            <w:r w:rsidRPr="0036717A">
              <w:rPr>
                <w:rFonts w:cstheme="minorHAnsi"/>
                <w:sz w:val="22"/>
                <w:szCs w:val="22"/>
              </w:rPr>
              <w:t>) receptor 1D</w:t>
            </w:r>
          </w:p>
        </w:tc>
        <w:tc>
          <w:tcPr>
            <w:tcW w:w="1417" w:type="dxa"/>
            <w:tcBorders>
              <w:top w:val="double" w:sz="4" w:space="0" w:color="auto"/>
            </w:tcBorders>
            <w:noWrap/>
            <w:vAlign w:val="center"/>
            <w:hideMark/>
          </w:tcPr>
          <w:p w14:paraId="3F070802" w14:textId="77777777" w:rsidR="00D10628" w:rsidRPr="0036717A" w:rsidRDefault="00D10628" w:rsidP="007C0AD4">
            <w:pPr>
              <w:jc w:val="center"/>
              <w:rPr>
                <w:rFonts w:cstheme="minorHAnsi"/>
                <w:sz w:val="22"/>
                <w:szCs w:val="22"/>
              </w:rPr>
            </w:pPr>
            <w:r w:rsidRPr="0036717A">
              <w:rPr>
                <w:rFonts w:cstheme="minorHAnsi"/>
                <w:sz w:val="22"/>
                <w:szCs w:val="22"/>
              </w:rPr>
              <w:t>-1.18</w:t>
            </w:r>
          </w:p>
        </w:tc>
        <w:tc>
          <w:tcPr>
            <w:tcW w:w="935" w:type="dxa"/>
            <w:tcBorders>
              <w:top w:val="double" w:sz="4" w:space="0" w:color="auto"/>
            </w:tcBorders>
            <w:noWrap/>
            <w:vAlign w:val="center"/>
            <w:hideMark/>
          </w:tcPr>
          <w:p w14:paraId="0BCB0ECB" w14:textId="77777777" w:rsidR="00D10628" w:rsidRPr="0036717A" w:rsidRDefault="00D10628" w:rsidP="007C0AD4">
            <w:pPr>
              <w:jc w:val="center"/>
              <w:rPr>
                <w:rFonts w:cstheme="minorHAnsi"/>
                <w:sz w:val="22"/>
                <w:szCs w:val="22"/>
              </w:rPr>
            </w:pPr>
            <w:r w:rsidRPr="0036717A">
              <w:rPr>
                <w:rFonts w:cstheme="minorHAnsi"/>
                <w:sz w:val="22"/>
                <w:szCs w:val="22"/>
              </w:rPr>
              <w:t>8.5E-11</w:t>
            </w:r>
          </w:p>
        </w:tc>
      </w:tr>
      <w:tr w:rsidR="00D10628" w:rsidRPr="0036717A" w14:paraId="5F1C6547" w14:textId="77777777" w:rsidTr="007C0AD4">
        <w:trPr>
          <w:trHeight w:val="300"/>
        </w:trPr>
        <w:tc>
          <w:tcPr>
            <w:tcW w:w="1531" w:type="dxa"/>
            <w:noWrap/>
            <w:vAlign w:val="center"/>
            <w:hideMark/>
          </w:tcPr>
          <w:p w14:paraId="00064766" w14:textId="77777777" w:rsidR="00D10628" w:rsidRPr="0036717A" w:rsidRDefault="00D10628" w:rsidP="007C0AD4">
            <w:pPr>
              <w:rPr>
                <w:rFonts w:cstheme="minorHAnsi"/>
                <w:i/>
                <w:sz w:val="22"/>
                <w:szCs w:val="22"/>
              </w:rPr>
            </w:pPr>
            <w:r w:rsidRPr="0036717A">
              <w:rPr>
                <w:rFonts w:cstheme="minorHAnsi"/>
                <w:i/>
                <w:sz w:val="22"/>
                <w:szCs w:val="22"/>
              </w:rPr>
              <w:t>Sv2b</w:t>
            </w:r>
          </w:p>
        </w:tc>
        <w:tc>
          <w:tcPr>
            <w:tcW w:w="5127" w:type="dxa"/>
            <w:noWrap/>
            <w:vAlign w:val="center"/>
            <w:hideMark/>
          </w:tcPr>
          <w:p w14:paraId="0BEDBD0B" w14:textId="77777777" w:rsidR="00D10628" w:rsidRPr="0036717A" w:rsidRDefault="00D10628" w:rsidP="007C0AD4">
            <w:pPr>
              <w:rPr>
                <w:rFonts w:cstheme="minorHAnsi"/>
                <w:sz w:val="22"/>
                <w:szCs w:val="22"/>
              </w:rPr>
            </w:pPr>
            <w:proofErr w:type="spellStart"/>
            <w:r w:rsidRPr="0036717A">
              <w:rPr>
                <w:rFonts w:cstheme="minorHAnsi"/>
                <w:sz w:val="22"/>
                <w:szCs w:val="22"/>
              </w:rPr>
              <w:t>synaptic</w:t>
            </w:r>
            <w:proofErr w:type="spellEnd"/>
            <w:r w:rsidRPr="0036717A">
              <w:rPr>
                <w:rFonts w:cstheme="minorHAnsi"/>
                <w:sz w:val="22"/>
                <w:szCs w:val="22"/>
              </w:rPr>
              <w:t xml:space="preserve"> </w:t>
            </w:r>
            <w:proofErr w:type="spellStart"/>
            <w:r w:rsidRPr="0036717A">
              <w:rPr>
                <w:rFonts w:cstheme="minorHAnsi"/>
                <w:sz w:val="22"/>
                <w:szCs w:val="22"/>
              </w:rPr>
              <w:t>vesicle</w:t>
            </w:r>
            <w:proofErr w:type="spellEnd"/>
            <w:r w:rsidRPr="0036717A">
              <w:rPr>
                <w:rFonts w:cstheme="minorHAnsi"/>
                <w:sz w:val="22"/>
                <w:szCs w:val="22"/>
              </w:rPr>
              <w:t xml:space="preserve"> </w:t>
            </w:r>
            <w:proofErr w:type="spellStart"/>
            <w:r w:rsidRPr="0036717A">
              <w:rPr>
                <w:rFonts w:cstheme="minorHAnsi"/>
                <w:sz w:val="22"/>
                <w:szCs w:val="22"/>
              </w:rPr>
              <w:t>glycoprotein</w:t>
            </w:r>
            <w:proofErr w:type="spellEnd"/>
            <w:r w:rsidRPr="0036717A">
              <w:rPr>
                <w:rFonts w:cstheme="minorHAnsi"/>
                <w:sz w:val="22"/>
                <w:szCs w:val="22"/>
              </w:rPr>
              <w:t xml:space="preserve"> 2 b</w:t>
            </w:r>
          </w:p>
        </w:tc>
        <w:tc>
          <w:tcPr>
            <w:tcW w:w="1417" w:type="dxa"/>
            <w:noWrap/>
            <w:vAlign w:val="center"/>
            <w:hideMark/>
          </w:tcPr>
          <w:p w14:paraId="3A7A1030" w14:textId="77777777" w:rsidR="00D10628" w:rsidRPr="0036717A" w:rsidRDefault="00D10628" w:rsidP="007C0AD4">
            <w:pPr>
              <w:jc w:val="center"/>
              <w:rPr>
                <w:rFonts w:cstheme="minorHAnsi"/>
                <w:sz w:val="22"/>
                <w:szCs w:val="22"/>
              </w:rPr>
            </w:pPr>
            <w:r w:rsidRPr="0036717A">
              <w:rPr>
                <w:rFonts w:cstheme="minorHAnsi"/>
                <w:sz w:val="22"/>
                <w:szCs w:val="22"/>
              </w:rPr>
              <w:t>-0.67</w:t>
            </w:r>
          </w:p>
        </w:tc>
        <w:tc>
          <w:tcPr>
            <w:tcW w:w="935" w:type="dxa"/>
            <w:noWrap/>
            <w:vAlign w:val="center"/>
            <w:hideMark/>
          </w:tcPr>
          <w:p w14:paraId="77CBC39D" w14:textId="77777777" w:rsidR="00D10628" w:rsidRPr="0036717A" w:rsidRDefault="00D10628" w:rsidP="007C0AD4">
            <w:pPr>
              <w:jc w:val="center"/>
              <w:rPr>
                <w:rFonts w:cstheme="minorHAnsi"/>
                <w:sz w:val="22"/>
                <w:szCs w:val="22"/>
              </w:rPr>
            </w:pPr>
            <w:r w:rsidRPr="0036717A">
              <w:rPr>
                <w:rFonts w:cstheme="minorHAnsi"/>
                <w:sz w:val="22"/>
                <w:szCs w:val="22"/>
              </w:rPr>
              <w:t>2.7E-03</w:t>
            </w:r>
          </w:p>
        </w:tc>
      </w:tr>
      <w:tr w:rsidR="00D10628" w:rsidRPr="0036717A" w14:paraId="667A47EC" w14:textId="77777777" w:rsidTr="007C0AD4">
        <w:trPr>
          <w:trHeight w:val="300"/>
        </w:trPr>
        <w:tc>
          <w:tcPr>
            <w:tcW w:w="1531" w:type="dxa"/>
            <w:noWrap/>
            <w:vAlign w:val="center"/>
            <w:hideMark/>
          </w:tcPr>
          <w:p w14:paraId="5F664FC0" w14:textId="77777777" w:rsidR="00D10628" w:rsidRPr="0036717A" w:rsidRDefault="00D10628" w:rsidP="007C0AD4">
            <w:pPr>
              <w:rPr>
                <w:rFonts w:cstheme="minorHAnsi"/>
                <w:i/>
                <w:sz w:val="22"/>
                <w:szCs w:val="22"/>
              </w:rPr>
            </w:pPr>
            <w:r w:rsidRPr="0036717A">
              <w:rPr>
                <w:rFonts w:cstheme="minorHAnsi"/>
                <w:i/>
                <w:sz w:val="22"/>
                <w:szCs w:val="22"/>
              </w:rPr>
              <w:t>Htr1b</w:t>
            </w:r>
          </w:p>
        </w:tc>
        <w:tc>
          <w:tcPr>
            <w:tcW w:w="5127" w:type="dxa"/>
            <w:noWrap/>
            <w:vAlign w:val="center"/>
            <w:hideMark/>
          </w:tcPr>
          <w:p w14:paraId="730E555C" w14:textId="77777777" w:rsidR="00D10628" w:rsidRPr="0036717A" w:rsidRDefault="00D10628" w:rsidP="007C0AD4">
            <w:pPr>
              <w:rPr>
                <w:rFonts w:cstheme="minorHAnsi"/>
                <w:sz w:val="22"/>
                <w:szCs w:val="22"/>
              </w:rPr>
            </w:pPr>
            <w:r w:rsidRPr="0036717A">
              <w:rPr>
                <w:rFonts w:cstheme="minorHAnsi"/>
                <w:sz w:val="22"/>
                <w:szCs w:val="22"/>
              </w:rPr>
              <w:t>5-hydroxytryptamine (</w:t>
            </w:r>
            <w:proofErr w:type="spellStart"/>
            <w:r w:rsidRPr="0036717A">
              <w:rPr>
                <w:rFonts w:cstheme="minorHAnsi"/>
                <w:sz w:val="22"/>
                <w:szCs w:val="22"/>
              </w:rPr>
              <w:t>serotonin</w:t>
            </w:r>
            <w:proofErr w:type="spellEnd"/>
            <w:r w:rsidRPr="0036717A">
              <w:rPr>
                <w:rFonts w:cstheme="minorHAnsi"/>
                <w:sz w:val="22"/>
                <w:szCs w:val="22"/>
              </w:rPr>
              <w:t>) receptor 1B</w:t>
            </w:r>
          </w:p>
        </w:tc>
        <w:tc>
          <w:tcPr>
            <w:tcW w:w="1417" w:type="dxa"/>
            <w:noWrap/>
            <w:vAlign w:val="center"/>
            <w:hideMark/>
          </w:tcPr>
          <w:p w14:paraId="07ED97BF"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40E32E76" w14:textId="77777777" w:rsidR="00D10628" w:rsidRPr="0036717A" w:rsidRDefault="00D10628" w:rsidP="007C0AD4">
            <w:pPr>
              <w:jc w:val="center"/>
              <w:rPr>
                <w:rFonts w:cstheme="minorHAnsi"/>
                <w:sz w:val="22"/>
                <w:szCs w:val="22"/>
              </w:rPr>
            </w:pPr>
            <w:r w:rsidRPr="0036717A">
              <w:rPr>
                <w:rFonts w:cstheme="minorHAnsi"/>
                <w:sz w:val="22"/>
                <w:szCs w:val="22"/>
              </w:rPr>
              <w:t>4.2E-03</w:t>
            </w:r>
          </w:p>
        </w:tc>
      </w:tr>
      <w:tr w:rsidR="00D10628" w:rsidRPr="0036717A" w14:paraId="5FBD1410" w14:textId="77777777" w:rsidTr="007C0AD4">
        <w:trPr>
          <w:trHeight w:val="300"/>
        </w:trPr>
        <w:tc>
          <w:tcPr>
            <w:tcW w:w="1531" w:type="dxa"/>
            <w:noWrap/>
            <w:vAlign w:val="center"/>
            <w:hideMark/>
          </w:tcPr>
          <w:p w14:paraId="7C260784" w14:textId="77777777" w:rsidR="00D10628" w:rsidRPr="0036717A" w:rsidRDefault="00D10628" w:rsidP="007C0AD4">
            <w:pPr>
              <w:rPr>
                <w:rFonts w:cstheme="minorHAnsi"/>
                <w:i/>
                <w:sz w:val="22"/>
                <w:szCs w:val="22"/>
              </w:rPr>
            </w:pPr>
            <w:r w:rsidRPr="0036717A">
              <w:rPr>
                <w:rFonts w:cstheme="minorHAnsi"/>
                <w:i/>
                <w:sz w:val="22"/>
                <w:szCs w:val="22"/>
              </w:rPr>
              <w:t>Rims3</w:t>
            </w:r>
          </w:p>
        </w:tc>
        <w:tc>
          <w:tcPr>
            <w:tcW w:w="5127" w:type="dxa"/>
            <w:noWrap/>
            <w:vAlign w:val="center"/>
            <w:hideMark/>
          </w:tcPr>
          <w:p w14:paraId="59FB4A8A" w14:textId="77777777" w:rsidR="00D10628" w:rsidRPr="0036717A" w:rsidRDefault="00D10628" w:rsidP="007C0AD4">
            <w:pPr>
              <w:rPr>
                <w:rFonts w:cstheme="minorHAnsi"/>
                <w:sz w:val="22"/>
                <w:szCs w:val="22"/>
              </w:rPr>
            </w:pPr>
            <w:proofErr w:type="spellStart"/>
            <w:r w:rsidRPr="0036717A">
              <w:rPr>
                <w:rFonts w:cstheme="minorHAnsi"/>
                <w:sz w:val="22"/>
                <w:szCs w:val="22"/>
              </w:rPr>
              <w:t>regulating</w:t>
            </w:r>
            <w:proofErr w:type="spellEnd"/>
            <w:r w:rsidRPr="0036717A">
              <w:rPr>
                <w:rFonts w:cstheme="minorHAnsi"/>
                <w:sz w:val="22"/>
                <w:szCs w:val="22"/>
              </w:rPr>
              <w:t xml:space="preserve"> </w:t>
            </w:r>
            <w:proofErr w:type="spellStart"/>
            <w:r w:rsidRPr="0036717A">
              <w:rPr>
                <w:rFonts w:cstheme="minorHAnsi"/>
                <w:sz w:val="22"/>
                <w:szCs w:val="22"/>
              </w:rPr>
              <w:t>synaptic</w:t>
            </w:r>
            <w:proofErr w:type="spellEnd"/>
            <w:r w:rsidRPr="0036717A">
              <w:rPr>
                <w:rFonts w:cstheme="minorHAnsi"/>
                <w:sz w:val="22"/>
                <w:szCs w:val="22"/>
              </w:rPr>
              <w:t xml:space="preserve"> </w:t>
            </w:r>
            <w:proofErr w:type="spellStart"/>
            <w:r w:rsidRPr="0036717A">
              <w:rPr>
                <w:rFonts w:cstheme="minorHAnsi"/>
                <w:sz w:val="22"/>
                <w:szCs w:val="22"/>
              </w:rPr>
              <w:t>membrane</w:t>
            </w:r>
            <w:proofErr w:type="spellEnd"/>
            <w:r w:rsidRPr="0036717A">
              <w:rPr>
                <w:rFonts w:cstheme="minorHAnsi"/>
                <w:sz w:val="22"/>
                <w:szCs w:val="22"/>
              </w:rPr>
              <w:t xml:space="preserve"> </w:t>
            </w:r>
            <w:proofErr w:type="spellStart"/>
            <w:r w:rsidRPr="0036717A">
              <w:rPr>
                <w:rFonts w:cstheme="minorHAnsi"/>
                <w:sz w:val="22"/>
                <w:szCs w:val="22"/>
              </w:rPr>
              <w:t>exocytosis</w:t>
            </w:r>
            <w:proofErr w:type="spellEnd"/>
            <w:r w:rsidRPr="0036717A">
              <w:rPr>
                <w:rFonts w:cstheme="minorHAnsi"/>
                <w:sz w:val="22"/>
                <w:szCs w:val="22"/>
              </w:rPr>
              <w:t xml:space="preserve"> 3</w:t>
            </w:r>
          </w:p>
        </w:tc>
        <w:tc>
          <w:tcPr>
            <w:tcW w:w="1417" w:type="dxa"/>
            <w:noWrap/>
            <w:vAlign w:val="center"/>
            <w:hideMark/>
          </w:tcPr>
          <w:p w14:paraId="18676614" w14:textId="77777777" w:rsidR="00D10628" w:rsidRPr="0036717A" w:rsidRDefault="00D10628" w:rsidP="007C0AD4">
            <w:pPr>
              <w:jc w:val="center"/>
              <w:rPr>
                <w:rFonts w:cstheme="minorHAnsi"/>
                <w:sz w:val="22"/>
                <w:szCs w:val="22"/>
              </w:rPr>
            </w:pPr>
            <w:r w:rsidRPr="0036717A">
              <w:rPr>
                <w:rFonts w:cstheme="minorHAnsi"/>
                <w:sz w:val="22"/>
                <w:szCs w:val="22"/>
              </w:rPr>
              <w:t>-0.64</w:t>
            </w:r>
          </w:p>
        </w:tc>
        <w:tc>
          <w:tcPr>
            <w:tcW w:w="935" w:type="dxa"/>
            <w:noWrap/>
            <w:vAlign w:val="center"/>
            <w:hideMark/>
          </w:tcPr>
          <w:p w14:paraId="51C3CDDA" w14:textId="77777777" w:rsidR="00D10628" w:rsidRPr="0036717A" w:rsidRDefault="00D10628" w:rsidP="007C0AD4">
            <w:pPr>
              <w:jc w:val="center"/>
              <w:rPr>
                <w:rFonts w:cstheme="minorHAnsi"/>
                <w:sz w:val="22"/>
                <w:szCs w:val="22"/>
              </w:rPr>
            </w:pPr>
            <w:r w:rsidRPr="0036717A">
              <w:rPr>
                <w:rFonts w:cstheme="minorHAnsi"/>
                <w:sz w:val="22"/>
                <w:szCs w:val="22"/>
              </w:rPr>
              <w:t>3.9E-04</w:t>
            </w:r>
          </w:p>
        </w:tc>
      </w:tr>
      <w:tr w:rsidR="00D10628" w:rsidRPr="0036717A" w14:paraId="50B6FFDF" w14:textId="77777777" w:rsidTr="007C0AD4">
        <w:trPr>
          <w:trHeight w:val="300"/>
        </w:trPr>
        <w:tc>
          <w:tcPr>
            <w:tcW w:w="1531" w:type="dxa"/>
            <w:noWrap/>
            <w:vAlign w:val="center"/>
            <w:hideMark/>
          </w:tcPr>
          <w:p w14:paraId="73B78AEB" w14:textId="77777777" w:rsidR="00D10628" w:rsidRPr="0036717A" w:rsidRDefault="00D10628" w:rsidP="007C0AD4">
            <w:pPr>
              <w:rPr>
                <w:rFonts w:cstheme="minorHAnsi"/>
                <w:i/>
                <w:sz w:val="22"/>
                <w:szCs w:val="22"/>
              </w:rPr>
            </w:pPr>
            <w:r w:rsidRPr="0036717A">
              <w:rPr>
                <w:rFonts w:cstheme="minorHAnsi"/>
                <w:i/>
                <w:sz w:val="22"/>
                <w:szCs w:val="22"/>
              </w:rPr>
              <w:t>Wnt7a</w:t>
            </w:r>
          </w:p>
        </w:tc>
        <w:tc>
          <w:tcPr>
            <w:tcW w:w="5127" w:type="dxa"/>
            <w:noWrap/>
            <w:vAlign w:val="center"/>
            <w:hideMark/>
          </w:tcPr>
          <w:p w14:paraId="635942CB" w14:textId="77777777" w:rsidR="00D10628" w:rsidRPr="0036717A" w:rsidRDefault="00D10628" w:rsidP="007C0AD4">
            <w:pPr>
              <w:rPr>
                <w:rFonts w:cstheme="minorHAnsi"/>
                <w:sz w:val="22"/>
                <w:szCs w:val="22"/>
                <w:lang w:val="en-US"/>
              </w:rPr>
            </w:pPr>
            <w:r w:rsidRPr="0036717A">
              <w:rPr>
                <w:rFonts w:cstheme="minorHAnsi"/>
                <w:sz w:val="22"/>
                <w:szCs w:val="22"/>
                <w:lang w:val="en-US"/>
              </w:rPr>
              <w:t>wingless-type MMTV integration site family. member 7A</w:t>
            </w:r>
          </w:p>
        </w:tc>
        <w:tc>
          <w:tcPr>
            <w:tcW w:w="1417" w:type="dxa"/>
            <w:noWrap/>
            <w:vAlign w:val="center"/>
            <w:hideMark/>
          </w:tcPr>
          <w:p w14:paraId="72645576"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0E2F8967" w14:textId="77777777" w:rsidR="00D10628" w:rsidRPr="0036717A" w:rsidRDefault="00D10628" w:rsidP="007C0AD4">
            <w:pPr>
              <w:jc w:val="center"/>
              <w:rPr>
                <w:rFonts w:cstheme="minorHAnsi"/>
                <w:sz w:val="22"/>
                <w:szCs w:val="22"/>
              </w:rPr>
            </w:pPr>
            <w:r w:rsidRPr="0036717A">
              <w:rPr>
                <w:rFonts w:cstheme="minorHAnsi"/>
                <w:sz w:val="22"/>
                <w:szCs w:val="22"/>
              </w:rPr>
              <w:t>8.8E-04</w:t>
            </w:r>
          </w:p>
        </w:tc>
      </w:tr>
      <w:tr w:rsidR="00D10628" w:rsidRPr="0036717A" w14:paraId="2B767212" w14:textId="77777777" w:rsidTr="007C0AD4">
        <w:trPr>
          <w:trHeight w:val="300"/>
        </w:trPr>
        <w:tc>
          <w:tcPr>
            <w:tcW w:w="1531" w:type="dxa"/>
            <w:noWrap/>
            <w:vAlign w:val="center"/>
            <w:hideMark/>
          </w:tcPr>
          <w:p w14:paraId="1782E47B" w14:textId="77777777" w:rsidR="00D10628" w:rsidRPr="0036717A" w:rsidRDefault="00D10628" w:rsidP="007C0AD4">
            <w:pPr>
              <w:rPr>
                <w:rFonts w:cstheme="minorHAnsi"/>
                <w:i/>
                <w:sz w:val="22"/>
                <w:szCs w:val="22"/>
              </w:rPr>
            </w:pPr>
            <w:r w:rsidRPr="0036717A">
              <w:rPr>
                <w:rFonts w:cstheme="minorHAnsi"/>
                <w:i/>
                <w:sz w:val="22"/>
                <w:szCs w:val="22"/>
              </w:rPr>
              <w:t>Pfn2</w:t>
            </w:r>
          </w:p>
        </w:tc>
        <w:tc>
          <w:tcPr>
            <w:tcW w:w="5127" w:type="dxa"/>
            <w:noWrap/>
            <w:vAlign w:val="center"/>
            <w:hideMark/>
          </w:tcPr>
          <w:p w14:paraId="13840DB1" w14:textId="77777777" w:rsidR="00D10628" w:rsidRPr="0036717A" w:rsidRDefault="00D10628" w:rsidP="007C0AD4">
            <w:pPr>
              <w:rPr>
                <w:rFonts w:cstheme="minorHAnsi"/>
                <w:sz w:val="22"/>
                <w:szCs w:val="22"/>
              </w:rPr>
            </w:pPr>
            <w:proofErr w:type="spellStart"/>
            <w:r w:rsidRPr="0036717A">
              <w:rPr>
                <w:rFonts w:cstheme="minorHAnsi"/>
                <w:sz w:val="22"/>
                <w:szCs w:val="22"/>
              </w:rPr>
              <w:t>profilin</w:t>
            </w:r>
            <w:proofErr w:type="spellEnd"/>
            <w:r w:rsidRPr="0036717A">
              <w:rPr>
                <w:rFonts w:cstheme="minorHAnsi"/>
                <w:sz w:val="22"/>
                <w:szCs w:val="22"/>
              </w:rPr>
              <w:t xml:space="preserve"> 2</w:t>
            </w:r>
          </w:p>
        </w:tc>
        <w:tc>
          <w:tcPr>
            <w:tcW w:w="1417" w:type="dxa"/>
            <w:noWrap/>
            <w:vAlign w:val="center"/>
            <w:hideMark/>
          </w:tcPr>
          <w:p w14:paraId="4C0DEBF5" w14:textId="77777777" w:rsidR="00D10628" w:rsidRPr="0036717A" w:rsidRDefault="00D10628" w:rsidP="007C0AD4">
            <w:pPr>
              <w:jc w:val="center"/>
              <w:rPr>
                <w:rFonts w:cstheme="minorHAnsi"/>
                <w:sz w:val="22"/>
                <w:szCs w:val="22"/>
              </w:rPr>
            </w:pPr>
            <w:r w:rsidRPr="0036717A">
              <w:rPr>
                <w:rFonts w:cstheme="minorHAnsi"/>
                <w:sz w:val="22"/>
                <w:szCs w:val="22"/>
              </w:rPr>
              <w:t>-0.38</w:t>
            </w:r>
          </w:p>
        </w:tc>
        <w:tc>
          <w:tcPr>
            <w:tcW w:w="935" w:type="dxa"/>
            <w:noWrap/>
            <w:vAlign w:val="center"/>
            <w:hideMark/>
          </w:tcPr>
          <w:p w14:paraId="4D21F9BC" w14:textId="77777777" w:rsidR="00D10628" w:rsidRPr="0036717A" w:rsidRDefault="00D10628" w:rsidP="007C0AD4">
            <w:pPr>
              <w:jc w:val="center"/>
              <w:rPr>
                <w:rFonts w:cstheme="minorHAnsi"/>
                <w:sz w:val="22"/>
                <w:szCs w:val="22"/>
              </w:rPr>
            </w:pPr>
            <w:r w:rsidRPr="0036717A">
              <w:rPr>
                <w:rFonts w:cstheme="minorHAnsi"/>
                <w:sz w:val="22"/>
                <w:szCs w:val="22"/>
              </w:rPr>
              <w:t>3.8E-06</w:t>
            </w:r>
          </w:p>
        </w:tc>
      </w:tr>
      <w:tr w:rsidR="00D10628" w:rsidRPr="0036717A" w14:paraId="78EE08B9" w14:textId="77777777" w:rsidTr="007C0AD4">
        <w:trPr>
          <w:trHeight w:val="300"/>
        </w:trPr>
        <w:tc>
          <w:tcPr>
            <w:tcW w:w="1531" w:type="dxa"/>
            <w:noWrap/>
            <w:vAlign w:val="center"/>
            <w:hideMark/>
          </w:tcPr>
          <w:p w14:paraId="7A02EF08" w14:textId="77777777" w:rsidR="00D10628" w:rsidRPr="0036717A" w:rsidRDefault="00D10628" w:rsidP="007C0AD4">
            <w:pPr>
              <w:rPr>
                <w:rFonts w:cstheme="minorHAnsi"/>
                <w:i/>
                <w:sz w:val="22"/>
                <w:szCs w:val="22"/>
              </w:rPr>
            </w:pPr>
            <w:r w:rsidRPr="0036717A">
              <w:rPr>
                <w:rFonts w:cstheme="minorHAnsi"/>
                <w:i/>
                <w:sz w:val="22"/>
                <w:szCs w:val="22"/>
              </w:rPr>
              <w:t>Kcnh1</w:t>
            </w:r>
          </w:p>
        </w:tc>
        <w:tc>
          <w:tcPr>
            <w:tcW w:w="5127" w:type="dxa"/>
            <w:noWrap/>
            <w:vAlign w:val="center"/>
            <w:hideMark/>
          </w:tcPr>
          <w:p w14:paraId="5D990595" w14:textId="77777777" w:rsidR="00D10628" w:rsidRPr="0036717A" w:rsidRDefault="00D10628" w:rsidP="007C0AD4">
            <w:pPr>
              <w:rPr>
                <w:rFonts w:cstheme="minorHAnsi"/>
                <w:sz w:val="22"/>
                <w:szCs w:val="22"/>
                <w:lang w:val="en-US"/>
              </w:rPr>
            </w:pPr>
            <w:r w:rsidRPr="0036717A">
              <w:rPr>
                <w:rFonts w:cstheme="minorHAnsi"/>
                <w:sz w:val="22"/>
                <w:szCs w:val="22"/>
                <w:lang w:val="en-US"/>
              </w:rPr>
              <w:t>potassium voltage-gated channel. subfamily H (</w:t>
            </w:r>
            <w:proofErr w:type="spellStart"/>
            <w:r w:rsidRPr="0036717A">
              <w:rPr>
                <w:rFonts w:cstheme="minorHAnsi"/>
                <w:sz w:val="22"/>
                <w:szCs w:val="22"/>
                <w:lang w:val="en-US"/>
              </w:rPr>
              <w:t>eag</w:t>
            </w:r>
            <w:proofErr w:type="spellEnd"/>
            <w:r w:rsidRPr="0036717A">
              <w:rPr>
                <w:rFonts w:cstheme="minorHAnsi"/>
                <w:sz w:val="22"/>
                <w:szCs w:val="22"/>
                <w:lang w:val="en-US"/>
              </w:rPr>
              <w:t>-related). member 1</w:t>
            </w:r>
          </w:p>
        </w:tc>
        <w:tc>
          <w:tcPr>
            <w:tcW w:w="1417" w:type="dxa"/>
            <w:noWrap/>
            <w:vAlign w:val="center"/>
            <w:hideMark/>
          </w:tcPr>
          <w:p w14:paraId="527812C0"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63741F9F" w14:textId="77777777" w:rsidR="00D10628" w:rsidRPr="0036717A" w:rsidRDefault="00D10628" w:rsidP="007C0AD4">
            <w:pPr>
              <w:jc w:val="center"/>
              <w:rPr>
                <w:rFonts w:cstheme="minorHAnsi"/>
                <w:sz w:val="22"/>
                <w:szCs w:val="22"/>
              </w:rPr>
            </w:pPr>
            <w:r w:rsidRPr="0036717A">
              <w:rPr>
                <w:rFonts w:cstheme="minorHAnsi"/>
                <w:sz w:val="22"/>
                <w:szCs w:val="22"/>
              </w:rPr>
              <w:t>4.5E-02</w:t>
            </w:r>
          </w:p>
        </w:tc>
      </w:tr>
      <w:tr w:rsidR="00D10628" w:rsidRPr="0036717A" w14:paraId="41A0F373" w14:textId="77777777" w:rsidTr="007C0AD4">
        <w:trPr>
          <w:trHeight w:val="300"/>
        </w:trPr>
        <w:tc>
          <w:tcPr>
            <w:tcW w:w="1531" w:type="dxa"/>
            <w:noWrap/>
            <w:vAlign w:val="center"/>
            <w:hideMark/>
          </w:tcPr>
          <w:p w14:paraId="5ED1ABF9" w14:textId="77777777" w:rsidR="00D10628" w:rsidRPr="0036717A" w:rsidRDefault="00D10628" w:rsidP="007C0AD4">
            <w:pPr>
              <w:rPr>
                <w:rFonts w:cstheme="minorHAnsi"/>
                <w:i/>
                <w:sz w:val="22"/>
                <w:szCs w:val="22"/>
              </w:rPr>
            </w:pPr>
            <w:r w:rsidRPr="0036717A">
              <w:rPr>
                <w:rFonts w:cstheme="minorHAnsi"/>
                <w:i/>
                <w:sz w:val="22"/>
                <w:szCs w:val="22"/>
              </w:rPr>
              <w:t>Rab3a</w:t>
            </w:r>
          </w:p>
        </w:tc>
        <w:tc>
          <w:tcPr>
            <w:tcW w:w="5127" w:type="dxa"/>
            <w:noWrap/>
            <w:vAlign w:val="center"/>
            <w:hideMark/>
          </w:tcPr>
          <w:p w14:paraId="2CBF5895" w14:textId="77777777" w:rsidR="00D10628" w:rsidRPr="0036717A" w:rsidRDefault="00D10628" w:rsidP="007C0AD4">
            <w:pPr>
              <w:rPr>
                <w:rFonts w:cstheme="minorHAnsi"/>
                <w:sz w:val="22"/>
                <w:szCs w:val="22"/>
                <w:lang w:val="en-US"/>
              </w:rPr>
            </w:pPr>
            <w:r w:rsidRPr="0036717A">
              <w:rPr>
                <w:rFonts w:cstheme="minorHAnsi"/>
                <w:sz w:val="22"/>
                <w:szCs w:val="22"/>
                <w:lang w:val="en-US"/>
              </w:rPr>
              <w:t>RAB3A. member RAS oncogene family</w:t>
            </w:r>
          </w:p>
        </w:tc>
        <w:tc>
          <w:tcPr>
            <w:tcW w:w="1417" w:type="dxa"/>
            <w:noWrap/>
            <w:vAlign w:val="center"/>
            <w:hideMark/>
          </w:tcPr>
          <w:p w14:paraId="43B61FE6" w14:textId="77777777" w:rsidR="00D10628" w:rsidRPr="0036717A" w:rsidRDefault="00D10628" w:rsidP="007C0AD4">
            <w:pPr>
              <w:jc w:val="center"/>
              <w:rPr>
                <w:rFonts w:cstheme="minorHAnsi"/>
                <w:sz w:val="22"/>
                <w:szCs w:val="22"/>
              </w:rPr>
            </w:pPr>
            <w:r w:rsidRPr="0036717A">
              <w:rPr>
                <w:rFonts w:cstheme="minorHAnsi"/>
                <w:sz w:val="22"/>
                <w:szCs w:val="22"/>
              </w:rPr>
              <w:t>0.38</w:t>
            </w:r>
          </w:p>
        </w:tc>
        <w:tc>
          <w:tcPr>
            <w:tcW w:w="935" w:type="dxa"/>
            <w:noWrap/>
            <w:vAlign w:val="center"/>
            <w:hideMark/>
          </w:tcPr>
          <w:p w14:paraId="3CF2973E" w14:textId="77777777" w:rsidR="00D10628" w:rsidRPr="0036717A" w:rsidRDefault="00D10628" w:rsidP="007C0AD4">
            <w:pPr>
              <w:jc w:val="center"/>
              <w:rPr>
                <w:rFonts w:cstheme="minorHAnsi"/>
                <w:sz w:val="22"/>
                <w:szCs w:val="22"/>
              </w:rPr>
            </w:pPr>
            <w:r w:rsidRPr="0036717A">
              <w:rPr>
                <w:rFonts w:cstheme="minorHAnsi"/>
                <w:sz w:val="22"/>
                <w:szCs w:val="22"/>
              </w:rPr>
              <w:t>6.0E-03</w:t>
            </w:r>
          </w:p>
        </w:tc>
      </w:tr>
      <w:tr w:rsidR="00D10628" w:rsidRPr="0036717A" w14:paraId="11A31BFB" w14:textId="77777777" w:rsidTr="007C0AD4">
        <w:trPr>
          <w:trHeight w:val="300"/>
        </w:trPr>
        <w:tc>
          <w:tcPr>
            <w:tcW w:w="1531" w:type="dxa"/>
            <w:noWrap/>
            <w:vAlign w:val="center"/>
            <w:hideMark/>
          </w:tcPr>
          <w:p w14:paraId="56A85905" w14:textId="77777777" w:rsidR="00D10628" w:rsidRPr="0036717A" w:rsidRDefault="00D10628" w:rsidP="007C0AD4">
            <w:pPr>
              <w:rPr>
                <w:rFonts w:cstheme="minorHAnsi"/>
                <w:i/>
                <w:sz w:val="22"/>
                <w:szCs w:val="22"/>
              </w:rPr>
            </w:pPr>
            <w:r w:rsidRPr="0036717A">
              <w:rPr>
                <w:rFonts w:cstheme="minorHAnsi"/>
                <w:i/>
                <w:sz w:val="22"/>
                <w:szCs w:val="22"/>
              </w:rPr>
              <w:t>Dvl1</w:t>
            </w:r>
          </w:p>
        </w:tc>
        <w:tc>
          <w:tcPr>
            <w:tcW w:w="5127" w:type="dxa"/>
            <w:noWrap/>
            <w:vAlign w:val="center"/>
            <w:hideMark/>
          </w:tcPr>
          <w:p w14:paraId="136BF148" w14:textId="77777777" w:rsidR="00D10628" w:rsidRPr="0036717A" w:rsidRDefault="00D10628" w:rsidP="007C0AD4">
            <w:pPr>
              <w:rPr>
                <w:rFonts w:cstheme="minorHAnsi"/>
                <w:sz w:val="22"/>
                <w:szCs w:val="22"/>
              </w:rPr>
            </w:pPr>
            <w:proofErr w:type="spellStart"/>
            <w:r w:rsidRPr="0036717A">
              <w:rPr>
                <w:rFonts w:cstheme="minorHAnsi"/>
                <w:sz w:val="22"/>
                <w:szCs w:val="22"/>
              </w:rPr>
              <w:t>dishevelled</w:t>
            </w:r>
            <w:proofErr w:type="spellEnd"/>
            <w:r w:rsidRPr="0036717A">
              <w:rPr>
                <w:rFonts w:cstheme="minorHAnsi"/>
                <w:sz w:val="22"/>
                <w:szCs w:val="22"/>
              </w:rPr>
              <w:t xml:space="preserve"> </w:t>
            </w:r>
            <w:proofErr w:type="spellStart"/>
            <w:r w:rsidRPr="0036717A">
              <w:rPr>
                <w:rFonts w:cstheme="minorHAnsi"/>
                <w:sz w:val="22"/>
                <w:szCs w:val="22"/>
              </w:rPr>
              <w:t>segment</w:t>
            </w:r>
            <w:proofErr w:type="spellEnd"/>
            <w:r w:rsidRPr="0036717A">
              <w:rPr>
                <w:rFonts w:cstheme="minorHAnsi"/>
                <w:sz w:val="22"/>
                <w:szCs w:val="22"/>
              </w:rPr>
              <w:t xml:space="preserve"> </w:t>
            </w:r>
            <w:proofErr w:type="spellStart"/>
            <w:r w:rsidRPr="0036717A">
              <w:rPr>
                <w:rFonts w:cstheme="minorHAnsi"/>
                <w:sz w:val="22"/>
                <w:szCs w:val="22"/>
              </w:rPr>
              <w:t>polarity</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1</w:t>
            </w:r>
          </w:p>
        </w:tc>
        <w:tc>
          <w:tcPr>
            <w:tcW w:w="1417" w:type="dxa"/>
            <w:noWrap/>
            <w:vAlign w:val="center"/>
            <w:hideMark/>
          </w:tcPr>
          <w:p w14:paraId="2F14102E"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2FBD70F4"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5B650714" w14:textId="77777777" w:rsidTr="007C0AD4">
        <w:trPr>
          <w:trHeight w:val="300"/>
        </w:trPr>
        <w:tc>
          <w:tcPr>
            <w:tcW w:w="1531" w:type="dxa"/>
            <w:tcBorders>
              <w:bottom w:val="double" w:sz="4" w:space="0" w:color="auto"/>
            </w:tcBorders>
            <w:noWrap/>
            <w:vAlign w:val="center"/>
            <w:hideMark/>
          </w:tcPr>
          <w:p w14:paraId="39752FC5" w14:textId="77777777" w:rsidR="00D10628" w:rsidRPr="0036717A" w:rsidRDefault="00D10628" w:rsidP="007C0AD4">
            <w:pPr>
              <w:rPr>
                <w:rFonts w:cstheme="minorHAnsi"/>
                <w:i/>
                <w:sz w:val="22"/>
                <w:szCs w:val="22"/>
              </w:rPr>
            </w:pPr>
            <w:r w:rsidRPr="0036717A">
              <w:rPr>
                <w:rFonts w:cstheme="minorHAnsi"/>
                <w:i/>
                <w:sz w:val="22"/>
                <w:szCs w:val="22"/>
              </w:rPr>
              <w:t>Rims1</w:t>
            </w:r>
          </w:p>
        </w:tc>
        <w:tc>
          <w:tcPr>
            <w:tcW w:w="5127" w:type="dxa"/>
            <w:tcBorders>
              <w:bottom w:val="double" w:sz="4" w:space="0" w:color="auto"/>
            </w:tcBorders>
            <w:noWrap/>
            <w:vAlign w:val="center"/>
            <w:hideMark/>
          </w:tcPr>
          <w:p w14:paraId="5FB66C42" w14:textId="77777777" w:rsidR="00D10628" w:rsidRPr="0036717A" w:rsidRDefault="00D10628" w:rsidP="007C0AD4">
            <w:pPr>
              <w:rPr>
                <w:rFonts w:cstheme="minorHAnsi"/>
                <w:sz w:val="22"/>
                <w:szCs w:val="22"/>
              </w:rPr>
            </w:pPr>
            <w:proofErr w:type="spellStart"/>
            <w:r w:rsidRPr="0036717A">
              <w:rPr>
                <w:rFonts w:cstheme="minorHAnsi"/>
                <w:sz w:val="22"/>
                <w:szCs w:val="22"/>
              </w:rPr>
              <w:t>regulating</w:t>
            </w:r>
            <w:proofErr w:type="spellEnd"/>
            <w:r w:rsidRPr="0036717A">
              <w:rPr>
                <w:rFonts w:cstheme="minorHAnsi"/>
                <w:sz w:val="22"/>
                <w:szCs w:val="22"/>
              </w:rPr>
              <w:t xml:space="preserve"> </w:t>
            </w:r>
            <w:proofErr w:type="spellStart"/>
            <w:r w:rsidRPr="0036717A">
              <w:rPr>
                <w:rFonts w:cstheme="minorHAnsi"/>
                <w:sz w:val="22"/>
                <w:szCs w:val="22"/>
              </w:rPr>
              <w:t>synaptic</w:t>
            </w:r>
            <w:proofErr w:type="spellEnd"/>
            <w:r w:rsidRPr="0036717A">
              <w:rPr>
                <w:rFonts w:cstheme="minorHAnsi"/>
                <w:sz w:val="22"/>
                <w:szCs w:val="22"/>
              </w:rPr>
              <w:t xml:space="preserve"> </w:t>
            </w:r>
            <w:proofErr w:type="spellStart"/>
            <w:r w:rsidRPr="0036717A">
              <w:rPr>
                <w:rFonts w:cstheme="minorHAnsi"/>
                <w:sz w:val="22"/>
                <w:szCs w:val="22"/>
              </w:rPr>
              <w:t>membrane</w:t>
            </w:r>
            <w:proofErr w:type="spellEnd"/>
            <w:r w:rsidRPr="0036717A">
              <w:rPr>
                <w:rFonts w:cstheme="minorHAnsi"/>
                <w:sz w:val="22"/>
                <w:szCs w:val="22"/>
              </w:rPr>
              <w:t xml:space="preserve"> </w:t>
            </w:r>
            <w:proofErr w:type="spellStart"/>
            <w:r w:rsidRPr="0036717A">
              <w:rPr>
                <w:rFonts w:cstheme="minorHAnsi"/>
                <w:sz w:val="22"/>
                <w:szCs w:val="22"/>
              </w:rPr>
              <w:t>exocytosis</w:t>
            </w:r>
            <w:proofErr w:type="spellEnd"/>
            <w:r w:rsidRPr="0036717A">
              <w:rPr>
                <w:rFonts w:cstheme="minorHAnsi"/>
                <w:sz w:val="22"/>
                <w:szCs w:val="22"/>
              </w:rPr>
              <w:t xml:space="preserve"> 1</w:t>
            </w:r>
          </w:p>
        </w:tc>
        <w:tc>
          <w:tcPr>
            <w:tcW w:w="1417" w:type="dxa"/>
            <w:tcBorders>
              <w:bottom w:val="double" w:sz="4" w:space="0" w:color="auto"/>
            </w:tcBorders>
            <w:noWrap/>
            <w:vAlign w:val="center"/>
            <w:hideMark/>
          </w:tcPr>
          <w:p w14:paraId="74641C0E" w14:textId="77777777" w:rsidR="00D10628" w:rsidRPr="0036717A" w:rsidRDefault="00D10628" w:rsidP="007C0AD4">
            <w:pPr>
              <w:jc w:val="center"/>
              <w:rPr>
                <w:rFonts w:cstheme="minorHAnsi"/>
                <w:sz w:val="22"/>
                <w:szCs w:val="22"/>
              </w:rPr>
            </w:pPr>
            <w:r w:rsidRPr="0036717A">
              <w:rPr>
                <w:rFonts w:cstheme="minorHAnsi"/>
                <w:sz w:val="22"/>
                <w:szCs w:val="22"/>
              </w:rPr>
              <w:t>0.69</w:t>
            </w:r>
          </w:p>
        </w:tc>
        <w:tc>
          <w:tcPr>
            <w:tcW w:w="935" w:type="dxa"/>
            <w:noWrap/>
            <w:vAlign w:val="center"/>
            <w:hideMark/>
          </w:tcPr>
          <w:p w14:paraId="3F953D7F" w14:textId="77777777" w:rsidR="00D10628" w:rsidRPr="0036717A" w:rsidRDefault="00D10628" w:rsidP="007C0AD4">
            <w:pPr>
              <w:jc w:val="center"/>
              <w:rPr>
                <w:rFonts w:cstheme="minorHAnsi"/>
                <w:sz w:val="22"/>
                <w:szCs w:val="22"/>
              </w:rPr>
            </w:pPr>
            <w:r w:rsidRPr="0036717A">
              <w:rPr>
                <w:rFonts w:cstheme="minorHAnsi"/>
                <w:sz w:val="22"/>
                <w:szCs w:val="22"/>
              </w:rPr>
              <w:t>1.3E-05</w:t>
            </w:r>
          </w:p>
        </w:tc>
      </w:tr>
      <w:tr w:rsidR="00D10628" w:rsidRPr="0036717A" w14:paraId="5D7D3AD9" w14:textId="77777777" w:rsidTr="007C0AD4">
        <w:trPr>
          <w:trHeight w:val="610"/>
        </w:trPr>
        <w:tc>
          <w:tcPr>
            <w:tcW w:w="9010" w:type="dxa"/>
            <w:gridSpan w:val="4"/>
            <w:tcBorders>
              <w:top w:val="double" w:sz="4" w:space="0" w:color="auto"/>
            </w:tcBorders>
            <w:noWrap/>
            <w:vAlign w:val="center"/>
            <w:hideMark/>
          </w:tcPr>
          <w:p w14:paraId="4DCD7137" w14:textId="77777777" w:rsidR="00D10628" w:rsidRPr="0036717A" w:rsidRDefault="00D10628" w:rsidP="007C0AD4">
            <w:pPr>
              <w:rPr>
                <w:rFonts w:cstheme="minorHAnsi"/>
                <w:b/>
                <w:sz w:val="22"/>
                <w:szCs w:val="22"/>
              </w:rPr>
            </w:pPr>
            <w:proofErr w:type="spellStart"/>
            <w:r w:rsidRPr="0036717A">
              <w:rPr>
                <w:rFonts w:cstheme="minorHAnsi"/>
                <w:b/>
                <w:sz w:val="22"/>
                <w:szCs w:val="22"/>
              </w:rPr>
              <w:lastRenderedPageBreak/>
              <w:t>Hippocampus</w:t>
            </w:r>
            <w:proofErr w:type="spellEnd"/>
            <w:r w:rsidRPr="0036717A">
              <w:rPr>
                <w:rFonts w:cstheme="minorHAnsi"/>
                <w:b/>
                <w:sz w:val="22"/>
                <w:szCs w:val="22"/>
              </w:rPr>
              <w:t xml:space="preserve"> </w:t>
            </w:r>
            <w:proofErr w:type="spellStart"/>
            <w:r w:rsidRPr="0036717A">
              <w:rPr>
                <w:rFonts w:cstheme="minorHAnsi"/>
                <w:b/>
                <w:sz w:val="22"/>
                <w:szCs w:val="22"/>
              </w:rPr>
              <w:t>development</w:t>
            </w:r>
            <w:proofErr w:type="spellEnd"/>
          </w:p>
        </w:tc>
      </w:tr>
      <w:tr w:rsidR="00D10628" w:rsidRPr="0036717A" w14:paraId="4F6E19E9" w14:textId="77777777" w:rsidTr="007C0AD4">
        <w:trPr>
          <w:trHeight w:val="300"/>
        </w:trPr>
        <w:tc>
          <w:tcPr>
            <w:tcW w:w="1531" w:type="dxa"/>
            <w:tcBorders>
              <w:top w:val="double" w:sz="4" w:space="0" w:color="auto"/>
            </w:tcBorders>
            <w:noWrap/>
            <w:vAlign w:val="center"/>
            <w:hideMark/>
          </w:tcPr>
          <w:p w14:paraId="284777F1" w14:textId="77777777" w:rsidR="00D10628" w:rsidRPr="0036717A" w:rsidRDefault="00D10628" w:rsidP="007C0AD4">
            <w:pPr>
              <w:rPr>
                <w:rFonts w:cstheme="minorHAnsi"/>
                <w:i/>
                <w:sz w:val="22"/>
                <w:szCs w:val="22"/>
              </w:rPr>
            </w:pPr>
            <w:r w:rsidRPr="0036717A">
              <w:rPr>
                <w:rFonts w:cstheme="minorHAnsi"/>
                <w:i/>
                <w:sz w:val="22"/>
                <w:szCs w:val="22"/>
              </w:rPr>
              <w:t>Wnt3a</w:t>
            </w:r>
          </w:p>
        </w:tc>
        <w:tc>
          <w:tcPr>
            <w:tcW w:w="5127" w:type="dxa"/>
            <w:noWrap/>
            <w:vAlign w:val="center"/>
            <w:hideMark/>
          </w:tcPr>
          <w:p w14:paraId="58D11B9C" w14:textId="77777777" w:rsidR="00D10628" w:rsidRPr="0036717A" w:rsidRDefault="00D10628" w:rsidP="007C0AD4">
            <w:pPr>
              <w:rPr>
                <w:rFonts w:cstheme="minorHAnsi"/>
                <w:sz w:val="22"/>
                <w:szCs w:val="22"/>
                <w:lang w:val="en-US"/>
              </w:rPr>
            </w:pPr>
            <w:r w:rsidRPr="0036717A">
              <w:rPr>
                <w:rFonts w:cstheme="minorHAnsi"/>
                <w:sz w:val="22"/>
                <w:szCs w:val="22"/>
                <w:lang w:val="en-US"/>
              </w:rPr>
              <w:t>wingless-type MMTV integration site family. member 3A</w:t>
            </w:r>
          </w:p>
        </w:tc>
        <w:tc>
          <w:tcPr>
            <w:tcW w:w="1417" w:type="dxa"/>
            <w:noWrap/>
            <w:vAlign w:val="center"/>
            <w:hideMark/>
          </w:tcPr>
          <w:p w14:paraId="691D1F50" w14:textId="77777777" w:rsidR="00D10628" w:rsidRPr="0036717A" w:rsidRDefault="00D10628" w:rsidP="007C0AD4">
            <w:pPr>
              <w:jc w:val="center"/>
              <w:rPr>
                <w:rFonts w:cstheme="minorHAnsi"/>
                <w:sz w:val="22"/>
                <w:szCs w:val="22"/>
              </w:rPr>
            </w:pPr>
            <w:r w:rsidRPr="0036717A">
              <w:rPr>
                <w:rFonts w:cstheme="minorHAnsi"/>
                <w:sz w:val="22"/>
                <w:szCs w:val="22"/>
              </w:rPr>
              <w:t>-0.71</w:t>
            </w:r>
          </w:p>
        </w:tc>
        <w:tc>
          <w:tcPr>
            <w:tcW w:w="935" w:type="dxa"/>
            <w:noWrap/>
            <w:vAlign w:val="center"/>
            <w:hideMark/>
          </w:tcPr>
          <w:p w14:paraId="1D4732A1" w14:textId="77777777" w:rsidR="00D10628" w:rsidRPr="0036717A" w:rsidRDefault="00D10628" w:rsidP="007C0AD4">
            <w:pPr>
              <w:jc w:val="center"/>
              <w:rPr>
                <w:rFonts w:cstheme="minorHAnsi"/>
                <w:sz w:val="22"/>
                <w:szCs w:val="22"/>
              </w:rPr>
            </w:pPr>
            <w:r w:rsidRPr="0036717A">
              <w:rPr>
                <w:rFonts w:cstheme="minorHAnsi"/>
                <w:sz w:val="22"/>
                <w:szCs w:val="22"/>
              </w:rPr>
              <w:t>2.3E-03</w:t>
            </w:r>
          </w:p>
        </w:tc>
      </w:tr>
      <w:tr w:rsidR="00D10628" w:rsidRPr="0036717A" w14:paraId="7E92F2C6" w14:textId="77777777" w:rsidTr="007C0AD4">
        <w:trPr>
          <w:trHeight w:val="300"/>
        </w:trPr>
        <w:tc>
          <w:tcPr>
            <w:tcW w:w="1531" w:type="dxa"/>
            <w:noWrap/>
            <w:vAlign w:val="center"/>
            <w:hideMark/>
          </w:tcPr>
          <w:p w14:paraId="4DE4EE2A" w14:textId="77777777" w:rsidR="00D10628" w:rsidRPr="0036717A" w:rsidRDefault="00D10628" w:rsidP="007C0AD4">
            <w:pPr>
              <w:rPr>
                <w:rFonts w:cstheme="minorHAnsi"/>
                <w:i/>
                <w:sz w:val="22"/>
                <w:szCs w:val="22"/>
              </w:rPr>
            </w:pPr>
            <w:proofErr w:type="spellStart"/>
            <w:r w:rsidRPr="0036717A">
              <w:rPr>
                <w:rFonts w:cstheme="minorHAnsi"/>
                <w:i/>
                <w:sz w:val="22"/>
                <w:szCs w:val="22"/>
              </w:rPr>
              <w:t>Alk</w:t>
            </w:r>
            <w:proofErr w:type="spellEnd"/>
          </w:p>
        </w:tc>
        <w:tc>
          <w:tcPr>
            <w:tcW w:w="5127" w:type="dxa"/>
            <w:noWrap/>
            <w:vAlign w:val="center"/>
            <w:hideMark/>
          </w:tcPr>
          <w:p w14:paraId="62919806" w14:textId="77777777" w:rsidR="00D10628" w:rsidRPr="0036717A" w:rsidRDefault="00D10628" w:rsidP="007C0AD4">
            <w:pPr>
              <w:rPr>
                <w:rFonts w:cstheme="minorHAnsi"/>
                <w:sz w:val="22"/>
                <w:szCs w:val="22"/>
              </w:rPr>
            </w:pPr>
            <w:proofErr w:type="spellStart"/>
            <w:r w:rsidRPr="0036717A">
              <w:rPr>
                <w:rFonts w:cstheme="minorHAnsi"/>
                <w:sz w:val="22"/>
                <w:szCs w:val="22"/>
              </w:rPr>
              <w:t>anaplastic</w:t>
            </w:r>
            <w:proofErr w:type="spellEnd"/>
            <w:r w:rsidRPr="0036717A">
              <w:rPr>
                <w:rFonts w:cstheme="minorHAnsi"/>
                <w:sz w:val="22"/>
                <w:szCs w:val="22"/>
              </w:rPr>
              <w:t xml:space="preserve"> </w:t>
            </w:r>
            <w:proofErr w:type="spellStart"/>
            <w:r w:rsidRPr="0036717A">
              <w:rPr>
                <w:rFonts w:cstheme="minorHAnsi"/>
                <w:sz w:val="22"/>
                <w:szCs w:val="22"/>
              </w:rPr>
              <w:t>lymphoma</w:t>
            </w:r>
            <w:proofErr w:type="spellEnd"/>
            <w:r w:rsidRPr="0036717A">
              <w:rPr>
                <w:rFonts w:cstheme="minorHAnsi"/>
                <w:sz w:val="22"/>
                <w:szCs w:val="22"/>
              </w:rPr>
              <w:t xml:space="preserve"> </w:t>
            </w:r>
            <w:proofErr w:type="spellStart"/>
            <w:r w:rsidRPr="0036717A">
              <w:rPr>
                <w:rFonts w:cstheme="minorHAnsi"/>
                <w:sz w:val="22"/>
                <w:szCs w:val="22"/>
              </w:rPr>
              <w:t>kinase</w:t>
            </w:r>
            <w:proofErr w:type="spellEnd"/>
          </w:p>
        </w:tc>
        <w:tc>
          <w:tcPr>
            <w:tcW w:w="1417" w:type="dxa"/>
            <w:noWrap/>
            <w:vAlign w:val="center"/>
            <w:hideMark/>
          </w:tcPr>
          <w:p w14:paraId="0682050F" w14:textId="77777777" w:rsidR="00D10628" w:rsidRPr="0036717A" w:rsidRDefault="00D10628" w:rsidP="007C0AD4">
            <w:pPr>
              <w:jc w:val="center"/>
              <w:rPr>
                <w:rFonts w:cstheme="minorHAnsi"/>
                <w:sz w:val="22"/>
                <w:szCs w:val="22"/>
              </w:rPr>
            </w:pPr>
            <w:r w:rsidRPr="0036717A">
              <w:rPr>
                <w:rFonts w:cstheme="minorHAnsi"/>
                <w:sz w:val="22"/>
                <w:szCs w:val="22"/>
              </w:rPr>
              <w:t>-0.54</w:t>
            </w:r>
          </w:p>
        </w:tc>
        <w:tc>
          <w:tcPr>
            <w:tcW w:w="935" w:type="dxa"/>
            <w:noWrap/>
            <w:vAlign w:val="center"/>
            <w:hideMark/>
          </w:tcPr>
          <w:p w14:paraId="4508D2FC" w14:textId="77777777" w:rsidR="00D10628" w:rsidRPr="0036717A" w:rsidRDefault="00D10628" w:rsidP="007C0AD4">
            <w:pPr>
              <w:jc w:val="center"/>
              <w:rPr>
                <w:rFonts w:cstheme="minorHAnsi"/>
                <w:sz w:val="22"/>
                <w:szCs w:val="22"/>
              </w:rPr>
            </w:pPr>
            <w:r w:rsidRPr="0036717A">
              <w:rPr>
                <w:rFonts w:cstheme="minorHAnsi"/>
                <w:sz w:val="22"/>
                <w:szCs w:val="22"/>
              </w:rPr>
              <w:t>3.1E-02</w:t>
            </w:r>
          </w:p>
        </w:tc>
      </w:tr>
      <w:tr w:rsidR="00D10628" w:rsidRPr="0036717A" w14:paraId="58E339D7" w14:textId="77777777" w:rsidTr="007C0AD4">
        <w:trPr>
          <w:trHeight w:val="300"/>
        </w:trPr>
        <w:tc>
          <w:tcPr>
            <w:tcW w:w="1531" w:type="dxa"/>
            <w:noWrap/>
            <w:vAlign w:val="center"/>
            <w:hideMark/>
          </w:tcPr>
          <w:p w14:paraId="66787EFA" w14:textId="77777777" w:rsidR="00D10628" w:rsidRPr="0036717A" w:rsidRDefault="00D10628" w:rsidP="007C0AD4">
            <w:pPr>
              <w:rPr>
                <w:rFonts w:cstheme="minorHAnsi"/>
                <w:i/>
                <w:sz w:val="22"/>
                <w:szCs w:val="22"/>
              </w:rPr>
            </w:pPr>
            <w:r w:rsidRPr="0036717A">
              <w:rPr>
                <w:rFonts w:cstheme="minorHAnsi"/>
                <w:i/>
                <w:sz w:val="22"/>
                <w:szCs w:val="22"/>
              </w:rPr>
              <w:t>Trp73</w:t>
            </w:r>
          </w:p>
        </w:tc>
        <w:tc>
          <w:tcPr>
            <w:tcW w:w="5127" w:type="dxa"/>
            <w:noWrap/>
            <w:vAlign w:val="center"/>
            <w:hideMark/>
          </w:tcPr>
          <w:p w14:paraId="37AC3023" w14:textId="77777777" w:rsidR="00D10628" w:rsidRPr="0036717A" w:rsidRDefault="00D10628" w:rsidP="007C0AD4">
            <w:pPr>
              <w:rPr>
                <w:rFonts w:cstheme="minorHAnsi"/>
                <w:sz w:val="22"/>
                <w:szCs w:val="22"/>
              </w:rPr>
            </w:pPr>
            <w:proofErr w:type="spellStart"/>
            <w:r w:rsidRPr="0036717A">
              <w:rPr>
                <w:rFonts w:cstheme="minorHAnsi"/>
                <w:sz w:val="22"/>
                <w:szCs w:val="22"/>
              </w:rPr>
              <w:t>transformation</w:t>
            </w:r>
            <w:proofErr w:type="spellEnd"/>
            <w:r w:rsidRPr="0036717A">
              <w:rPr>
                <w:rFonts w:cstheme="minorHAnsi"/>
                <w:sz w:val="22"/>
                <w:szCs w:val="22"/>
              </w:rPr>
              <w:t xml:space="preserve"> </w:t>
            </w:r>
            <w:proofErr w:type="spellStart"/>
            <w:r w:rsidRPr="0036717A">
              <w:rPr>
                <w:rFonts w:cstheme="minorHAnsi"/>
                <w:sz w:val="22"/>
                <w:szCs w:val="22"/>
              </w:rPr>
              <w:t>related</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73</w:t>
            </w:r>
          </w:p>
        </w:tc>
        <w:tc>
          <w:tcPr>
            <w:tcW w:w="1417" w:type="dxa"/>
            <w:noWrap/>
            <w:vAlign w:val="center"/>
            <w:hideMark/>
          </w:tcPr>
          <w:p w14:paraId="63BF7718" w14:textId="77777777" w:rsidR="00D10628" w:rsidRPr="0036717A" w:rsidRDefault="00D10628" w:rsidP="007C0AD4">
            <w:pPr>
              <w:jc w:val="center"/>
              <w:rPr>
                <w:rFonts w:cstheme="minorHAnsi"/>
                <w:sz w:val="22"/>
                <w:szCs w:val="22"/>
              </w:rPr>
            </w:pPr>
            <w:r w:rsidRPr="0036717A">
              <w:rPr>
                <w:rFonts w:cstheme="minorHAnsi"/>
                <w:sz w:val="22"/>
                <w:szCs w:val="22"/>
              </w:rPr>
              <w:t>-0.38</w:t>
            </w:r>
          </w:p>
        </w:tc>
        <w:tc>
          <w:tcPr>
            <w:tcW w:w="935" w:type="dxa"/>
            <w:noWrap/>
            <w:vAlign w:val="center"/>
            <w:hideMark/>
          </w:tcPr>
          <w:p w14:paraId="4348BF64" w14:textId="77777777" w:rsidR="00D10628" w:rsidRPr="0036717A" w:rsidRDefault="00D10628" w:rsidP="007C0AD4">
            <w:pPr>
              <w:jc w:val="center"/>
              <w:rPr>
                <w:rFonts w:cstheme="minorHAnsi"/>
                <w:sz w:val="22"/>
                <w:szCs w:val="22"/>
              </w:rPr>
            </w:pPr>
            <w:r w:rsidRPr="0036717A">
              <w:rPr>
                <w:rFonts w:cstheme="minorHAnsi"/>
                <w:sz w:val="22"/>
                <w:szCs w:val="22"/>
              </w:rPr>
              <w:t>1.9E-02</w:t>
            </w:r>
          </w:p>
        </w:tc>
      </w:tr>
      <w:tr w:rsidR="00D10628" w:rsidRPr="0036717A" w14:paraId="5785CFF8" w14:textId="77777777" w:rsidTr="007C0AD4">
        <w:trPr>
          <w:trHeight w:val="300"/>
        </w:trPr>
        <w:tc>
          <w:tcPr>
            <w:tcW w:w="1531" w:type="dxa"/>
            <w:noWrap/>
            <w:vAlign w:val="center"/>
            <w:hideMark/>
          </w:tcPr>
          <w:p w14:paraId="202ED722" w14:textId="77777777" w:rsidR="00D10628" w:rsidRPr="0036717A" w:rsidRDefault="00D10628" w:rsidP="007C0AD4">
            <w:pPr>
              <w:rPr>
                <w:rFonts w:cstheme="minorHAnsi"/>
                <w:i/>
                <w:sz w:val="22"/>
                <w:szCs w:val="22"/>
              </w:rPr>
            </w:pPr>
            <w:r w:rsidRPr="0036717A">
              <w:rPr>
                <w:rFonts w:cstheme="minorHAnsi"/>
                <w:i/>
                <w:sz w:val="22"/>
                <w:szCs w:val="22"/>
              </w:rPr>
              <w:t>Tuba1a</w:t>
            </w:r>
          </w:p>
        </w:tc>
        <w:tc>
          <w:tcPr>
            <w:tcW w:w="5127" w:type="dxa"/>
            <w:noWrap/>
            <w:vAlign w:val="center"/>
            <w:hideMark/>
          </w:tcPr>
          <w:p w14:paraId="3FFFE7A7" w14:textId="77777777" w:rsidR="00D10628" w:rsidRPr="0036717A" w:rsidRDefault="00D10628" w:rsidP="007C0AD4">
            <w:pPr>
              <w:rPr>
                <w:rFonts w:cstheme="minorHAnsi"/>
                <w:sz w:val="22"/>
                <w:szCs w:val="22"/>
              </w:rPr>
            </w:pPr>
            <w:proofErr w:type="spellStart"/>
            <w:r w:rsidRPr="0036717A">
              <w:rPr>
                <w:rFonts w:cstheme="minorHAnsi"/>
                <w:sz w:val="22"/>
                <w:szCs w:val="22"/>
              </w:rPr>
              <w:t>tubulin</w:t>
            </w:r>
            <w:proofErr w:type="spellEnd"/>
            <w:r w:rsidRPr="0036717A">
              <w:rPr>
                <w:rFonts w:cstheme="minorHAnsi"/>
                <w:sz w:val="22"/>
                <w:szCs w:val="22"/>
              </w:rPr>
              <w:t xml:space="preserve">. </w:t>
            </w:r>
            <w:proofErr w:type="spellStart"/>
            <w:r w:rsidRPr="0036717A">
              <w:rPr>
                <w:rFonts w:cstheme="minorHAnsi"/>
                <w:sz w:val="22"/>
                <w:szCs w:val="22"/>
              </w:rPr>
              <w:t>alpha</w:t>
            </w:r>
            <w:proofErr w:type="spellEnd"/>
            <w:r w:rsidRPr="0036717A">
              <w:rPr>
                <w:rFonts w:cstheme="minorHAnsi"/>
                <w:sz w:val="22"/>
                <w:szCs w:val="22"/>
              </w:rPr>
              <w:t xml:space="preserve"> 1A</w:t>
            </w:r>
          </w:p>
        </w:tc>
        <w:tc>
          <w:tcPr>
            <w:tcW w:w="1417" w:type="dxa"/>
            <w:noWrap/>
            <w:vAlign w:val="center"/>
            <w:hideMark/>
          </w:tcPr>
          <w:p w14:paraId="5766C344"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1C5DDA20"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106FAF9B" w14:textId="77777777" w:rsidTr="007C0AD4">
        <w:trPr>
          <w:trHeight w:val="300"/>
        </w:trPr>
        <w:tc>
          <w:tcPr>
            <w:tcW w:w="1531" w:type="dxa"/>
            <w:noWrap/>
            <w:vAlign w:val="center"/>
            <w:hideMark/>
          </w:tcPr>
          <w:p w14:paraId="43884ED6" w14:textId="77777777" w:rsidR="00D10628" w:rsidRPr="0036717A" w:rsidRDefault="00D10628" w:rsidP="007C0AD4">
            <w:pPr>
              <w:rPr>
                <w:rFonts w:cstheme="minorHAnsi"/>
                <w:i/>
                <w:sz w:val="22"/>
                <w:szCs w:val="22"/>
              </w:rPr>
            </w:pPr>
            <w:proofErr w:type="spellStart"/>
            <w:r w:rsidRPr="0036717A">
              <w:rPr>
                <w:rFonts w:cstheme="minorHAnsi"/>
                <w:i/>
                <w:sz w:val="22"/>
                <w:szCs w:val="22"/>
              </w:rPr>
              <w:t>Srf</w:t>
            </w:r>
            <w:proofErr w:type="spellEnd"/>
          </w:p>
        </w:tc>
        <w:tc>
          <w:tcPr>
            <w:tcW w:w="5127" w:type="dxa"/>
            <w:noWrap/>
            <w:vAlign w:val="center"/>
            <w:hideMark/>
          </w:tcPr>
          <w:p w14:paraId="5F45373D" w14:textId="77777777" w:rsidR="00D10628" w:rsidRPr="0036717A" w:rsidRDefault="00D10628" w:rsidP="007C0AD4">
            <w:pPr>
              <w:rPr>
                <w:rFonts w:cstheme="minorHAnsi"/>
                <w:sz w:val="22"/>
                <w:szCs w:val="22"/>
              </w:rPr>
            </w:pPr>
            <w:proofErr w:type="spellStart"/>
            <w:r w:rsidRPr="0036717A">
              <w:rPr>
                <w:rFonts w:cstheme="minorHAnsi"/>
                <w:sz w:val="22"/>
                <w:szCs w:val="22"/>
              </w:rPr>
              <w:t>serum</w:t>
            </w:r>
            <w:proofErr w:type="spellEnd"/>
            <w:r w:rsidRPr="0036717A">
              <w:rPr>
                <w:rFonts w:cstheme="minorHAnsi"/>
                <w:sz w:val="22"/>
                <w:szCs w:val="22"/>
              </w:rPr>
              <w:t xml:space="preserve"> response factor</w:t>
            </w:r>
          </w:p>
        </w:tc>
        <w:tc>
          <w:tcPr>
            <w:tcW w:w="1417" w:type="dxa"/>
            <w:noWrap/>
            <w:vAlign w:val="center"/>
            <w:hideMark/>
          </w:tcPr>
          <w:p w14:paraId="7D6514A5"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29D5F6F4" w14:textId="77777777" w:rsidR="00D10628" w:rsidRPr="0036717A" w:rsidRDefault="00D10628" w:rsidP="007C0AD4">
            <w:pPr>
              <w:jc w:val="center"/>
              <w:rPr>
                <w:rFonts w:cstheme="minorHAnsi"/>
                <w:sz w:val="22"/>
                <w:szCs w:val="22"/>
              </w:rPr>
            </w:pPr>
            <w:r w:rsidRPr="0036717A">
              <w:rPr>
                <w:rFonts w:cstheme="minorHAnsi"/>
                <w:sz w:val="22"/>
                <w:szCs w:val="22"/>
              </w:rPr>
              <w:t>4.5E-02</w:t>
            </w:r>
          </w:p>
        </w:tc>
      </w:tr>
      <w:tr w:rsidR="00D10628" w:rsidRPr="0036717A" w14:paraId="460E1DF0" w14:textId="77777777" w:rsidTr="007C0AD4">
        <w:trPr>
          <w:trHeight w:val="300"/>
        </w:trPr>
        <w:tc>
          <w:tcPr>
            <w:tcW w:w="1531" w:type="dxa"/>
            <w:noWrap/>
            <w:vAlign w:val="center"/>
            <w:hideMark/>
          </w:tcPr>
          <w:p w14:paraId="27B0934B" w14:textId="77777777" w:rsidR="00D10628" w:rsidRPr="0036717A" w:rsidRDefault="00D10628" w:rsidP="007C0AD4">
            <w:pPr>
              <w:rPr>
                <w:rFonts w:cstheme="minorHAnsi"/>
                <w:i/>
                <w:sz w:val="22"/>
                <w:szCs w:val="22"/>
              </w:rPr>
            </w:pPr>
            <w:r w:rsidRPr="0036717A">
              <w:rPr>
                <w:rFonts w:cstheme="minorHAnsi"/>
                <w:i/>
                <w:sz w:val="22"/>
                <w:szCs w:val="22"/>
              </w:rPr>
              <w:t>Dab1</w:t>
            </w:r>
          </w:p>
        </w:tc>
        <w:tc>
          <w:tcPr>
            <w:tcW w:w="5127" w:type="dxa"/>
            <w:noWrap/>
            <w:vAlign w:val="center"/>
            <w:hideMark/>
          </w:tcPr>
          <w:p w14:paraId="3C0F70C0" w14:textId="77777777" w:rsidR="00D10628" w:rsidRPr="0036717A" w:rsidRDefault="00D10628" w:rsidP="007C0AD4">
            <w:pPr>
              <w:rPr>
                <w:rFonts w:cstheme="minorHAnsi"/>
                <w:sz w:val="22"/>
                <w:szCs w:val="22"/>
              </w:rPr>
            </w:pPr>
            <w:proofErr w:type="spellStart"/>
            <w:r w:rsidRPr="0036717A">
              <w:rPr>
                <w:rFonts w:cstheme="minorHAnsi"/>
                <w:sz w:val="22"/>
                <w:szCs w:val="22"/>
              </w:rPr>
              <w:t>disabled</w:t>
            </w:r>
            <w:proofErr w:type="spellEnd"/>
            <w:r w:rsidRPr="0036717A">
              <w:rPr>
                <w:rFonts w:cstheme="minorHAnsi"/>
                <w:sz w:val="22"/>
                <w:szCs w:val="22"/>
              </w:rPr>
              <w:t xml:space="preserve"> 1</w:t>
            </w:r>
          </w:p>
        </w:tc>
        <w:tc>
          <w:tcPr>
            <w:tcW w:w="1417" w:type="dxa"/>
            <w:noWrap/>
            <w:vAlign w:val="center"/>
            <w:hideMark/>
          </w:tcPr>
          <w:p w14:paraId="37653AAF" w14:textId="77777777" w:rsidR="00D10628" w:rsidRPr="0036717A" w:rsidRDefault="00D10628" w:rsidP="007C0AD4">
            <w:pPr>
              <w:jc w:val="center"/>
              <w:rPr>
                <w:rFonts w:cstheme="minorHAnsi"/>
                <w:sz w:val="22"/>
                <w:szCs w:val="22"/>
              </w:rPr>
            </w:pPr>
            <w:r w:rsidRPr="0036717A">
              <w:rPr>
                <w:rFonts w:cstheme="minorHAnsi"/>
                <w:sz w:val="22"/>
                <w:szCs w:val="22"/>
              </w:rPr>
              <w:t>0.32</w:t>
            </w:r>
          </w:p>
        </w:tc>
        <w:tc>
          <w:tcPr>
            <w:tcW w:w="935" w:type="dxa"/>
            <w:noWrap/>
            <w:vAlign w:val="center"/>
            <w:hideMark/>
          </w:tcPr>
          <w:p w14:paraId="4189299C" w14:textId="77777777" w:rsidR="00D10628" w:rsidRPr="0036717A" w:rsidRDefault="00D10628" w:rsidP="007C0AD4">
            <w:pPr>
              <w:jc w:val="center"/>
              <w:rPr>
                <w:rFonts w:cstheme="minorHAnsi"/>
                <w:sz w:val="22"/>
                <w:szCs w:val="22"/>
              </w:rPr>
            </w:pPr>
            <w:r w:rsidRPr="0036717A">
              <w:rPr>
                <w:rFonts w:cstheme="minorHAnsi"/>
                <w:sz w:val="22"/>
                <w:szCs w:val="22"/>
              </w:rPr>
              <w:t>9.4E-04</w:t>
            </w:r>
          </w:p>
        </w:tc>
      </w:tr>
      <w:tr w:rsidR="00D10628" w:rsidRPr="0036717A" w14:paraId="5539D83F" w14:textId="77777777" w:rsidTr="007C0AD4">
        <w:trPr>
          <w:trHeight w:val="300"/>
        </w:trPr>
        <w:tc>
          <w:tcPr>
            <w:tcW w:w="1531" w:type="dxa"/>
            <w:noWrap/>
            <w:vAlign w:val="center"/>
            <w:hideMark/>
          </w:tcPr>
          <w:p w14:paraId="269F58FB" w14:textId="77777777" w:rsidR="00D10628" w:rsidRPr="0036717A" w:rsidRDefault="00D10628" w:rsidP="007C0AD4">
            <w:pPr>
              <w:rPr>
                <w:rFonts w:cstheme="minorHAnsi"/>
                <w:i/>
                <w:sz w:val="22"/>
                <w:szCs w:val="22"/>
              </w:rPr>
            </w:pPr>
            <w:proofErr w:type="spellStart"/>
            <w:r w:rsidRPr="0036717A">
              <w:rPr>
                <w:rFonts w:cstheme="minorHAnsi"/>
                <w:i/>
                <w:sz w:val="22"/>
                <w:szCs w:val="22"/>
              </w:rPr>
              <w:t>Ptprs</w:t>
            </w:r>
            <w:proofErr w:type="spellEnd"/>
          </w:p>
        </w:tc>
        <w:tc>
          <w:tcPr>
            <w:tcW w:w="5127" w:type="dxa"/>
            <w:noWrap/>
            <w:vAlign w:val="center"/>
            <w:hideMark/>
          </w:tcPr>
          <w:p w14:paraId="4A255206" w14:textId="77777777" w:rsidR="00D10628" w:rsidRPr="0036717A" w:rsidRDefault="00D10628" w:rsidP="007C0AD4">
            <w:pPr>
              <w:rPr>
                <w:rFonts w:cstheme="minorHAnsi"/>
                <w:sz w:val="22"/>
                <w:szCs w:val="22"/>
              </w:rPr>
            </w:pPr>
            <w:r w:rsidRPr="0036717A">
              <w:rPr>
                <w:rFonts w:cstheme="minorHAnsi"/>
                <w:sz w:val="22"/>
                <w:szCs w:val="22"/>
                <w:lang w:val="en-US"/>
              </w:rPr>
              <w:t xml:space="preserve">protein tyrosine phosphatase. receptor type. </w:t>
            </w:r>
            <w:r w:rsidRPr="0036717A">
              <w:rPr>
                <w:rFonts w:cstheme="minorHAnsi"/>
                <w:sz w:val="22"/>
                <w:szCs w:val="22"/>
              </w:rPr>
              <w:t>S</w:t>
            </w:r>
          </w:p>
        </w:tc>
        <w:tc>
          <w:tcPr>
            <w:tcW w:w="1417" w:type="dxa"/>
            <w:noWrap/>
            <w:vAlign w:val="center"/>
            <w:hideMark/>
          </w:tcPr>
          <w:p w14:paraId="14C89CE7" w14:textId="77777777" w:rsidR="00D10628" w:rsidRPr="0036717A" w:rsidRDefault="00D10628" w:rsidP="007C0AD4">
            <w:pPr>
              <w:jc w:val="center"/>
              <w:rPr>
                <w:rFonts w:cstheme="minorHAnsi"/>
                <w:sz w:val="22"/>
                <w:szCs w:val="22"/>
              </w:rPr>
            </w:pPr>
            <w:r w:rsidRPr="0036717A">
              <w:rPr>
                <w:rFonts w:cstheme="minorHAnsi"/>
                <w:sz w:val="22"/>
                <w:szCs w:val="22"/>
              </w:rPr>
              <w:t>0.33</w:t>
            </w:r>
          </w:p>
        </w:tc>
        <w:tc>
          <w:tcPr>
            <w:tcW w:w="935" w:type="dxa"/>
            <w:noWrap/>
            <w:vAlign w:val="center"/>
            <w:hideMark/>
          </w:tcPr>
          <w:p w14:paraId="6F3812E5" w14:textId="77777777" w:rsidR="00D10628" w:rsidRPr="0036717A" w:rsidRDefault="00D10628" w:rsidP="007C0AD4">
            <w:pPr>
              <w:jc w:val="center"/>
              <w:rPr>
                <w:rFonts w:cstheme="minorHAnsi"/>
                <w:sz w:val="22"/>
                <w:szCs w:val="22"/>
              </w:rPr>
            </w:pPr>
            <w:r w:rsidRPr="0036717A">
              <w:rPr>
                <w:rFonts w:cstheme="minorHAnsi"/>
                <w:sz w:val="22"/>
                <w:szCs w:val="22"/>
              </w:rPr>
              <w:t>1.1E-02</w:t>
            </w:r>
          </w:p>
        </w:tc>
      </w:tr>
      <w:tr w:rsidR="00D10628" w:rsidRPr="0036717A" w14:paraId="2A8A1ACF" w14:textId="77777777" w:rsidTr="007C0AD4">
        <w:trPr>
          <w:trHeight w:val="300"/>
        </w:trPr>
        <w:tc>
          <w:tcPr>
            <w:tcW w:w="1531" w:type="dxa"/>
            <w:noWrap/>
            <w:vAlign w:val="center"/>
            <w:hideMark/>
          </w:tcPr>
          <w:p w14:paraId="2729C8DF" w14:textId="77777777" w:rsidR="00D10628" w:rsidRPr="0036717A" w:rsidRDefault="00D10628" w:rsidP="007C0AD4">
            <w:pPr>
              <w:rPr>
                <w:rFonts w:cstheme="minorHAnsi"/>
                <w:i/>
                <w:sz w:val="22"/>
                <w:szCs w:val="22"/>
              </w:rPr>
            </w:pPr>
            <w:r w:rsidRPr="0036717A">
              <w:rPr>
                <w:rFonts w:cstheme="minorHAnsi"/>
                <w:i/>
                <w:sz w:val="22"/>
                <w:szCs w:val="22"/>
              </w:rPr>
              <w:t>Anxa3</w:t>
            </w:r>
          </w:p>
        </w:tc>
        <w:tc>
          <w:tcPr>
            <w:tcW w:w="5127" w:type="dxa"/>
            <w:noWrap/>
            <w:vAlign w:val="center"/>
            <w:hideMark/>
          </w:tcPr>
          <w:p w14:paraId="090BE0A4" w14:textId="77777777" w:rsidR="00D10628" w:rsidRPr="0036717A" w:rsidRDefault="00D10628" w:rsidP="007C0AD4">
            <w:pPr>
              <w:rPr>
                <w:rFonts w:cstheme="minorHAnsi"/>
                <w:sz w:val="22"/>
                <w:szCs w:val="22"/>
              </w:rPr>
            </w:pPr>
            <w:proofErr w:type="spellStart"/>
            <w:r w:rsidRPr="0036717A">
              <w:rPr>
                <w:rFonts w:cstheme="minorHAnsi"/>
                <w:sz w:val="22"/>
                <w:szCs w:val="22"/>
              </w:rPr>
              <w:t>annexin</w:t>
            </w:r>
            <w:proofErr w:type="spellEnd"/>
            <w:r w:rsidRPr="0036717A">
              <w:rPr>
                <w:rFonts w:cstheme="minorHAnsi"/>
                <w:sz w:val="22"/>
                <w:szCs w:val="22"/>
              </w:rPr>
              <w:t xml:space="preserve"> A3</w:t>
            </w:r>
          </w:p>
        </w:tc>
        <w:tc>
          <w:tcPr>
            <w:tcW w:w="1417" w:type="dxa"/>
            <w:noWrap/>
            <w:vAlign w:val="center"/>
            <w:hideMark/>
          </w:tcPr>
          <w:p w14:paraId="27B5ADF3" w14:textId="77777777" w:rsidR="00D10628" w:rsidRPr="0036717A" w:rsidRDefault="00D10628" w:rsidP="007C0AD4">
            <w:pPr>
              <w:jc w:val="center"/>
              <w:rPr>
                <w:rFonts w:cstheme="minorHAnsi"/>
                <w:sz w:val="22"/>
                <w:szCs w:val="22"/>
              </w:rPr>
            </w:pPr>
            <w:r w:rsidRPr="0036717A">
              <w:rPr>
                <w:rFonts w:cstheme="minorHAnsi"/>
                <w:sz w:val="22"/>
                <w:szCs w:val="22"/>
              </w:rPr>
              <w:t>0.34</w:t>
            </w:r>
          </w:p>
        </w:tc>
        <w:tc>
          <w:tcPr>
            <w:tcW w:w="935" w:type="dxa"/>
            <w:noWrap/>
            <w:vAlign w:val="center"/>
            <w:hideMark/>
          </w:tcPr>
          <w:p w14:paraId="7FDF09DB" w14:textId="77777777" w:rsidR="00D10628" w:rsidRPr="0036717A" w:rsidRDefault="00D10628" w:rsidP="007C0AD4">
            <w:pPr>
              <w:jc w:val="center"/>
              <w:rPr>
                <w:rFonts w:cstheme="minorHAnsi"/>
                <w:sz w:val="22"/>
                <w:szCs w:val="22"/>
              </w:rPr>
            </w:pPr>
            <w:r w:rsidRPr="0036717A">
              <w:rPr>
                <w:rFonts w:cstheme="minorHAnsi"/>
                <w:sz w:val="22"/>
                <w:szCs w:val="22"/>
              </w:rPr>
              <w:t>1.1E-02</w:t>
            </w:r>
          </w:p>
        </w:tc>
      </w:tr>
      <w:tr w:rsidR="00D10628" w:rsidRPr="0036717A" w14:paraId="6FA72FD9" w14:textId="77777777" w:rsidTr="007C0AD4">
        <w:trPr>
          <w:trHeight w:val="300"/>
        </w:trPr>
        <w:tc>
          <w:tcPr>
            <w:tcW w:w="1531" w:type="dxa"/>
            <w:noWrap/>
            <w:vAlign w:val="center"/>
            <w:hideMark/>
          </w:tcPr>
          <w:p w14:paraId="0F33419B" w14:textId="77777777" w:rsidR="00D10628" w:rsidRPr="0036717A" w:rsidRDefault="00D10628" w:rsidP="007C0AD4">
            <w:pPr>
              <w:rPr>
                <w:rFonts w:cstheme="minorHAnsi"/>
                <w:i/>
                <w:sz w:val="22"/>
                <w:szCs w:val="22"/>
              </w:rPr>
            </w:pPr>
            <w:proofErr w:type="spellStart"/>
            <w:r w:rsidRPr="0036717A">
              <w:rPr>
                <w:rFonts w:cstheme="minorHAnsi"/>
                <w:i/>
                <w:sz w:val="22"/>
                <w:szCs w:val="22"/>
              </w:rPr>
              <w:t>Uqcrq</w:t>
            </w:r>
            <w:proofErr w:type="spellEnd"/>
          </w:p>
        </w:tc>
        <w:tc>
          <w:tcPr>
            <w:tcW w:w="5127" w:type="dxa"/>
            <w:noWrap/>
            <w:vAlign w:val="center"/>
            <w:hideMark/>
          </w:tcPr>
          <w:p w14:paraId="3C6898F2" w14:textId="77777777" w:rsidR="00D10628" w:rsidRPr="0036717A" w:rsidRDefault="00D10628" w:rsidP="007C0AD4">
            <w:pPr>
              <w:rPr>
                <w:rFonts w:cstheme="minorHAnsi"/>
                <w:sz w:val="22"/>
                <w:szCs w:val="22"/>
              </w:rPr>
            </w:pPr>
            <w:proofErr w:type="spellStart"/>
            <w:r w:rsidRPr="0036717A">
              <w:rPr>
                <w:rFonts w:cstheme="minorHAnsi"/>
                <w:sz w:val="22"/>
                <w:szCs w:val="22"/>
              </w:rPr>
              <w:t>ubiquinol-cytochrome</w:t>
            </w:r>
            <w:proofErr w:type="spellEnd"/>
            <w:r w:rsidRPr="0036717A">
              <w:rPr>
                <w:rFonts w:cstheme="minorHAnsi"/>
                <w:sz w:val="22"/>
                <w:szCs w:val="22"/>
              </w:rPr>
              <w:t xml:space="preserve"> c </w:t>
            </w:r>
            <w:proofErr w:type="spellStart"/>
            <w:r w:rsidRPr="0036717A">
              <w:rPr>
                <w:rFonts w:cstheme="minorHAnsi"/>
                <w:sz w:val="22"/>
                <w:szCs w:val="22"/>
              </w:rPr>
              <w:t>reductase</w:t>
            </w:r>
            <w:proofErr w:type="spellEnd"/>
            <w:r w:rsidRPr="0036717A">
              <w:rPr>
                <w:rFonts w:cstheme="minorHAnsi"/>
                <w:sz w:val="22"/>
                <w:szCs w:val="22"/>
              </w:rPr>
              <w:t xml:space="preserve">. </w:t>
            </w:r>
            <w:proofErr w:type="spellStart"/>
            <w:r w:rsidRPr="0036717A">
              <w:rPr>
                <w:rFonts w:cstheme="minorHAnsi"/>
                <w:sz w:val="22"/>
                <w:szCs w:val="22"/>
              </w:rPr>
              <w:t>complex</w:t>
            </w:r>
            <w:proofErr w:type="spellEnd"/>
            <w:r w:rsidRPr="0036717A">
              <w:rPr>
                <w:rFonts w:cstheme="minorHAnsi"/>
                <w:sz w:val="22"/>
                <w:szCs w:val="22"/>
              </w:rPr>
              <w:t xml:space="preserve"> III </w:t>
            </w:r>
            <w:proofErr w:type="spellStart"/>
            <w:r w:rsidRPr="0036717A">
              <w:rPr>
                <w:rFonts w:cstheme="minorHAnsi"/>
                <w:sz w:val="22"/>
                <w:szCs w:val="22"/>
              </w:rPr>
              <w:t>subunit</w:t>
            </w:r>
            <w:proofErr w:type="spellEnd"/>
            <w:r w:rsidRPr="0036717A">
              <w:rPr>
                <w:rFonts w:cstheme="minorHAnsi"/>
                <w:sz w:val="22"/>
                <w:szCs w:val="22"/>
              </w:rPr>
              <w:t xml:space="preserve"> VII</w:t>
            </w:r>
          </w:p>
        </w:tc>
        <w:tc>
          <w:tcPr>
            <w:tcW w:w="1417" w:type="dxa"/>
            <w:noWrap/>
            <w:vAlign w:val="center"/>
            <w:hideMark/>
          </w:tcPr>
          <w:p w14:paraId="13C05A40" w14:textId="77777777" w:rsidR="00D10628" w:rsidRPr="0036717A" w:rsidRDefault="00D10628" w:rsidP="007C0AD4">
            <w:pPr>
              <w:jc w:val="center"/>
              <w:rPr>
                <w:rFonts w:cstheme="minorHAnsi"/>
                <w:sz w:val="22"/>
                <w:szCs w:val="22"/>
              </w:rPr>
            </w:pPr>
            <w:r w:rsidRPr="0036717A">
              <w:rPr>
                <w:rFonts w:cstheme="minorHAnsi"/>
                <w:sz w:val="22"/>
                <w:szCs w:val="22"/>
              </w:rPr>
              <w:t>0.51</w:t>
            </w:r>
          </w:p>
        </w:tc>
        <w:tc>
          <w:tcPr>
            <w:tcW w:w="935" w:type="dxa"/>
            <w:noWrap/>
            <w:vAlign w:val="center"/>
            <w:hideMark/>
          </w:tcPr>
          <w:p w14:paraId="55531706" w14:textId="77777777" w:rsidR="00D10628" w:rsidRPr="0036717A" w:rsidRDefault="00D10628" w:rsidP="007C0AD4">
            <w:pPr>
              <w:jc w:val="center"/>
              <w:rPr>
                <w:rFonts w:cstheme="minorHAnsi"/>
                <w:sz w:val="22"/>
                <w:szCs w:val="22"/>
              </w:rPr>
            </w:pPr>
            <w:r w:rsidRPr="0036717A">
              <w:rPr>
                <w:rFonts w:cstheme="minorHAnsi"/>
                <w:sz w:val="22"/>
                <w:szCs w:val="22"/>
              </w:rPr>
              <w:t>2.1E-02</w:t>
            </w:r>
          </w:p>
        </w:tc>
      </w:tr>
      <w:tr w:rsidR="00D10628" w:rsidRPr="0036717A" w14:paraId="22A0B684" w14:textId="77777777" w:rsidTr="007C0AD4">
        <w:trPr>
          <w:trHeight w:val="300"/>
        </w:trPr>
        <w:tc>
          <w:tcPr>
            <w:tcW w:w="1531" w:type="dxa"/>
            <w:noWrap/>
            <w:vAlign w:val="center"/>
            <w:hideMark/>
          </w:tcPr>
          <w:p w14:paraId="7BE37C88" w14:textId="77777777" w:rsidR="00D10628" w:rsidRPr="0036717A" w:rsidRDefault="00D10628" w:rsidP="007C0AD4">
            <w:pPr>
              <w:rPr>
                <w:rFonts w:cstheme="minorHAnsi"/>
                <w:i/>
                <w:sz w:val="22"/>
                <w:szCs w:val="22"/>
              </w:rPr>
            </w:pPr>
            <w:r w:rsidRPr="0036717A">
              <w:rPr>
                <w:rFonts w:cstheme="minorHAnsi"/>
                <w:i/>
                <w:sz w:val="22"/>
                <w:szCs w:val="22"/>
              </w:rPr>
              <w:t>Sema6b</w:t>
            </w:r>
          </w:p>
        </w:tc>
        <w:tc>
          <w:tcPr>
            <w:tcW w:w="5127" w:type="dxa"/>
            <w:noWrap/>
            <w:vAlign w:val="center"/>
            <w:hideMark/>
          </w:tcPr>
          <w:p w14:paraId="612D7267" w14:textId="77777777" w:rsidR="00D10628" w:rsidRPr="0036717A" w:rsidRDefault="00D10628" w:rsidP="007C0AD4">
            <w:pPr>
              <w:rPr>
                <w:rFonts w:cstheme="minorHAnsi"/>
                <w:sz w:val="22"/>
                <w:szCs w:val="22"/>
              </w:rPr>
            </w:pPr>
            <w:r w:rsidRPr="0036717A">
              <w:rPr>
                <w:rFonts w:cstheme="minorHAnsi"/>
                <w:sz w:val="22"/>
                <w:szCs w:val="22"/>
              </w:rPr>
              <w:t xml:space="preserve">sema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transmembrane</w:t>
            </w:r>
            <w:proofErr w:type="spellEnd"/>
            <w:r w:rsidRPr="0036717A">
              <w:rPr>
                <w:rFonts w:cstheme="minorHAnsi"/>
                <w:sz w:val="22"/>
                <w:szCs w:val="22"/>
              </w:rPr>
              <w:t xml:space="preserve"> </w:t>
            </w:r>
            <w:proofErr w:type="spellStart"/>
            <w:r w:rsidRPr="0036717A">
              <w:rPr>
                <w:rFonts w:cstheme="minorHAnsi"/>
                <w:sz w:val="22"/>
                <w:szCs w:val="22"/>
              </w:rPr>
              <w:t>domain</w:t>
            </w:r>
            <w:proofErr w:type="spellEnd"/>
            <w:r w:rsidRPr="0036717A">
              <w:rPr>
                <w:rFonts w:cstheme="minorHAnsi"/>
                <w:sz w:val="22"/>
                <w:szCs w:val="22"/>
              </w:rPr>
              <w:t xml:space="preserve"> (TM). and </w:t>
            </w:r>
            <w:proofErr w:type="spellStart"/>
            <w:r w:rsidRPr="0036717A">
              <w:rPr>
                <w:rFonts w:cstheme="minorHAnsi"/>
                <w:sz w:val="22"/>
                <w:szCs w:val="22"/>
              </w:rPr>
              <w:t>cytoplasmic</w:t>
            </w:r>
            <w:proofErr w:type="spellEnd"/>
            <w:r w:rsidRPr="0036717A">
              <w:rPr>
                <w:rFonts w:cstheme="minorHAnsi"/>
                <w:sz w:val="22"/>
                <w:szCs w:val="22"/>
              </w:rPr>
              <w:t xml:space="preserve"> </w:t>
            </w:r>
            <w:proofErr w:type="spellStart"/>
            <w:r w:rsidRPr="0036717A">
              <w:rPr>
                <w:rFonts w:cstheme="minorHAnsi"/>
                <w:sz w:val="22"/>
                <w:szCs w:val="22"/>
              </w:rPr>
              <w:t>domain</w:t>
            </w:r>
            <w:proofErr w:type="spellEnd"/>
            <w:r w:rsidRPr="0036717A">
              <w:rPr>
                <w:rFonts w:cstheme="minorHAnsi"/>
                <w:sz w:val="22"/>
                <w:szCs w:val="22"/>
              </w:rPr>
              <w:t>. (</w:t>
            </w:r>
            <w:proofErr w:type="spellStart"/>
            <w:r w:rsidRPr="0036717A">
              <w:rPr>
                <w:rFonts w:cstheme="minorHAnsi"/>
                <w:sz w:val="22"/>
                <w:szCs w:val="22"/>
              </w:rPr>
              <w:t>semaphorin</w:t>
            </w:r>
            <w:proofErr w:type="spellEnd"/>
            <w:r w:rsidRPr="0036717A">
              <w:rPr>
                <w:rFonts w:cstheme="minorHAnsi"/>
                <w:sz w:val="22"/>
                <w:szCs w:val="22"/>
              </w:rPr>
              <w:t>) 6B</w:t>
            </w:r>
          </w:p>
        </w:tc>
        <w:tc>
          <w:tcPr>
            <w:tcW w:w="1417" w:type="dxa"/>
            <w:noWrap/>
            <w:vAlign w:val="center"/>
            <w:hideMark/>
          </w:tcPr>
          <w:p w14:paraId="278AC325" w14:textId="77777777" w:rsidR="00D10628" w:rsidRPr="0036717A" w:rsidRDefault="00D10628" w:rsidP="007C0AD4">
            <w:pPr>
              <w:jc w:val="center"/>
              <w:rPr>
                <w:rFonts w:cstheme="minorHAnsi"/>
                <w:sz w:val="22"/>
                <w:szCs w:val="22"/>
              </w:rPr>
            </w:pPr>
            <w:r w:rsidRPr="0036717A">
              <w:rPr>
                <w:rFonts w:cstheme="minorHAnsi"/>
                <w:sz w:val="22"/>
                <w:szCs w:val="22"/>
              </w:rPr>
              <w:t>0.57</w:t>
            </w:r>
          </w:p>
        </w:tc>
        <w:tc>
          <w:tcPr>
            <w:tcW w:w="935" w:type="dxa"/>
            <w:noWrap/>
            <w:vAlign w:val="center"/>
            <w:hideMark/>
          </w:tcPr>
          <w:p w14:paraId="116D213C" w14:textId="77777777" w:rsidR="00D10628" w:rsidRPr="0036717A" w:rsidRDefault="00D10628" w:rsidP="007C0AD4">
            <w:pPr>
              <w:jc w:val="center"/>
              <w:rPr>
                <w:rFonts w:cstheme="minorHAnsi"/>
                <w:sz w:val="22"/>
                <w:szCs w:val="22"/>
              </w:rPr>
            </w:pPr>
            <w:r w:rsidRPr="0036717A">
              <w:rPr>
                <w:rFonts w:cstheme="minorHAnsi"/>
                <w:sz w:val="22"/>
                <w:szCs w:val="22"/>
              </w:rPr>
              <w:t>3.2E-04</w:t>
            </w:r>
          </w:p>
        </w:tc>
      </w:tr>
      <w:tr w:rsidR="00D10628" w:rsidRPr="0036717A" w14:paraId="41A33342" w14:textId="77777777" w:rsidTr="007C0AD4">
        <w:trPr>
          <w:trHeight w:val="300"/>
        </w:trPr>
        <w:tc>
          <w:tcPr>
            <w:tcW w:w="1531" w:type="dxa"/>
            <w:noWrap/>
            <w:vAlign w:val="center"/>
            <w:hideMark/>
          </w:tcPr>
          <w:p w14:paraId="0A86B6E1" w14:textId="77777777" w:rsidR="00D10628" w:rsidRPr="0036717A" w:rsidRDefault="00D10628" w:rsidP="007C0AD4">
            <w:pPr>
              <w:rPr>
                <w:rFonts w:cstheme="minorHAnsi"/>
                <w:i/>
                <w:sz w:val="22"/>
                <w:szCs w:val="22"/>
              </w:rPr>
            </w:pPr>
            <w:proofErr w:type="spellStart"/>
            <w:r w:rsidRPr="0036717A">
              <w:rPr>
                <w:rFonts w:cstheme="minorHAnsi"/>
                <w:i/>
                <w:sz w:val="22"/>
                <w:szCs w:val="22"/>
              </w:rPr>
              <w:t>Sct</w:t>
            </w:r>
            <w:proofErr w:type="spellEnd"/>
          </w:p>
        </w:tc>
        <w:tc>
          <w:tcPr>
            <w:tcW w:w="5127" w:type="dxa"/>
            <w:noWrap/>
            <w:vAlign w:val="center"/>
            <w:hideMark/>
          </w:tcPr>
          <w:p w14:paraId="6D228FCE" w14:textId="77777777" w:rsidR="00D10628" w:rsidRPr="0036717A" w:rsidRDefault="00D10628" w:rsidP="007C0AD4">
            <w:pPr>
              <w:rPr>
                <w:rFonts w:cstheme="minorHAnsi"/>
                <w:sz w:val="22"/>
                <w:szCs w:val="22"/>
              </w:rPr>
            </w:pPr>
            <w:proofErr w:type="spellStart"/>
            <w:r w:rsidRPr="0036717A">
              <w:rPr>
                <w:rFonts w:cstheme="minorHAnsi"/>
                <w:sz w:val="22"/>
                <w:szCs w:val="22"/>
              </w:rPr>
              <w:t>secretin</w:t>
            </w:r>
            <w:proofErr w:type="spellEnd"/>
          </w:p>
        </w:tc>
        <w:tc>
          <w:tcPr>
            <w:tcW w:w="1417" w:type="dxa"/>
            <w:noWrap/>
            <w:vAlign w:val="center"/>
            <w:hideMark/>
          </w:tcPr>
          <w:p w14:paraId="61F3C945" w14:textId="77777777" w:rsidR="00D10628" w:rsidRPr="0036717A" w:rsidRDefault="00D10628" w:rsidP="007C0AD4">
            <w:pPr>
              <w:jc w:val="center"/>
              <w:rPr>
                <w:rFonts w:cstheme="minorHAnsi"/>
                <w:sz w:val="22"/>
                <w:szCs w:val="22"/>
              </w:rPr>
            </w:pPr>
            <w:r w:rsidRPr="0036717A">
              <w:rPr>
                <w:rFonts w:cstheme="minorHAnsi"/>
                <w:sz w:val="22"/>
                <w:szCs w:val="22"/>
              </w:rPr>
              <w:t>0.61</w:t>
            </w:r>
          </w:p>
        </w:tc>
        <w:tc>
          <w:tcPr>
            <w:tcW w:w="935" w:type="dxa"/>
            <w:noWrap/>
            <w:vAlign w:val="center"/>
            <w:hideMark/>
          </w:tcPr>
          <w:p w14:paraId="607D4A95" w14:textId="77777777" w:rsidR="00D10628" w:rsidRPr="0036717A" w:rsidRDefault="00D10628" w:rsidP="007C0AD4">
            <w:pPr>
              <w:jc w:val="center"/>
              <w:rPr>
                <w:rFonts w:cstheme="minorHAnsi"/>
                <w:sz w:val="22"/>
                <w:szCs w:val="22"/>
              </w:rPr>
            </w:pPr>
            <w:r w:rsidRPr="0036717A">
              <w:rPr>
                <w:rFonts w:cstheme="minorHAnsi"/>
                <w:sz w:val="22"/>
                <w:szCs w:val="22"/>
              </w:rPr>
              <w:t>5.4E-04</w:t>
            </w:r>
          </w:p>
        </w:tc>
      </w:tr>
      <w:tr w:rsidR="00D10628" w:rsidRPr="0036717A" w14:paraId="67C0F688" w14:textId="77777777" w:rsidTr="007C0AD4">
        <w:trPr>
          <w:trHeight w:val="300"/>
        </w:trPr>
        <w:tc>
          <w:tcPr>
            <w:tcW w:w="1531" w:type="dxa"/>
            <w:noWrap/>
            <w:vAlign w:val="center"/>
            <w:hideMark/>
          </w:tcPr>
          <w:p w14:paraId="2CF251DB" w14:textId="77777777" w:rsidR="00D10628" w:rsidRPr="0036717A" w:rsidRDefault="00D10628" w:rsidP="007C0AD4">
            <w:pPr>
              <w:rPr>
                <w:rFonts w:cstheme="minorHAnsi"/>
                <w:i/>
                <w:sz w:val="22"/>
                <w:szCs w:val="22"/>
              </w:rPr>
            </w:pPr>
            <w:proofErr w:type="spellStart"/>
            <w:r w:rsidRPr="0036717A">
              <w:rPr>
                <w:rFonts w:cstheme="minorHAnsi"/>
                <w:i/>
                <w:sz w:val="22"/>
                <w:szCs w:val="22"/>
              </w:rPr>
              <w:t>Bcan</w:t>
            </w:r>
            <w:proofErr w:type="spellEnd"/>
          </w:p>
        </w:tc>
        <w:tc>
          <w:tcPr>
            <w:tcW w:w="5127" w:type="dxa"/>
            <w:noWrap/>
            <w:vAlign w:val="center"/>
            <w:hideMark/>
          </w:tcPr>
          <w:p w14:paraId="673B0118" w14:textId="77777777" w:rsidR="00D10628" w:rsidRPr="0036717A" w:rsidRDefault="00D10628" w:rsidP="007C0AD4">
            <w:pPr>
              <w:rPr>
                <w:rFonts w:cstheme="minorHAnsi"/>
                <w:sz w:val="22"/>
                <w:szCs w:val="22"/>
              </w:rPr>
            </w:pPr>
            <w:proofErr w:type="spellStart"/>
            <w:r w:rsidRPr="0036717A">
              <w:rPr>
                <w:rFonts w:cstheme="minorHAnsi"/>
                <w:sz w:val="22"/>
                <w:szCs w:val="22"/>
              </w:rPr>
              <w:t>brevican</w:t>
            </w:r>
            <w:proofErr w:type="spellEnd"/>
          </w:p>
        </w:tc>
        <w:tc>
          <w:tcPr>
            <w:tcW w:w="1417" w:type="dxa"/>
            <w:noWrap/>
            <w:vAlign w:val="center"/>
            <w:hideMark/>
          </w:tcPr>
          <w:p w14:paraId="5DA5DAF2" w14:textId="77777777" w:rsidR="00D10628" w:rsidRPr="0036717A" w:rsidRDefault="00D10628" w:rsidP="007C0AD4">
            <w:pPr>
              <w:jc w:val="center"/>
              <w:rPr>
                <w:rFonts w:cstheme="minorHAnsi"/>
                <w:sz w:val="22"/>
                <w:szCs w:val="22"/>
              </w:rPr>
            </w:pPr>
            <w:r w:rsidRPr="0036717A">
              <w:rPr>
                <w:rFonts w:cstheme="minorHAnsi"/>
                <w:sz w:val="22"/>
                <w:szCs w:val="22"/>
              </w:rPr>
              <w:t>0.63</w:t>
            </w:r>
          </w:p>
        </w:tc>
        <w:tc>
          <w:tcPr>
            <w:tcW w:w="935" w:type="dxa"/>
            <w:noWrap/>
            <w:vAlign w:val="center"/>
            <w:hideMark/>
          </w:tcPr>
          <w:p w14:paraId="3ECD5EF7" w14:textId="77777777" w:rsidR="00D10628" w:rsidRPr="0036717A" w:rsidRDefault="00D10628" w:rsidP="007C0AD4">
            <w:pPr>
              <w:jc w:val="center"/>
              <w:rPr>
                <w:rFonts w:cstheme="minorHAnsi"/>
                <w:sz w:val="22"/>
                <w:szCs w:val="22"/>
              </w:rPr>
            </w:pPr>
            <w:r w:rsidRPr="0036717A">
              <w:rPr>
                <w:rFonts w:cstheme="minorHAnsi"/>
                <w:sz w:val="22"/>
                <w:szCs w:val="22"/>
              </w:rPr>
              <w:t>1.0E-08</w:t>
            </w:r>
          </w:p>
        </w:tc>
      </w:tr>
      <w:tr w:rsidR="00D10628" w:rsidRPr="0036717A" w14:paraId="5C152B88" w14:textId="77777777" w:rsidTr="007C0AD4">
        <w:trPr>
          <w:trHeight w:val="610"/>
        </w:trPr>
        <w:tc>
          <w:tcPr>
            <w:tcW w:w="9010" w:type="dxa"/>
            <w:gridSpan w:val="4"/>
            <w:tcBorders>
              <w:top w:val="double" w:sz="4" w:space="0" w:color="auto"/>
            </w:tcBorders>
            <w:noWrap/>
            <w:vAlign w:val="center"/>
            <w:hideMark/>
          </w:tcPr>
          <w:p w14:paraId="70BEA036" w14:textId="77777777" w:rsidR="00D10628" w:rsidRPr="0036717A" w:rsidRDefault="00D10628" w:rsidP="007C0AD4">
            <w:pPr>
              <w:rPr>
                <w:rFonts w:cstheme="minorHAnsi"/>
                <w:b/>
                <w:sz w:val="22"/>
                <w:szCs w:val="22"/>
              </w:rPr>
            </w:pPr>
            <w:proofErr w:type="spellStart"/>
            <w:r w:rsidRPr="0036717A">
              <w:rPr>
                <w:rFonts w:cstheme="minorHAnsi"/>
                <w:b/>
                <w:sz w:val="22"/>
                <w:szCs w:val="22"/>
              </w:rPr>
              <w:t>Learning</w:t>
            </w:r>
            <w:proofErr w:type="spellEnd"/>
            <w:r w:rsidRPr="0036717A">
              <w:rPr>
                <w:rFonts w:cstheme="minorHAnsi"/>
                <w:b/>
                <w:sz w:val="22"/>
                <w:szCs w:val="22"/>
              </w:rPr>
              <w:t xml:space="preserve"> </w:t>
            </w:r>
            <w:proofErr w:type="spellStart"/>
            <w:r w:rsidRPr="0036717A">
              <w:rPr>
                <w:rFonts w:cstheme="minorHAnsi"/>
                <w:b/>
                <w:sz w:val="22"/>
                <w:szCs w:val="22"/>
              </w:rPr>
              <w:t>or</w:t>
            </w:r>
            <w:proofErr w:type="spellEnd"/>
            <w:r w:rsidRPr="0036717A">
              <w:rPr>
                <w:rFonts w:cstheme="minorHAnsi"/>
                <w:b/>
                <w:sz w:val="22"/>
                <w:szCs w:val="22"/>
              </w:rPr>
              <w:t xml:space="preserve"> </w:t>
            </w:r>
            <w:proofErr w:type="spellStart"/>
            <w:r w:rsidRPr="0036717A">
              <w:rPr>
                <w:rFonts w:cstheme="minorHAnsi"/>
                <w:b/>
                <w:sz w:val="22"/>
                <w:szCs w:val="22"/>
              </w:rPr>
              <w:t>memory</w:t>
            </w:r>
            <w:proofErr w:type="spellEnd"/>
          </w:p>
        </w:tc>
      </w:tr>
      <w:tr w:rsidR="00D10628" w:rsidRPr="0036717A" w14:paraId="19D8D522" w14:textId="77777777" w:rsidTr="007C0AD4">
        <w:trPr>
          <w:trHeight w:val="300"/>
        </w:trPr>
        <w:tc>
          <w:tcPr>
            <w:tcW w:w="1531" w:type="dxa"/>
            <w:tcBorders>
              <w:top w:val="double" w:sz="4" w:space="0" w:color="auto"/>
            </w:tcBorders>
            <w:noWrap/>
            <w:vAlign w:val="center"/>
            <w:hideMark/>
          </w:tcPr>
          <w:p w14:paraId="3333DA3F" w14:textId="77777777" w:rsidR="00D10628" w:rsidRPr="0036717A" w:rsidRDefault="00D10628" w:rsidP="007C0AD4">
            <w:pPr>
              <w:rPr>
                <w:rFonts w:cstheme="minorHAnsi"/>
                <w:i/>
                <w:sz w:val="22"/>
                <w:szCs w:val="22"/>
              </w:rPr>
            </w:pPr>
            <w:r w:rsidRPr="0036717A">
              <w:rPr>
                <w:rFonts w:cstheme="minorHAnsi"/>
                <w:i/>
                <w:sz w:val="22"/>
                <w:szCs w:val="22"/>
              </w:rPr>
              <w:t>Cntnap2</w:t>
            </w:r>
          </w:p>
        </w:tc>
        <w:tc>
          <w:tcPr>
            <w:tcW w:w="5127" w:type="dxa"/>
            <w:tcBorders>
              <w:top w:val="double" w:sz="4" w:space="0" w:color="auto"/>
            </w:tcBorders>
            <w:noWrap/>
            <w:vAlign w:val="center"/>
            <w:hideMark/>
          </w:tcPr>
          <w:p w14:paraId="6748748E" w14:textId="77777777" w:rsidR="00D10628" w:rsidRPr="0036717A" w:rsidRDefault="00D10628" w:rsidP="007C0AD4">
            <w:pPr>
              <w:rPr>
                <w:rFonts w:cstheme="minorHAnsi"/>
                <w:sz w:val="22"/>
                <w:szCs w:val="22"/>
              </w:rPr>
            </w:pPr>
            <w:proofErr w:type="spellStart"/>
            <w:r w:rsidRPr="0036717A">
              <w:rPr>
                <w:rFonts w:cstheme="minorHAnsi"/>
                <w:sz w:val="22"/>
                <w:szCs w:val="22"/>
              </w:rPr>
              <w:t>contactin</w:t>
            </w:r>
            <w:proofErr w:type="spellEnd"/>
            <w:r w:rsidRPr="0036717A">
              <w:rPr>
                <w:rFonts w:cstheme="minorHAnsi"/>
                <w:sz w:val="22"/>
                <w:szCs w:val="22"/>
              </w:rPr>
              <w:t xml:space="preserve"> </w:t>
            </w:r>
            <w:proofErr w:type="spellStart"/>
            <w:r w:rsidRPr="0036717A">
              <w:rPr>
                <w:rFonts w:cstheme="minorHAnsi"/>
                <w:sz w:val="22"/>
                <w:szCs w:val="22"/>
              </w:rPr>
              <w:t>associated</w:t>
            </w:r>
            <w:proofErr w:type="spellEnd"/>
            <w:r w:rsidRPr="0036717A">
              <w:rPr>
                <w:rFonts w:cstheme="minorHAnsi"/>
                <w:sz w:val="22"/>
                <w:szCs w:val="22"/>
              </w:rPr>
              <w:t xml:space="preserve"> </w:t>
            </w:r>
            <w:proofErr w:type="spellStart"/>
            <w:r w:rsidRPr="0036717A">
              <w:rPr>
                <w:rFonts w:cstheme="minorHAnsi"/>
                <w:sz w:val="22"/>
                <w:szCs w:val="22"/>
              </w:rPr>
              <w:t>protein-like</w:t>
            </w:r>
            <w:proofErr w:type="spellEnd"/>
            <w:r w:rsidRPr="0036717A">
              <w:rPr>
                <w:rFonts w:cstheme="minorHAnsi"/>
                <w:sz w:val="22"/>
                <w:szCs w:val="22"/>
              </w:rPr>
              <w:t xml:space="preserve"> 2</w:t>
            </w:r>
          </w:p>
        </w:tc>
        <w:tc>
          <w:tcPr>
            <w:tcW w:w="1417" w:type="dxa"/>
            <w:tcBorders>
              <w:top w:val="double" w:sz="4" w:space="0" w:color="auto"/>
            </w:tcBorders>
            <w:noWrap/>
            <w:vAlign w:val="center"/>
            <w:hideMark/>
          </w:tcPr>
          <w:p w14:paraId="61AC6B56" w14:textId="77777777" w:rsidR="00D10628" w:rsidRPr="0036717A" w:rsidRDefault="00D10628" w:rsidP="007C0AD4">
            <w:pPr>
              <w:jc w:val="center"/>
              <w:rPr>
                <w:rFonts w:cstheme="minorHAnsi"/>
                <w:sz w:val="22"/>
                <w:szCs w:val="22"/>
              </w:rPr>
            </w:pPr>
            <w:r w:rsidRPr="0036717A">
              <w:rPr>
                <w:rFonts w:cstheme="minorHAnsi"/>
                <w:sz w:val="22"/>
                <w:szCs w:val="22"/>
              </w:rPr>
              <w:t>-0.93</w:t>
            </w:r>
          </w:p>
        </w:tc>
        <w:tc>
          <w:tcPr>
            <w:tcW w:w="935" w:type="dxa"/>
            <w:tcBorders>
              <w:top w:val="double" w:sz="4" w:space="0" w:color="auto"/>
            </w:tcBorders>
            <w:noWrap/>
            <w:vAlign w:val="center"/>
            <w:hideMark/>
          </w:tcPr>
          <w:p w14:paraId="2E9EB6D5" w14:textId="77777777" w:rsidR="00D10628" w:rsidRPr="0036717A" w:rsidRDefault="00D10628" w:rsidP="007C0AD4">
            <w:pPr>
              <w:jc w:val="center"/>
              <w:rPr>
                <w:rFonts w:cstheme="minorHAnsi"/>
                <w:sz w:val="22"/>
                <w:szCs w:val="22"/>
              </w:rPr>
            </w:pPr>
            <w:r w:rsidRPr="0036717A">
              <w:rPr>
                <w:rFonts w:cstheme="minorHAnsi"/>
                <w:sz w:val="22"/>
                <w:szCs w:val="22"/>
              </w:rPr>
              <w:t>9.9E-07</w:t>
            </w:r>
          </w:p>
        </w:tc>
      </w:tr>
      <w:tr w:rsidR="00D10628" w:rsidRPr="0036717A" w14:paraId="0EFA4D71" w14:textId="77777777" w:rsidTr="007C0AD4">
        <w:trPr>
          <w:trHeight w:val="300"/>
        </w:trPr>
        <w:tc>
          <w:tcPr>
            <w:tcW w:w="1531" w:type="dxa"/>
            <w:noWrap/>
            <w:vAlign w:val="center"/>
            <w:hideMark/>
          </w:tcPr>
          <w:p w14:paraId="2E754555" w14:textId="77777777" w:rsidR="00D10628" w:rsidRPr="0036717A" w:rsidRDefault="00D10628" w:rsidP="007C0AD4">
            <w:pPr>
              <w:rPr>
                <w:rFonts w:cstheme="minorHAnsi"/>
                <w:i/>
                <w:sz w:val="22"/>
                <w:szCs w:val="22"/>
              </w:rPr>
            </w:pPr>
            <w:r w:rsidRPr="0036717A">
              <w:rPr>
                <w:rFonts w:cstheme="minorHAnsi"/>
                <w:i/>
                <w:sz w:val="22"/>
                <w:szCs w:val="22"/>
              </w:rPr>
              <w:t>Slc24a2</w:t>
            </w:r>
          </w:p>
        </w:tc>
        <w:tc>
          <w:tcPr>
            <w:tcW w:w="5127" w:type="dxa"/>
            <w:noWrap/>
            <w:vAlign w:val="center"/>
            <w:hideMark/>
          </w:tcPr>
          <w:p w14:paraId="63F18865" w14:textId="77777777" w:rsidR="00D10628" w:rsidRPr="0036717A" w:rsidRDefault="00D10628" w:rsidP="007C0AD4">
            <w:pPr>
              <w:rPr>
                <w:rFonts w:cstheme="minorHAnsi"/>
                <w:sz w:val="22"/>
                <w:szCs w:val="22"/>
                <w:lang w:val="en-US"/>
              </w:rPr>
            </w:pPr>
            <w:r w:rsidRPr="0036717A">
              <w:rPr>
                <w:rFonts w:cstheme="minorHAnsi"/>
                <w:sz w:val="22"/>
                <w:szCs w:val="22"/>
                <w:lang w:val="en-US"/>
              </w:rPr>
              <w:t>solute carrier family 24 (sodium/potassium/calcium exchanger). member 2</w:t>
            </w:r>
          </w:p>
        </w:tc>
        <w:tc>
          <w:tcPr>
            <w:tcW w:w="1417" w:type="dxa"/>
            <w:noWrap/>
            <w:vAlign w:val="center"/>
            <w:hideMark/>
          </w:tcPr>
          <w:p w14:paraId="440A8593" w14:textId="77777777" w:rsidR="00D10628" w:rsidRPr="0036717A" w:rsidRDefault="00D10628" w:rsidP="007C0AD4">
            <w:pPr>
              <w:jc w:val="center"/>
              <w:rPr>
                <w:rFonts w:cstheme="minorHAnsi"/>
                <w:sz w:val="22"/>
                <w:szCs w:val="22"/>
              </w:rPr>
            </w:pPr>
            <w:r w:rsidRPr="0036717A">
              <w:rPr>
                <w:rFonts w:cstheme="minorHAnsi"/>
                <w:sz w:val="22"/>
                <w:szCs w:val="22"/>
              </w:rPr>
              <w:t>-0.89</w:t>
            </w:r>
          </w:p>
        </w:tc>
        <w:tc>
          <w:tcPr>
            <w:tcW w:w="935" w:type="dxa"/>
            <w:noWrap/>
            <w:vAlign w:val="center"/>
            <w:hideMark/>
          </w:tcPr>
          <w:p w14:paraId="62B32E0B" w14:textId="77777777" w:rsidR="00D10628" w:rsidRPr="0036717A" w:rsidRDefault="00D10628" w:rsidP="007C0AD4">
            <w:pPr>
              <w:jc w:val="center"/>
              <w:rPr>
                <w:rFonts w:cstheme="minorHAnsi"/>
                <w:sz w:val="22"/>
                <w:szCs w:val="22"/>
              </w:rPr>
            </w:pPr>
            <w:r w:rsidRPr="0036717A">
              <w:rPr>
                <w:rFonts w:cstheme="minorHAnsi"/>
                <w:sz w:val="22"/>
                <w:szCs w:val="22"/>
              </w:rPr>
              <w:t>8.7E-11</w:t>
            </w:r>
          </w:p>
        </w:tc>
      </w:tr>
      <w:tr w:rsidR="00D10628" w:rsidRPr="0036717A" w14:paraId="7DD147A6" w14:textId="77777777" w:rsidTr="007C0AD4">
        <w:trPr>
          <w:trHeight w:val="300"/>
        </w:trPr>
        <w:tc>
          <w:tcPr>
            <w:tcW w:w="1531" w:type="dxa"/>
            <w:noWrap/>
            <w:vAlign w:val="center"/>
            <w:hideMark/>
          </w:tcPr>
          <w:p w14:paraId="33799BAD" w14:textId="77777777" w:rsidR="00D10628" w:rsidRPr="0036717A" w:rsidRDefault="00D10628" w:rsidP="007C0AD4">
            <w:pPr>
              <w:rPr>
                <w:rFonts w:cstheme="minorHAnsi"/>
                <w:i/>
                <w:sz w:val="22"/>
                <w:szCs w:val="22"/>
              </w:rPr>
            </w:pPr>
            <w:r w:rsidRPr="0036717A">
              <w:rPr>
                <w:rFonts w:cstheme="minorHAnsi"/>
                <w:i/>
                <w:sz w:val="22"/>
                <w:szCs w:val="22"/>
              </w:rPr>
              <w:t>Crhr1</w:t>
            </w:r>
          </w:p>
        </w:tc>
        <w:tc>
          <w:tcPr>
            <w:tcW w:w="5127" w:type="dxa"/>
            <w:noWrap/>
            <w:vAlign w:val="center"/>
            <w:hideMark/>
          </w:tcPr>
          <w:p w14:paraId="5B561B74" w14:textId="77777777" w:rsidR="00D10628" w:rsidRPr="0036717A" w:rsidRDefault="00D10628" w:rsidP="007C0AD4">
            <w:pPr>
              <w:rPr>
                <w:rFonts w:cstheme="minorHAnsi"/>
                <w:sz w:val="22"/>
                <w:szCs w:val="22"/>
              </w:rPr>
            </w:pPr>
            <w:proofErr w:type="spellStart"/>
            <w:r w:rsidRPr="0036717A">
              <w:rPr>
                <w:rFonts w:cstheme="minorHAnsi"/>
                <w:sz w:val="22"/>
                <w:szCs w:val="22"/>
              </w:rPr>
              <w:t>corticotropin</w:t>
            </w:r>
            <w:proofErr w:type="spellEnd"/>
            <w:r w:rsidRPr="0036717A">
              <w:rPr>
                <w:rFonts w:cstheme="minorHAnsi"/>
                <w:sz w:val="22"/>
                <w:szCs w:val="22"/>
              </w:rPr>
              <w:t xml:space="preserve"> </w:t>
            </w:r>
            <w:proofErr w:type="spellStart"/>
            <w:r w:rsidRPr="0036717A">
              <w:rPr>
                <w:rFonts w:cstheme="minorHAnsi"/>
                <w:sz w:val="22"/>
                <w:szCs w:val="22"/>
              </w:rPr>
              <w:t>releasing</w:t>
            </w:r>
            <w:proofErr w:type="spellEnd"/>
            <w:r w:rsidRPr="0036717A">
              <w:rPr>
                <w:rFonts w:cstheme="minorHAnsi"/>
                <w:sz w:val="22"/>
                <w:szCs w:val="22"/>
              </w:rPr>
              <w:t xml:space="preserve"> hormone receptor 1</w:t>
            </w:r>
          </w:p>
        </w:tc>
        <w:tc>
          <w:tcPr>
            <w:tcW w:w="1417" w:type="dxa"/>
            <w:noWrap/>
            <w:vAlign w:val="center"/>
            <w:hideMark/>
          </w:tcPr>
          <w:p w14:paraId="116828A8" w14:textId="77777777" w:rsidR="00D10628" w:rsidRPr="0036717A" w:rsidRDefault="00D10628" w:rsidP="007C0AD4">
            <w:pPr>
              <w:jc w:val="center"/>
              <w:rPr>
                <w:rFonts w:cstheme="minorHAnsi"/>
                <w:sz w:val="22"/>
                <w:szCs w:val="22"/>
              </w:rPr>
            </w:pPr>
            <w:r w:rsidRPr="0036717A">
              <w:rPr>
                <w:rFonts w:cstheme="minorHAnsi"/>
                <w:sz w:val="22"/>
                <w:szCs w:val="22"/>
              </w:rPr>
              <w:t>-0.89</w:t>
            </w:r>
          </w:p>
        </w:tc>
        <w:tc>
          <w:tcPr>
            <w:tcW w:w="935" w:type="dxa"/>
            <w:noWrap/>
            <w:vAlign w:val="center"/>
            <w:hideMark/>
          </w:tcPr>
          <w:p w14:paraId="63EC5DA4" w14:textId="77777777" w:rsidR="00D10628" w:rsidRPr="0036717A" w:rsidRDefault="00D10628" w:rsidP="007C0AD4">
            <w:pPr>
              <w:jc w:val="center"/>
              <w:rPr>
                <w:rFonts w:cstheme="minorHAnsi"/>
                <w:sz w:val="22"/>
                <w:szCs w:val="22"/>
              </w:rPr>
            </w:pPr>
            <w:r w:rsidRPr="0036717A">
              <w:rPr>
                <w:rFonts w:cstheme="minorHAnsi"/>
                <w:sz w:val="22"/>
                <w:szCs w:val="22"/>
              </w:rPr>
              <w:t>5.7E-05</w:t>
            </w:r>
          </w:p>
        </w:tc>
      </w:tr>
      <w:tr w:rsidR="00D10628" w:rsidRPr="0036717A" w14:paraId="2F9C068C" w14:textId="77777777" w:rsidTr="007C0AD4">
        <w:trPr>
          <w:trHeight w:val="300"/>
        </w:trPr>
        <w:tc>
          <w:tcPr>
            <w:tcW w:w="1531" w:type="dxa"/>
            <w:noWrap/>
            <w:vAlign w:val="center"/>
            <w:hideMark/>
          </w:tcPr>
          <w:p w14:paraId="60B69ACC" w14:textId="77777777" w:rsidR="00D10628" w:rsidRPr="0036717A" w:rsidRDefault="00D10628" w:rsidP="007C0AD4">
            <w:pPr>
              <w:rPr>
                <w:rFonts w:cstheme="minorHAnsi"/>
                <w:i/>
                <w:sz w:val="22"/>
                <w:szCs w:val="22"/>
              </w:rPr>
            </w:pPr>
            <w:r w:rsidRPr="0036717A">
              <w:rPr>
                <w:rFonts w:cstheme="minorHAnsi"/>
                <w:i/>
                <w:sz w:val="22"/>
                <w:szCs w:val="22"/>
              </w:rPr>
              <w:t>Th</w:t>
            </w:r>
          </w:p>
        </w:tc>
        <w:tc>
          <w:tcPr>
            <w:tcW w:w="5127" w:type="dxa"/>
            <w:noWrap/>
            <w:vAlign w:val="center"/>
            <w:hideMark/>
          </w:tcPr>
          <w:p w14:paraId="585D68BD" w14:textId="77777777" w:rsidR="00D10628" w:rsidRPr="0036717A" w:rsidRDefault="00D10628" w:rsidP="007C0AD4">
            <w:pPr>
              <w:rPr>
                <w:rFonts w:cstheme="minorHAnsi"/>
                <w:sz w:val="22"/>
                <w:szCs w:val="22"/>
              </w:rPr>
            </w:pPr>
            <w:proofErr w:type="spellStart"/>
            <w:r w:rsidRPr="0036717A">
              <w:rPr>
                <w:rFonts w:cstheme="minorHAnsi"/>
                <w:sz w:val="22"/>
                <w:szCs w:val="22"/>
              </w:rPr>
              <w:t>tyrosine</w:t>
            </w:r>
            <w:proofErr w:type="spellEnd"/>
            <w:r w:rsidRPr="0036717A">
              <w:rPr>
                <w:rFonts w:cstheme="minorHAnsi"/>
                <w:sz w:val="22"/>
                <w:szCs w:val="22"/>
              </w:rPr>
              <w:t xml:space="preserve"> </w:t>
            </w:r>
            <w:proofErr w:type="spellStart"/>
            <w:r w:rsidRPr="0036717A">
              <w:rPr>
                <w:rFonts w:cstheme="minorHAnsi"/>
                <w:sz w:val="22"/>
                <w:szCs w:val="22"/>
              </w:rPr>
              <w:t>hydroxylase</w:t>
            </w:r>
            <w:proofErr w:type="spellEnd"/>
          </w:p>
        </w:tc>
        <w:tc>
          <w:tcPr>
            <w:tcW w:w="1417" w:type="dxa"/>
            <w:noWrap/>
            <w:vAlign w:val="center"/>
            <w:hideMark/>
          </w:tcPr>
          <w:p w14:paraId="1287F254" w14:textId="77777777" w:rsidR="00D10628" w:rsidRPr="0036717A" w:rsidRDefault="00D10628" w:rsidP="007C0AD4">
            <w:pPr>
              <w:jc w:val="center"/>
              <w:rPr>
                <w:rFonts w:cstheme="minorHAnsi"/>
                <w:sz w:val="22"/>
                <w:szCs w:val="22"/>
              </w:rPr>
            </w:pPr>
            <w:r w:rsidRPr="0036717A">
              <w:rPr>
                <w:rFonts w:cstheme="minorHAnsi"/>
                <w:sz w:val="22"/>
                <w:szCs w:val="22"/>
              </w:rPr>
              <w:t>-0.86</w:t>
            </w:r>
          </w:p>
        </w:tc>
        <w:tc>
          <w:tcPr>
            <w:tcW w:w="935" w:type="dxa"/>
            <w:noWrap/>
            <w:vAlign w:val="center"/>
            <w:hideMark/>
          </w:tcPr>
          <w:p w14:paraId="046847ED" w14:textId="77777777" w:rsidR="00D10628" w:rsidRPr="0036717A" w:rsidRDefault="00D10628" w:rsidP="007C0AD4">
            <w:pPr>
              <w:jc w:val="center"/>
              <w:rPr>
                <w:rFonts w:cstheme="minorHAnsi"/>
                <w:sz w:val="22"/>
                <w:szCs w:val="22"/>
              </w:rPr>
            </w:pPr>
            <w:r w:rsidRPr="0036717A">
              <w:rPr>
                <w:rFonts w:cstheme="minorHAnsi"/>
                <w:sz w:val="22"/>
                <w:szCs w:val="22"/>
              </w:rPr>
              <w:t>3.0E-05</w:t>
            </w:r>
          </w:p>
        </w:tc>
      </w:tr>
      <w:tr w:rsidR="00D10628" w:rsidRPr="0036717A" w14:paraId="12C42524" w14:textId="77777777" w:rsidTr="007C0AD4">
        <w:trPr>
          <w:trHeight w:val="300"/>
        </w:trPr>
        <w:tc>
          <w:tcPr>
            <w:tcW w:w="1531" w:type="dxa"/>
            <w:noWrap/>
            <w:vAlign w:val="center"/>
            <w:hideMark/>
          </w:tcPr>
          <w:p w14:paraId="0FB3EC39" w14:textId="77777777" w:rsidR="00D10628" w:rsidRPr="0036717A" w:rsidRDefault="00D10628" w:rsidP="007C0AD4">
            <w:pPr>
              <w:rPr>
                <w:rFonts w:cstheme="minorHAnsi"/>
                <w:i/>
                <w:sz w:val="22"/>
                <w:szCs w:val="22"/>
              </w:rPr>
            </w:pPr>
            <w:r w:rsidRPr="0036717A">
              <w:rPr>
                <w:rFonts w:cstheme="minorHAnsi"/>
                <w:i/>
                <w:sz w:val="22"/>
                <w:szCs w:val="22"/>
              </w:rPr>
              <w:t>Pak6</w:t>
            </w:r>
          </w:p>
        </w:tc>
        <w:tc>
          <w:tcPr>
            <w:tcW w:w="5127" w:type="dxa"/>
            <w:noWrap/>
            <w:vAlign w:val="center"/>
            <w:hideMark/>
          </w:tcPr>
          <w:p w14:paraId="047A0580" w14:textId="77777777" w:rsidR="00D10628" w:rsidRPr="0036717A" w:rsidRDefault="00D10628" w:rsidP="007C0AD4">
            <w:pPr>
              <w:rPr>
                <w:rFonts w:cstheme="minorHAnsi"/>
                <w:sz w:val="22"/>
                <w:szCs w:val="22"/>
              </w:rPr>
            </w:pPr>
            <w:r w:rsidRPr="0036717A">
              <w:rPr>
                <w:rFonts w:cstheme="minorHAnsi"/>
                <w:sz w:val="22"/>
                <w:szCs w:val="22"/>
              </w:rPr>
              <w:t xml:space="preserve">p21 (RAC1) </w:t>
            </w:r>
            <w:proofErr w:type="spellStart"/>
            <w:r w:rsidRPr="0036717A">
              <w:rPr>
                <w:rFonts w:cstheme="minorHAnsi"/>
                <w:sz w:val="22"/>
                <w:szCs w:val="22"/>
              </w:rPr>
              <w:t>activated</w:t>
            </w:r>
            <w:proofErr w:type="spellEnd"/>
            <w:r w:rsidRPr="0036717A">
              <w:rPr>
                <w:rFonts w:cstheme="minorHAnsi"/>
                <w:sz w:val="22"/>
                <w:szCs w:val="22"/>
              </w:rPr>
              <w:t xml:space="preserve"> </w:t>
            </w:r>
            <w:proofErr w:type="spellStart"/>
            <w:r w:rsidRPr="0036717A">
              <w:rPr>
                <w:rFonts w:cstheme="minorHAnsi"/>
                <w:sz w:val="22"/>
                <w:szCs w:val="22"/>
              </w:rPr>
              <w:t>kinase</w:t>
            </w:r>
            <w:proofErr w:type="spellEnd"/>
            <w:r w:rsidRPr="0036717A">
              <w:rPr>
                <w:rFonts w:cstheme="minorHAnsi"/>
                <w:sz w:val="22"/>
                <w:szCs w:val="22"/>
              </w:rPr>
              <w:t xml:space="preserve"> 6</w:t>
            </w:r>
          </w:p>
        </w:tc>
        <w:tc>
          <w:tcPr>
            <w:tcW w:w="1417" w:type="dxa"/>
            <w:noWrap/>
            <w:vAlign w:val="center"/>
            <w:hideMark/>
          </w:tcPr>
          <w:p w14:paraId="5831BB37" w14:textId="77777777" w:rsidR="00D10628" w:rsidRPr="0036717A" w:rsidRDefault="00D10628" w:rsidP="007C0AD4">
            <w:pPr>
              <w:jc w:val="center"/>
              <w:rPr>
                <w:rFonts w:cstheme="minorHAnsi"/>
                <w:sz w:val="22"/>
                <w:szCs w:val="22"/>
              </w:rPr>
            </w:pPr>
            <w:r w:rsidRPr="0036717A">
              <w:rPr>
                <w:rFonts w:cstheme="minorHAnsi"/>
                <w:sz w:val="22"/>
                <w:szCs w:val="22"/>
              </w:rPr>
              <w:t>-0.84</w:t>
            </w:r>
          </w:p>
        </w:tc>
        <w:tc>
          <w:tcPr>
            <w:tcW w:w="935" w:type="dxa"/>
            <w:noWrap/>
            <w:vAlign w:val="center"/>
            <w:hideMark/>
          </w:tcPr>
          <w:p w14:paraId="06E82445" w14:textId="77777777" w:rsidR="00D10628" w:rsidRPr="0036717A" w:rsidRDefault="00D10628" w:rsidP="007C0AD4">
            <w:pPr>
              <w:jc w:val="center"/>
              <w:rPr>
                <w:rFonts w:cstheme="minorHAnsi"/>
                <w:sz w:val="22"/>
                <w:szCs w:val="22"/>
              </w:rPr>
            </w:pPr>
            <w:r w:rsidRPr="0036717A">
              <w:rPr>
                <w:rFonts w:cstheme="minorHAnsi"/>
                <w:sz w:val="22"/>
                <w:szCs w:val="22"/>
              </w:rPr>
              <w:t>1.5E-06</w:t>
            </w:r>
          </w:p>
        </w:tc>
      </w:tr>
      <w:tr w:rsidR="00D10628" w:rsidRPr="0036717A" w14:paraId="33FB4F75" w14:textId="77777777" w:rsidTr="007C0AD4">
        <w:trPr>
          <w:trHeight w:val="300"/>
        </w:trPr>
        <w:tc>
          <w:tcPr>
            <w:tcW w:w="1531" w:type="dxa"/>
            <w:noWrap/>
            <w:vAlign w:val="center"/>
            <w:hideMark/>
          </w:tcPr>
          <w:p w14:paraId="09D180CA" w14:textId="77777777" w:rsidR="00D10628" w:rsidRPr="0036717A" w:rsidRDefault="00D10628" w:rsidP="007C0AD4">
            <w:pPr>
              <w:rPr>
                <w:rFonts w:cstheme="minorHAnsi"/>
                <w:i/>
                <w:sz w:val="22"/>
                <w:szCs w:val="22"/>
              </w:rPr>
            </w:pPr>
            <w:r w:rsidRPr="0036717A">
              <w:rPr>
                <w:rFonts w:cstheme="minorHAnsi"/>
                <w:i/>
                <w:sz w:val="22"/>
                <w:szCs w:val="22"/>
              </w:rPr>
              <w:t>Jph4</w:t>
            </w:r>
          </w:p>
        </w:tc>
        <w:tc>
          <w:tcPr>
            <w:tcW w:w="5127" w:type="dxa"/>
            <w:noWrap/>
            <w:vAlign w:val="center"/>
            <w:hideMark/>
          </w:tcPr>
          <w:p w14:paraId="45468D64" w14:textId="77777777" w:rsidR="00D10628" w:rsidRPr="0036717A" w:rsidRDefault="00D10628" w:rsidP="007C0AD4">
            <w:pPr>
              <w:rPr>
                <w:rFonts w:cstheme="minorHAnsi"/>
                <w:sz w:val="22"/>
                <w:szCs w:val="22"/>
              </w:rPr>
            </w:pPr>
            <w:proofErr w:type="spellStart"/>
            <w:r w:rsidRPr="0036717A">
              <w:rPr>
                <w:rFonts w:cstheme="minorHAnsi"/>
                <w:sz w:val="22"/>
                <w:szCs w:val="22"/>
              </w:rPr>
              <w:t>junctophilin</w:t>
            </w:r>
            <w:proofErr w:type="spellEnd"/>
            <w:r w:rsidRPr="0036717A">
              <w:rPr>
                <w:rFonts w:cstheme="minorHAnsi"/>
                <w:sz w:val="22"/>
                <w:szCs w:val="22"/>
              </w:rPr>
              <w:t xml:space="preserve"> 4</w:t>
            </w:r>
          </w:p>
        </w:tc>
        <w:tc>
          <w:tcPr>
            <w:tcW w:w="1417" w:type="dxa"/>
            <w:noWrap/>
            <w:vAlign w:val="center"/>
            <w:hideMark/>
          </w:tcPr>
          <w:p w14:paraId="3EAAFE29" w14:textId="77777777" w:rsidR="00D10628" w:rsidRPr="0036717A" w:rsidRDefault="00D10628" w:rsidP="007C0AD4">
            <w:pPr>
              <w:jc w:val="center"/>
              <w:rPr>
                <w:rFonts w:cstheme="minorHAnsi"/>
                <w:sz w:val="22"/>
                <w:szCs w:val="22"/>
              </w:rPr>
            </w:pPr>
            <w:r w:rsidRPr="0036717A">
              <w:rPr>
                <w:rFonts w:cstheme="minorHAnsi"/>
                <w:sz w:val="22"/>
                <w:szCs w:val="22"/>
              </w:rPr>
              <w:t>-0.83</w:t>
            </w:r>
          </w:p>
        </w:tc>
        <w:tc>
          <w:tcPr>
            <w:tcW w:w="935" w:type="dxa"/>
            <w:noWrap/>
            <w:vAlign w:val="center"/>
            <w:hideMark/>
          </w:tcPr>
          <w:p w14:paraId="40E533A6" w14:textId="77777777" w:rsidR="00D10628" w:rsidRPr="0036717A" w:rsidRDefault="00D10628" w:rsidP="007C0AD4">
            <w:pPr>
              <w:jc w:val="center"/>
              <w:rPr>
                <w:rFonts w:cstheme="minorHAnsi"/>
                <w:sz w:val="22"/>
                <w:szCs w:val="22"/>
              </w:rPr>
            </w:pPr>
            <w:r w:rsidRPr="0036717A">
              <w:rPr>
                <w:rFonts w:cstheme="minorHAnsi"/>
                <w:sz w:val="22"/>
                <w:szCs w:val="22"/>
              </w:rPr>
              <w:t>2.5E-08</w:t>
            </w:r>
          </w:p>
        </w:tc>
      </w:tr>
      <w:tr w:rsidR="00D10628" w:rsidRPr="0036717A" w14:paraId="31405B64" w14:textId="77777777" w:rsidTr="007C0AD4">
        <w:trPr>
          <w:trHeight w:val="300"/>
        </w:trPr>
        <w:tc>
          <w:tcPr>
            <w:tcW w:w="1531" w:type="dxa"/>
            <w:noWrap/>
            <w:vAlign w:val="center"/>
            <w:hideMark/>
          </w:tcPr>
          <w:p w14:paraId="4B240169" w14:textId="77777777" w:rsidR="00D10628" w:rsidRPr="0036717A" w:rsidRDefault="00D10628" w:rsidP="007C0AD4">
            <w:pPr>
              <w:rPr>
                <w:rFonts w:cstheme="minorHAnsi"/>
                <w:i/>
                <w:sz w:val="22"/>
                <w:szCs w:val="22"/>
              </w:rPr>
            </w:pPr>
            <w:r w:rsidRPr="0036717A">
              <w:rPr>
                <w:rFonts w:cstheme="minorHAnsi"/>
                <w:i/>
                <w:sz w:val="22"/>
                <w:szCs w:val="22"/>
              </w:rPr>
              <w:t>Klk8</w:t>
            </w:r>
          </w:p>
        </w:tc>
        <w:tc>
          <w:tcPr>
            <w:tcW w:w="5127" w:type="dxa"/>
            <w:noWrap/>
            <w:vAlign w:val="center"/>
            <w:hideMark/>
          </w:tcPr>
          <w:p w14:paraId="3F57050B" w14:textId="77777777" w:rsidR="00D10628" w:rsidRPr="0036717A" w:rsidRDefault="00D10628" w:rsidP="007C0AD4">
            <w:pPr>
              <w:rPr>
                <w:rFonts w:cstheme="minorHAnsi"/>
                <w:sz w:val="22"/>
                <w:szCs w:val="22"/>
              </w:rPr>
            </w:pPr>
            <w:proofErr w:type="spellStart"/>
            <w:r w:rsidRPr="0036717A">
              <w:rPr>
                <w:rFonts w:cstheme="minorHAnsi"/>
                <w:sz w:val="22"/>
                <w:szCs w:val="22"/>
              </w:rPr>
              <w:t>kallikrein</w:t>
            </w:r>
            <w:proofErr w:type="spellEnd"/>
            <w:r w:rsidRPr="0036717A">
              <w:rPr>
                <w:rFonts w:cstheme="minorHAnsi"/>
                <w:sz w:val="22"/>
                <w:szCs w:val="22"/>
              </w:rPr>
              <w:t xml:space="preserve"> </w:t>
            </w:r>
            <w:proofErr w:type="spellStart"/>
            <w:r w:rsidRPr="0036717A">
              <w:rPr>
                <w:rFonts w:cstheme="minorHAnsi"/>
                <w:sz w:val="22"/>
                <w:szCs w:val="22"/>
              </w:rPr>
              <w:t>related-peptidase</w:t>
            </w:r>
            <w:proofErr w:type="spellEnd"/>
            <w:r w:rsidRPr="0036717A">
              <w:rPr>
                <w:rFonts w:cstheme="minorHAnsi"/>
                <w:sz w:val="22"/>
                <w:szCs w:val="22"/>
              </w:rPr>
              <w:t xml:space="preserve"> 8</w:t>
            </w:r>
          </w:p>
        </w:tc>
        <w:tc>
          <w:tcPr>
            <w:tcW w:w="1417" w:type="dxa"/>
            <w:noWrap/>
            <w:vAlign w:val="center"/>
            <w:hideMark/>
          </w:tcPr>
          <w:p w14:paraId="0869400E" w14:textId="77777777" w:rsidR="00D10628" w:rsidRPr="0036717A" w:rsidRDefault="00D10628" w:rsidP="007C0AD4">
            <w:pPr>
              <w:jc w:val="center"/>
              <w:rPr>
                <w:rFonts w:cstheme="minorHAnsi"/>
                <w:sz w:val="22"/>
                <w:szCs w:val="22"/>
              </w:rPr>
            </w:pPr>
            <w:r w:rsidRPr="0036717A">
              <w:rPr>
                <w:rFonts w:cstheme="minorHAnsi"/>
                <w:sz w:val="22"/>
                <w:szCs w:val="22"/>
              </w:rPr>
              <w:t>-0.54</w:t>
            </w:r>
          </w:p>
        </w:tc>
        <w:tc>
          <w:tcPr>
            <w:tcW w:w="935" w:type="dxa"/>
            <w:noWrap/>
            <w:vAlign w:val="center"/>
            <w:hideMark/>
          </w:tcPr>
          <w:p w14:paraId="48CB1062" w14:textId="77777777" w:rsidR="00D10628" w:rsidRPr="0036717A" w:rsidRDefault="00D10628" w:rsidP="007C0AD4">
            <w:pPr>
              <w:jc w:val="center"/>
              <w:rPr>
                <w:rFonts w:cstheme="minorHAnsi"/>
                <w:sz w:val="22"/>
                <w:szCs w:val="22"/>
              </w:rPr>
            </w:pPr>
            <w:r w:rsidRPr="0036717A">
              <w:rPr>
                <w:rFonts w:cstheme="minorHAnsi"/>
                <w:sz w:val="22"/>
                <w:szCs w:val="22"/>
              </w:rPr>
              <w:t>1.5E-02</w:t>
            </w:r>
          </w:p>
        </w:tc>
      </w:tr>
      <w:tr w:rsidR="00D10628" w:rsidRPr="0036717A" w14:paraId="0DCE8A44" w14:textId="77777777" w:rsidTr="007C0AD4">
        <w:trPr>
          <w:trHeight w:val="300"/>
        </w:trPr>
        <w:tc>
          <w:tcPr>
            <w:tcW w:w="1531" w:type="dxa"/>
            <w:noWrap/>
            <w:vAlign w:val="center"/>
            <w:hideMark/>
          </w:tcPr>
          <w:p w14:paraId="0CFED25D" w14:textId="77777777" w:rsidR="00D10628" w:rsidRPr="0036717A" w:rsidRDefault="00D10628" w:rsidP="007C0AD4">
            <w:pPr>
              <w:rPr>
                <w:rFonts w:cstheme="minorHAnsi"/>
                <w:i/>
                <w:sz w:val="22"/>
                <w:szCs w:val="22"/>
              </w:rPr>
            </w:pPr>
            <w:r w:rsidRPr="0036717A">
              <w:rPr>
                <w:rFonts w:cstheme="minorHAnsi"/>
                <w:i/>
                <w:sz w:val="22"/>
                <w:szCs w:val="22"/>
              </w:rPr>
              <w:t>Itga3</w:t>
            </w:r>
          </w:p>
        </w:tc>
        <w:tc>
          <w:tcPr>
            <w:tcW w:w="5127" w:type="dxa"/>
            <w:noWrap/>
            <w:vAlign w:val="center"/>
            <w:hideMark/>
          </w:tcPr>
          <w:p w14:paraId="26D8F4C1" w14:textId="77777777" w:rsidR="00D10628" w:rsidRPr="0036717A" w:rsidRDefault="00D10628" w:rsidP="007C0AD4">
            <w:pPr>
              <w:rPr>
                <w:rFonts w:cstheme="minorHAnsi"/>
                <w:sz w:val="22"/>
                <w:szCs w:val="22"/>
              </w:rPr>
            </w:pPr>
            <w:proofErr w:type="spellStart"/>
            <w:r w:rsidRPr="0036717A">
              <w:rPr>
                <w:rFonts w:cstheme="minorHAnsi"/>
                <w:sz w:val="22"/>
                <w:szCs w:val="22"/>
              </w:rPr>
              <w:t>integrin</w:t>
            </w:r>
            <w:proofErr w:type="spellEnd"/>
            <w:r w:rsidRPr="0036717A">
              <w:rPr>
                <w:rFonts w:cstheme="minorHAnsi"/>
                <w:sz w:val="22"/>
                <w:szCs w:val="22"/>
              </w:rPr>
              <w:t xml:space="preserve"> </w:t>
            </w:r>
            <w:proofErr w:type="spellStart"/>
            <w:r w:rsidRPr="0036717A">
              <w:rPr>
                <w:rFonts w:cstheme="minorHAnsi"/>
                <w:sz w:val="22"/>
                <w:szCs w:val="22"/>
              </w:rPr>
              <w:t>alpha</w:t>
            </w:r>
            <w:proofErr w:type="spellEnd"/>
            <w:r w:rsidRPr="0036717A">
              <w:rPr>
                <w:rFonts w:cstheme="minorHAnsi"/>
                <w:sz w:val="22"/>
                <w:szCs w:val="22"/>
              </w:rPr>
              <w:t xml:space="preserve"> 3</w:t>
            </w:r>
          </w:p>
        </w:tc>
        <w:tc>
          <w:tcPr>
            <w:tcW w:w="1417" w:type="dxa"/>
            <w:noWrap/>
            <w:vAlign w:val="center"/>
            <w:hideMark/>
          </w:tcPr>
          <w:p w14:paraId="6C326814" w14:textId="77777777" w:rsidR="00D10628" w:rsidRPr="0036717A" w:rsidRDefault="00D10628" w:rsidP="007C0AD4">
            <w:pPr>
              <w:jc w:val="center"/>
              <w:rPr>
                <w:rFonts w:cstheme="minorHAnsi"/>
                <w:sz w:val="22"/>
                <w:szCs w:val="22"/>
              </w:rPr>
            </w:pPr>
            <w:r w:rsidRPr="0036717A">
              <w:rPr>
                <w:rFonts w:cstheme="minorHAnsi"/>
                <w:sz w:val="22"/>
                <w:szCs w:val="22"/>
              </w:rPr>
              <w:t>-0.50</w:t>
            </w:r>
          </w:p>
        </w:tc>
        <w:tc>
          <w:tcPr>
            <w:tcW w:w="935" w:type="dxa"/>
            <w:noWrap/>
            <w:vAlign w:val="center"/>
            <w:hideMark/>
          </w:tcPr>
          <w:p w14:paraId="64CFAA8B" w14:textId="77777777" w:rsidR="00D10628" w:rsidRPr="0036717A" w:rsidRDefault="00D10628" w:rsidP="007C0AD4">
            <w:pPr>
              <w:jc w:val="center"/>
              <w:rPr>
                <w:rFonts w:cstheme="minorHAnsi"/>
                <w:sz w:val="22"/>
                <w:szCs w:val="22"/>
              </w:rPr>
            </w:pPr>
            <w:r w:rsidRPr="0036717A">
              <w:rPr>
                <w:rFonts w:cstheme="minorHAnsi"/>
                <w:sz w:val="22"/>
                <w:szCs w:val="22"/>
              </w:rPr>
              <w:t>3.6E-04</w:t>
            </w:r>
          </w:p>
        </w:tc>
      </w:tr>
      <w:tr w:rsidR="00D10628" w:rsidRPr="0036717A" w14:paraId="4AA38A53" w14:textId="77777777" w:rsidTr="007C0AD4">
        <w:trPr>
          <w:trHeight w:val="300"/>
        </w:trPr>
        <w:tc>
          <w:tcPr>
            <w:tcW w:w="1531" w:type="dxa"/>
            <w:noWrap/>
            <w:vAlign w:val="center"/>
            <w:hideMark/>
          </w:tcPr>
          <w:p w14:paraId="479AF82B" w14:textId="77777777" w:rsidR="00D10628" w:rsidRPr="0036717A" w:rsidRDefault="00D10628" w:rsidP="007C0AD4">
            <w:pPr>
              <w:rPr>
                <w:rFonts w:cstheme="minorHAnsi"/>
                <w:i/>
                <w:sz w:val="22"/>
                <w:szCs w:val="22"/>
              </w:rPr>
            </w:pPr>
            <w:proofErr w:type="spellStart"/>
            <w:r w:rsidRPr="0036717A">
              <w:rPr>
                <w:rFonts w:cstheme="minorHAnsi"/>
                <w:i/>
                <w:sz w:val="22"/>
                <w:szCs w:val="22"/>
              </w:rPr>
              <w:t>Amph</w:t>
            </w:r>
            <w:proofErr w:type="spellEnd"/>
          </w:p>
        </w:tc>
        <w:tc>
          <w:tcPr>
            <w:tcW w:w="5127" w:type="dxa"/>
            <w:noWrap/>
            <w:vAlign w:val="center"/>
            <w:hideMark/>
          </w:tcPr>
          <w:p w14:paraId="1F2F5C92" w14:textId="77777777" w:rsidR="00D10628" w:rsidRPr="0036717A" w:rsidRDefault="00D10628" w:rsidP="007C0AD4">
            <w:pPr>
              <w:rPr>
                <w:rFonts w:cstheme="minorHAnsi"/>
                <w:sz w:val="22"/>
                <w:szCs w:val="22"/>
              </w:rPr>
            </w:pPr>
            <w:proofErr w:type="spellStart"/>
            <w:r w:rsidRPr="0036717A">
              <w:rPr>
                <w:rFonts w:cstheme="minorHAnsi"/>
                <w:sz w:val="22"/>
                <w:szCs w:val="22"/>
              </w:rPr>
              <w:t>amphiphysin</w:t>
            </w:r>
            <w:proofErr w:type="spellEnd"/>
          </w:p>
        </w:tc>
        <w:tc>
          <w:tcPr>
            <w:tcW w:w="1417" w:type="dxa"/>
            <w:noWrap/>
            <w:vAlign w:val="center"/>
            <w:hideMark/>
          </w:tcPr>
          <w:p w14:paraId="76FF036F" w14:textId="77777777" w:rsidR="00D10628" w:rsidRPr="0036717A" w:rsidRDefault="00D10628" w:rsidP="007C0AD4">
            <w:pPr>
              <w:jc w:val="center"/>
              <w:rPr>
                <w:rFonts w:cstheme="minorHAnsi"/>
                <w:sz w:val="22"/>
                <w:szCs w:val="22"/>
              </w:rPr>
            </w:pPr>
            <w:r w:rsidRPr="0036717A">
              <w:rPr>
                <w:rFonts w:cstheme="minorHAnsi"/>
                <w:sz w:val="22"/>
                <w:szCs w:val="22"/>
              </w:rPr>
              <w:t>-0.46</w:t>
            </w:r>
          </w:p>
        </w:tc>
        <w:tc>
          <w:tcPr>
            <w:tcW w:w="935" w:type="dxa"/>
            <w:noWrap/>
            <w:vAlign w:val="center"/>
            <w:hideMark/>
          </w:tcPr>
          <w:p w14:paraId="3033B495" w14:textId="77777777" w:rsidR="00D10628" w:rsidRPr="0036717A" w:rsidRDefault="00D10628" w:rsidP="007C0AD4">
            <w:pPr>
              <w:jc w:val="center"/>
              <w:rPr>
                <w:rFonts w:cstheme="minorHAnsi"/>
                <w:sz w:val="22"/>
                <w:szCs w:val="22"/>
              </w:rPr>
            </w:pPr>
            <w:r w:rsidRPr="0036717A">
              <w:rPr>
                <w:rFonts w:cstheme="minorHAnsi"/>
                <w:sz w:val="22"/>
                <w:szCs w:val="22"/>
              </w:rPr>
              <w:t>2.6E-03</w:t>
            </w:r>
          </w:p>
        </w:tc>
      </w:tr>
      <w:tr w:rsidR="00D10628" w:rsidRPr="0036717A" w14:paraId="5A141009" w14:textId="77777777" w:rsidTr="007C0AD4">
        <w:trPr>
          <w:trHeight w:val="300"/>
        </w:trPr>
        <w:tc>
          <w:tcPr>
            <w:tcW w:w="1531" w:type="dxa"/>
            <w:noWrap/>
            <w:vAlign w:val="center"/>
            <w:hideMark/>
          </w:tcPr>
          <w:p w14:paraId="7EFE75F4" w14:textId="77777777" w:rsidR="00D10628" w:rsidRPr="0036717A" w:rsidRDefault="00D10628" w:rsidP="007C0AD4">
            <w:pPr>
              <w:rPr>
                <w:rFonts w:cstheme="minorHAnsi"/>
                <w:i/>
                <w:sz w:val="22"/>
                <w:szCs w:val="22"/>
              </w:rPr>
            </w:pPr>
            <w:r w:rsidRPr="0036717A">
              <w:rPr>
                <w:rFonts w:cstheme="minorHAnsi"/>
                <w:i/>
                <w:sz w:val="22"/>
                <w:szCs w:val="22"/>
              </w:rPr>
              <w:t>Stra6</w:t>
            </w:r>
          </w:p>
        </w:tc>
        <w:tc>
          <w:tcPr>
            <w:tcW w:w="5127" w:type="dxa"/>
            <w:noWrap/>
            <w:vAlign w:val="center"/>
            <w:hideMark/>
          </w:tcPr>
          <w:p w14:paraId="03000FC0" w14:textId="77777777" w:rsidR="00D10628" w:rsidRPr="0036717A" w:rsidRDefault="00D10628" w:rsidP="007C0AD4">
            <w:pPr>
              <w:rPr>
                <w:rFonts w:cstheme="minorHAnsi"/>
                <w:sz w:val="22"/>
                <w:szCs w:val="22"/>
                <w:lang w:val="en-US"/>
              </w:rPr>
            </w:pPr>
            <w:r w:rsidRPr="0036717A">
              <w:rPr>
                <w:rFonts w:cstheme="minorHAnsi"/>
                <w:sz w:val="22"/>
                <w:szCs w:val="22"/>
                <w:lang w:val="en-US"/>
              </w:rPr>
              <w:t>stimulated by retinoic acid gene 6</w:t>
            </w:r>
          </w:p>
        </w:tc>
        <w:tc>
          <w:tcPr>
            <w:tcW w:w="1417" w:type="dxa"/>
            <w:noWrap/>
            <w:vAlign w:val="center"/>
            <w:hideMark/>
          </w:tcPr>
          <w:p w14:paraId="3468E0D6" w14:textId="77777777" w:rsidR="00D10628" w:rsidRPr="0036717A" w:rsidRDefault="00D10628" w:rsidP="007C0AD4">
            <w:pPr>
              <w:jc w:val="center"/>
              <w:rPr>
                <w:rFonts w:cstheme="minorHAnsi"/>
                <w:sz w:val="22"/>
                <w:szCs w:val="22"/>
              </w:rPr>
            </w:pPr>
            <w:r w:rsidRPr="0036717A">
              <w:rPr>
                <w:rFonts w:cstheme="minorHAnsi"/>
                <w:sz w:val="22"/>
                <w:szCs w:val="22"/>
              </w:rPr>
              <w:t>-0.40</w:t>
            </w:r>
          </w:p>
        </w:tc>
        <w:tc>
          <w:tcPr>
            <w:tcW w:w="935" w:type="dxa"/>
            <w:noWrap/>
            <w:vAlign w:val="center"/>
            <w:hideMark/>
          </w:tcPr>
          <w:p w14:paraId="36865267" w14:textId="77777777" w:rsidR="00D10628" w:rsidRPr="0036717A" w:rsidRDefault="00D10628" w:rsidP="007C0AD4">
            <w:pPr>
              <w:jc w:val="center"/>
              <w:rPr>
                <w:rFonts w:cstheme="minorHAnsi"/>
                <w:sz w:val="22"/>
                <w:szCs w:val="22"/>
              </w:rPr>
            </w:pPr>
            <w:r w:rsidRPr="0036717A">
              <w:rPr>
                <w:rFonts w:cstheme="minorHAnsi"/>
                <w:sz w:val="22"/>
                <w:szCs w:val="22"/>
              </w:rPr>
              <w:t>1.8E-02</w:t>
            </w:r>
          </w:p>
        </w:tc>
      </w:tr>
      <w:tr w:rsidR="00D10628" w:rsidRPr="0036717A" w14:paraId="2FC50421" w14:textId="77777777" w:rsidTr="007C0AD4">
        <w:trPr>
          <w:trHeight w:val="300"/>
        </w:trPr>
        <w:tc>
          <w:tcPr>
            <w:tcW w:w="1531" w:type="dxa"/>
            <w:noWrap/>
            <w:vAlign w:val="center"/>
            <w:hideMark/>
          </w:tcPr>
          <w:p w14:paraId="4EB80235" w14:textId="77777777" w:rsidR="00D10628" w:rsidRPr="0036717A" w:rsidRDefault="00D10628" w:rsidP="007C0AD4">
            <w:pPr>
              <w:rPr>
                <w:rFonts w:cstheme="minorHAnsi"/>
                <w:i/>
                <w:sz w:val="22"/>
                <w:szCs w:val="22"/>
              </w:rPr>
            </w:pPr>
            <w:r w:rsidRPr="0036717A">
              <w:rPr>
                <w:rFonts w:cstheme="minorHAnsi"/>
                <w:i/>
                <w:sz w:val="22"/>
                <w:szCs w:val="22"/>
              </w:rPr>
              <w:t>Zfp385a</w:t>
            </w:r>
          </w:p>
        </w:tc>
        <w:tc>
          <w:tcPr>
            <w:tcW w:w="5127" w:type="dxa"/>
            <w:noWrap/>
            <w:vAlign w:val="center"/>
            <w:hideMark/>
          </w:tcPr>
          <w:p w14:paraId="04399C66" w14:textId="77777777" w:rsidR="00D10628" w:rsidRPr="0036717A" w:rsidRDefault="00D10628" w:rsidP="007C0AD4">
            <w:pPr>
              <w:rPr>
                <w:rFonts w:cstheme="minorHAnsi"/>
                <w:sz w:val="22"/>
                <w:szCs w:val="22"/>
              </w:rPr>
            </w:pPr>
            <w:r w:rsidRPr="0036717A">
              <w:rPr>
                <w:rFonts w:cstheme="minorHAnsi"/>
                <w:sz w:val="22"/>
                <w:szCs w:val="22"/>
              </w:rPr>
              <w:t xml:space="preserve">zinc </w:t>
            </w:r>
            <w:proofErr w:type="spellStart"/>
            <w:r w:rsidRPr="0036717A">
              <w:rPr>
                <w:rFonts w:cstheme="minorHAnsi"/>
                <w:sz w:val="22"/>
                <w:szCs w:val="22"/>
              </w:rPr>
              <w:t>finger</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385A</w:t>
            </w:r>
          </w:p>
        </w:tc>
        <w:tc>
          <w:tcPr>
            <w:tcW w:w="1417" w:type="dxa"/>
            <w:noWrap/>
            <w:vAlign w:val="center"/>
            <w:hideMark/>
          </w:tcPr>
          <w:p w14:paraId="3131B32C" w14:textId="77777777" w:rsidR="00D10628" w:rsidRPr="0036717A" w:rsidRDefault="00D10628" w:rsidP="007C0AD4">
            <w:pPr>
              <w:jc w:val="center"/>
              <w:rPr>
                <w:rFonts w:cstheme="minorHAnsi"/>
                <w:sz w:val="22"/>
                <w:szCs w:val="22"/>
              </w:rPr>
            </w:pPr>
            <w:r w:rsidRPr="0036717A">
              <w:rPr>
                <w:rFonts w:cstheme="minorHAnsi"/>
                <w:sz w:val="22"/>
                <w:szCs w:val="22"/>
              </w:rPr>
              <w:t>-0.38</w:t>
            </w:r>
          </w:p>
        </w:tc>
        <w:tc>
          <w:tcPr>
            <w:tcW w:w="935" w:type="dxa"/>
            <w:noWrap/>
            <w:vAlign w:val="center"/>
            <w:hideMark/>
          </w:tcPr>
          <w:p w14:paraId="5AB368B6" w14:textId="77777777" w:rsidR="00D10628" w:rsidRPr="0036717A" w:rsidRDefault="00D10628" w:rsidP="007C0AD4">
            <w:pPr>
              <w:jc w:val="center"/>
              <w:rPr>
                <w:rFonts w:cstheme="minorHAnsi"/>
                <w:sz w:val="22"/>
                <w:szCs w:val="22"/>
              </w:rPr>
            </w:pPr>
            <w:r w:rsidRPr="0036717A">
              <w:rPr>
                <w:rFonts w:cstheme="minorHAnsi"/>
                <w:sz w:val="22"/>
                <w:szCs w:val="22"/>
              </w:rPr>
              <w:t>1.6E-02</w:t>
            </w:r>
          </w:p>
        </w:tc>
      </w:tr>
      <w:tr w:rsidR="00D10628" w:rsidRPr="0036717A" w14:paraId="64B6E3A4" w14:textId="77777777" w:rsidTr="007C0AD4">
        <w:trPr>
          <w:trHeight w:val="300"/>
        </w:trPr>
        <w:tc>
          <w:tcPr>
            <w:tcW w:w="1531" w:type="dxa"/>
            <w:noWrap/>
            <w:vAlign w:val="center"/>
            <w:hideMark/>
          </w:tcPr>
          <w:p w14:paraId="343C430D" w14:textId="77777777" w:rsidR="00D10628" w:rsidRPr="0036717A" w:rsidRDefault="00D10628" w:rsidP="007C0AD4">
            <w:pPr>
              <w:rPr>
                <w:rFonts w:cstheme="minorHAnsi"/>
                <w:i/>
                <w:sz w:val="22"/>
                <w:szCs w:val="22"/>
              </w:rPr>
            </w:pPr>
            <w:r w:rsidRPr="0036717A">
              <w:rPr>
                <w:rFonts w:cstheme="minorHAnsi"/>
                <w:i/>
                <w:sz w:val="22"/>
                <w:szCs w:val="22"/>
              </w:rPr>
              <w:t>Ntrk2</w:t>
            </w:r>
          </w:p>
        </w:tc>
        <w:tc>
          <w:tcPr>
            <w:tcW w:w="5127" w:type="dxa"/>
            <w:noWrap/>
            <w:vAlign w:val="center"/>
            <w:hideMark/>
          </w:tcPr>
          <w:p w14:paraId="06E51421" w14:textId="77777777" w:rsidR="00D10628" w:rsidRPr="0036717A" w:rsidRDefault="00D10628" w:rsidP="007C0AD4">
            <w:pPr>
              <w:rPr>
                <w:rFonts w:cstheme="minorHAnsi"/>
                <w:sz w:val="22"/>
                <w:szCs w:val="22"/>
                <w:lang w:val="en-US"/>
              </w:rPr>
            </w:pPr>
            <w:r w:rsidRPr="0036717A">
              <w:rPr>
                <w:rFonts w:cstheme="minorHAnsi"/>
                <w:sz w:val="22"/>
                <w:szCs w:val="22"/>
                <w:lang w:val="en-US"/>
              </w:rPr>
              <w:t>neurotrophic tyrosine kinase. receptor. type 2</w:t>
            </w:r>
          </w:p>
        </w:tc>
        <w:tc>
          <w:tcPr>
            <w:tcW w:w="1417" w:type="dxa"/>
            <w:noWrap/>
            <w:vAlign w:val="center"/>
            <w:hideMark/>
          </w:tcPr>
          <w:p w14:paraId="1D41F7A1" w14:textId="77777777" w:rsidR="00D10628" w:rsidRPr="0036717A" w:rsidRDefault="00D10628" w:rsidP="007C0AD4">
            <w:pPr>
              <w:jc w:val="center"/>
              <w:rPr>
                <w:rFonts w:cstheme="minorHAnsi"/>
                <w:sz w:val="22"/>
                <w:szCs w:val="22"/>
              </w:rPr>
            </w:pPr>
            <w:r w:rsidRPr="0036717A">
              <w:rPr>
                <w:rFonts w:cstheme="minorHAnsi"/>
                <w:sz w:val="22"/>
                <w:szCs w:val="22"/>
              </w:rPr>
              <w:t>-0.37</w:t>
            </w:r>
          </w:p>
        </w:tc>
        <w:tc>
          <w:tcPr>
            <w:tcW w:w="935" w:type="dxa"/>
            <w:noWrap/>
            <w:vAlign w:val="center"/>
            <w:hideMark/>
          </w:tcPr>
          <w:p w14:paraId="06C59377" w14:textId="77777777" w:rsidR="00D10628" w:rsidRPr="0036717A" w:rsidRDefault="00D10628" w:rsidP="007C0AD4">
            <w:pPr>
              <w:jc w:val="center"/>
              <w:rPr>
                <w:rFonts w:cstheme="minorHAnsi"/>
                <w:sz w:val="22"/>
                <w:szCs w:val="22"/>
              </w:rPr>
            </w:pPr>
            <w:r w:rsidRPr="0036717A">
              <w:rPr>
                <w:rFonts w:cstheme="minorHAnsi"/>
                <w:sz w:val="22"/>
                <w:szCs w:val="22"/>
              </w:rPr>
              <w:t>2.7E-02</w:t>
            </w:r>
          </w:p>
        </w:tc>
      </w:tr>
      <w:tr w:rsidR="00D10628" w:rsidRPr="0036717A" w14:paraId="4C799781" w14:textId="77777777" w:rsidTr="007C0AD4">
        <w:trPr>
          <w:trHeight w:val="300"/>
        </w:trPr>
        <w:tc>
          <w:tcPr>
            <w:tcW w:w="1531" w:type="dxa"/>
            <w:noWrap/>
            <w:vAlign w:val="center"/>
            <w:hideMark/>
          </w:tcPr>
          <w:p w14:paraId="5747F93F" w14:textId="77777777" w:rsidR="00D10628" w:rsidRPr="0036717A" w:rsidRDefault="00D10628" w:rsidP="007C0AD4">
            <w:pPr>
              <w:rPr>
                <w:rFonts w:cstheme="minorHAnsi"/>
                <w:i/>
                <w:sz w:val="22"/>
                <w:szCs w:val="22"/>
              </w:rPr>
            </w:pPr>
            <w:r w:rsidRPr="0036717A">
              <w:rPr>
                <w:rFonts w:cstheme="minorHAnsi"/>
                <w:i/>
                <w:sz w:val="22"/>
                <w:szCs w:val="22"/>
              </w:rPr>
              <w:t>Nedd9</w:t>
            </w:r>
          </w:p>
        </w:tc>
        <w:tc>
          <w:tcPr>
            <w:tcW w:w="5127" w:type="dxa"/>
            <w:noWrap/>
            <w:vAlign w:val="center"/>
            <w:hideMark/>
          </w:tcPr>
          <w:p w14:paraId="7F31CA96" w14:textId="77777777" w:rsidR="00D10628" w:rsidRPr="0036717A" w:rsidRDefault="00D10628" w:rsidP="007C0AD4">
            <w:pPr>
              <w:rPr>
                <w:rFonts w:cstheme="minorHAnsi"/>
                <w:sz w:val="22"/>
                <w:szCs w:val="22"/>
                <w:lang w:val="en-US"/>
              </w:rPr>
            </w:pPr>
            <w:r w:rsidRPr="0036717A">
              <w:rPr>
                <w:rFonts w:cstheme="minorHAnsi"/>
                <w:sz w:val="22"/>
                <w:szCs w:val="22"/>
                <w:lang w:val="en-US"/>
              </w:rPr>
              <w:t>neural precursor cell expressed. developmentally down-regulated gene 9</w:t>
            </w:r>
          </w:p>
        </w:tc>
        <w:tc>
          <w:tcPr>
            <w:tcW w:w="1417" w:type="dxa"/>
            <w:noWrap/>
            <w:vAlign w:val="center"/>
            <w:hideMark/>
          </w:tcPr>
          <w:p w14:paraId="3435E17E" w14:textId="77777777" w:rsidR="00D10628" w:rsidRPr="0036717A" w:rsidRDefault="00D10628" w:rsidP="007C0AD4">
            <w:pPr>
              <w:jc w:val="center"/>
              <w:rPr>
                <w:rFonts w:cstheme="minorHAnsi"/>
                <w:sz w:val="22"/>
                <w:szCs w:val="22"/>
              </w:rPr>
            </w:pPr>
            <w:r w:rsidRPr="0036717A">
              <w:rPr>
                <w:rFonts w:cstheme="minorHAnsi"/>
                <w:sz w:val="22"/>
                <w:szCs w:val="22"/>
              </w:rPr>
              <w:t>-0.35</w:t>
            </w:r>
          </w:p>
        </w:tc>
        <w:tc>
          <w:tcPr>
            <w:tcW w:w="935" w:type="dxa"/>
            <w:noWrap/>
            <w:vAlign w:val="center"/>
            <w:hideMark/>
          </w:tcPr>
          <w:p w14:paraId="12186223" w14:textId="77777777" w:rsidR="00D10628" w:rsidRPr="0036717A" w:rsidRDefault="00D10628" w:rsidP="007C0AD4">
            <w:pPr>
              <w:jc w:val="center"/>
              <w:rPr>
                <w:rFonts w:cstheme="minorHAnsi"/>
                <w:sz w:val="22"/>
                <w:szCs w:val="22"/>
              </w:rPr>
            </w:pPr>
            <w:r w:rsidRPr="0036717A">
              <w:rPr>
                <w:rFonts w:cstheme="minorHAnsi"/>
                <w:sz w:val="22"/>
                <w:szCs w:val="22"/>
              </w:rPr>
              <w:t>5.3E-06</w:t>
            </w:r>
          </w:p>
        </w:tc>
      </w:tr>
      <w:tr w:rsidR="00D10628" w:rsidRPr="0036717A" w14:paraId="5B76313D" w14:textId="77777777" w:rsidTr="007C0AD4">
        <w:trPr>
          <w:trHeight w:val="300"/>
        </w:trPr>
        <w:tc>
          <w:tcPr>
            <w:tcW w:w="1531" w:type="dxa"/>
            <w:noWrap/>
            <w:vAlign w:val="center"/>
            <w:hideMark/>
          </w:tcPr>
          <w:p w14:paraId="6FB611F1" w14:textId="77777777" w:rsidR="00D10628" w:rsidRPr="0036717A" w:rsidRDefault="00D10628" w:rsidP="007C0AD4">
            <w:pPr>
              <w:rPr>
                <w:rFonts w:cstheme="minorHAnsi"/>
                <w:i/>
                <w:sz w:val="22"/>
                <w:szCs w:val="22"/>
              </w:rPr>
            </w:pPr>
            <w:r w:rsidRPr="0036717A">
              <w:rPr>
                <w:rFonts w:cstheme="minorHAnsi"/>
                <w:i/>
                <w:sz w:val="22"/>
                <w:szCs w:val="22"/>
              </w:rPr>
              <w:t>Abl2</w:t>
            </w:r>
          </w:p>
        </w:tc>
        <w:tc>
          <w:tcPr>
            <w:tcW w:w="5127" w:type="dxa"/>
            <w:noWrap/>
            <w:vAlign w:val="center"/>
            <w:hideMark/>
          </w:tcPr>
          <w:p w14:paraId="36DB41D6" w14:textId="77777777" w:rsidR="00D10628" w:rsidRPr="0036717A" w:rsidRDefault="00D10628" w:rsidP="007C0AD4">
            <w:pPr>
              <w:rPr>
                <w:rFonts w:cstheme="minorHAnsi"/>
                <w:sz w:val="22"/>
                <w:szCs w:val="22"/>
              </w:rPr>
            </w:pPr>
            <w:r w:rsidRPr="0036717A">
              <w:rPr>
                <w:rFonts w:cstheme="minorHAnsi"/>
                <w:sz w:val="22"/>
                <w:szCs w:val="22"/>
              </w:rPr>
              <w:t>v-</w:t>
            </w:r>
            <w:proofErr w:type="spellStart"/>
            <w:r w:rsidRPr="0036717A">
              <w:rPr>
                <w:rFonts w:cstheme="minorHAnsi"/>
                <w:sz w:val="22"/>
                <w:szCs w:val="22"/>
              </w:rPr>
              <w:t>abl</w:t>
            </w:r>
            <w:proofErr w:type="spellEnd"/>
            <w:r w:rsidRPr="0036717A">
              <w:rPr>
                <w:rFonts w:cstheme="minorHAnsi"/>
                <w:sz w:val="22"/>
                <w:szCs w:val="22"/>
              </w:rPr>
              <w:t xml:space="preserve"> </w:t>
            </w:r>
            <w:proofErr w:type="spellStart"/>
            <w:r w:rsidRPr="0036717A">
              <w:rPr>
                <w:rFonts w:cstheme="minorHAnsi"/>
                <w:sz w:val="22"/>
                <w:szCs w:val="22"/>
              </w:rPr>
              <w:t>Abelson</w:t>
            </w:r>
            <w:proofErr w:type="spellEnd"/>
            <w:r w:rsidRPr="0036717A">
              <w:rPr>
                <w:rFonts w:cstheme="minorHAnsi"/>
                <w:sz w:val="22"/>
                <w:szCs w:val="22"/>
              </w:rPr>
              <w:t xml:space="preserve"> </w:t>
            </w:r>
            <w:proofErr w:type="spellStart"/>
            <w:r w:rsidRPr="0036717A">
              <w:rPr>
                <w:rFonts w:cstheme="minorHAnsi"/>
                <w:sz w:val="22"/>
                <w:szCs w:val="22"/>
              </w:rPr>
              <w:t>murine</w:t>
            </w:r>
            <w:proofErr w:type="spellEnd"/>
            <w:r w:rsidRPr="0036717A">
              <w:rPr>
                <w:rFonts w:cstheme="minorHAnsi"/>
                <w:sz w:val="22"/>
                <w:szCs w:val="22"/>
              </w:rPr>
              <w:t xml:space="preserve"> </w:t>
            </w:r>
            <w:proofErr w:type="spellStart"/>
            <w:r w:rsidRPr="0036717A">
              <w:rPr>
                <w:rFonts w:cstheme="minorHAnsi"/>
                <w:sz w:val="22"/>
                <w:szCs w:val="22"/>
              </w:rPr>
              <w:t>leukemia</w:t>
            </w:r>
            <w:proofErr w:type="spellEnd"/>
            <w:r w:rsidRPr="0036717A">
              <w:rPr>
                <w:rFonts w:cstheme="minorHAnsi"/>
                <w:sz w:val="22"/>
                <w:szCs w:val="22"/>
              </w:rPr>
              <w:t xml:space="preserve"> viral </w:t>
            </w:r>
            <w:proofErr w:type="spellStart"/>
            <w:r w:rsidRPr="0036717A">
              <w:rPr>
                <w:rFonts w:cstheme="minorHAnsi"/>
                <w:sz w:val="22"/>
                <w:szCs w:val="22"/>
              </w:rPr>
              <w:t>oncogene</w:t>
            </w:r>
            <w:proofErr w:type="spellEnd"/>
            <w:r w:rsidRPr="0036717A">
              <w:rPr>
                <w:rFonts w:cstheme="minorHAnsi"/>
                <w:sz w:val="22"/>
                <w:szCs w:val="22"/>
              </w:rPr>
              <w:t xml:space="preserve"> 2 (</w:t>
            </w:r>
            <w:proofErr w:type="spellStart"/>
            <w:r w:rsidRPr="0036717A">
              <w:rPr>
                <w:rFonts w:cstheme="minorHAnsi"/>
                <w:sz w:val="22"/>
                <w:szCs w:val="22"/>
              </w:rPr>
              <w:t>arg.</w:t>
            </w:r>
            <w:proofErr w:type="spellEnd"/>
            <w:r w:rsidRPr="0036717A">
              <w:rPr>
                <w:rFonts w:cstheme="minorHAnsi"/>
                <w:sz w:val="22"/>
                <w:szCs w:val="22"/>
              </w:rPr>
              <w:t xml:space="preserve"> </w:t>
            </w:r>
            <w:proofErr w:type="spellStart"/>
            <w:r w:rsidRPr="0036717A">
              <w:rPr>
                <w:rFonts w:cstheme="minorHAnsi"/>
                <w:sz w:val="22"/>
                <w:szCs w:val="22"/>
              </w:rPr>
              <w:t>Abelson-related</w:t>
            </w:r>
            <w:proofErr w:type="spellEnd"/>
            <w:r w:rsidRPr="0036717A">
              <w:rPr>
                <w:rFonts w:cstheme="minorHAnsi"/>
                <w:sz w:val="22"/>
                <w:szCs w:val="22"/>
              </w:rPr>
              <w:t xml:space="preserve"> gene)</w:t>
            </w:r>
          </w:p>
        </w:tc>
        <w:tc>
          <w:tcPr>
            <w:tcW w:w="1417" w:type="dxa"/>
            <w:noWrap/>
            <w:vAlign w:val="center"/>
            <w:hideMark/>
          </w:tcPr>
          <w:p w14:paraId="14798F2E" w14:textId="77777777" w:rsidR="00D10628" w:rsidRPr="0036717A" w:rsidRDefault="00D10628" w:rsidP="007C0AD4">
            <w:pPr>
              <w:jc w:val="center"/>
              <w:rPr>
                <w:rFonts w:cstheme="minorHAnsi"/>
                <w:sz w:val="22"/>
                <w:szCs w:val="22"/>
              </w:rPr>
            </w:pPr>
            <w:r w:rsidRPr="0036717A">
              <w:rPr>
                <w:rFonts w:cstheme="minorHAnsi"/>
                <w:sz w:val="22"/>
                <w:szCs w:val="22"/>
              </w:rPr>
              <w:t>-0.34</w:t>
            </w:r>
          </w:p>
        </w:tc>
        <w:tc>
          <w:tcPr>
            <w:tcW w:w="935" w:type="dxa"/>
            <w:noWrap/>
            <w:vAlign w:val="center"/>
            <w:hideMark/>
          </w:tcPr>
          <w:p w14:paraId="1676826C" w14:textId="77777777" w:rsidR="00D10628" w:rsidRPr="0036717A" w:rsidRDefault="00D10628" w:rsidP="007C0AD4">
            <w:pPr>
              <w:jc w:val="center"/>
              <w:rPr>
                <w:rFonts w:cstheme="minorHAnsi"/>
                <w:sz w:val="22"/>
                <w:szCs w:val="22"/>
              </w:rPr>
            </w:pPr>
            <w:r w:rsidRPr="0036717A">
              <w:rPr>
                <w:rFonts w:cstheme="minorHAnsi"/>
                <w:sz w:val="22"/>
                <w:szCs w:val="22"/>
              </w:rPr>
              <w:t>1.6E-04</w:t>
            </w:r>
          </w:p>
        </w:tc>
      </w:tr>
      <w:tr w:rsidR="00D10628" w:rsidRPr="0036717A" w14:paraId="7DF1CDDC" w14:textId="77777777" w:rsidTr="007C0AD4">
        <w:trPr>
          <w:trHeight w:val="300"/>
        </w:trPr>
        <w:tc>
          <w:tcPr>
            <w:tcW w:w="1531" w:type="dxa"/>
            <w:noWrap/>
            <w:vAlign w:val="center"/>
            <w:hideMark/>
          </w:tcPr>
          <w:p w14:paraId="604BE05A" w14:textId="77777777" w:rsidR="00D10628" w:rsidRPr="0036717A" w:rsidRDefault="00D10628" w:rsidP="007C0AD4">
            <w:pPr>
              <w:rPr>
                <w:rFonts w:cstheme="minorHAnsi"/>
                <w:i/>
                <w:sz w:val="22"/>
                <w:szCs w:val="22"/>
              </w:rPr>
            </w:pPr>
            <w:proofErr w:type="spellStart"/>
            <w:r w:rsidRPr="0036717A">
              <w:rPr>
                <w:rFonts w:cstheme="minorHAnsi"/>
                <w:i/>
                <w:sz w:val="22"/>
                <w:szCs w:val="22"/>
              </w:rPr>
              <w:t>Prnp</w:t>
            </w:r>
            <w:proofErr w:type="spellEnd"/>
          </w:p>
        </w:tc>
        <w:tc>
          <w:tcPr>
            <w:tcW w:w="5127" w:type="dxa"/>
            <w:noWrap/>
            <w:vAlign w:val="center"/>
            <w:hideMark/>
          </w:tcPr>
          <w:p w14:paraId="59EACBD0" w14:textId="77777777" w:rsidR="00D10628" w:rsidRPr="0036717A" w:rsidRDefault="00D10628" w:rsidP="007C0AD4">
            <w:pPr>
              <w:rPr>
                <w:rFonts w:cstheme="minorHAnsi"/>
                <w:sz w:val="22"/>
                <w:szCs w:val="22"/>
              </w:rPr>
            </w:pPr>
            <w:r w:rsidRPr="0036717A">
              <w:rPr>
                <w:rFonts w:cstheme="minorHAnsi"/>
                <w:sz w:val="22"/>
                <w:szCs w:val="22"/>
              </w:rPr>
              <w:t xml:space="preserve">prion </w:t>
            </w:r>
            <w:proofErr w:type="spellStart"/>
            <w:r w:rsidRPr="0036717A">
              <w:rPr>
                <w:rFonts w:cstheme="minorHAnsi"/>
                <w:sz w:val="22"/>
                <w:szCs w:val="22"/>
              </w:rPr>
              <w:t>protein</w:t>
            </w:r>
            <w:proofErr w:type="spellEnd"/>
          </w:p>
        </w:tc>
        <w:tc>
          <w:tcPr>
            <w:tcW w:w="1417" w:type="dxa"/>
            <w:noWrap/>
            <w:vAlign w:val="center"/>
            <w:hideMark/>
          </w:tcPr>
          <w:p w14:paraId="1F99D2B7" w14:textId="77777777" w:rsidR="00D10628" w:rsidRPr="0036717A" w:rsidRDefault="00D10628" w:rsidP="007C0AD4">
            <w:pPr>
              <w:jc w:val="center"/>
              <w:rPr>
                <w:rFonts w:cstheme="minorHAnsi"/>
                <w:sz w:val="22"/>
                <w:szCs w:val="22"/>
              </w:rPr>
            </w:pPr>
            <w:r w:rsidRPr="0036717A">
              <w:rPr>
                <w:rFonts w:cstheme="minorHAnsi"/>
                <w:sz w:val="22"/>
                <w:szCs w:val="22"/>
              </w:rPr>
              <w:t>-0.34</w:t>
            </w:r>
          </w:p>
        </w:tc>
        <w:tc>
          <w:tcPr>
            <w:tcW w:w="935" w:type="dxa"/>
            <w:noWrap/>
            <w:vAlign w:val="center"/>
            <w:hideMark/>
          </w:tcPr>
          <w:p w14:paraId="6B357C63" w14:textId="77777777" w:rsidR="00D10628" w:rsidRPr="0036717A" w:rsidRDefault="00D10628" w:rsidP="007C0AD4">
            <w:pPr>
              <w:jc w:val="center"/>
              <w:rPr>
                <w:rFonts w:cstheme="minorHAnsi"/>
                <w:sz w:val="22"/>
                <w:szCs w:val="22"/>
              </w:rPr>
            </w:pPr>
            <w:r w:rsidRPr="0036717A">
              <w:rPr>
                <w:rFonts w:cstheme="minorHAnsi"/>
                <w:sz w:val="22"/>
                <w:szCs w:val="22"/>
              </w:rPr>
              <w:t>2.4E-03</w:t>
            </w:r>
          </w:p>
        </w:tc>
      </w:tr>
      <w:tr w:rsidR="00D10628" w:rsidRPr="0036717A" w14:paraId="1BA76760" w14:textId="77777777" w:rsidTr="007C0AD4">
        <w:trPr>
          <w:trHeight w:val="300"/>
        </w:trPr>
        <w:tc>
          <w:tcPr>
            <w:tcW w:w="1531" w:type="dxa"/>
            <w:noWrap/>
            <w:vAlign w:val="center"/>
            <w:hideMark/>
          </w:tcPr>
          <w:p w14:paraId="40736057" w14:textId="77777777" w:rsidR="00D10628" w:rsidRPr="0036717A" w:rsidRDefault="00D10628" w:rsidP="007C0AD4">
            <w:pPr>
              <w:rPr>
                <w:rFonts w:cstheme="minorHAnsi"/>
                <w:i/>
                <w:sz w:val="22"/>
                <w:szCs w:val="22"/>
              </w:rPr>
            </w:pPr>
            <w:r w:rsidRPr="0036717A">
              <w:rPr>
                <w:rFonts w:cstheme="minorHAnsi"/>
                <w:i/>
                <w:sz w:val="22"/>
                <w:szCs w:val="22"/>
              </w:rPr>
              <w:t>Tuba1a</w:t>
            </w:r>
          </w:p>
        </w:tc>
        <w:tc>
          <w:tcPr>
            <w:tcW w:w="5127" w:type="dxa"/>
            <w:noWrap/>
            <w:vAlign w:val="center"/>
            <w:hideMark/>
          </w:tcPr>
          <w:p w14:paraId="2543C758" w14:textId="77777777" w:rsidR="00D10628" w:rsidRPr="0036717A" w:rsidRDefault="00D10628" w:rsidP="007C0AD4">
            <w:pPr>
              <w:rPr>
                <w:rFonts w:cstheme="minorHAnsi"/>
                <w:sz w:val="22"/>
                <w:szCs w:val="22"/>
              </w:rPr>
            </w:pPr>
            <w:proofErr w:type="spellStart"/>
            <w:r w:rsidRPr="0036717A">
              <w:rPr>
                <w:rFonts w:cstheme="minorHAnsi"/>
                <w:sz w:val="22"/>
                <w:szCs w:val="22"/>
              </w:rPr>
              <w:t>tubulin</w:t>
            </w:r>
            <w:proofErr w:type="spellEnd"/>
            <w:r w:rsidRPr="0036717A">
              <w:rPr>
                <w:rFonts w:cstheme="minorHAnsi"/>
                <w:sz w:val="22"/>
                <w:szCs w:val="22"/>
              </w:rPr>
              <w:t xml:space="preserve">. </w:t>
            </w:r>
            <w:proofErr w:type="spellStart"/>
            <w:r w:rsidRPr="0036717A">
              <w:rPr>
                <w:rFonts w:cstheme="minorHAnsi"/>
                <w:sz w:val="22"/>
                <w:szCs w:val="22"/>
              </w:rPr>
              <w:t>alpha</w:t>
            </w:r>
            <w:proofErr w:type="spellEnd"/>
            <w:r w:rsidRPr="0036717A">
              <w:rPr>
                <w:rFonts w:cstheme="minorHAnsi"/>
                <w:sz w:val="22"/>
                <w:szCs w:val="22"/>
              </w:rPr>
              <w:t xml:space="preserve"> 1A</w:t>
            </w:r>
          </w:p>
        </w:tc>
        <w:tc>
          <w:tcPr>
            <w:tcW w:w="1417" w:type="dxa"/>
            <w:noWrap/>
            <w:vAlign w:val="center"/>
            <w:hideMark/>
          </w:tcPr>
          <w:p w14:paraId="3443375D"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11AFADB3" w14:textId="77777777" w:rsidR="00D10628" w:rsidRPr="0036717A" w:rsidRDefault="00D10628" w:rsidP="007C0AD4">
            <w:pPr>
              <w:jc w:val="center"/>
              <w:rPr>
                <w:rFonts w:cstheme="minorHAnsi"/>
                <w:sz w:val="22"/>
                <w:szCs w:val="22"/>
              </w:rPr>
            </w:pPr>
            <w:r w:rsidRPr="0036717A">
              <w:rPr>
                <w:rFonts w:cstheme="minorHAnsi"/>
                <w:sz w:val="22"/>
                <w:szCs w:val="22"/>
              </w:rPr>
              <w:t>4.6E-05</w:t>
            </w:r>
          </w:p>
        </w:tc>
      </w:tr>
      <w:tr w:rsidR="00D10628" w:rsidRPr="0036717A" w14:paraId="403973C7" w14:textId="77777777" w:rsidTr="007C0AD4">
        <w:trPr>
          <w:trHeight w:val="300"/>
        </w:trPr>
        <w:tc>
          <w:tcPr>
            <w:tcW w:w="1531" w:type="dxa"/>
            <w:noWrap/>
            <w:vAlign w:val="center"/>
            <w:hideMark/>
          </w:tcPr>
          <w:p w14:paraId="00357BF6" w14:textId="77777777" w:rsidR="00D10628" w:rsidRPr="0036717A" w:rsidRDefault="00D10628" w:rsidP="007C0AD4">
            <w:pPr>
              <w:rPr>
                <w:rFonts w:cstheme="minorHAnsi"/>
                <w:i/>
                <w:sz w:val="22"/>
                <w:szCs w:val="22"/>
              </w:rPr>
            </w:pPr>
            <w:r w:rsidRPr="0036717A">
              <w:rPr>
                <w:rFonts w:cstheme="minorHAnsi"/>
                <w:i/>
                <w:sz w:val="22"/>
                <w:szCs w:val="22"/>
              </w:rPr>
              <w:t>Igf2</w:t>
            </w:r>
          </w:p>
        </w:tc>
        <w:tc>
          <w:tcPr>
            <w:tcW w:w="5127" w:type="dxa"/>
            <w:noWrap/>
            <w:vAlign w:val="center"/>
            <w:hideMark/>
          </w:tcPr>
          <w:p w14:paraId="1EE134AE" w14:textId="77777777" w:rsidR="00D10628" w:rsidRPr="0036717A" w:rsidRDefault="00D10628" w:rsidP="007C0AD4">
            <w:pPr>
              <w:rPr>
                <w:rFonts w:cstheme="minorHAnsi"/>
                <w:sz w:val="22"/>
                <w:szCs w:val="22"/>
              </w:rPr>
            </w:pPr>
            <w:proofErr w:type="spellStart"/>
            <w:r w:rsidRPr="0036717A">
              <w:rPr>
                <w:rFonts w:cstheme="minorHAnsi"/>
                <w:sz w:val="22"/>
                <w:szCs w:val="22"/>
              </w:rPr>
              <w:t>insulin-like</w:t>
            </w:r>
            <w:proofErr w:type="spellEnd"/>
            <w:r w:rsidRPr="0036717A">
              <w:rPr>
                <w:rFonts w:cstheme="minorHAnsi"/>
                <w:sz w:val="22"/>
                <w:szCs w:val="22"/>
              </w:rPr>
              <w:t xml:space="preserve"> </w:t>
            </w:r>
            <w:proofErr w:type="spellStart"/>
            <w:r w:rsidRPr="0036717A">
              <w:rPr>
                <w:rFonts w:cstheme="minorHAnsi"/>
                <w:sz w:val="22"/>
                <w:szCs w:val="22"/>
              </w:rPr>
              <w:t>growth</w:t>
            </w:r>
            <w:proofErr w:type="spellEnd"/>
            <w:r w:rsidRPr="0036717A">
              <w:rPr>
                <w:rFonts w:cstheme="minorHAnsi"/>
                <w:sz w:val="22"/>
                <w:szCs w:val="22"/>
              </w:rPr>
              <w:t xml:space="preserve"> factor 2</w:t>
            </w:r>
          </w:p>
        </w:tc>
        <w:tc>
          <w:tcPr>
            <w:tcW w:w="1417" w:type="dxa"/>
            <w:noWrap/>
            <w:vAlign w:val="center"/>
            <w:hideMark/>
          </w:tcPr>
          <w:p w14:paraId="40AEC669" w14:textId="77777777" w:rsidR="00D10628" w:rsidRPr="0036717A" w:rsidRDefault="00D10628" w:rsidP="007C0AD4">
            <w:pPr>
              <w:jc w:val="center"/>
              <w:rPr>
                <w:rFonts w:cstheme="minorHAnsi"/>
                <w:sz w:val="22"/>
                <w:szCs w:val="22"/>
              </w:rPr>
            </w:pPr>
            <w:r w:rsidRPr="0036717A">
              <w:rPr>
                <w:rFonts w:cstheme="minorHAnsi"/>
                <w:sz w:val="22"/>
                <w:szCs w:val="22"/>
              </w:rPr>
              <w:t>0.35</w:t>
            </w:r>
          </w:p>
        </w:tc>
        <w:tc>
          <w:tcPr>
            <w:tcW w:w="935" w:type="dxa"/>
            <w:noWrap/>
            <w:vAlign w:val="center"/>
            <w:hideMark/>
          </w:tcPr>
          <w:p w14:paraId="0BFE9226" w14:textId="77777777" w:rsidR="00D10628" w:rsidRPr="0036717A" w:rsidRDefault="00D10628" w:rsidP="007C0AD4">
            <w:pPr>
              <w:jc w:val="center"/>
              <w:rPr>
                <w:rFonts w:cstheme="minorHAnsi"/>
                <w:sz w:val="22"/>
                <w:szCs w:val="22"/>
              </w:rPr>
            </w:pPr>
            <w:r w:rsidRPr="0036717A">
              <w:rPr>
                <w:rFonts w:cstheme="minorHAnsi"/>
                <w:sz w:val="22"/>
                <w:szCs w:val="22"/>
              </w:rPr>
              <w:t>9.5E-03</w:t>
            </w:r>
          </w:p>
        </w:tc>
      </w:tr>
      <w:tr w:rsidR="00D10628" w:rsidRPr="0036717A" w14:paraId="5171D2CF" w14:textId="77777777" w:rsidTr="007C0AD4">
        <w:trPr>
          <w:trHeight w:val="300"/>
        </w:trPr>
        <w:tc>
          <w:tcPr>
            <w:tcW w:w="1531" w:type="dxa"/>
            <w:noWrap/>
            <w:vAlign w:val="center"/>
            <w:hideMark/>
          </w:tcPr>
          <w:p w14:paraId="771B6711" w14:textId="77777777" w:rsidR="00D10628" w:rsidRPr="0036717A" w:rsidRDefault="00D10628" w:rsidP="007C0AD4">
            <w:pPr>
              <w:rPr>
                <w:rFonts w:cstheme="minorHAnsi"/>
                <w:i/>
                <w:sz w:val="22"/>
                <w:szCs w:val="22"/>
              </w:rPr>
            </w:pPr>
            <w:proofErr w:type="spellStart"/>
            <w:r w:rsidRPr="0036717A">
              <w:rPr>
                <w:rFonts w:cstheme="minorHAnsi"/>
                <w:i/>
                <w:sz w:val="22"/>
                <w:szCs w:val="22"/>
              </w:rPr>
              <w:t>Mapt</w:t>
            </w:r>
            <w:proofErr w:type="spellEnd"/>
          </w:p>
        </w:tc>
        <w:tc>
          <w:tcPr>
            <w:tcW w:w="5127" w:type="dxa"/>
            <w:noWrap/>
            <w:vAlign w:val="center"/>
            <w:hideMark/>
          </w:tcPr>
          <w:p w14:paraId="714DE5D8" w14:textId="77777777" w:rsidR="00D10628" w:rsidRPr="0036717A" w:rsidRDefault="00D10628" w:rsidP="007C0AD4">
            <w:pPr>
              <w:rPr>
                <w:rFonts w:cstheme="minorHAnsi"/>
                <w:sz w:val="22"/>
                <w:szCs w:val="22"/>
              </w:rPr>
            </w:pPr>
            <w:proofErr w:type="spellStart"/>
            <w:r w:rsidRPr="0036717A">
              <w:rPr>
                <w:rFonts w:cstheme="minorHAnsi"/>
                <w:sz w:val="22"/>
                <w:szCs w:val="22"/>
              </w:rPr>
              <w:t>microtubule-associated</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tau</w:t>
            </w:r>
          </w:p>
        </w:tc>
        <w:tc>
          <w:tcPr>
            <w:tcW w:w="1417" w:type="dxa"/>
            <w:noWrap/>
            <w:vAlign w:val="center"/>
            <w:hideMark/>
          </w:tcPr>
          <w:p w14:paraId="5477743F"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05B37A91" w14:textId="77777777" w:rsidR="00D10628" w:rsidRPr="0036717A" w:rsidRDefault="00D10628" w:rsidP="007C0AD4">
            <w:pPr>
              <w:jc w:val="center"/>
              <w:rPr>
                <w:rFonts w:cstheme="minorHAnsi"/>
                <w:sz w:val="22"/>
                <w:szCs w:val="22"/>
              </w:rPr>
            </w:pPr>
            <w:r w:rsidRPr="0036717A">
              <w:rPr>
                <w:rFonts w:cstheme="minorHAnsi"/>
                <w:sz w:val="22"/>
                <w:szCs w:val="22"/>
              </w:rPr>
              <w:t>2.2E-02</w:t>
            </w:r>
          </w:p>
        </w:tc>
      </w:tr>
      <w:tr w:rsidR="00D10628" w:rsidRPr="0036717A" w14:paraId="39C090D1" w14:textId="77777777" w:rsidTr="007C0AD4">
        <w:trPr>
          <w:trHeight w:val="300"/>
        </w:trPr>
        <w:tc>
          <w:tcPr>
            <w:tcW w:w="1531" w:type="dxa"/>
            <w:noWrap/>
            <w:vAlign w:val="center"/>
            <w:hideMark/>
          </w:tcPr>
          <w:p w14:paraId="16B129A4" w14:textId="77777777" w:rsidR="00D10628" w:rsidRPr="0036717A" w:rsidRDefault="00D10628" w:rsidP="007C0AD4">
            <w:pPr>
              <w:rPr>
                <w:rFonts w:cstheme="minorHAnsi"/>
                <w:i/>
                <w:sz w:val="22"/>
                <w:szCs w:val="22"/>
              </w:rPr>
            </w:pPr>
            <w:r w:rsidRPr="0036717A">
              <w:rPr>
                <w:rFonts w:cstheme="minorHAnsi"/>
                <w:i/>
                <w:sz w:val="22"/>
                <w:szCs w:val="22"/>
              </w:rPr>
              <w:t>Kcnk2</w:t>
            </w:r>
          </w:p>
        </w:tc>
        <w:tc>
          <w:tcPr>
            <w:tcW w:w="5127" w:type="dxa"/>
            <w:noWrap/>
            <w:vAlign w:val="center"/>
            <w:hideMark/>
          </w:tcPr>
          <w:p w14:paraId="25973546" w14:textId="77777777" w:rsidR="00D10628" w:rsidRPr="0036717A" w:rsidRDefault="00D10628" w:rsidP="007C0AD4">
            <w:pPr>
              <w:rPr>
                <w:rFonts w:cstheme="minorHAnsi"/>
                <w:sz w:val="22"/>
                <w:szCs w:val="22"/>
                <w:lang w:val="en-US"/>
              </w:rPr>
            </w:pPr>
            <w:r w:rsidRPr="0036717A">
              <w:rPr>
                <w:rFonts w:cstheme="minorHAnsi"/>
                <w:sz w:val="22"/>
                <w:szCs w:val="22"/>
                <w:lang w:val="en-US"/>
              </w:rPr>
              <w:t>potassium channel. subfamily K. member 2</w:t>
            </w:r>
          </w:p>
        </w:tc>
        <w:tc>
          <w:tcPr>
            <w:tcW w:w="1417" w:type="dxa"/>
            <w:noWrap/>
            <w:vAlign w:val="center"/>
            <w:hideMark/>
          </w:tcPr>
          <w:p w14:paraId="34E376DA" w14:textId="77777777" w:rsidR="00D10628" w:rsidRPr="0036717A" w:rsidRDefault="00D10628" w:rsidP="007C0AD4">
            <w:pPr>
              <w:jc w:val="center"/>
              <w:rPr>
                <w:rFonts w:cstheme="minorHAnsi"/>
                <w:sz w:val="22"/>
                <w:szCs w:val="22"/>
              </w:rPr>
            </w:pPr>
            <w:r w:rsidRPr="0036717A">
              <w:rPr>
                <w:rFonts w:cstheme="minorHAnsi"/>
                <w:sz w:val="22"/>
                <w:szCs w:val="22"/>
              </w:rPr>
              <w:t>0.44</w:t>
            </w:r>
          </w:p>
        </w:tc>
        <w:tc>
          <w:tcPr>
            <w:tcW w:w="935" w:type="dxa"/>
            <w:noWrap/>
            <w:vAlign w:val="center"/>
            <w:hideMark/>
          </w:tcPr>
          <w:p w14:paraId="15535A6C" w14:textId="77777777" w:rsidR="00D10628" w:rsidRPr="0036717A" w:rsidRDefault="00D10628" w:rsidP="007C0AD4">
            <w:pPr>
              <w:jc w:val="center"/>
              <w:rPr>
                <w:rFonts w:cstheme="minorHAnsi"/>
                <w:sz w:val="22"/>
                <w:szCs w:val="22"/>
              </w:rPr>
            </w:pPr>
            <w:r w:rsidRPr="0036717A">
              <w:rPr>
                <w:rFonts w:cstheme="minorHAnsi"/>
                <w:sz w:val="22"/>
                <w:szCs w:val="22"/>
              </w:rPr>
              <w:t>6.5E-04</w:t>
            </w:r>
          </w:p>
        </w:tc>
      </w:tr>
      <w:tr w:rsidR="00D10628" w:rsidRPr="0036717A" w14:paraId="56C9B25C" w14:textId="77777777" w:rsidTr="007C0AD4">
        <w:trPr>
          <w:trHeight w:val="300"/>
        </w:trPr>
        <w:tc>
          <w:tcPr>
            <w:tcW w:w="1531" w:type="dxa"/>
            <w:noWrap/>
            <w:vAlign w:val="center"/>
            <w:hideMark/>
          </w:tcPr>
          <w:p w14:paraId="2B806284" w14:textId="77777777" w:rsidR="00D10628" w:rsidRPr="0036717A" w:rsidRDefault="00D10628" w:rsidP="007C0AD4">
            <w:pPr>
              <w:rPr>
                <w:rFonts w:cstheme="minorHAnsi"/>
                <w:i/>
                <w:sz w:val="22"/>
                <w:szCs w:val="22"/>
              </w:rPr>
            </w:pPr>
            <w:r w:rsidRPr="0036717A">
              <w:rPr>
                <w:rFonts w:cstheme="minorHAnsi"/>
                <w:i/>
                <w:sz w:val="22"/>
                <w:szCs w:val="22"/>
              </w:rPr>
              <w:t>Ptprz1</w:t>
            </w:r>
          </w:p>
        </w:tc>
        <w:tc>
          <w:tcPr>
            <w:tcW w:w="5127" w:type="dxa"/>
            <w:noWrap/>
            <w:vAlign w:val="center"/>
            <w:hideMark/>
          </w:tcPr>
          <w:p w14:paraId="77502B74" w14:textId="77777777" w:rsidR="00D10628" w:rsidRPr="00366D6C" w:rsidRDefault="00D10628" w:rsidP="007C0AD4">
            <w:pPr>
              <w:rPr>
                <w:rFonts w:cstheme="minorHAnsi"/>
                <w:sz w:val="22"/>
                <w:szCs w:val="22"/>
                <w:lang w:val="en-US"/>
              </w:rPr>
            </w:pPr>
            <w:r w:rsidRPr="00366D6C">
              <w:rPr>
                <w:rFonts w:cstheme="minorHAnsi"/>
                <w:sz w:val="22"/>
                <w:szCs w:val="22"/>
                <w:lang w:val="en-US"/>
              </w:rPr>
              <w:t>protein tyrosine phosphatase. receptor type Z. polypeptide 1</w:t>
            </w:r>
          </w:p>
        </w:tc>
        <w:tc>
          <w:tcPr>
            <w:tcW w:w="1417" w:type="dxa"/>
            <w:noWrap/>
            <w:vAlign w:val="center"/>
            <w:hideMark/>
          </w:tcPr>
          <w:p w14:paraId="59A0089C" w14:textId="77777777" w:rsidR="00D10628" w:rsidRPr="0036717A" w:rsidRDefault="00D10628" w:rsidP="007C0AD4">
            <w:pPr>
              <w:jc w:val="center"/>
              <w:rPr>
                <w:rFonts w:cstheme="minorHAnsi"/>
                <w:sz w:val="22"/>
                <w:szCs w:val="22"/>
              </w:rPr>
            </w:pPr>
            <w:r w:rsidRPr="0036717A">
              <w:rPr>
                <w:rFonts w:cstheme="minorHAnsi"/>
                <w:sz w:val="22"/>
                <w:szCs w:val="22"/>
              </w:rPr>
              <w:t>0.45</w:t>
            </w:r>
          </w:p>
        </w:tc>
        <w:tc>
          <w:tcPr>
            <w:tcW w:w="935" w:type="dxa"/>
            <w:noWrap/>
            <w:vAlign w:val="center"/>
            <w:hideMark/>
          </w:tcPr>
          <w:p w14:paraId="6B773218" w14:textId="77777777" w:rsidR="00D10628" w:rsidRPr="0036717A" w:rsidRDefault="00D10628" w:rsidP="007C0AD4">
            <w:pPr>
              <w:jc w:val="center"/>
              <w:rPr>
                <w:rFonts w:cstheme="minorHAnsi"/>
                <w:sz w:val="22"/>
                <w:szCs w:val="22"/>
              </w:rPr>
            </w:pPr>
            <w:r w:rsidRPr="0036717A">
              <w:rPr>
                <w:rFonts w:cstheme="minorHAnsi"/>
                <w:sz w:val="22"/>
                <w:szCs w:val="22"/>
              </w:rPr>
              <w:t>1.6E-03</w:t>
            </w:r>
          </w:p>
        </w:tc>
      </w:tr>
      <w:tr w:rsidR="00D10628" w:rsidRPr="0036717A" w14:paraId="56ACA5E7" w14:textId="77777777" w:rsidTr="007C0AD4">
        <w:trPr>
          <w:trHeight w:val="300"/>
        </w:trPr>
        <w:tc>
          <w:tcPr>
            <w:tcW w:w="1531" w:type="dxa"/>
            <w:noWrap/>
            <w:vAlign w:val="center"/>
            <w:hideMark/>
          </w:tcPr>
          <w:p w14:paraId="12CC6624" w14:textId="77777777" w:rsidR="00D10628" w:rsidRPr="0036717A" w:rsidRDefault="00D10628" w:rsidP="007C0AD4">
            <w:pPr>
              <w:rPr>
                <w:rFonts w:cstheme="minorHAnsi"/>
                <w:i/>
                <w:sz w:val="22"/>
                <w:szCs w:val="22"/>
              </w:rPr>
            </w:pPr>
            <w:r w:rsidRPr="0036717A">
              <w:rPr>
                <w:rFonts w:cstheme="minorHAnsi"/>
                <w:i/>
                <w:sz w:val="22"/>
                <w:szCs w:val="22"/>
              </w:rPr>
              <w:t>Shank3</w:t>
            </w:r>
          </w:p>
        </w:tc>
        <w:tc>
          <w:tcPr>
            <w:tcW w:w="5127" w:type="dxa"/>
            <w:noWrap/>
            <w:vAlign w:val="center"/>
            <w:hideMark/>
          </w:tcPr>
          <w:p w14:paraId="46772A13"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3</w:t>
            </w:r>
          </w:p>
        </w:tc>
        <w:tc>
          <w:tcPr>
            <w:tcW w:w="1417" w:type="dxa"/>
            <w:noWrap/>
            <w:vAlign w:val="center"/>
            <w:hideMark/>
          </w:tcPr>
          <w:p w14:paraId="6496012D" w14:textId="77777777" w:rsidR="00D10628" w:rsidRPr="0036717A" w:rsidRDefault="00D10628" w:rsidP="007C0AD4">
            <w:pPr>
              <w:jc w:val="center"/>
              <w:rPr>
                <w:rFonts w:cstheme="minorHAnsi"/>
                <w:sz w:val="22"/>
                <w:szCs w:val="22"/>
              </w:rPr>
            </w:pPr>
            <w:r w:rsidRPr="0036717A">
              <w:rPr>
                <w:rFonts w:cstheme="minorHAnsi"/>
                <w:sz w:val="22"/>
                <w:szCs w:val="22"/>
              </w:rPr>
              <w:t>0.45</w:t>
            </w:r>
          </w:p>
        </w:tc>
        <w:tc>
          <w:tcPr>
            <w:tcW w:w="935" w:type="dxa"/>
            <w:noWrap/>
            <w:vAlign w:val="center"/>
            <w:hideMark/>
          </w:tcPr>
          <w:p w14:paraId="69B8193A" w14:textId="77777777" w:rsidR="00D10628" w:rsidRPr="0036717A" w:rsidRDefault="00D10628" w:rsidP="007C0AD4">
            <w:pPr>
              <w:jc w:val="center"/>
              <w:rPr>
                <w:rFonts w:cstheme="minorHAnsi"/>
                <w:sz w:val="22"/>
                <w:szCs w:val="22"/>
              </w:rPr>
            </w:pPr>
            <w:r w:rsidRPr="0036717A">
              <w:rPr>
                <w:rFonts w:cstheme="minorHAnsi"/>
                <w:sz w:val="22"/>
                <w:szCs w:val="22"/>
              </w:rPr>
              <w:t>4.5E-03</w:t>
            </w:r>
          </w:p>
        </w:tc>
      </w:tr>
      <w:tr w:rsidR="00D10628" w:rsidRPr="0036717A" w14:paraId="59EE043A" w14:textId="77777777" w:rsidTr="007C0AD4">
        <w:trPr>
          <w:trHeight w:val="300"/>
        </w:trPr>
        <w:tc>
          <w:tcPr>
            <w:tcW w:w="1531" w:type="dxa"/>
            <w:noWrap/>
            <w:vAlign w:val="center"/>
            <w:hideMark/>
          </w:tcPr>
          <w:p w14:paraId="386574F9" w14:textId="77777777" w:rsidR="00D10628" w:rsidRPr="0036717A" w:rsidRDefault="00D10628" w:rsidP="007C0AD4">
            <w:pPr>
              <w:rPr>
                <w:rFonts w:cstheme="minorHAnsi"/>
                <w:i/>
                <w:sz w:val="22"/>
                <w:szCs w:val="22"/>
              </w:rPr>
            </w:pPr>
            <w:r w:rsidRPr="0036717A">
              <w:rPr>
                <w:rFonts w:cstheme="minorHAnsi"/>
                <w:i/>
                <w:sz w:val="22"/>
                <w:szCs w:val="22"/>
              </w:rPr>
              <w:lastRenderedPageBreak/>
              <w:t>Shank2</w:t>
            </w:r>
          </w:p>
        </w:tc>
        <w:tc>
          <w:tcPr>
            <w:tcW w:w="5127" w:type="dxa"/>
            <w:noWrap/>
            <w:vAlign w:val="center"/>
            <w:hideMark/>
          </w:tcPr>
          <w:p w14:paraId="27453712"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2</w:t>
            </w:r>
          </w:p>
        </w:tc>
        <w:tc>
          <w:tcPr>
            <w:tcW w:w="1417" w:type="dxa"/>
            <w:noWrap/>
            <w:vAlign w:val="center"/>
            <w:hideMark/>
          </w:tcPr>
          <w:p w14:paraId="255E7360" w14:textId="77777777" w:rsidR="00D10628" w:rsidRPr="0036717A" w:rsidRDefault="00D10628" w:rsidP="007C0AD4">
            <w:pPr>
              <w:jc w:val="center"/>
              <w:rPr>
                <w:rFonts w:cstheme="minorHAnsi"/>
                <w:sz w:val="22"/>
                <w:szCs w:val="22"/>
              </w:rPr>
            </w:pPr>
            <w:r w:rsidRPr="0036717A">
              <w:rPr>
                <w:rFonts w:cstheme="minorHAnsi"/>
                <w:sz w:val="22"/>
                <w:szCs w:val="22"/>
              </w:rPr>
              <w:t>0.49</w:t>
            </w:r>
          </w:p>
        </w:tc>
        <w:tc>
          <w:tcPr>
            <w:tcW w:w="935" w:type="dxa"/>
            <w:noWrap/>
            <w:vAlign w:val="center"/>
            <w:hideMark/>
          </w:tcPr>
          <w:p w14:paraId="337CE871" w14:textId="77777777" w:rsidR="00D10628" w:rsidRPr="0036717A" w:rsidRDefault="00D10628" w:rsidP="007C0AD4">
            <w:pPr>
              <w:jc w:val="center"/>
              <w:rPr>
                <w:rFonts w:cstheme="minorHAnsi"/>
                <w:sz w:val="22"/>
                <w:szCs w:val="22"/>
              </w:rPr>
            </w:pPr>
            <w:r w:rsidRPr="0036717A">
              <w:rPr>
                <w:rFonts w:cstheme="minorHAnsi"/>
                <w:sz w:val="22"/>
                <w:szCs w:val="22"/>
              </w:rPr>
              <w:t>1.1E-05</w:t>
            </w:r>
          </w:p>
        </w:tc>
      </w:tr>
      <w:tr w:rsidR="00D10628" w:rsidRPr="0036717A" w14:paraId="06A1BCC5" w14:textId="77777777" w:rsidTr="007C0AD4">
        <w:trPr>
          <w:trHeight w:val="300"/>
        </w:trPr>
        <w:tc>
          <w:tcPr>
            <w:tcW w:w="1531" w:type="dxa"/>
            <w:noWrap/>
            <w:vAlign w:val="center"/>
            <w:hideMark/>
          </w:tcPr>
          <w:p w14:paraId="1B25025C" w14:textId="77777777" w:rsidR="00D10628" w:rsidRPr="0036717A" w:rsidRDefault="00D10628" w:rsidP="007C0AD4">
            <w:pPr>
              <w:rPr>
                <w:rFonts w:cstheme="minorHAnsi"/>
                <w:i/>
                <w:sz w:val="22"/>
                <w:szCs w:val="22"/>
              </w:rPr>
            </w:pPr>
            <w:r w:rsidRPr="0036717A">
              <w:rPr>
                <w:rFonts w:cstheme="minorHAnsi"/>
                <w:i/>
                <w:sz w:val="22"/>
                <w:szCs w:val="22"/>
              </w:rPr>
              <w:t>Foxo6</w:t>
            </w:r>
          </w:p>
        </w:tc>
        <w:tc>
          <w:tcPr>
            <w:tcW w:w="5127" w:type="dxa"/>
            <w:noWrap/>
            <w:vAlign w:val="center"/>
            <w:hideMark/>
          </w:tcPr>
          <w:p w14:paraId="75D83C5D" w14:textId="77777777" w:rsidR="00D10628" w:rsidRPr="0036717A" w:rsidRDefault="00D10628" w:rsidP="007C0AD4">
            <w:pPr>
              <w:rPr>
                <w:rFonts w:cstheme="minorHAnsi"/>
                <w:sz w:val="22"/>
                <w:szCs w:val="22"/>
              </w:rPr>
            </w:pPr>
            <w:proofErr w:type="spellStart"/>
            <w:r w:rsidRPr="0036717A">
              <w:rPr>
                <w:rFonts w:cstheme="minorHAnsi"/>
                <w:sz w:val="22"/>
                <w:szCs w:val="22"/>
              </w:rPr>
              <w:t>forkhead</w:t>
            </w:r>
            <w:proofErr w:type="spellEnd"/>
            <w:r w:rsidRPr="0036717A">
              <w:rPr>
                <w:rFonts w:cstheme="minorHAnsi"/>
                <w:sz w:val="22"/>
                <w:szCs w:val="22"/>
              </w:rPr>
              <w:t xml:space="preserve"> box O6</w:t>
            </w:r>
          </w:p>
        </w:tc>
        <w:tc>
          <w:tcPr>
            <w:tcW w:w="1417" w:type="dxa"/>
            <w:noWrap/>
            <w:vAlign w:val="center"/>
            <w:hideMark/>
          </w:tcPr>
          <w:p w14:paraId="0390BDCA" w14:textId="77777777" w:rsidR="00D10628" w:rsidRPr="0036717A" w:rsidRDefault="00D10628" w:rsidP="007C0AD4">
            <w:pPr>
              <w:jc w:val="center"/>
              <w:rPr>
                <w:rFonts w:cstheme="minorHAnsi"/>
                <w:sz w:val="22"/>
                <w:szCs w:val="22"/>
              </w:rPr>
            </w:pPr>
            <w:r w:rsidRPr="0036717A">
              <w:rPr>
                <w:rFonts w:cstheme="minorHAnsi"/>
                <w:sz w:val="22"/>
                <w:szCs w:val="22"/>
              </w:rPr>
              <w:t>0.53</w:t>
            </w:r>
          </w:p>
        </w:tc>
        <w:tc>
          <w:tcPr>
            <w:tcW w:w="935" w:type="dxa"/>
            <w:noWrap/>
            <w:vAlign w:val="center"/>
            <w:hideMark/>
          </w:tcPr>
          <w:p w14:paraId="62CDA78D" w14:textId="77777777" w:rsidR="00D10628" w:rsidRPr="0036717A" w:rsidRDefault="00D10628" w:rsidP="007C0AD4">
            <w:pPr>
              <w:jc w:val="center"/>
              <w:rPr>
                <w:rFonts w:cstheme="minorHAnsi"/>
                <w:sz w:val="22"/>
                <w:szCs w:val="22"/>
              </w:rPr>
            </w:pPr>
            <w:r w:rsidRPr="0036717A">
              <w:rPr>
                <w:rFonts w:cstheme="minorHAnsi"/>
                <w:sz w:val="22"/>
                <w:szCs w:val="22"/>
              </w:rPr>
              <w:t>2.7E-02</w:t>
            </w:r>
          </w:p>
        </w:tc>
      </w:tr>
      <w:tr w:rsidR="00D10628" w:rsidRPr="0036717A" w14:paraId="56DFA278" w14:textId="77777777" w:rsidTr="007C0AD4">
        <w:trPr>
          <w:trHeight w:val="300"/>
        </w:trPr>
        <w:tc>
          <w:tcPr>
            <w:tcW w:w="1531" w:type="dxa"/>
            <w:noWrap/>
            <w:vAlign w:val="center"/>
            <w:hideMark/>
          </w:tcPr>
          <w:p w14:paraId="05D37E4D" w14:textId="77777777" w:rsidR="00D10628" w:rsidRPr="0036717A" w:rsidRDefault="00D10628" w:rsidP="007C0AD4">
            <w:pPr>
              <w:rPr>
                <w:rFonts w:cstheme="minorHAnsi"/>
                <w:i/>
                <w:sz w:val="22"/>
                <w:szCs w:val="22"/>
              </w:rPr>
            </w:pPr>
            <w:r w:rsidRPr="0036717A">
              <w:rPr>
                <w:rFonts w:cstheme="minorHAnsi"/>
                <w:i/>
                <w:sz w:val="22"/>
                <w:szCs w:val="22"/>
              </w:rPr>
              <w:t>Jun</w:t>
            </w:r>
          </w:p>
        </w:tc>
        <w:tc>
          <w:tcPr>
            <w:tcW w:w="5127" w:type="dxa"/>
            <w:noWrap/>
            <w:vAlign w:val="center"/>
            <w:hideMark/>
          </w:tcPr>
          <w:p w14:paraId="1DA1144F" w14:textId="77777777" w:rsidR="00D10628" w:rsidRPr="0036717A" w:rsidRDefault="00D10628" w:rsidP="007C0AD4">
            <w:pPr>
              <w:rPr>
                <w:rFonts w:cstheme="minorHAnsi"/>
                <w:sz w:val="22"/>
                <w:szCs w:val="22"/>
              </w:rPr>
            </w:pPr>
            <w:r w:rsidRPr="0036717A">
              <w:rPr>
                <w:rFonts w:cstheme="minorHAnsi"/>
                <w:sz w:val="22"/>
                <w:szCs w:val="22"/>
              </w:rPr>
              <w:t>jun proto-</w:t>
            </w:r>
            <w:proofErr w:type="spellStart"/>
            <w:r w:rsidRPr="0036717A">
              <w:rPr>
                <w:rFonts w:cstheme="minorHAnsi"/>
                <w:sz w:val="22"/>
                <w:szCs w:val="22"/>
              </w:rPr>
              <w:t>oncogene</w:t>
            </w:r>
            <w:proofErr w:type="spellEnd"/>
          </w:p>
        </w:tc>
        <w:tc>
          <w:tcPr>
            <w:tcW w:w="1417" w:type="dxa"/>
            <w:noWrap/>
            <w:vAlign w:val="center"/>
            <w:hideMark/>
          </w:tcPr>
          <w:p w14:paraId="4794E75A" w14:textId="77777777" w:rsidR="00D10628" w:rsidRPr="0036717A" w:rsidRDefault="00D10628" w:rsidP="007C0AD4">
            <w:pPr>
              <w:jc w:val="center"/>
              <w:rPr>
                <w:rFonts w:cstheme="minorHAnsi"/>
                <w:sz w:val="22"/>
                <w:szCs w:val="22"/>
              </w:rPr>
            </w:pPr>
            <w:r w:rsidRPr="0036717A">
              <w:rPr>
                <w:rFonts w:cstheme="minorHAnsi"/>
                <w:sz w:val="22"/>
                <w:szCs w:val="22"/>
              </w:rPr>
              <w:t>0.63</w:t>
            </w:r>
          </w:p>
        </w:tc>
        <w:tc>
          <w:tcPr>
            <w:tcW w:w="935" w:type="dxa"/>
            <w:noWrap/>
            <w:vAlign w:val="center"/>
            <w:hideMark/>
          </w:tcPr>
          <w:p w14:paraId="367C3A91" w14:textId="77777777" w:rsidR="00D10628" w:rsidRPr="0036717A" w:rsidRDefault="00D10628" w:rsidP="007C0AD4">
            <w:pPr>
              <w:jc w:val="center"/>
              <w:rPr>
                <w:rFonts w:cstheme="minorHAnsi"/>
                <w:sz w:val="22"/>
                <w:szCs w:val="22"/>
              </w:rPr>
            </w:pPr>
            <w:r w:rsidRPr="0036717A">
              <w:rPr>
                <w:rFonts w:cstheme="minorHAnsi"/>
                <w:sz w:val="22"/>
                <w:szCs w:val="22"/>
              </w:rPr>
              <w:t>6.4E-05</w:t>
            </w:r>
          </w:p>
        </w:tc>
      </w:tr>
      <w:tr w:rsidR="00D10628" w:rsidRPr="0036717A" w14:paraId="74D7F055" w14:textId="77777777" w:rsidTr="007C0AD4">
        <w:trPr>
          <w:trHeight w:val="300"/>
        </w:trPr>
        <w:tc>
          <w:tcPr>
            <w:tcW w:w="1531" w:type="dxa"/>
            <w:noWrap/>
            <w:vAlign w:val="center"/>
            <w:hideMark/>
          </w:tcPr>
          <w:p w14:paraId="5C68AE9B" w14:textId="77777777" w:rsidR="00D10628" w:rsidRPr="0036717A" w:rsidRDefault="00D10628" w:rsidP="007C0AD4">
            <w:pPr>
              <w:rPr>
                <w:rFonts w:cstheme="minorHAnsi"/>
                <w:i/>
                <w:sz w:val="22"/>
                <w:szCs w:val="22"/>
              </w:rPr>
            </w:pPr>
            <w:r w:rsidRPr="0036717A">
              <w:rPr>
                <w:rFonts w:cstheme="minorHAnsi"/>
                <w:i/>
                <w:sz w:val="22"/>
                <w:szCs w:val="22"/>
              </w:rPr>
              <w:t>Jph3</w:t>
            </w:r>
          </w:p>
        </w:tc>
        <w:tc>
          <w:tcPr>
            <w:tcW w:w="5127" w:type="dxa"/>
            <w:noWrap/>
            <w:vAlign w:val="center"/>
            <w:hideMark/>
          </w:tcPr>
          <w:p w14:paraId="36FF686B" w14:textId="77777777" w:rsidR="00D10628" w:rsidRPr="0036717A" w:rsidRDefault="00D10628" w:rsidP="007C0AD4">
            <w:pPr>
              <w:rPr>
                <w:rFonts w:cstheme="minorHAnsi"/>
                <w:sz w:val="22"/>
                <w:szCs w:val="22"/>
              </w:rPr>
            </w:pPr>
            <w:proofErr w:type="spellStart"/>
            <w:r w:rsidRPr="0036717A">
              <w:rPr>
                <w:rFonts w:cstheme="minorHAnsi"/>
                <w:sz w:val="22"/>
                <w:szCs w:val="22"/>
              </w:rPr>
              <w:t>junctophilin</w:t>
            </w:r>
            <w:proofErr w:type="spellEnd"/>
            <w:r w:rsidRPr="0036717A">
              <w:rPr>
                <w:rFonts w:cstheme="minorHAnsi"/>
                <w:sz w:val="22"/>
                <w:szCs w:val="22"/>
              </w:rPr>
              <w:t xml:space="preserve"> 3</w:t>
            </w:r>
          </w:p>
        </w:tc>
        <w:tc>
          <w:tcPr>
            <w:tcW w:w="1417" w:type="dxa"/>
            <w:noWrap/>
            <w:vAlign w:val="center"/>
            <w:hideMark/>
          </w:tcPr>
          <w:p w14:paraId="7F55B13A" w14:textId="77777777" w:rsidR="00D10628" w:rsidRPr="0036717A" w:rsidRDefault="00D10628" w:rsidP="007C0AD4">
            <w:pPr>
              <w:jc w:val="center"/>
              <w:rPr>
                <w:rFonts w:cstheme="minorHAnsi"/>
                <w:sz w:val="22"/>
                <w:szCs w:val="22"/>
              </w:rPr>
            </w:pPr>
            <w:r w:rsidRPr="0036717A">
              <w:rPr>
                <w:rFonts w:cstheme="minorHAnsi"/>
                <w:sz w:val="22"/>
                <w:szCs w:val="22"/>
              </w:rPr>
              <w:t>0.65</w:t>
            </w:r>
          </w:p>
        </w:tc>
        <w:tc>
          <w:tcPr>
            <w:tcW w:w="935" w:type="dxa"/>
            <w:noWrap/>
            <w:vAlign w:val="center"/>
            <w:hideMark/>
          </w:tcPr>
          <w:p w14:paraId="157CEE8A" w14:textId="77777777" w:rsidR="00D10628" w:rsidRPr="0036717A" w:rsidRDefault="00D10628" w:rsidP="007C0AD4">
            <w:pPr>
              <w:jc w:val="center"/>
              <w:rPr>
                <w:rFonts w:cstheme="minorHAnsi"/>
                <w:sz w:val="22"/>
                <w:szCs w:val="22"/>
              </w:rPr>
            </w:pPr>
            <w:r w:rsidRPr="0036717A">
              <w:rPr>
                <w:rFonts w:cstheme="minorHAnsi"/>
                <w:sz w:val="22"/>
                <w:szCs w:val="22"/>
              </w:rPr>
              <w:t>5.8E-03</w:t>
            </w:r>
          </w:p>
        </w:tc>
      </w:tr>
      <w:tr w:rsidR="00D10628" w:rsidRPr="0036717A" w14:paraId="07651F4C" w14:textId="77777777" w:rsidTr="007C0AD4">
        <w:trPr>
          <w:trHeight w:val="300"/>
        </w:trPr>
        <w:tc>
          <w:tcPr>
            <w:tcW w:w="1531" w:type="dxa"/>
            <w:tcBorders>
              <w:bottom w:val="double" w:sz="4" w:space="0" w:color="auto"/>
            </w:tcBorders>
            <w:noWrap/>
            <w:vAlign w:val="center"/>
            <w:hideMark/>
          </w:tcPr>
          <w:p w14:paraId="1B2BE2AB" w14:textId="77777777" w:rsidR="00D10628" w:rsidRPr="0036717A" w:rsidRDefault="00D10628" w:rsidP="007C0AD4">
            <w:pPr>
              <w:rPr>
                <w:rFonts w:cstheme="minorHAnsi"/>
                <w:i/>
                <w:sz w:val="22"/>
                <w:szCs w:val="22"/>
              </w:rPr>
            </w:pPr>
            <w:proofErr w:type="spellStart"/>
            <w:r w:rsidRPr="0036717A">
              <w:rPr>
                <w:rFonts w:cstheme="minorHAnsi"/>
                <w:i/>
                <w:sz w:val="22"/>
                <w:szCs w:val="22"/>
              </w:rPr>
              <w:t>Nog</w:t>
            </w:r>
            <w:proofErr w:type="spellEnd"/>
          </w:p>
        </w:tc>
        <w:tc>
          <w:tcPr>
            <w:tcW w:w="5127" w:type="dxa"/>
            <w:tcBorders>
              <w:bottom w:val="double" w:sz="4" w:space="0" w:color="auto"/>
            </w:tcBorders>
            <w:noWrap/>
            <w:vAlign w:val="center"/>
            <w:hideMark/>
          </w:tcPr>
          <w:p w14:paraId="7DA38246" w14:textId="77777777" w:rsidR="00D10628" w:rsidRPr="0036717A" w:rsidRDefault="00D10628" w:rsidP="007C0AD4">
            <w:pPr>
              <w:rPr>
                <w:rFonts w:cstheme="minorHAnsi"/>
                <w:sz w:val="22"/>
                <w:szCs w:val="22"/>
              </w:rPr>
            </w:pPr>
            <w:proofErr w:type="spellStart"/>
            <w:r w:rsidRPr="0036717A">
              <w:rPr>
                <w:rFonts w:cstheme="minorHAnsi"/>
                <w:sz w:val="22"/>
                <w:szCs w:val="22"/>
              </w:rPr>
              <w:t>noggin</w:t>
            </w:r>
            <w:proofErr w:type="spellEnd"/>
          </w:p>
        </w:tc>
        <w:tc>
          <w:tcPr>
            <w:tcW w:w="1417" w:type="dxa"/>
            <w:tcBorders>
              <w:bottom w:val="double" w:sz="4" w:space="0" w:color="auto"/>
            </w:tcBorders>
            <w:noWrap/>
            <w:vAlign w:val="center"/>
            <w:hideMark/>
          </w:tcPr>
          <w:p w14:paraId="04C9B490" w14:textId="77777777" w:rsidR="00D10628" w:rsidRPr="0036717A" w:rsidRDefault="00D10628" w:rsidP="007C0AD4">
            <w:pPr>
              <w:jc w:val="center"/>
              <w:rPr>
                <w:rFonts w:cstheme="minorHAnsi"/>
                <w:sz w:val="22"/>
                <w:szCs w:val="22"/>
              </w:rPr>
            </w:pPr>
            <w:r w:rsidRPr="0036717A">
              <w:rPr>
                <w:rFonts w:cstheme="minorHAnsi"/>
                <w:sz w:val="22"/>
                <w:szCs w:val="22"/>
              </w:rPr>
              <w:t>0.76</w:t>
            </w:r>
          </w:p>
        </w:tc>
        <w:tc>
          <w:tcPr>
            <w:tcW w:w="935" w:type="dxa"/>
            <w:tcBorders>
              <w:bottom w:val="double" w:sz="4" w:space="0" w:color="auto"/>
            </w:tcBorders>
            <w:noWrap/>
            <w:vAlign w:val="center"/>
            <w:hideMark/>
          </w:tcPr>
          <w:p w14:paraId="4920B8FA" w14:textId="77777777" w:rsidR="00D10628" w:rsidRPr="0036717A" w:rsidRDefault="00D10628" w:rsidP="007C0AD4">
            <w:pPr>
              <w:jc w:val="center"/>
              <w:rPr>
                <w:rFonts w:cstheme="minorHAnsi"/>
                <w:sz w:val="22"/>
                <w:szCs w:val="22"/>
              </w:rPr>
            </w:pPr>
            <w:r w:rsidRPr="0036717A">
              <w:rPr>
                <w:rFonts w:cstheme="minorHAnsi"/>
                <w:sz w:val="22"/>
                <w:szCs w:val="22"/>
              </w:rPr>
              <w:t>3.1E-05</w:t>
            </w:r>
          </w:p>
        </w:tc>
      </w:tr>
      <w:tr w:rsidR="00D10628" w:rsidRPr="0036717A" w14:paraId="1DFB8A3C" w14:textId="77777777" w:rsidTr="007C0AD4">
        <w:trPr>
          <w:trHeight w:val="610"/>
        </w:trPr>
        <w:tc>
          <w:tcPr>
            <w:tcW w:w="9010" w:type="dxa"/>
            <w:gridSpan w:val="4"/>
            <w:tcBorders>
              <w:top w:val="double" w:sz="4" w:space="0" w:color="auto"/>
              <w:bottom w:val="double" w:sz="4" w:space="0" w:color="auto"/>
            </w:tcBorders>
            <w:noWrap/>
            <w:vAlign w:val="center"/>
            <w:hideMark/>
          </w:tcPr>
          <w:p w14:paraId="4D6E5D3B" w14:textId="77777777" w:rsidR="00D10628" w:rsidRPr="0036717A" w:rsidRDefault="00D10628" w:rsidP="007C0AD4">
            <w:pPr>
              <w:rPr>
                <w:rFonts w:cstheme="minorHAnsi"/>
                <w:b/>
                <w:sz w:val="22"/>
                <w:szCs w:val="22"/>
              </w:rPr>
            </w:pPr>
            <w:proofErr w:type="spellStart"/>
            <w:r w:rsidRPr="0036717A">
              <w:rPr>
                <w:rFonts w:cstheme="minorHAnsi"/>
                <w:b/>
                <w:sz w:val="22"/>
                <w:szCs w:val="22"/>
              </w:rPr>
              <w:t>Locomotory</w:t>
            </w:r>
            <w:proofErr w:type="spellEnd"/>
            <w:r w:rsidRPr="0036717A">
              <w:rPr>
                <w:rFonts w:cstheme="minorHAnsi"/>
                <w:b/>
                <w:sz w:val="22"/>
                <w:szCs w:val="22"/>
              </w:rPr>
              <w:t xml:space="preserve"> </w:t>
            </w:r>
            <w:proofErr w:type="spellStart"/>
            <w:r w:rsidRPr="0036717A">
              <w:rPr>
                <w:rFonts w:cstheme="minorHAnsi"/>
                <w:b/>
                <w:sz w:val="22"/>
                <w:szCs w:val="22"/>
              </w:rPr>
              <w:t>behavior</w:t>
            </w:r>
            <w:proofErr w:type="spellEnd"/>
          </w:p>
        </w:tc>
      </w:tr>
      <w:tr w:rsidR="00D10628" w:rsidRPr="0036717A" w14:paraId="6BA13AE1" w14:textId="77777777" w:rsidTr="007C0AD4">
        <w:trPr>
          <w:trHeight w:val="300"/>
        </w:trPr>
        <w:tc>
          <w:tcPr>
            <w:tcW w:w="1531" w:type="dxa"/>
            <w:tcBorders>
              <w:top w:val="double" w:sz="4" w:space="0" w:color="auto"/>
            </w:tcBorders>
            <w:noWrap/>
            <w:vAlign w:val="center"/>
            <w:hideMark/>
          </w:tcPr>
          <w:p w14:paraId="55F2E58E" w14:textId="77777777" w:rsidR="00D10628" w:rsidRPr="0036717A" w:rsidRDefault="00D10628" w:rsidP="007C0AD4">
            <w:pPr>
              <w:rPr>
                <w:rFonts w:cstheme="minorHAnsi"/>
                <w:i/>
                <w:sz w:val="22"/>
                <w:szCs w:val="22"/>
              </w:rPr>
            </w:pPr>
            <w:r w:rsidRPr="0036717A">
              <w:rPr>
                <w:rFonts w:cstheme="minorHAnsi"/>
                <w:i/>
                <w:sz w:val="22"/>
                <w:szCs w:val="22"/>
              </w:rPr>
              <w:t>Cntnap2</w:t>
            </w:r>
          </w:p>
        </w:tc>
        <w:tc>
          <w:tcPr>
            <w:tcW w:w="5127" w:type="dxa"/>
            <w:tcBorders>
              <w:top w:val="double" w:sz="4" w:space="0" w:color="auto"/>
            </w:tcBorders>
            <w:noWrap/>
            <w:vAlign w:val="center"/>
            <w:hideMark/>
          </w:tcPr>
          <w:p w14:paraId="625D568B" w14:textId="77777777" w:rsidR="00D10628" w:rsidRPr="0036717A" w:rsidRDefault="00D10628" w:rsidP="007C0AD4">
            <w:pPr>
              <w:rPr>
                <w:rFonts w:cstheme="minorHAnsi"/>
                <w:sz w:val="22"/>
                <w:szCs w:val="22"/>
              </w:rPr>
            </w:pPr>
            <w:proofErr w:type="spellStart"/>
            <w:r w:rsidRPr="0036717A">
              <w:rPr>
                <w:rFonts w:cstheme="minorHAnsi"/>
                <w:sz w:val="22"/>
                <w:szCs w:val="22"/>
              </w:rPr>
              <w:t>contactin</w:t>
            </w:r>
            <w:proofErr w:type="spellEnd"/>
            <w:r w:rsidRPr="0036717A">
              <w:rPr>
                <w:rFonts w:cstheme="minorHAnsi"/>
                <w:sz w:val="22"/>
                <w:szCs w:val="22"/>
              </w:rPr>
              <w:t xml:space="preserve"> </w:t>
            </w:r>
            <w:proofErr w:type="spellStart"/>
            <w:r w:rsidRPr="0036717A">
              <w:rPr>
                <w:rFonts w:cstheme="minorHAnsi"/>
                <w:sz w:val="22"/>
                <w:szCs w:val="22"/>
              </w:rPr>
              <w:t>associated</w:t>
            </w:r>
            <w:proofErr w:type="spellEnd"/>
            <w:r w:rsidRPr="0036717A">
              <w:rPr>
                <w:rFonts w:cstheme="minorHAnsi"/>
                <w:sz w:val="22"/>
                <w:szCs w:val="22"/>
              </w:rPr>
              <w:t xml:space="preserve"> </w:t>
            </w:r>
            <w:proofErr w:type="spellStart"/>
            <w:r w:rsidRPr="0036717A">
              <w:rPr>
                <w:rFonts w:cstheme="minorHAnsi"/>
                <w:sz w:val="22"/>
                <w:szCs w:val="22"/>
              </w:rPr>
              <w:t>protein-like</w:t>
            </w:r>
            <w:proofErr w:type="spellEnd"/>
            <w:r w:rsidRPr="0036717A">
              <w:rPr>
                <w:rFonts w:cstheme="minorHAnsi"/>
                <w:sz w:val="22"/>
                <w:szCs w:val="22"/>
              </w:rPr>
              <w:t xml:space="preserve"> 2</w:t>
            </w:r>
          </w:p>
        </w:tc>
        <w:tc>
          <w:tcPr>
            <w:tcW w:w="1417" w:type="dxa"/>
            <w:tcBorders>
              <w:top w:val="double" w:sz="4" w:space="0" w:color="auto"/>
            </w:tcBorders>
            <w:noWrap/>
            <w:vAlign w:val="center"/>
            <w:hideMark/>
          </w:tcPr>
          <w:p w14:paraId="31CE0A28" w14:textId="77777777" w:rsidR="00D10628" w:rsidRPr="0036717A" w:rsidRDefault="00D10628" w:rsidP="007C0AD4">
            <w:pPr>
              <w:jc w:val="center"/>
              <w:rPr>
                <w:rFonts w:cstheme="minorHAnsi"/>
                <w:sz w:val="22"/>
                <w:szCs w:val="22"/>
              </w:rPr>
            </w:pPr>
            <w:r w:rsidRPr="0036717A">
              <w:rPr>
                <w:rFonts w:cstheme="minorHAnsi"/>
                <w:sz w:val="22"/>
                <w:szCs w:val="22"/>
              </w:rPr>
              <w:t>-0.93</w:t>
            </w:r>
          </w:p>
        </w:tc>
        <w:tc>
          <w:tcPr>
            <w:tcW w:w="935" w:type="dxa"/>
            <w:tcBorders>
              <w:top w:val="double" w:sz="4" w:space="0" w:color="auto"/>
            </w:tcBorders>
            <w:noWrap/>
            <w:vAlign w:val="center"/>
            <w:hideMark/>
          </w:tcPr>
          <w:p w14:paraId="48687D71" w14:textId="77777777" w:rsidR="00D10628" w:rsidRPr="0036717A" w:rsidRDefault="00D10628" w:rsidP="007C0AD4">
            <w:pPr>
              <w:jc w:val="center"/>
              <w:rPr>
                <w:rFonts w:cstheme="minorHAnsi"/>
                <w:sz w:val="22"/>
                <w:szCs w:val="22"/>
              </w:rPr>
            </w:pPr>
            <w:r w:rsidRPr="0036717A">
              <w:rPr>
                <w:rFonts w:cstheme="minorHAnsi"/>
                <w:sz w:val="22"/>
                <w:szCs w:val="22"/>
              </w:rPr>
              <w:t>9.9E-07</w:t>
            </w:r>
          </w:p>
        </w:tc>
      </w:tr>
      <w:tr w:rsidR="00D10628" w:rsidRPr="0036717A" w14:paraId="25BA9243" w14:textId="77777777" w:rsidTr="007C0AD4">
        <w:trPr>
          <w:trHeight w:val="300"/>
        </w:trPr>
        <w:tc>
          <w:tcPr>
            <w:tcW w:w="1531" w:type="dxa"/>
            <w:noWrap/>
            <w:vAlign w:val="center"/>
            <w:hideMark/>
          </w:tcPr>
          <w:p w14:paraId="235CB9FC" w14:textId="77777777" w:rsidR="00D10628" w:rsidRPr="0036717A" w:rsidRDefault="00D10628" w:rsidP="007C0AD4">
            <w:pPr>
              <w:rPr>
                <w:rFonts w:cstheme="minorHAnsi"/>
                <w:i/>
                <w:sz w:val="22"/>
                <w:szCs w:val="22"/>
              </w:rPr>
            </w:pPr>
            <w:r w:rsidRPr="0036717A">
              <w:rPr>
                <w:rFonts w:cstheme="minorHAnsi"/>
                <w:i/>
                <w:sz w:val="22"/>
                <w:szCs w:val="22"/>
              </w:rPr>
              <w:t>Th</w:t>
            </w:r>
          </w:p>
        </w:tc>
        <w:tc>
          <w:tcPr>
            <w:tcW w:w="5127" w:type="dxa"/>
            <w:noWrap/>
            <w:vAlign w:val="center"/>
            <w:hideMark/>
          </w:tcPr>
          <w:p w14:paraId="3757AFEB" w14:textId="77777777" w:rsidR="00D10628" w:rsidRPr="0036717A" w:rsidRDefault="00D10628" w:rsidP="007C0AD4">
            <w:pPr>
              <w:rPr>
                <w:rFonts w:cstheme="minorHAnsi"/>
                <w:sz w:val="22"/>
                <w:szCs w:val="22"/>
              </w:rPr>
            </w:pPr>
            <w:proofErr w:type="spellStart"/>
            <w:r w:rsidRPr="0036717A">
              <w:rPr>
                <w:rFonts w:cstheme="minorHAnsi"/>
                <w:sz w:val="22"/>
                <w:szCs w:val="22"/>
              </w:rPr>
              <w:t>tyrosine</w:t>
            </w:r>
            <w:proofErr w:type="spellEnd"/>
            <w:r w:rsidRPr="0036717A">
              <w:rPr>
                <w:rFonts w:cstheme="minorHAnsi"/>
                <w:sz w:val="22"/>
                <w:szCs w:val="22"/>
              </w:rPr>
              <w:t xml:space="preserve"> </w:t>
            </w:r>
            <w:proofErr w:type="spellStart"/>
            <w:r w:rsidRPr="0036717A">
              <w:rPr>
                <w:rFonts w:cstheme="minorHAnsi"/>
                <w:sz w:val="22"/>
                <w:szCs w:val="22"/>
              </w:rPr>
              <w:t>hydroxylase</w:t>
            </w:r>
            <w:proofErr w:type="spellEnd"/>
          </w:p>
        </w:tc>
        <w:tc>
          <w:tcPr>
            <w:tcW w:w="1417" w:type="dxa"/>
            <w:noWrap/>
            <w:vAlign w:val="center"/>
            <w:hideMark/>
          </w:tcPr>
          <w:p w14:paraId="3A04AD21" w14:textId="77777777" w:rsidR="00D10628" w:rsidRPr="0036717A" w:rsidRDefault="00D10628" w:rsidP="007C0AD4">
            <w:pPr>
              <w:jc w:val="center"/>
              <w:rPr>
                <w:rFonts w:cstheme="minorHAnsi"/>
                <w:sz w:val="22"/>
                <w:szCs w:val="22"/>
              </w:rPr>
            </w:pPr>
            <w:r w:rsidRPr="0036717A">
              <w:rPr>
                <w:rFonts w:cstheme="minorHAnsi"/>
                <w:sz w:val="22"/>
                <w:szCs w:val="22"/>
              </w:rPr>
              <w:t>-0.86</w:t>
            </w:r>
          </w:p>
        </w:tc>
        <w:tc>
          <w:tcPr>
            <w:tcW w:w="935" w:type="dxa"/>
            <w:noWrap/>
            <w:vAlign w:val="center"/>
            <w:hideMark/>
          </w:tcPr>
          <w:p w14:paraId="60728DE6" w14:textId="77777777" w:rsidR="00D10628" w:rsidRPr="0036717A" w:rsidRDefault="00D10628" w:rsidP="007C0AD4">
            <w:pPr>
              <w:jc w:val="center"/>
              <w:rPr>
                <w:rFonts w:cstheme="minorHAnsi"/>
                <w:sz w:val="22"/>
                <w:szCs w:val="22"/>
              </w:rPr>
            </w:pPr>
            <w:r w:rsidRPr="0036717A">
              <w:rPr>
                <w:rFonts w:cstheme="minorHAnsi"/>
                <w:sz w:val="22"/>
                <w:szCs w:val="22"/>
              </w:rPr>
              <w:t>3.0E-05</w:t>
            </w:r>
          </w:p>
        </w:tc>
      </w:tr>
      <w:tr w:rsidR="00D10628" w:rsidRPr="0036717A" w14:paraId="3200EDDF" w14:textId="77777777" w:rsidTr="007C0AD4">
        <w:trPr>
          <w:trHeight w:val="300"/>
        </w:trPr>
        <w:tc>
          <w:tcPr>
            <w:tcW w:w="1531" w:type="dxa"/>
            <w:noWrap/>
            <w:vAlign w:val="center"/>
            <w:hideMark/>
          </w:tcPr>
          <w:p w14:paraId="0189E8CA" w14:textId="77777777" w:rsidR="00D10628" w:rsidRPr="0036717A" w:rsidRDefault="00D10628" w:rsidP="007C0AD4">
            <w:pPr>
              <w:rPr>
                <w:rFonts w:cstheme="minorHAnsi"/>
                <w:i/>
                <w:sz w:val="22"/>
                <w:szCs w:val="22"/>
              </w:rPr>
            </w:pPr>
            <w:r w:rsidRPr="0036717A">
              <w:rPr>
                <w:rFonts w:cstheme="minorHAnsi"/>
                <w:i/>
                <w:sz w:val="22"/>
                <w:szCs w:val="22"/>
              </w:rPr>
              <w:t>Pak6</w:t>
            </w:r>
          </w:p>
        </w:tc>
        <w:tc>
          <w:tcPr>
            <w:tcW w:w="5127" w:type="dxa"/>
            <w:noWrap/>
            <w:vAlign w:val="center"/>
            <w:hideMark/>
          </w:tcPr>
          <w:p w14:paraId="22B435B2" w14:textId="77777777" w:rsidR="00D10628" w:rsidRPr="0036717A" w:rsidRDefault="00D10628" w:rsidP="007C0AD4">
            <w:pPr>
              <w:rPr>
                <w:rFonts w:cstheme="minorHAnsi"/>
                <w:sz w:val="22"/>
                <w:szCs w:val="22"/>
              </w:rPr>
            </w:pPr>
            <w:r w:rsidRPr="0036717A">
              <w:rPr>
                <w:rFonts w:cstheme="minorHAnsi"/>
                <w:sz w:val="22"/>
                <w:szCs w:val="22"/>
              </w:rPr>
              <w:t xml:space="preserve">p21 (RAC1) </w:t>
            </w:r>
            <w:proofErr w:type="spellStart"/>
            <w:r w:rsidRPr="0036717A">
              <w:rPr>
                <w:rFonts w:cstheme="minorHAnsi"/>
                <w:sz w:val="22"/>
                <w:szCs w:val="22"/>
              </w:rPr>
              <w:t>activated</w:t>
            </w:r>
            <w:proofErr w:type="spellEnd"/>
            <w:r w:rsidRPr="0036717A">
              <w:rPr>
                <w:rFonts w:cstheme="minorHAnsi"/>
                <w:sz w:val="22"/>
                <w:szCs w:val="22"/>
              </w:rPr>
              <w:t xml:space="preserve"> </w:t>
            </w:r>
            <w:proofErr w:type="spellStart"/>
            <w:r w:rsidRPr="0036717A">
              <w:rPr>
                <w:rFonts w:cstheme="minorHAnsi"/>
                <w:sz w:val="22"/>
                <w:szCs w:val="22"/>
              </w:rPr>
              <w:t>kinase</w:t>
            </w:r>
            <w:proofErr w:type="spellEnd"/>
            <w:r w:rsidRPr="0036717A">
              <w:rPr>
                <w:rFonts w:cstheme="minorHAnsi"/>
                <w:sz w:val="22"/>
                <w:szCs w:val="22"/>
              </w:rPr>
              <w:t xml:space="preserve"> 6</w:t>
            </w:r>
          </w:p>
        </w:tc>
        <w:tc>
          <w:tcPr>
            <w:tcW w:w="1417" w:type="dxa"/>
            <w:noWrap/>
            <w:vAlign w:val="center"/>
            <w:hideMark/>
          </w:tcPr>
          <w:p w14:paraId="767CBCDD" w14:textId="77777777" w:rsidR="00D10628" w:rsidRPr="0036717A" w:rsidRDefault="00D10628" w:rsidP="007C0AD4">
            <w:pPr>
              <w:jc w:val="center"/>
              <w:rPr>
                <w:rFonts w:cstheme="minorHAnsi"/>
                <w:sz w:val="22"/>
                <w:szCs w:val="22"/>
              </w:rPr>
            </w:pPr>
            <w:r w:rsidRPr="0036717A">
              <w:rPr>
                <w:rFonts w:cstheme="minorHAnsi"/>
                <w:sz w:val="22"/>
                <w:szCs w:val="22"/>
              </w:rPr>
              <w:t>-0.84</w:t>
            </w:r>
          </w:p>
        </w:tc>
        <w:tc>
          <w:tcPr>
            <w:tcW w:w="935" w:type="dxa"/>
            <w:noWrap/>
            <w:vAlign w:val="center"/>
            <w:hideMark/>
          </w:tcPr>
          <w:p w14:paraId="2A664F67" w14:textId="77777777" w:rsidR="00D10628" w:rsidRPr="0036717A" w:rsidRDefault="00D10628" w:rsidP="007C0AD4">
            <w:pPr>
              <w:jc w:val="center"/>
              <w:rPr>
                <w:rFonts w:cstheme="minorHAnsi"/>
                <w:sz w:val="22"/>
                <w:szCs w:val="22"/>
              </w:rPr>
            </w:pPr>
            <w:r w:rsidRPr="0036717A">
              <w:rPr>
                <w:rFonts w:cstheme="minorHAnsi"/>
                <w:sz w:val="22"/>
                <w:szCs w:val="22"/>
              </w:rPr>
              <w:t>1.5E-06</w:t>
            </w:r>
          </w:p>
        </w:tc>
      </w:tr>
      <w:tr w:rsidR="00D10628" w:rsidRPr="0036717A" w14:paraId="4BAFC812" w14:textId="77777777" w:rsidTr="007C0AD4">
        <w:trPr>
          <w:trHeight w:val="300"/>
        </w:trPr>
        <w:tc>
          <w:tcPr>
            <w:tcW w:w="1531" w:type="dxa"/>
            <w:noWrap/>
            <w:vAlign w:val="center"/>
            <w:hideMark/>
          </w:tcPr>
          <w:p w14:paraId="68B25A7A" w14:textId="77777777" w:rsidR="00D10628" w:rsidRPr="0036717A" w:rsidRDefault="00D10628" w:rsidP="007C0AD4">
            <w:pPr>
              <w:rPr>
                <w:rFonts w:cstheme="minorHAnsi"/>
                <w:i/>
                <w:sz w:val="22"/>
                <w:szCs w:val="22"/>
              </w:rPr>
            </w:pPr>
            <w:r w:rsidRPr="0036717A">
              <w:rPr>
                <w:rFonts w:cstheme="minorHAnsi"/>
                <w:i/>
                <w:sz w:val="22"/>
                <w:szCs w:val="22"/>
              </w:rPr>
              <w:t>Slc6a3</w:t>
            </w:r>
          </w:p>
        </w:tc>
        <w:tc>
          <w:tcPr>
            <w:tcW w:w="5127" w:type="dxa"/>
            <w:noWrap/>
            <w:vAlign w:val="center"/>
            <w:hideMark/>
          </w:tcPr>
          <w:p w14:paraId="1D45EBB0" w14:textId="77777777" w:rsidR="00D10628" w:rsidRPr="0036717A" w:rsidRDefault="00D10628" w:rsidP="007C0AD4">
            <w:pPr>
              <w:rPr>
                <w:rFonts w:cstheme="minorHAnsi"/>
                <w:sz w:val="22"/>
                <w:szCs w:val="22"/>
                <w:lang w:val="en-US"/>
              </w:rPr>
            </w:pPr>
            <w:r w:rsidRPr="0036717A">
              <w:rPr>
                <w:rFonts w:cstheme="minorHAnsi"/>
                <w:sz w:val="22"/>
                <w:szCs w:val="22"/>
                <w:lang w:val="en-US"/>
              </w:rPr>
              <w:t>solute carrier family 6 (neurotransmitter transporter. dopamine). member 3</w:t>
            </w:r>
          </w:p>
        </w:tc>
        <w:tc>
          <w:tcPr>
            <w:tcW w:w="1417" w:type="dxa"/>
            <w:noWrap/>
            <w:vAlign w:val="center"/>
            <w:hideMark/>
          </w:tcPr>
          <w:p w14:paraId="1E6F91F6" w14:textId="77777777" w:rsidR="00D10628" w:rsidRPr="0036717A" w:rsidRDefault="00D10628" w:rsidP="007C0AD4">
            <w:pPr>
              <w:jc w:val="center"/>
              <w:rPr>
                <w:rFonts w:cstheme="minorHAnsi"/>
                <w:sz w:val="22"/>
                <w:szCs w:val="22"/>
              </w:rPr>
            </w:pPr>
            <w:r w:rsidRPr="0036717A">
              <w:rPr>
                <w:rFonts w:cstheme="minorHAnsi"/>
                <w:sz w:val="22"/>
                <w:szCs w:val="22"/>
              </w:rPr>
              <w:t>-0.59</w:t>
            </w:r>
          </w:p>
        </w:tc>
        <w:tc>
          <w:tcPr>
            <w:tcW w:w="935" w:type="dxa"/>
            <w:noWrap/>
            <w:vAlign w:val="center"/>
            <w:hideMark/>
          </w:tcPr>
          <w:p w14:paraId="393F47BC" w14:textId="77777777" w:rsidR="00D10628" w:rsidRPr="0036717A" w:rsidRDefault="00D10628" w:rsidP="007C0AD4">
            <w:pPr>
              <w:jc w:val="center"/>
              <w:rPr>
                <w:rFonts w:cstheme="minorHAnsi"/>
                <w:sz w:val="22"/>
                <w:szCs w:val="22"/>
              </w:rPr>
            </w:pPr>
            <w:r w:rsidRPr="0036717A">
              <w:rPr>
                <w:rFonts w:cstheme="minorHAnsi"/>
                <w:sz w:val="22"/>
                <w:szCs w:val="22"/>
              </w:rPr>
              <w:t>1.3E-02</w:t>
            </w:r>
          </w:p>
        </w:tc>
      </w:tr>
      <w:tr w:rsidR="00D10628" w:rsidRPr="0036717A" w14:paraId="5D2AA6BA" w14:textId="77777777" w:rsidTr="007C0AD4">
        <w:trPr>
          <w:trHeight w:val="300"/>
        </w:trPr>
        <w:tc>
          <w:tcPr>
            <w:tcW w:w="1531" w:type="dxa"/>
            <w:noWrap/>
            <w:vAlign w:val="center"/>
            <w:hideMark/>
          </w:tcPr>
          <w:p w14:paraId="319B2D09" w14:textId="77777777" w:rsidR="00D10628" w:rsidRPr="0036717A" w:rsidRDefault="00D10628" w:rsidP="007C0AD4">
            <w:pPr>
              <w:rPr>
                <w:rFonts w:cstheme="minorHAnsi"/>
                <w:i/>
                <w:sz w:val="22"/>
                <w:szCs w:val="22"/>
              </w:rPr>
            </w:pPr>
            <w:r w:rsidRPr="0036717A">
              <w:rPr>
                <w:rFonts w:cstheme="minorHAnsi"/>
                <w:i/>
                <w:sz w:val="22"/>
                <w:szCs w:val="22"/>
              </w:rPr>
              <w:t>Celsr1</w:t>
            </w:r>
          </w:p>
        </w:tc>
        <w:tc>
          <w:tcPr>
            <w:tcW w:w="5127" w:type="dxa"/>
            <w:noWrap/>
            <w:vAlign w:val="center"/>
            <w:hideMark/>
          </w:tcPr>
          <w:p w14:paraId="291B8B96" w14:textId="77777777" w:rsidR="00D10628" w:rsidRPr="0036717A" w:rsidRDefault="00D10628" w:rsidP="007C0AD4">
            <w:pPr>
              <w:rPr>
                <w:rFonts w:cstheme="minorHAnsi"/>
                <w:sz w:val="22"/>
                <w:szCs w:val="22"/>
                <w:lang w:val="en-US"/>
              </w:rPr>
            </w:pPr>
            <w:r w:rsidRPr="0036717A">
              <w:rPr>
                <w:rFonts w:cstheme="minorHAnsi"/>
                <w:sz w:val="22"/>
                <w:szCs w:val="22"/>
                <w:lang w:val="en-US"/>
              </w:rPr>
              <w:t>cadherin. EGF LAG seven-pass G-type receptor 1</w:t>
            </w:r>
          </w:p>
        </w:tc>
        <w:tc>
          <w:tcPr>
            <w:tcW w:w="1417" w:type="dxa"/>
            <w:noWrap/>
            <w:vAlign w:val="center"/>
            <w:hideMark/>
          </w:tcPr>
          <w:p w14:paraId="20C6C0C0" w14:textId="77777777" w:rsidR="00D10628" w:rsidRPr="0036717A" w:rsidRDefault="00D10628" w:rsidP="007C0AD4">
            <w:pPr>
              <w:jc w:val="center"/>
              <w:rPr>
                <w:rFonts w:cstheme="minorHAnsi"/>
                <w:sz w:val="22"/>
                <w:szCs w:val="22"/>
              </w:rPr>
            </w:pPr>
            <w:r w:rsidRPr="0036717A">
              <w:rPr>
                <w:rFonts w:cstheme="minorHAnsi"/>
                <w:sz w:val="22"/>
                <w:szCs w:val="22"/>
              </w:rPr>
              <w:t>-0.51</w:t>
            </w:r>
          </w:p>
        </w:tc>
        <w:tc>
          <w:tcPr>
            <w:tcW w:w="935" w:type="dxa"/>
            <w:noWrap/>
            <w:vAlign w:val="center"/>
            <w:hideMark/>
          </w:tcPr>
          <w:p w14:paraId="03DD55A1" w14:textId="77777777" w:rsidR="00D10628" w:rsidRPr="0036717A" w:rsidRDefault="00D10628" w:rsidP="007C0AD4">
            <w:pPr>
              <w:jc w:val="center"/>
              <w:rPr>
                <w:rFonts w:cstheme="minorHAnsi"/>
                <w:sz w:val="22"/>
                <w:szCs w:val="22"/>
              </w:rPr>
            </w:pPr>
            <w:r w:rsidRPr="0036717A">
              <w:rPr>
                <w:rFonts w:cstheme="minorHAnsi"/>
                <w:sz w:val="22"/>
                <w:szCs w:val="22"/>
              </w:rPr>
              <w:t>5.0E-04</w:t>
            </w:r>
          </w:p>
        </w:tc>
      </w:tr>
      <w:tr w:rsidR="00D10628" w:rsidRPr="0036717A" w14:paraId="75C75073" w14:textId="77777777" w:rsidTr="007C0AD4">
        <w:trPr>
          <w:trHeight w:val="300"/>
        </w:trPr>
        <w:tc>
          <w:tcPr>
            <w:tcW w:w="1531" w:type="dxa"/>
            <w:noWrap/>
            <w:vAlign w:val="center"/>
            <w:hideMark/>
          </w:tcPr>
          <w:p w14:paraId="484B11F9" w14:textId="77777777" w:rsidR="00D10628" w:rsidRPr="0036717A" w:rsidRDefault="00D10628" w:rsidP="007C0AD4">
            <w:pPr>
              <w:rPr>
                <w:rFonts w:cstheme="minorHAnsi"/>
                <w:i/>
                <w:sz w:val="22"/>
                <w:szCs w:val="22"/>
              </w:rPr>
            </w:pPr>
            <w:r w:rsidRPr="0036717A">
              <w:rPr>
                <w:rFonts w:cstheme="minorHAnsi"/>
                <w:i/>
                <w:sz w:val="22"/>
                <w:szCs w:val="22"/>
              </w:rPr>
              <w:t>Nav2</w:t>
            </w:r>
          </w:p>
        </w:tc>
        <w:tc>
          <w:tcPr>
            <w:tcW w:w="5127" w:type="dxa"/>
            <w:noWrap/>
            <w:vAlign w:val="center"/>
            <w:hideMark/>
          </w:tcPr>
          <w:p w14:paraId="02FD6696" w14:textId="77777777" w:rsidR="00D10628" w:rsidRPr="0036717A" w:rsidRDefault="00D10628" w:rsidP="007C0AD4">
            <w:pPr>
              <w:rPr>
                <w:rFonts w:cstheme="minorHAnsi"/>
                <w:sz w:val="22"/>
                <w:szCs w:val="22"/>
              </w:rPr>
            </w:pPr>
            <w:proofErr w:type="spellStart"/>
            <w:r w:rsidRPr="0036717A">
              <w:rPr>
                <w:rFonts w:cstheme="minorHAnsi"/>
                <w:sz w:val="22"/>
                <w:szCs w:val="22"/>
              </w:rPr>
              <w:t>neuron</w:t>
            </w:r>
            <w:proofErr w:type="spellEnd"/>
            <w:r w:rsidRPr="0036717A">
              <w:rPr>
                <w:rFonts w:cstheme="minorHAnsi"/>
                <w:sz w:val="22"/>
                <w:szCs w:val="22"/>
              </w:rPr>
              <w:t xml:space="preserve"> </w:t>
            </w:r>
            <w:proofErr w:type="spellStart"/>
            <w:r w:rsidRPr="0036717A">
              <w:rPr>
                <w:rFonts w:cstheme="minorHAnsi"/>
                <w:sz w:val="22"/>
                <w:szCs w:val="22"/>
              </w:rPr>
              <w:t>navigator</w:t>
            </w:r>
            <w:proofErr w:type="spellEnd"/>
            <w:r w:rsidRPr="0036717A">
              <w:rPr>
                <w:rFonts w:cstheme="minorHAnsi"/>
                <w:sz w:val="22"/>
                <w:szCs w:val="22"/>
              </w:rPr>
              <w:t xml:space="preserve"> 2</w:t>
            </w:r>
          </w:p>
        </w:tc>
        <w:tc>
          <w:tcPr>
            <w:tcW w:w="1417" w:type="dxa"/>
            <w:noWrap/>
            <w:vAlign w:val="center"/>
            <w:hideMark/>
          </w:tcPr>
          <w:p w14:paraId="4E5535E6" w14:textId="77777777" w:rsidR="00D10628" w:rsidRPr="0036717A" w:rsidRDefault="00D10628" w:rsidP="007C0AD4">
            <w:pPr>
              <w:jc w:val="center"/>
              <w:rPr>
                <w:rFonts w:cstheme="minorHAnsi"/>
                <w:sz w:val="22"/>
                <w:szCs w:val="22"/>
              </w:rPr>
            </w:pPr>
            <w:r w:rsidRPr="0036717A">
              <w:rPr>
                <w:rFonts w:cstheme="minorHAnsi"/>
                <w:sz w:val="22"/>
                <w:szCs w:val="22"/>
              </w:rPr>
              <w:t>-0.41</w:t>
            </w:r>
          </w:p>
        </w:tc>
        <w:tc>
          <w:tcPr>
            <w:tcW w:w="935" w:type="dxa"/>
            <w:noWrap/>
            <w:vAlign w:val="center"/>
            <w:hideMark/>
          </w:tcPr>
          <w:p w14:paraId="3601953F" w14:textId="77777777" w:rsidR="00D10628" w:rsidRPr="0036717A" w:rsidRDefault="00D10628" w:rsidP="007C0AD4">
            <w:pPr>
              <w:jc w:val="center"/>
              <w:rPr>
                <w:rFonts w:cstheme="minorHAnsi"/>
                <w:sz w:val="22"/>
                <w:szCs w:val="22"/>
              </w:rPr>
            </w:pPr>
            <w:r w:rsidRPr="0036717A">
              <w:rPr>
                <w:rFonts w:cstheme="minorHAnsi"/>
                <w:sz w:val="22"/>
                <w:szCs w:val="22"/>
              </w:rPr>
              <w:t>4.9E-02</w:t>
            </w:r>
          </w:p>
        </w:tc>
      </w:tr>
      <w:tr w:rsidR="00D10628" w:rsidRPr="0036717A" w14:paraId="4FFB308D" w14:textId="77777777" w:rsidTr="007C0AD4">
        <w:trPr>
          <w:trHeight w:val="300"/>
        </w:trPr>
        <w:tc>
          <w:tcPr>
            <w:tcW w:w="1531" w:type="dxa"/>
            <w:noWrap/>
            <w:vAlign w:val="center"/>
            <w:hideMark/>
          </w:tcPr>
          <w:p w14:paraId="7A663F50" w14:textId="77777777" w:rsidR="00D10628" w:rsidRPr="0036717A" w:rsidRDefault="00D10628" w:rsidP="007C0AD4">
            <w:pPr>
              <w:rPr>
                <w:rFonts w:cstheme="minorHAnsi"/>
                <w:i/>
                <w:sz w:val="22"/>
                <w:szCs w:val="22"/>
              </w:rPr>
            </w:pPr>
            <w:r w:rsidRPr="0036717A">
              <w:rPr>
                <w:rFonts w:cstheme="minorHAnsi"/>
                <w:i/>
                <w:sz w:val="22"/>
                <w:szCs w:val="22"/>
              </w:rPr>
              <w:t>Zfp385a</w:t>
            </w:r>
          </w:p>
        </w:tc>
        <w:tc>
          <w:tcPr>
            <w:tcW w:w="5127" w:type="dxa"/>
            <w:noWrap/>
            <w:vAlign w:val="center"/>
            <w:hideMark/>
          </w:tcPr>
          <w:p w14:paraId="3F97E3DD" w14:textId="77777777" w:rsidR="00D10628" w:rsidRPr="0036717A" w:rsidRDefault="00D10628" w:rsidP="007C0AD4">
            <w:pPr>
              <w:rPr>
                <w:rFonts w:cstheme="minorHAnsi"/>
                <w:sz w:val="22"/>
                <w:szCs w:val="22"/>
              </w:rPr>
            </w:pPr>
            <w:r w:rsidRPr="0036717A">
              <w:rPr>
                <w:rFonts w:cstheme="minorHAnsi"/>
                <w:sz w:val="22"/>
                <w:szCs w:val="22"/>
              </w:rPr>
              <w:t xml:space="preserve">zinc </w:t>
            </w:r>
            <w:proofErr w:type="spellStart"/>
            <w:r w:rsidRPr="0036717A">
              <w:rPr>
                <w:rFonts w:cstheme="minorHAnsi"/>
                <w:sz w:val="22"/>
                <w:szCs w:val="22"/>
              </w:rPr>
              <w:t>finger</w:t>
            </w:r>
            <w:proofErr w:type="spellEnd"/>
            <w:r w:rsidRPr="0036717A">
              <w:rPr>
                <w:rFonts w:cstheme="minorHAnsi"/>
                <w:sz w:val="22"/>
                <w:szCs w:val="22"/>
              </w:rPr>
              <w:t xml:space="preserve"> </w:t>
            </w:r>
            <w:proofErr w:type="spellStart"/>
            <w:r w:rsidRPr="0036717A">
              <w:rPr>
                <w:rFonts w:cstheme="minorHAnsi"/>
                <w:sz w:val="22"/>
                <w:szCs w:val="22"/>
              </w:rPr>
              <w:t>protein</w:t>
            </w:r>
            <w:proofErr w:type="spellEnd"/>
            <w:r w:rsidRPr="0036717A">
              <w:rPr>
                <w:rFonts w:cstheme="minorHAnsi"/>
                <w:sz w:val="22"/>
                <w:szCs w:val="22"/>
              </w:rPr>
              <w:t xml:space="preserve"> 385A</w:t>
            </w:r>
          </w:p>
        </w:tc>
        <w:tc>
          <w:tcPr>
            <w:tcW w:w="1417" w:type="dxa"/>
            <w:noWrap/>
            <w:vAlign w:val="center"/>
            <w:hideMark/>
          </w:tcPr>
          <w:p w14:paraId="410D5C3E" w14:textId="77777777" w:rsidR="00D10628" w:rsidRPr="0036717A" w:rsidRDefault="00D10628" w:rsidP="007C0AD4">
            <w:pPr>
              <w:jc w:val="center"/>
              <w:rPr>
                <w:rFonts w:cstheme="minorHAnsi"/>
                <w:sz w:val="22"/>
                <w:szCs w:val="22"/>
              </w:rPr>
            </w:pPr>
            <w:r w:rsidRPr="0036717A">
              <w:rPr>
                <w:rFonts w:cstheme="minorHAnsi"/>
                <w:sz w:val="22"/>
                <w:szCs w:val="22"/>
              </w:rPr>
              <w:t>-0.38</w:t>
            </w:r>
          </w:p>
        </w:tc>
        <w:tc>
          <w:tcPr>
            <w:tcW w:w="935" w:type="dxa"/>
            <w:noWrap/>
            <w:vAlign w:val="center"/>
            <w:hideMark/>
          </w:tcPr>
          <w:p w14:paraId="389890E3" w14:textId="77777777" w:rsidR="00D10628" w:rsidRPr="0036717A" w:rsidRDefault="00D10628" w:rsidP="007C0AD4">
            <w:pPr>
              <w:jc w:val="center"/>
              <w:rPr>
                <w:rFonts w:cstheme="minorHAnsi"/>
                <w:sz w:val="22"/>
                <w:szCs w:val="22"/>
              </w:rPr>
            </w:pPr>
            <w:r w:rsidRPr="0036717A">
              <w:rPr>
                <w:rFonts w:cstheme="minorHAnsi"/>
                <w:sz w:val="22"/>
                <w:szCs w:val="22"/>
              </w:rPr>
              <w:t>1.6E-02</w:t>
            </w:r>
          </w:p>
        </w:tc>
      </w:tr>
      <w:tr w:rsidR="00D10628" w:rsidRPr="0036717A" w14:paraId="102D5C4D" w14:textId="77777777" w:rsidTr="007C0AD4">
        <w:trPr>
          <w:trHeight w:val="300"/>
        </w:trPr>
        <w:tc>
          <w:tcPr>
            <w:tcW w:w="1531" w:type="dxa"/>
            <w:noWrap/>
            <w:vAlign w:val="center"/>
            <w:hideMark/>
          </w:tcPr>
          <w:p w14:paraId="72827420" w14:textId="77777777" w:rsidR="00D10628" w:rsidRPr="0036717A" w:rsidRDefault="00D10628" w:rsidP="007C0AD4">
            <w:pPr>
              <w:rPr>
                <w:rFonts w:cstheme="minorHAnsi"/>
                <w:i/>
                <w:sz w:val="22"/>
                <w:szCs w:val="22"/>
              </w:rPr>
            </w:pPr>
            <w:r w:rsidRPr="0036717A">
              <w:rPr>
                <w:rFonts w:cstheme="minorHAnsi"/>
                <w:i/>
                <w:sz w:val="22"/>
                <w:szCs w:val="22"/>
              </w:rPr>
              <w:t>Zdhhc8</w:t>
            </w:r>
          </w:p>
        </w:tc>
        <w:tc>
          <w:tcPr>
            <w:tcW w:w="5127" w:type="dxa"/>
            <w:noWrap/>
            <w:vAlign w:val="center"/>
            <w:hideMark/>
          </w:tcPr>
          <w:p w14:paraId="11ADE6D7" w14:textId="77777777" w:rsidR="00D10628" w:rsidRPr="0036717A" w:rsidRDefault="00D10628" w:rsidP="007C0AD4">
            <w:pPr>
              <w:rPr>
                <w:rFonts w:cstheme="minorHAnsi"/>
                <w:sz w:val="22"/>
                <w:szCs w:val="22"/>
              </w:rPr>
            </w:pPr>
            <w:r w:rsidRPr="0036717A">
              <w:rPr>
                <w:rFonts w:cstheme="minorHAnsi"/>
                <w:sz w:val="22"/>
                <w:szCs w:val="22"/>
              </w:rPr>
              <w:t xml:space="preserve">zinc </w:t>
            </w:r>
            <w:proofErr w:type="spellStart"/>
            <w:r w:rsidRPr="0036717A">
              <w:rPr>
                <w:rFonts w:cstheme="minorHAnsi"/>
                <w:sz w:val="22"/>
                <w:szCs w:val="22"/>
              </w:rPr>
              <w:t>finger</w:t>
            </w:r>
            <w:proofErr w:type="spellEnd"/>
            <w:r w:rsidRPr="0036717A">
              <w:rPr>
                <w:rFonts w:cstheme="minorHAnsi"/>
                <w:sz w:val="22"/>
                <w:szCs w:val="22"/>
              </w:rPr>
              <w:t xml:space="preserve">. DHHC </w:t>
            </w:r>
            <w:proofErr w:type="spellStart"/>
            <w:r w:rsidRPr="0036717A">
              <w:rPr>
                <w:rFonts w:cstheme="minorHAnsi"/>
                <w:sz w:val="22"/>
                <w:szCs w:val="22"/>
              </w:rPr>
              <w:t>domain</w:t>
            </w:r>
            <w:proofErr w:type="spellEnd"/>
            <w:r w:rsidRPr="0036717A">
              <w:rPr>
                <w:rFonts w:cstheme="minorHAnsi"/>
                <w:sz w:val="22"/>
                <w:szCs w:val="22"/>
              </w:rPr>
              <w:t xml:space="preserve"> </w:t>
            </w:r>
            <w:proofErr w:type="spellStart"/>
            <w:r w:rsidRPr="0036717A">
              <w:rPr>
                <w:rFonts w:cstheme="minorHAnsi"/>
                <w:sz w:val="22"/>
                <w:szCs w:val="22"/>
              </w:rPr>
              <w:t>containing</w:t>
            </w:r>
            <w:proofErr w:type="spellEnd"/>
            <w:r w:rsidRPr="0036717A">
              <w:rPr>
                <w:rFonts w:cstheme="minorHAnsi"/>
                <w:sz w:val="22"/>
                <w:szCs w:val="22"/>
              </w:rPr>
              <w:t xml:space="preserve"> 8</w:t>
            </w:r>
          </w:p>
        </w:tc>
        <w:tc>
          <w:tcPr>
            <w:tcW w:w="1417" w:type="dxa"/>
            <w:noWrap/>
            <w:vAlign w:val="center"/>
            <w:hideMark/>
          </w:tcPr>
          <w:p w14:paraId="577D7948" w14:textId="77777777" w:rsidR="00D10628" w:rsidRPr="0036717A" w:rsidRDefault="00D10628" w:rsidP="007C0AD4">
            <w:pPr>
              <w:jc w:val="center"/>
              <w:rPr>
                <w:rFonts w:cstheme="minorHAnsi"/>
                <w:sz w:val="22"/>
                <w:szCs w:val="22"/>
              </w:rPr>
            </w:pPr>
            <w:r w:rsidRPr="0036717A">
              <w:rPr>
                <w:rFonts w:cstheme="minorHAnsi"/>
                <w:sz w:val="22"/>
                <w:szCs w:val="22"/>
              </w:rPr>
              <w:t>0.30</w:t>
            </w:r>
          </w:p>
        </w:tc>
        <w:tc>
          <w:tcPr>
            <w:tcW w:w="935" w:type="dxa"/>
            <w:noWrap/>
            <w:vAlign w:val="center"/>
            <w:hideMark/>
          </w:tcPr>
          <w:p w14:paraId="03A29B52" w14:textId="77777777" w:rsidR="00D10628" w:rsidRPr="0036717A" w:rsidRDefault="00D10628" w:rsidP="007C0AD4">
            <w:pPr>
              <w:jc w:val="center"/>
              <w:rPr>
                <w:rFonts w:cstheme="minorHAnsi"/>
                <w:sz w:val="22"/>
                <w:szCs w:val="22"/>
              </w:rPr>
            </w:pPr>
            <w:r w:rsidRPr="0036717A">
              <w:rPr>
                <w:rFonts w:cstheme="minorHAnsi"/>
                <w:sz w:val="22"/>
                <w:szCs w:val="22"/>
              </w:rPr>
              <w:t>3.3E-03</w:t>
            </w:r>
          </w:p>
        </w:tc>
      </w:tr>
      <w:tr w:rsidR="00D10628" w:rsidRPr="0036717A" w14:paraId="3B016DF0" w14:textId="77777777" w:rsidTr="007C0AD4">
        <w:trPr>
          <w:trHeight w:val="300"/>
        </w:trPr>
        <w:tc>
          <w:tcPr>
            <w:tcW w:w="1531" w:type="dxa"/>
            <w:noWrap/>
            <w:vAlign w:val="center"/>
            <w:hideMark/>
          </w:tcPr>
          <w:p w14:paraId="373AC2B3" w14:textId="77777777" w:rsidR="00D10628" w:rsidRPr="0036717A" w:rsidRDefault="00D10628" w:rsidP="007C0AD4">
            <w:pPr>
              <w:rPr>
                <w:rFonts w:cstheme="minorHAnsi"/>
                <w:i/>
                <w:sz w:val="22"/>
                <w:szCs w:val="22"/>
              </w:rPr>
            </w:pPr>
            <w:r w:rsidRPr="0036717A">
              <w:rPr>
                <w:rFonts w:cstheme="minorHAnsi"/>
                <w:i/>
                <w:sz w:val="22"/>
                <w:szCs w:val="22"/>
              </w:rPr>
              <w:t>Shank3</w:t>
            </w:r>
          </w:p>
        </w:tc>
        <w:tc>
          <w:tcPr>
            <w:tcW w:w="5127" w:type="dxa"/>
            <w:noWrap/>
            <w:vAlign w:val="center"/>
            <w:hideMark/>
          </w:tcPr>
          <w:p w14:paraId="644C26DD" w14:textId="77777777" w:rsidR="00D10628" w:rsidRPr="0036717A" w:rsidRDefault="00D10628" w:rsidP="007C0AD4">
            <w:pPr>
              <w:rPr>
                <w:rFonts w:cstheme="minorHAnsi"/>
                <w:sz w:val="22"/>
                <w:szCs w:val="22"/>
                <w:lang w:val="en-US"/>
              </w:rPr>
            </w:pPr>
            <w:r w:rsidRPr="0036717A">
              <w:rPr>
                <w:rFonts w:cstheme="minorHAnsi"/>
                <w:sz w:val="22"/>
                <w:szCs w:val="22"/>
                <w:lang w:val="en-US"/>
              </w:rPr>
              <w:t>SH3 and multiple ankyrin repeat domains 3</w:t>
            </w:r>
          </w:p>
        </w:tc>
        <w:tc>
          <w:tcPr>
            <w:tcW w:w="1417" w:type="dxa"/>
            <w:noWrap/>
            <w:vAlign w:val="center"/>
            <w:hideMark/>
          </w:tcPr>
          <w:p w14:paraId="587BE452" w14:textId="77777777" w:rsidR="00D10628" w:rsidRPr="0036717A" w:rsidRDefault="00D10628" w:rsidP="007C0AD4">
            <w:pPr>
              <w:jc w:val="center"/>
              <w:rPr>
                <w:rFonts w:cstheme="minorHAnsi"/>
                <w:sz w:val="22"/>
                <w:szCs w:val="22"/>
              </w:rPr>
            </w:pPr>
            <w:r w:rsidRPr="0036717A">
              <w:rPr>
                <w:rFonts w:cstheme="minorHAnsi"/>
                <w:sz w:val="22"/>
                <w:szCs w:val="22"/>
              </w:rPr>
              <w:t>0.45</w:t>
            </w:r>
          </w:p>
        </w:tc>
        <w:tc>
          <w:tcPr>
            <w:tcW w:w="935" w:type="dxa"/>
            <w:noWrap/>
            <w:vAlign w:val="center"/>
            <w:hideMark/>
          </w:tcPr>
          <w:p w14:paraId="23F2F72E" w14:textId="77777777" w:rsidR="00D10628" w:rsidRPr="0036717A" w:rsidRDefault="00D10628" w:rsidP="007C0AD4">
            <w:pPr>
              <w:jc w:val="center"/>
              <w:rPr>
                <w:rFonts w:cstheme="minorHAnsi"/>
                <w:sz w:val="22"/>
                <w:szCs w:val="22"/>
              </w:rPr>
            </w:pPr>
            <w:r w:rsidRPr="0036717A">
              <w:rPr>
                <w:rFonts w:cstheme="minorHAnsi"/>
                <w:sz w:val="22"/>
                <w:szCs w:val="22"/>
              </w:rPr>
              <w:t>4.5E-03</w:t>
            </w:r>
          </w:p>
        </w:tc>
      </w:tr>
      <w:tr w:rsidR="00D10628" w:rsidRPr="0036717A" w14:paraId="27EB65FD" w14:textId="77777777" w:rsidTr="007C0AD4">
        <w:trPr>
          <w:trHeight w:val="300"/>
        </w:trPr>
        <w:tc>
          <w:tcPr>
            <w:tcW w:w="1531" w:type="dxa"/>
            <w:tcBorders>
              <w:bottom w:val="double" w:sz="4" w:space="0" w:color="auto"/>
            </w:tcBorders>
            <w:noWrap/>
            <w:vAlign w:val="center"/>
            <w:hideMark/>
          </w:tcPr>
          <w:p w14:paraId="40E35BF1" w14:textId="77777777" w:rsidR="00D10628" w:rsidRPr="0036717A" w:rsidRDefault="00D10628" w:rsidP="007C0AD4">
            <w:pPr>
              <w:rPr>
                <w:rFonts w:cstheme="minorHAnsi"/>
                <w:i/>
                <w:sz w:val="22"/>
                <w:szCs w:val="22"/>
              </w:rPr>
            </w:pPr>
            <w:r w:rsidRPr="0036717A">
              <w:rPr>
                <w:rFonts w:cstheme="minorHAnsi"/>
                <w:i/>
                <w:sz w:val="22"/>
                <w:szCs w:val="22"/>
              </w:rPr>
              <w:t>Cdh23</w:t>
            </w:r>
          </w:p>
        </w:tc>
        <w:tc>
          <w:tcPr>
            <w:tcW w:w="5127" w:type="dxa"/>
            <w:tcBorders>
              <w:bottom w:val="double" w:sz="4" w:space="0" w:color="auto"/>
            </w:tcBorders>
            <w:noWrap/>
            <w:vAlign w:val="center"/>
            <w:hideMark/>
          </w:tcPr>
          <w:p w14:paraId="6D4AF887" w14:textId="77777777" w:rsidR="00D10628" w:rsidRPr="0036717A" w:rsidRDefault="00D10628" w:rsidP="007C0AD4">
            <w:pPr>
              <w:rPr>
                <w:rFonts w:cstheme="minorHAnsi"/>
                <w:sz w:val="22"/>
                <w:szCs w:val="22"/>
              </w:rPr>
            </w:pPr>
            <w:proofErr w:type="spellStart"/>
            <w:r w:rsidRPr="0036717A">
              <w:rPr>
                <w:rFonts w:cstheme="minorHAnsi"/>
                <w:sz w:val="22"/>
                <w:szCs w:val="22"/>
              </w:rPr>
              <w:t>cadherin</w:t>
            </w:r>
            <w:proofErr w:type="spellEnd"/>
            <w:r w:rsidRPr="0036717A">
              <w:rPr>
                <w:rFonts w:cstheme="minorHAnsi"/>
                <w:sz w:val="22"/>
                <w:szCs w:val="22"/>
              </w:rPr>
              <w:t xml:space="preserve"> 23 (</w:t>
            </w:r>
            <w:proofErr w:type="spellStart"/>
            <w:r w:rsidRPr="0036717A">
              <w:rPr>
                <w:rFonts w:cstheme="minorHAnsi"/>
                <w:sz w:val="22"/>
                <w:szCs w:val="22"/>
              </w:rPr>
              <w:t>otocadherin</w:t>
            </w:r>
            <w:proofErr w:type="spellEnd"/>
            <w:r w:rsidRPr="0036717A">
              <w:rPr>
                <w:rFonts w:cstheme="minorHAnsi"/>
                <w:sz w:val="22"/>
                <w:szCs w:val="22"/>
              </w:rPr>
              <w:t>)</w:t>
            </w:r>
          </w:p>
        </w:tc>
        <w:tc>
          <w:tcPr>
            <w:tcW w:w="1417" w:type="dxa"/>
            <w:tcBorders>
              <w:bottom w:val="double" w:sz="4" w:space="0" w:color="auto"/>
            </w:tcBorders>
            <w:noWrap/>
            <w:vAlign w:val="center"/>
            <w:hideMark/>
          </w:tcPr>
          <w:p w14:paraId="702D33EC" w14:textId="77777777" w:rsidR="00D10628" w:rsidRPr="0036717A" w:rsidRDefault="00D10628" w:rsidP="007C0AD4">
            <w:pPr>
              <w:jc w:val="center"/>
              <w:rPr>
                <w:rFonts w:cstheme="minorHAnsi"/>
                <w:sz w:val="22"/>
                <w:szCs w:val="22"/>
              </w:rPr>
            </w:pPr>
            <w:r w:rsidRPr="0036717A">
              <w:rPr>
                <w:rFonts w:cstheme="minorHAnsi"/>
                <w:sz w:val="22"/>
                <w:szCs w:val="22"/>
              </w:rPr>
              <w:t>0.50</w:t>
            </w:r>
          </w:p>
        </w:tc>
        <w:tc>
          <w:tcPr>
            <w:tcW w:w="935" w:type="dxa"/>
            <w:tcBorders>
              <w:bottom w:val="double" w:sz="4" w:space="0" w:color="auto"/>
            </w:tcBorders>
            <w:noWrap/>
            <w:vAlign w:val="center"/>
            <w:hideMark/>
          </w:tcPr>
          <w:p w14:paraId="112DDFB2" w14:textId="77777777" w:rsidR="00D10628" w:rsidRPr="0036717A" w:rsidRDefault="00D10628" w:rsidP="007C0AD4">
            <w:pPr>
              <w:jc w:val="center"/>
              <w:rPr>
                <w:rFonts w:cstheme="minorHAnsi"/>
                <w:sz w:val="22"/>
                <w:szCs w:val="22"/>
              </w:rPr>
            </w:pPr>
            <w:r w:rsidRPr="0036717A">
              <w:rPr>
                <w:rFonts w:cstheme="minorHAnsi"/>
                <w:sz w:val="22"/>
                <w:szCs w:val="22"/>
              </w:rPr>
              <w:t>5.5E-05</w:t>
            </w:r>
          </w:p>
        </w:tc>
      </w:tr>
      <w:tr w:rsidR="00D10628" w:rsidRPr="0036717A" w14:paraId="0026AFFD" w14:textId="77777777" w:rsidTr="007C0AD4">
        <w:trPr>
          <w:trHeight w:val="610"/>
        </w:trPr>
        <w:tc>
          <w:tcPr>
            <w:tcW w:w="9010" w:type="dxa"/>
            <w:gridSpan w:val="4"/>
            <w:tcBorders>
              <w:top w:val="double" w:sz="4" w:space="0" w:color="auto"/>
              <w:bottom w:val="double" w:sz="4" w:space="0" w:color="auto"/>
            </w:tcBorders>
            <w:noWrap/>
            <w:vAlign w:val="center"/>
          </w:tcPr>
          <w:p w14:paraId="0CB468D7" w14:textId="77777777" w:rsidR="00D10628" w:rsidRPr="0036717A" w:rsidRDefault="00D10628" w:rsidP="007C0AD4">
            <w:pPr>
              <w:rPr>
                <w:rFonts w:cstheme="minorHAnsi"/>
                <w:b/>
                <w:sz w:val="22"/>
                <w:szCs w:val="22"/>
              </w:rPr>
            </w:pPr>
            <w:proofErr w:type="spellStart"/>
            <w:r w:rsidRPr="0036717A">
              <w:rPr>
                <w:rFonts w:cstheme="minorHAnsi"/>
                <w:b/>
                <w:color w:val="000000"/>
                <w:sz w:val="22"/>
                <w:szCs w:val="22"/>
              </w:rPr>
              <w:t>Wnt</w:t>
            </w:r>
            <w:proofErr w:type="spellEnd"/>
            <w:r w:rsidRPr="0036717A">
              <w:rPr>
                <w:rFonts w:cstheme="minorHAnsi"/>
                <w:b/>
                <w:color w:val="000000"/>
                <w:sz w:val="22"/>
                <w:szCs w:val="22"/>
              </w:rPr>
              <w:t xml:space="preserve"> </w:t>
            </w:r>
            <w:proofErr w:type="spellStart"/>
            <w:r w:rsidRPr="0036717A">
              <w:rPr>
                <w:rFonts w:cstheme="minorHAnsi"/>
                <w:b/>
                <w:color w:val="000000"/>
                <w:sz w:val="22"/>
                <w:szCs w:val="22"/>
              </w:rPr>
              <w:t>signaling</w:t>
            </w:r>
            <w:proofErr w:type="spellEnd"/>
          </w:p>
        </w:tc>
      </w:tr>
      <w:tr w:rsidR="00D10628" w:rsidRPr="0036717A" w14:paraId="72FA8184" w14:textId="77777777" w:rsidTr="007C0AD4">
        <w:trPr>
          <w:trHeight w:val="300"/>
        </w:trPr>
        <w:tc>
          <w:tcPr>
            <w:tcW w:w="1531" w:type="dxa"/>
            <w:tcBorders>
              <w:top w:val="double" w:sz="4" w:space="0" w:color="auto"/>
            </w:tcBorders>
            <w:noWrap/>
            <w:vAlign w:val="center"/>
            <w:hideMark/>
          </w:tcPr>
          <w:p w14:paraId="673A3302"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Wnt3a</w:t>
            </w:r>
          </w:p>
        </w:tc>
        <w:tc>
          <w:tcPr>
            <w:tcW w:w="5127" w:type="dxa"/>
            <w:tcBorders>
              <w:top w:val="double" w:sz="4" w:space="0" w:color="auto"/>
            </w:tcBorders>
            <w:noWrap/>
            <w:vAlign w:val="center"/>
            <w:hideMark/>
          </w:tcPr>
          <w:p w14:paraId="3EC3B31D"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wingless-type MMTV integration site family. member 3A</w:t>
            </w:r>
          </w:p>
        </w:tc>
        <w:tc>
          <w:tcPr>
            <w:tcW w:w="1417" w:type="dxa"/>
            <w:tcBorders>
              <w:top w:val="double" w:sz="4" w:space="0" w:color="auto"/>
            </w:tcBorders>
            <w:noWrap/>
            <w:vAlign w:val="center"/>
            <w:hideMark/>
          </w:tcPr>
          <w:p w14:paraId="74BB2A2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-0.71</w:t>
            </w:r>
          </w:p>
        </w:tc>
        <w:tc>
          <w:tcPr>
            <w:tcW w:w="935" w:type="dxa"/>
            <w:tcBorders>
              <w:top w:val="double" w:sz="4" w:space="0" w:color="auto"/>
            </w:tcBorders>
            <w:noWrap/>
            <w:vAlign w:val="center"/>
            <w:hideMark/>
          </w:tcPr>
          <w:p w14:paraId="4B4D63CD"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2.3E-03</w:t>
            </w:r>
          </w:p>
        </w:tc>
      </w:tr>
      <w:tr w:rsidR="00D10628" w:rsidRPr="0036717A" w14:paraId="0D914635" w14:textId="77777777" w:rsidTr="007C0AD4">
        <w:trPr>
          <w:trHeight w:val="300"/>
        </w:trPr>
        <w:tc>
          <w:tcPr>
            <w:tcW w:w="1531" w:type="dxa"/>
            <w:noWrap/>
            <w:vAlign w:val="center"/>
            <w:hideMark/>
          </w:tcPr>
          <w:p w14:paraId="0F47A130"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Wnt7a</w:t>
            </w:r>
          </w:p>
        </w:tc>
        <w:tc>
          <w:tcPr>
            <w:tcW w:w="5127" w:type="dxa"/>
            <w:noWrap/>
            <w:vAlign w:val="center"/>
            <w:hideMark/>
          </w:tcPr>
          <w:p w14:paraId="49FF6835"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wingless-type MMTV integration site family. member 7A</w:t>
            </w:r>
          </w:p>
        </w:tc>
        <w:tc>
          <w:tcPr>
            <w:tcW w:w="1417" w:type="dxa"/>
            <w:noWrap/>
            <w:vAlign w:val="center"/>
            <w:hideMark/>
          </w:tcPr>
          <w:p w14:paraId="664D94D0"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-0.59</w:t>
            </w:r>
          </w:p>
        </w:tc>
        <w:tc>
          <w:tcPr>
            <w:tcW w:w="935" w:type="dxa"/>
            <w:noWrap/>
            <w:vAlign w:val="center"/>
            <w:hideMark/>
          </w:tcPr>
          <w:p w14:paraId="4952EE6A"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8.8E-04</w:t>
            </w:r>
          </w:p>
        </w:tc>
      </w:tr>
      <w:tr w:rsidR="00D10628" w:rsidRPr="0036717A" w14:paraId="511A2F9B" w14:textId="77777777" w:rsidTr="007C0AD4">
        <w:trPr>
          <w:trHeight w:val="300"/>
        </w:trPr>
        <w:tc>
          <w:tcPr>
            <w:tcW w:w="1531" w:type="dxa"/>
            <w:noWrap/>
            <w:vAlign w:val="center"/>
            <w:hideMark/>
          </w:tcPr>
          <w:p w14:paraId="193F0FBC"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Celsr2</w:t>
            </w:r>
          </w:p>
        </w:tc>
        <w:tc>
          <w:tcPr>
            <w:tcW w:w="5127" w:type="dxa"/>
            <w:noWrap/>
            <w:vAlign w:val="center"/>
            <w:hideMark/>
          </w:tcPr>
          <w:p w14:paraId="234B66C8"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cadherin. EGF LAG seven-pass G-type receptor 2</w:t>
            </w:r>
          </w:p>
        </w:tc>
        <w:tc>
          <w:tcPr>
            <w:tcW w:w="1417" w:type="dxa"/>
            <w:noWrap/>
            <w:vAlign w:val="center"/>
            <w:hideMark/>
          </w:tcPr>
          <w:p w14:paraId="1EB2C51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-0.57</w:t>
            </w:r>
          </w:p>
        </w:tc>
        <w:tc>
          <w:tcPr>
            <w:tcW w:w="935" w:type="dxa"/>
            <w:noWrap/>
            <w:vAlign w:val="center"/>
            <w:hideMark/>
          </w:tcPr>
          <w:p w14:paraId="4B3F2924"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2.7E-04</w:t>
            </w:r>
          </w:p>
        </w:tc>
      </w:tr>
      <w:tr w:rsidR="00D10628" w:rsidRPr="0036717A" w14:paraId="4640F8DC" w14:textId="77777777" w:rsidTr="007C0AD4">
        <w:trPr>
          <w:trHeight w:val="300"/>
        </w:trPr>
        <w:tc>
          <w:tcPr>
            <w:tcW w:w="1531" w:type="dxa"/>
            <w:noWrap/>
            <w:vAlign w:val="center"/>
            <w:hideMark/>
          </w:tcPr>
          <w:p w14:paraId="74A12BDD"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Apcdd1</w:t>
            </w:r>
          </w:p>
        </w:tc>
        <w:tc>
          <w:tcPr>
            <w:tcW w:w="5127" w:type="dxa"/>
            <w:noWrap/>
            <w:vAlign w:val="center"/>
            <w:hideMark/>
          </w:tcPr>
          <w:p w14:paraId="661CC654"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adenomatosis polyposis coli down-regulated 1</w:t>
            </w:r>
          </w:p>
        </w:tc>
        <w:tc>
          <w:tcPr>
            <w:tcW w:w="1417" w:type="dxa"/>
            <w:noWrap/>
            <w:vAlign w:val="center"/>
            <w:hideMark/>
          </w:tcPr>
          <w:p w14:paraId="78F166E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-0.48</w:t>
            </w:r>
          </w:p>
        </w:tc>
        <w:tc>
          <w:tcPr>
            <w:tcW w:w="935" w:type="dxa"/>
            <w:noWrap/>
            <w:vAlign w:val="center"/>
            <w:hideMark/>
          </w:tcPr>
          <w:p w14:paraId="60054BFC"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5.4E-04</w:t>
            </w:r>
          </w:p>
        </w:tc>
      </w:tr>
      <w:tr w:rsidR="00D10628" w:rsidRPr="0036717A" w14:paraId="6F56011A" w14:textId="77777777" w:rsidTr="007C0AD4">
        <w:trPr>
          <w:trHeight w:val="300"/>
        </w:trPr>
        <w:tc>
          <w:tcPr>
            <w:tcW w:w="1531" w:type="dxa"/>
            <w:noWrap/>
            <w:vAlign w:val="center"/>
            <w:hideMark/>
          </w:tcPr>
          <w:p w14:paraId="4597E27E"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Cxxc4</w:t>
            </w:r>
          </w:p>
        </w:tc>
        <w:tc>
          <w:tcPr>
            <w:tcW w:w="5127" w:type="dxa"/>
            <w:noWrap/>
            <w:vAlign w:val="center"/>
            <w:hideMark/>
          </w:tcPr>
          <w:p w14:paraId="6ED8DC0E" w14:textId="77777777" w:rsidR="00D10628" w:rsidRPr="0036717A" w:rsidRDefault="00D10628" w:rsidP="007C0AD4">
            <w:pPr>
              <w:rPr>
                <w:rFonts w:cstheme="minorHAnsi"/>
                <w:color w:val="000000"/>
                <w:sz w:val="22"/>
                <w:szCs w:val="22"/>
              </w:rPr>
            </w:pPr>
            <w:r w:rsidRPr="0036717A">
              <w:rPr>
                <w:rFonts w:cstheme="minorHAnsi"/>
                <w:color w:val="000000"/>
                <w:sz w:val="22"/>
                <w:szCs w:val="22"/>
              </w:rPr>
              <w:t xml:space="preserve">CXXC </w:t>
            </w:r>
            <w:proofErr w:type="spellStart"/>
            <w:r w:rsidRPr="0036717A">
              <w:rPr>
                <w:rFonts w:cstheme="minorHAnsi"/>
                <w:color w:val="000000"/>
                <w:sz w:val="22"/>
                <w:szCs w:val="22"/>
              </w:rPr>
              <w:t>finger</w:t>
            </w:r>
            <w:proofErr w:type="spellEnd"/>
            <w:r w:rsidRPr="0036717A">
              <w:rPr>
                <w:rFonts w:cstheme="minorHAnsi"/>
                <w:color w:val="000000"/>
                <w:sz w:val="22"/>
                <w:szCs w:val="22"/>
              </w:rPr>
              <w:t xml:space="preserve"> 4</w:t>
            </w:r>
          </w:p>
        </w:tc>
        <w:tc>
          <w:tcPr>
            <w:tcW w:w="1417" w:type="dxa"/>
            <w:noWrap/>
            <w:vAlign w:val="center"/>
            <w:hideMark/>
          </w:tcPr>
          <w:p w14:paraId="107EEE9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-0.47</w:t>
            </w:r>
          </w:p>
        </w:tc>
        <w:tc>
          <w:tcPr>
            <w:tcW w:w="935" w:type="dxa"/>
            <w:noWrap/>
            <w:vAlign w:val="center"/>
            <w:hideMark/>
          </w:tcPr>
          <w:p w14:paraId="7093C0BD"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2.3E-02</w:t>
            </w:r>
          </w:p>
        </w:tc>
      </w:tr>
      <w:tr w:rsidR="00D10628" w:rsidRPr="0036717A" w14:paraId="1EFDC5CB" w14:textId="77777777" w:rsidTr="007C0AD4">
        <w:trPr>
          <w:trHeight w:val="300"/>
        </w:trPr>
        <w:tc>
          <w:tcPr>
            <w:tcW w:w="1531" w:type="dxa"/>
            <w:noWrap/>
            <w:vAlign w:val="center"/>
            <w:hideMark/>
          </w:tcPr>
          <w:p w14:paraId="517538C2"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Tle4</w:t>
            </w:r>
          </w:p>
        </w:tc>
        <w:tc>
          <w:tcPr>
            <w:tcW w:w="5127" w:type="dxa"/>
            <w:noWrap/>
            <w:vAlign w:val="center"/>
            <w:hideMark/>
          </w:tcPr>
          <w:p w14:paraId="190F3D20" w14:textId="77777777" w:rsidR="00D10628" w:rsidRPr="0036717A" w:rsidRDefault="00D10628" w:rsidP="007C0AD4">
            <w:pPr>
              <w:rPr>
                <w:rFonts w:cstheme="minorHAnsi"/>
                <w:color w:val="000000"/>
                <w:sz w:val="22"/>
                <w:szCs w:val="22"/>
                <w:lang w:val="en-US"/>
              </w:rPr>
            </w:pPr>
            <w:proofErr w:type="spellStart"/>
            <w:r w:rsidRPr="0036717A">
              <w:rPr>
                <w:rFonts w:cstheme="minorHAnsi"/>
                <w:color w:val="000000"/>
                <w:sz w:val="22"/>
                <w:szCs w:val="22"/>
                <w:lang w:val="en-US"/>
              </w:rPr>
              <w:t>transducin</w:t>
            </w:r>
            <w:proofErr w:type="spellEnd"/>
            <w:r w:rsidRPr="0036717A">
              <w:rPr>
                <w:rFonts w:cstheme="minorHAnsi"/>
                <w:color w:val="000000"/>
                <w:sz w:val="22"/>
                <w:szCs w:val="22"/>
                <w:lang w:val="en-US"/>
              </w:rPr>
              <w:t>-like enhancer of split 4</w:t>
            </w:r>
          </w:p>
        </w:tc>
        <w:tc>
          <w:tcPr>
            <w:tcW w:w="1417" w:type="dxa"/>
            <w:noWrap/>
            <w:vAlign w:val="center"/>
            <w:hideMark/>
          </w:tcPr>
          <w:p w14:paraId="78A8B58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-0.37</w:t>
            </w:r>
          </w:p>
        </w:tc>
        <w:tc>
          <w:tcPr>
            <w:tcW w:w="935" w:type="dxa"/>
            <w:noWrap/>
            <w:vAlign w:val="center"/>
            <w:hideMark/>
          </w:tcPr>
          <w:p w14:paraId="7B4847F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3.2E-03</w:t>
            </w:r>
          </w:p>
        </w:tc>
      </w:tr>
      <w:tr w:rsidR="00D10628" w:rsidRPr="0036717A" w14:paraId="4DA3010D" w14:textId="77777777" w:rsidTr="007C0AD4">
        <w:trPr>
          <w:trHeight w:val="300"/>
        </w:trPr>
        <w:tc>
          <w:tcPr>
            <w:tcW w:w="1531" w:type="dxa"/>
            <w:noWrap/>
            <w:vAlign w:val="center"/>
            <w:hideMark/>
          </w:tcPr>
          <w:p w14:paraId="0899C85A"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Prickle1</w:t>
            </w:r>
          </w:p>
        </w:tc>
        <w:tc>
          <w:tcPr>
            <w:tcW w:w="5127" w:type="dxa"/>
            <w:noWrap/>
            <w:vAlign w:val="center"/>
            <w:hideMark/>
          </w:tcPr>
          <w:p w14:paraId="0EA7E2BD"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prickle planar cell polarity protein 1</w:t>
            </w:r>
          </w:p>
        </w:tc>
        <w:tc>
          <w:tcPr>
            <w:tcW w:w="1417" w:type="dxa"/>
            <w:noWrap/>
            <w:vAlign w:val="center"/>
            <w:hideMark/>
          </w:tcPr>
          <w:p w14:paraId="59B22F6C"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-0.36</w:t>
            </w:r>
          </w:p>
        </w:tc>
        <w:tc>
          <w:tcPr>
            <w:tcW w:w="935" w:type="dxa"/>
            <w:noWrap/>
            <w:vAlign w:val="center"/>
            <w:hideMark/>
          </w:tcPr>
          <w:p w14:paraId="23D21602"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3.9E-06</w:t>
            </w:r>
          </w:p>
        </w:tc>
      </w:tr>
      <w:tr w:rsidR="00D10628" w:rsidRPr="0036717A" w14:paraId="2C2EA5BD" w14:textId="77777777" w:rsidTr="007C0AD4">
        <w:trPr>
          <w:trHeight w:val="300"/>
        </w:trPr>
        <w:tc>
          <w:tcPr>
            <w:tcW w:w="1531" w:type="dxa"/>
            <w:noWrap/>
            <w:vAlign w:val="center"/>
            <w:hideMark/>
          </w:tcPr>
          <w:p w14:paraId="016C1DA7"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Fzd6</w:t>
            </w:r>
          </w:p>
        </w:tc>
        <w:tc>
          <w:tcPr>
            <w:tcW w:w="5127" w:type="dxa"/>
            <w:noWrap/>
            <w:vAlign w:val="center"/>
            <w:hideMark/>
          </w:tcPr>
          <w:p w14:paraId="2BBA3F8C"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frizzled</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class</w:t>
            </w:r>
            <w:proofErr w:type="spellEnd"/>
            <w:r w:rsidRPr="0036717A">
              <w:rPr>
                <w:rFonts w:cstheme="minorHAnsi"/>
                <w:color w:val="000000"/>
                <w:sz w:val="22"/>
                <w:szCs w:val="22"/>
              </w:rPr>
              <w:t xml:space="preserve"> receptor 6</w:t>
            </w:r>
          </w:p>
        </w:tc>
        <w:tc>
          <w:tcPr>
            <w:tcW w:w="1417" w:type="dxa"/>
            <w:noWrap/>
            <w:vAlign w:val="center"/>
            <w:hideMark/>
          </w:tcPr>
          <w:p w14:paraId="2324BA5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-0.36</w:t>
            </w:r>
          </w:p>
        </w:tc>
        <w:tc>
          <w:tcPr>
            <w:tcW w:w="935" w:type="dxa"/>
            <w:noWrap/>
            <w:vAlign w:val="center"/>
            <w:hideMark/>
          </w:tcPr>
          <w:p w14:paraId="530CC6AC"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1.4E-02</w:t>
            </w:r>
          </w:p>
        </w:tc>
      </w:tr>
      <w:tr w:rsidR="00D10628" w:rsidRPr="0036717A" w14:paraId="21E8EC6D" w14:textId="77777777" w:rsidTr="007C0AD4">
        <w:trPr>
          <w:trHeight w:val="300"/>
        </w:trPr>
        <w:tc>
          <w:tcPr>
            <w:tcW w:w="1531" w:type="dxa"/>
            <w:noWrap/>
            <w:vAlign w:val="center"/>
            <w:hideMark/>
          </w:tcPr>
          <w:p w14:paraId="14991F60"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Apc</w:t>
            </w:r>
            <w:proofErr w:type="spellEnd"/>
          </w:p>
        </w:tc>
        <w:tc>
          <w:tcPr>
            <w:tcW w:w="5127" w:type="dxa"/>
            <w:noWrap/>
            <w:vAlign w:val="center"/>
            <w:hideMark/>
          </w:tcPr>
          <w:p w14:paraId="515565F0"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APC. WNT signaling pathway regulator</w:t>
            </w:r>
          </w:p>
        </w:tc>
        <w:tc>
          <w:tcPr>
            <w:tcW w:w="1417" w:type="dxa"/>
            <w:noWrap/>
            <w:vAlign w:val="center"/>
            <w:hideMark/>
          </w:tcPr>
          <w:p w14:paraId="54348DA4"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-0.35</w:t>
            </w:r>
          </w:p>
        </w:tc>
        <w:tc>
          <w:tcPr>
            <w:tcW w:w="935" w:type="dxa"/>
            <w:noWrap/>
            <w:vAlign w:val="center"/>
            <w:hideMark/>
          </w:tcPr>
          <w:p w14:paraId="7F2AA42A"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8.0E-04</w:t>
            </w:r>
          </w:p>
        </w:tc>
      </w:tr>
      <w:tr w:rsidR="00D10628" w:rsidRPr="0036717A" w14:paraId="67EC67B6" w14:textId="77777777" w:rsidTr="007C0AD4">
        <w:trPr>
          <w:trHeight w:val="300"/>
        </w:trPr>
        <w:tc>
          <w:tcPr>
            <w:tcW w:w="1531" w:type="dxa"/>
            <w:noWrap/>
            <w:vAlign w:val="center"/>
            <w:hideMark/>
          </w:tcPr>
          <w:p w14:paraId="7FC2CD29"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Myc</w:t>
            </w:r>
            <w:proofErr w:type="spellEnd"/>
          </w:p>
        </w:tc>
        <w:tc>
          <w:tcPr>
            <w:tcW w:w="5127" w:type="dxa"/>
            <w:noWrap/>
            <w:vAlign w:val="center"/>
            <w:hideMark/>
          </w:tcPr>
          <w:p w14:paraId="6F45AD9B"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myelocytomatosis</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oncogene</w:t>
            </w:r>
            <w:proofErr w:type="spellEnd"/>
          </w:p>
        </w:tc>
        <w:tc>
          <w:tcPr>
            <w:tcW w:w="1417" w:type="dxa"/>
            <w:noWrap/>
            <w:vAlign w:val="center"/>
            <w:hideMark/>
          </w:tcPr>
          <w:p w14:paraId="5F21FC22"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0.32</w:t>
            </w:r>
          </w:p>
        </w:tc>
        <w:tc>
          <w:tcPr>
            <w:tcW w:w="935" w:type="dxa"/>
            <w:noWrap/>
            <w:vAlign w:val="center"/>
            <w:hideMark/>
          </w:tcPr>
          <w:p w14:paraId="35D282B0"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1.4E-02</w:t>
            </w:r>
          </w:p>
        </w:tc>
      </w:tr>
      <w:tr w:rsidR="00D10628" w:rsidRPr="0036717A" w14:paraId="683B344C" w14:textId="77777777" w:rsidTr="007C0AD4">
        <w:trPr>
          <w:trHeight w:val="300"/>
        </w:trPr>
        <w:tc>
          <w:tcPr>
            <w:tcW w:w="1531" w:type="dxa"/>
            <w:noWrap/>
            <w:vAlign w:val="center"/>
            <w:hideMark/>
          </w:tcPr>
          <w:p w14:paraId="73539FC9"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Pias4</w:t>
            </w:r>
          </w:p>
        </w:tc>
        <w:tc>
          <w:tcPr>
            <w:tcW w:w="5127" w:type="dxa"/>
            <w:noWrap/>
            <w:vAlign w:val="center"/>
            <w:hideMark/>
          </w:tcPr>
          <w:p w14:paraId="6A25C6B9"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protein inhibitor of activated STAT 4</w:t>
            </w:r>
          </w:p>
        </w:tc>
        <w:tc>
          <w:tcPr>
            <w:tcW w:w="1417" w:type="dxa"/>
            <w:noWrap/>
            <w:vAlign w:val="center"/>
            <w:hideMark/>
          </w:tcPr>
          <w:p w14:paraId="464585D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0.32</w:t>
            </w:r>
          </w:p>
        </w:tc>
        <w:tc>
          <w:tcPr>
            <w:tcW w:w="935" w:type="dxa"/>
            <w:noWrap/>
            <w:vAlign w:val="center"/>
            <w:hideMark/>
          </w:tcPr>
          <w:p w14:paraId="742C72C0"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2.3E-02</w:t>
            </w:r>
          </w:p>
        </w:tc>
      </w:tr>
      <w:tr w:rsidR="00D10628" w:rsidRPr="0036717A" w14:paraId="4D0289D6" w14:textId="77777777" w:rsidTr="007C0AD4">
        <w:trPr>
          <w:trHeight w:val="300"/>
        </w:trPr>
        <w:tc>
          <w:tcPr>
            <w:tcW w:w="1531" w:type="dxa"/>
            <w:noWrap/>
            <w:vAlign w:val="center"/>
            <w:hideMark/>
          </w:tcPr>
          <w:p w14:paraId="42522DE3"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Cpz</w:t>
            </w:r>
            <w:proofErr w:type="spellEnd"/>
          </w:p>
        </w:tc>
        <w:tc>
          <w:tcPr>
            <w:tcW w:w="5127" w:type="dxa"/>
            <w:noWrap/>
            <w:vAlign w:val="center"/>
            <w:hideMark/>
          </w:tcPr>
          <w:p w14:paraId="65B734FB"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carboxypeptidase</w:t>
            </w:r>
            <w:proofErr w:type="spellEnd"/>
            <w:r w:rsidRPr="0036717A">
              <w:rPr>
                <w:rFonts w:cstheme="minorHAnsi"/>
                <w:color w:val="000000"/>
                <w:sz w:val="22"/>
                <w:szCs w:val="22"/>
              </w:rPr>
              <w:t xml:space="preserve"> Z</w:t>
            </w:r>
          </w:p>
        </w:tc>
        <w:tc>
          <w:tcPr>
            <w:tcW w:w="1417" w:type="dxa"/>
            <w:noWrap/>
            <w:vAlign w:val="center"/>
            <w:hideMark/>
          </w:tcPr>
          <w:p w14:paraId="40786104"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0.35</w:t>
            </w:r>
          </w:p>
        </w:tc>
        <w:tc>
          <w:tcPr>
            <w:tcW w:w="935" w:type="dxa"/>
            <w:noWrap/>
            <w:vAlign w:val="center"/>
            <w:hideMark/>
          </w:tcPr>
          <w:p w14:paraId="652EBC81"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3.7E-02</w:t>
            </w:r>
          </w:p>
        </w:tc>
      </w:tr>
      <w:tr w:rsidR="00D10628" w:rsidRPr="0036717A" w14:paraId="2412F2CA" w14:textId="77777777" w:rsidTr="007C0AD4">
        <w:trPr>
          <w:trHeight w:val="300"/>
        </w:trPr>
        <w:tc>
          <w:tcPr>
            <w:tcW w:w="1531" w:type="dxa"/>
            <w:noWrap/>
            <w:vAlign w:val="center"/>
            <w:hideMark/>
          </w:tcPr>
          <w:p w14:paraId="756EC2F0"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Fzd8</w:t>
            </w:r>
          </w:p>
        </w:tc>
        <w:tc>
          <w:tcPr>
            <w:tcW w:w="5127" w:type="dxa"/>
            <w:noWrap/>
            <w:vAlign w:val="center"/>
            <w:hideMark/>
          </w:tcPr>
          <w:p w14:paraId="3539561E"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frizzled</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class</w:t>
            </w:r>
            <w:proofErr w:type="spellEnd"/>
            <w:r w:rsidRPr="0036717A">
              <w:rPr>
                <w:rFonts w:cstheme="minorHAnsi"/>
                <w:color w:val="000000"/>
                <w:sz w:val="22"/>
                <w:szCs w:val="22"/>
              </w:rPr>
              <w:t xml:space="preserve"> receptor 8</w:t>
            </w:r>
          </w:p>
        </w:tc>
        <w:tc>
          <w:tcPr>
            <w:tcW w:w="1417" w:type="dxa"/>
            <w:noWrap/>
            <w:vAlign w:val="center"/>
            <w:hideMark/>
          </w:tcPr>
          <w:p w14:paraId="73A98A26"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0.39</w:t>
            </w:r>
          </w:p>
        </w:tc>
        <w:tc>
          <w:tcPr>
            <w:tcW w:w="935" w:type="dxa"/>
            <w:noWrap/>
            <w:vAlign w:val="center"/>
            <w:hideMark/>
          </w:tcPr>
          <w:p w14:paraId="4A25B80F"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1.1E-02</w:t>
            </w:r>
          </w:p>
        </w:tc>
      </w:tr>
      <w:tr w:rsidR="00D10628" w:rsidRPr="0036717A" w14:paraId="1E60E8B8" w14:textId="77777777" w:rsidTr="007C0AD4">
        <w:trPr>
          <w:trHeight w:val="300"/>
        </w:trPr>
        <w:tc>
          <w:tcPr>
            <w:tcW w:w="1531" w:type="dxa"/>
            <w:noWrap/>
            <w:vAlign w:val="center"/>
            <w:hideMark/>
          </w:tcPr>
          <w:p w14:paraId="05F8F2F9"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Dvl1</w:t>
            </w:r>
          </w:p>
        </w:tc>
        <w:tc>
          <w:tcPr>
            <w:tcW w:w="5127" w:type="dxa"/>
            <w:noWrap/>
            <w:vAlign w:val="center"/>
            <w:hideMark/>
          </w:tcPr>
          <w:p w14:paraId="3A8DE7CA"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dishevelled</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segment</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polarity</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protein</w:t>
            </w:r>
            <w:proofErr w:type="spellEnd"/>
            <w:r w:rsidRPr="0036717A">
              <w:rPr>
                <w:rFonts w:cstheme="minorHAnsi"/>
                <w:color w:val="000000"/>
                <w:sz w:val="22"/>
                <w:szCs w:val="22"/>
              </w:rPr>
              <w:t xml:space="preserve"> 1</w:t>
            </w:r>
          </w:p>
        </w:tc>
        <w:tc>
          <w:tcPr>
            <w:tcW w:w="1417" w:type="dxa"/>
            <w:noWrap/>
            <w:vAlign w:val="center"/>
            <w:hideMark/>
          </w:tcPr>
          <w:p w14:paraId="7102061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0.41</w:t>
            </w:r>
          </w:p>
        </w:tc>
        <w:tc>
          <w:tcPr>
            <w:tcW w:w="935" w:type="dxa"/>
            <w:noWrap/>
            <w:vAlign w:val="center"/>
            <w:hideMark/>
          </w:tcPr>
          <w:p w14:paraId="75B0E57D"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4.6E-05</w:t>
            </w:r>
          </w:p>
        </w:tc>
      </w:tr>
      <w:tr w:rsidR="00D10628" w:rsidRPr="0036717A" w14:paraId="2C6E6E75" w14:textId="77777777" w:rsidTr="007C0AD4">
        <w:trPr>
          <w:trHeight w:val="300"/>
        </w:trPr>
        <w:tc>
          <w:tcPr>
            <w:tcW w:w="1531" w:type="dxa"/>
            <w:noWrap/>
            <w:vAlign w:val="center"/>
            <w:hideMark/>
          </w:tcPr>
          <w:p w14:paraId="06CC9B83"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Wnt6</w:t>
            </w:r>
          </w:p>
        </w:tc>
        <w:tc>
          <w:tcPr>
            <w:tcW w:w="5127" w:type="dxa"/>
            <w:noWrap/>
            <w:vAlign w:val="center"/>
            <w:hideMark/>
          </w:tcPr>
          <w:p w14:paraId="72769AB2" w14:textId="77777777" w:rsidR="00D10628" w:rsidRPr="0036717A" w:rsidRDefault="00D10628" w:rsidP="007C0AD4">
            <w:pPr>
              <w:rPr>
                <w:rFonts w:cstheme="minorHAnsi"/>
                <w:color w:val="000000"/>
                <w:sz w:val="22"/>
                <w:szCs w:val="22"/>
                <w:lang w:val="en-US"/>
              </w:rPr>
            </w:pPr>
            <w:r w:rsidRPr="0036717A">
              <w:rPr>
                <w:rFonts w:cstheme="minorHAnsi"/>
                <w:color w:val="000000"/>
                <w:sz w:val="22"/>
                <w:szCs w:val="22"/>
                <w:lang w:val="en-US"/>
              </w:rPr>
              <w:t>wingless-type MMTV integration site family. member 6</w:t>
            </w:r>
          </w:p>
        </w:tc>
        <w:tc>
          <w:tcPr>
            <w:tcW w:w="1417" w:type="dxa"/>
            <w:noWrap/>
            <w:vAlign w:val="center"/>
            <w:hideMark/>
          </w:tcPr>
          <w:p w14:paraId="4B19A20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0.44</w:t>
            </w:r>
          </w:p>
        </w:tc>
        <w:tc>
          <w:tcPr>
            <w:tcW w:w="935" w:type="dxa"/>
            <w:noWrap/>
            <w:vAlign w:val="center"/>
            <w:hideMark/>
          </w:tcPr>
          <w:p w14:paraId="316936F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8.7E-03</w:t>
            </w:r>
          </w:p>
        </w:tc>
      </w:tr>
      <w:tr w:rsidR="00D10628" w:rsidRPr="0036717A" w14:paraId="33BAB67D" w14:textId="77777777" w:rsidTr="007C0AD4">
        <w:trPr>
          <w:trHeight w:val="300"/>
        </w:trPr>
        <w:tc>
          <w:tcPr>
            <w:tcW w:w="1531" w:type="dxa"/>
            <w:noWrap/>
            <w:vAlign w:val="center"/>
            <w:hideMark/>
          </w:tcPr>
          <w:p w14:paraId="23905858"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Lzts2</w:t>
            </w:r>
          </w:p>
        </w:tc>
        <w:tc>
          <w:tcPr>
            <w:tcW w:w="5127" w:type="dxa"/>
            <w:noWrap/>
            <w:vAlign w:val="center"/>
            <w:hideMark/>
          </w:tcPr>
          <w:p w14:paraId="7399F9A3"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leucine</w:t>
            </w:r>
            <w:proofErr w:type="spellEnd"/>
            <w:r w:rsidRPr="0036717A">
              <w:rPr>
                <w:rFonts w:cstheme="minorHAnsi"/>
                <w:color w:val="000000"/>
                <w:sz w:val="22"/>
                <w:szCs w:val="22"/>
              </w:rPr>
              <w:t xml:space="preserve"> zipper. </w:t>
            </w:r>
            <w:proofErr w:type="spellStart"/>
            <w:r w:rsidRPr="0036717A">
              <w:rPr>
                <w:rFonts w:cstheme="minorHAnsi"/>
                <w:color w:val="000000"/>
                <w:sz w:val="22"/>
                <w:szCs w:val="22"/>
              </w:rPr>
              <w:t>putative</w:t>
            </w:r>
            <w:proofErr w:type="spellEnd"/>
            <w:r w:rsidRPr="0036717A">
              <w:rPr>
                <w:rFonts w:cstheme="minorHAnsi"/>
                <w:color w:val="000000"/>
                <w:sz w:val="22"/>
                <w:szCs w:val="22"/>
              </w:rPr>
              <w:t xml:space="preserve"> tumor </w:t>
            </w:r>
            <w:proofErr w:type="spellStart"/>
            <w:r w:rsidRPr="0036717A">
              <w:rPr>
                <w:rFonts w:cstheme="minorHAnsi"/>
                <w:color w:val="000000"/>
                <w:sz w:val="22"/>
                <w:szCs w:val="22"/>
              </w:rPr>
              <w:t>suppressor</w:t>
            </w:r>
            <w:proofErr w:type="spellEnd"/>
            <w:r w:rsidRPr="0036717A">
              <w:rPr>
                <w:rFonts w:cstheme="minorHAnsi"/>
                <w:color w:val="000000"/>
                <w:sz w:val="22"/>
                <w:szCs w:val="22"/>
              </w:rPr>
              <w:t xml:space="preserve"> 2</w:t>
            </w:r>
          </w:p>
        </w:tc>
        <w:tc>
          <w:tcPr>
            <w:tcW w:w="1417" w:type="dxa"/>
            <w:noWrap/>
            <w:vAlign w:val="center"/>
            <w:hideMark/>
          </w:tcPr>
          <w:p w14:paraId="750AE1F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0.49</w:t>
            </w:r>
          </w:p>
        </w:tc>
        <w:tc>
          <w:tcPr>
            <w:tcW w:w="935" w:type="dxa"/>
            <w:noWrap/>
            <w:vAlign w:val="center"/>
            <w:hideMark/>
          </w:tcPr>
          <w:p w14:paraId="3D8BB56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4.0E-03</w:t>
            </w:r>
          </w:p>
        </w:tc>
      </w:tr>
      <w:tr w:rsidR="00D10628" w:rsidRPr="0036717A" w14:paraId="2950BAB5" w14:textId="77777777" w:rsidTr="007C0AD4">
        <w:trPr>
          <w:trHeight w:val="300"/>
        </w:trPr>
        <w:tc>
          <w:tcPr>
            <w:tcW w:w="1531" w:type="dxa"/>
            <w:noWrap/>
            <w:vAlign w:val="center"/>
            <w:hideMark/>
          </w:tcPr>
          <w:p w14:paraId="1CF7A83D"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Hic1</w:t>
            </w:r>
          </w:p>
        </w:tc>
        <w:tc>
          <w:tcPr>
            <w:tcW w:w="5127" w:type="dxa"/>
            <w:noWrap/>
            <w:vAlign w:val="center"/>
            <w:hideMark/>
          </w:tcPr>
          <w:p w14:paraId="63FDE2EE"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hypermethylated</w:t>
            </w:r>
            <w:proofErr w:type="spellEnd"/>
            <w:r w:rsidRPr="0036717A">
              <w:rPr>
                <w:rFonts w:cstheme="minorHAnsi"/>
                <w:color w:val="000000"/>
                <w:sz w:val="22"/>
                <w:szCs w:val="22"/>
              </w:rPr>
              <w:t xml:space="preserve"> in </w:t>
            </w:r>
            <w:proofErr w:type="spellStart"/>
            <w:r w:rsidRPr="0036717A">
              <w:rPr>
                <w:rFonts w:cstheme="minorHAnsi"/>
                <w:color w:val="000000"/>
                <w:sz w:val="22"/>
                <w:szCs w:val="22"/>
              </w:rPr>
              <w:t>cancer</w:t>
            </w:r>
            <w:proofErr w:type="spellEnd"/>
            <w:r w:rsidRPr="0036717A">
              <w:rPr>
                <w:rFonts w:cstheme="minorHAnsi"/>
                <w:color w:val="000000"/>
                <w:sz w:val="22"/>
                <w:szCs w:val="22"/>
              </w:rPr>
              <w:t xml:space="preserve"> 1</w:t>
            </w:r>
          </w:p>
        </w:tc>
        <w:tc>
          <w:tcPr>
            <w:tcW w:w="1417" w:type="dxa"/>
            <w:noWrap/>
            <w:vAlign w:val="center"/>
            <w:hideMark/>
          </w:tcPr>
          <w:p w14:paraId="1DF7BC3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0.50</w:t>
            </w:r>
          </w:p>
        </w:tc>
        <w:tc>
          <w:tcPr>
            <w:tcW w:w="935" w:type="dxa"/>
            <w:noWrap/>
            <w:vAlign w:val="center"/>
            <w:hideMark/>
          </w:tcPr>
          <w:p w14:paraId="43FBAE0B"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2.4E-02</w:t>
            </w:r>
          </w:p>
        </w:tc>
      </w:tr>
      <w:tr w:rsidR="00D10628" w:rsidRPr="0036717A" w14:paraId="3208710B" w14:textId="77777777" w:rsidTr="007C0AD4">
        <w:trPr>
          <w:trHeight w:val="300"/>
        </w:trPr>
        <w:tc>
          <w:tcPr>
            <w:tcW w:w="1531" w:type="dxa"/>
            <w:noWrap/>
            <w:vAlign w:val="center"/>
            <w:hideMark/>
          </w:tcPr>
          <w:p w14:paraId="19177C03"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Wnt10b</w:t>
            </w:r>
          </w:p>
        </w:tc>
        <w:tc>
          <w:tcPr>
            <w:tcW w:w="5127" w:type="dxa"/>
            <w:noWrap/>
            <w:vAlign w:val="center"/>
            <w:hideMark/>
          </w:tcPr>
          <w:p w14:paraId="34FD32CB" w14:textId="77777777" w:rsidR="00D10628" w:rsidRPr="00A77524" w:rsidRDefault="00D10628" w:rsidP="007C0AD4">
            <w:pPr>
              <w:rPr>
                <w:rFonts w:cstheme="minorHAnsi"/>
                <w:color w:val="000000"/>
                <w:sz w:val="22"/>
                <w:szCs w:val="22"/>
                <w:lang w:val="en-US"/>
              </w:rPr>
            </w:pPr>
            <w:r w:rsidRPr="00A77524">
              <w:rPr>
                <w:rFonts w:cstheme="minorHAnsi"/>
                <w:color w:val="000000"/>
                <w:sz w:val="22"/>
                <w:szCs w:val="22"/>
                <w:lang w:val="en-US"/>
              </w:rPr>
              <w:t>wingless-type MMTV integration site family. member 10B</w:t>
            </w:r>
          </w:p>
        </w:tc>
        <w:tc>
          <w:tcPr>
            <w:tcW w:w="1417" w:type="dxa"/>
            <w:noWrap/>
            <w:vAlign w:val="center"/>
            <w:hideMark/>
          </w:tcPr>
          <w:p w14:paraId="709255F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0.50</w:t>
            </w:r>
          </w:p>
        </w:tc>
        <w:tc>
          <w:tcPr>
            <w:tcW w:w="935" w:type="dxa"/>
            <w:noWrap/>
            <w:vAlign w:val="center"/>
            <w:hideMark/>
          </w:tcPr>
          <w:p w14:paraId="38F88B6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1.8E-02</w:t>
            </w:r>
          </w:p>
        </w:tc>
      </w:tr>
      <w:tr w:rsidR="00D10628" w:rsidRPr="0036717A" w14:paraId="50719B02" w14:textId="77777777" w:rsidTr="007C0AD4">
        <w:trPr>
          <w:trHeight w:val="300"/>
        </w:trPr>
        <w:tc>
          <w:tcPr>
            <w:tcW w:w="1531" w:type="dxa"/>
            <w:tcBorders>
              <w:bottom w:val="double" w:sz="4" w:space="0" w:color="auto"/>
            </w:tcBorders>
            <w:noWrap/>
            <w:vAlign w:val="center"/>
            <w:hideMark/>
          </w:tcPr>
          <w:p w14:paraId="08E57430"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Gsc</w:t>
            </w:r>
            <w:proofErr w:type="spellEnd"/>
          </w:p>
        </w:tc>
        <w:tc>
          <w:tcPr>
            <w:tcW w:w="5127" w:type="dxa"/>
            <w:tcBorders>
              <w:bottom w:val="double" w:sz="4" w:space="0" w:color="auto"/>
            </w:tcBorders>
            <w:noWrap/>
            <w:vAlign w:val="center"/>
            <w:hideMark/>
          </w:tcPr>
          <w:p w14:paraId="65A709F6"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goosecoid</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homeobox</w:t>
            </w:r>
            <w:proofErr w:type="spellEnd"/>
          </w:p>
        </w:tc>
        <w:tc>
          <w:tcPr>
            <w:tcW w:w="1417" w:type="dxa"/>
            <w:tcBorders>
              <w:bottom w:val="double" w:sz="4" w:space="0" w:color="auto"/>
            </w:tcBorders>
            <w:noWrap/>
            <w:vAlign w:val="center"/>
            <w:hideMark/>
          </w:tcPr>
          <w:p w14:paraId="543608DE"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0.57</w:t>
            </w:r>
          </w:p>
        </w:tc>
        <w:tc>
          <w:tcPr>
            <w:tcW w:w="935" w:type="dxa"/>
            <w:tcBorders>
              <w:bottom w:val="double" w:sz="4" w:space="0" w:color="auto"/>
            </w:tcBorders>
            <w:noWrap/>
            <w:vAlign w:val="center"/>
            <w:hideMark/>
          </w:tcPr>
          <w:p w14:paraId="37FF1912"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1.8E-02</w:t>
            </w:r>
          </w:p>
        </w:tc>
      </w:tr>
      <w:tr w:rsidR="00D10628" w:rsidRPr="0036717A" w14:paraId="122EB655" w14:textId="77777777" w:rsidTr="007C0AD4">
        <w:trPr>
          <w:trHeight w:val="610"/>
        </w:trPr>
        <w:tc>
          <w:tcPr>
            <w:tcW w:w="9010" w:type="dxa"/>
            <w:gridSpan w:val="4"/>
            <w:noWrap/>
            <w:vAlign w:val="center"/>
            <w:hideMark/>
          </w:tcPr>
          <w:p w14:paraId="315482E7" w14:textId="77777777" w:rsidR="00D10628" w:rsidRPr="0036717A" w:rsidRDefault="00D10628" w:rsidP="007C0AD4">
            <w:pPr>
              <w:rPr>
                <w:rFonts w:cstheme="minorHAnsi"/>
                <w:b/>
                <w:sz w:val="22"/>
                <w:szCs w:val="22"/>
              </w:rPr>
            </w:pPr>
            <w:proofErr w:type="spellStart"/>
            <w:r w:rsidRPr="0036717A">
              <w:rPr>
                <w:rFonts w:cstheme="minorHAnsi"/>
                <w:b/>
                <w:color w:val="000000"/>
                <w:sz w:val="22"/>
                <w:szCs w:val="22"/>
              </w:rPr>
              <w:t>Notch</w:t>
            </w:r>
            <w:proofErr w:type="spellEnd"/>
            <w:r w:rsidRPr="0036717A">
              <w:rPr>
                <w:rFonts w:cstheme="minorHAnsi"/>
                <w:b/>
                <w:color w:val="000000"/>
                <w:sz w:val="22"/>
                <w:szCs w:val="22"/>
              </w:rPr>
              <w:t xml:space="preserve"> </w:t>
            </w:r>
            <w:proofErr w:type="spellStart"/>
            <w:r w:rsidRPr="0036717A">
              <w:rPr>
                <w:rFonts w:cstheme="minorHAnsi"/>
                <w:b/>
                <w:color w:val="000000"/>
                <w:sz w:val="22"/>
                <w:szCs w:val="22"/>
              </w:rPr>
              <w:t>signaling</w:t>
            </w:r>
            <w:proofErr w:type="spellEnd"/>
          </w:p>
        </w:tc>
      </w:tr>
      <w:tr w:rsidR="00D10628" w:rsidRPr="0036717A" w14:paraId="515AEEE6" w14:textId="77777777" w:rsidTr="007C0AD4">
        <w:trPr>
          <w:trHeight w:val="300"/>
        </w:trPr>
        <w:tc>
          <w:tcPr>
            <w:tcW w:w="1531" w:type="dxa"/>
            <w:tcBorders>
              <w:top w:val="double" w:sz="4" w:space="0" w:color="auto"/>
            </w:tcBorders>
            <w:noWrap/>
            <w:vAlign w:val="center"/>
            <w:hideMark/>
          </w:tcPr>
          <w:p w14:paraId="25158943"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lastRenderedPageBreak/>
              <w:t>Tspear</w:t>
            </w:r>
            <w:proofErr w:type="spellEnd"/>
          </w:p>
        </w:tc>
        <w:tc>
          <w:tcPr>
            <w:tcW w:w="5127" w:type="dxa"/>
            <w:tcBorders>
              <w:top w:val="double" w:sz="4" w:space="0" w:color="auto"/>
            </w:tcBorders>
            <w:noWrap/>
            <w:vAlign w:val="center"/>
            <w:hideMark/>
          </w:tcPr>
          <w:p w14:paraId="463F9386" w14:textId="77777777" w:rsidR="00D10628" w:rsidRPr="00A77524" w:rsidRDefault="00D10628" w:rsidP="007C0AD4">
            <w:pPr>
              <w:rPr>
                <w:rFonts w:cstheme="minorHAnsi"/>
                <w:color w:val="000000"/>
                <w:sz w:val="22"/>
                <w:szCs w:val="22"/>
                <w:lang w:val="en-US"/>
              </w:rPr>
            </w:pPr>
            <w:r w:rsidRPr="00A77524">
              <w:rPr>
                <w:rFonts w:cstheme="minorHAnsi"/>
                <w:color w:val="000000"/>
                <w:sz w:val="22"/>
                <w:szCs w:val="22"/>
                <w:lang w:val="en-US"/>
              </w:rPr>
              <w:t>thrombospondin type laminin G domain and EAR repeats</w:t>
            </w:r>
          </w:p>
        </w:tc>
        <w:tc>
          <w:tcPr>
            <w:tcW w:w="1417" w:type="dxa"/>
            <w:tcBorders>
              <w:top w:val="double" w:sz="4" w:space="0" w:color="auto"/>
            </w:tcBorders>
            <w:noWrap/>
            <w:vAlign w:val="center"/>
            <w:hideMark/>
          </w:tcPr>
          <w:p w14:paraId="100B60C3"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-0.55</w:t>
            </w:r>
          </w:p>
        </w:tc>
        <w:tc>
          <w:tcPr>
            <w:tcW w:w="935" w:type="dxa"/>
            <w:tcBorders>
              <w:top w:val="double" w:sz="4" w:space="0" w:color="auto"/>
            </w:tcBorders>
            <w:noWrap/>
            <w:vAlign w:val="center"/>
            <w:hideMark/>
          </w:tcPr>
          <w:p w14:paraId="1F8BCD9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9.7E-03</w:t>
            </w:r>
          </w:p>
        </w:tc>
      </w:tr>
      <w:tr w:rsidR="00D10628" w:rsidRPr="0036717A" w14:paraId="34F18EC8" w14:textId="77777777" w:rsidTr="007C0AD4">
        <w:trPr>
          <w:trHeight w:val="300"/>
        </w:trPr>
        <w:tc>
          <w:tcPr>
            <w:tcW w:w="1531" w:type="dxa"/>
            <w:noWrap/>
            <w:vAlign w:val="center"/>
            <w:hideMark/>
          </w:tcPr>
          <w:p w14:paraId="288BCD9D"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Trp63</w:t>
            </w:r>
          </w:p>
        </w:tc>
        <w:tc>
          <w:tcPr>
            <w:tcW w:w="5127" w:type="dxa"/>
            <w:noWrap/>
            <w:vAlign w:val="center"/>
            <w:hideMark/>
          </w:tcPr>
          <w:p w14:paraId="165BD4A2"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transformation</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related</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protein</w:t>
            </w:r>
            <w:proofErr w:type="spellEnd"/>
            <w:r w:rsidRPr="0036717A">
              <w:rPr>
                <w:rFonts w:cstheme="minorHAnsi"/>
                <w:color w:val="000000"/>
                <w:sz w:val="22"/>
                <w:szCs w:val="22"/>
              </w:rPr>
              <w:t xml:space="preserve"> 63</w:t>
            </w:r>
          </w:p>
        </w:tc>
        <w:tc>
          <w:tcPr>
            <w:tcW w:w="1417" w:type="dxa"/>
            <w:noWrap/>
            <w:vAlign w:val="center"/>
            <w:hideMark/>
          </w:tcPr>
          <w:p w14:paraId="5BF9011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-0.53</w:t>
            </w:r>
          </w:p>
        </w:tc>
        <w:tc>
          <w:tcPr>
            <w:tcW w:w="935" w:type="dxa"/>
            <w:noWrap/>
            <w:vAlign w:val="center"/>
            <w:hideMark/>
          </w:tcPr>
          <w:p w14:paraId="7AAC0966"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4.6E-04</w:t>
            </w:r>
          </w:p>
        </w:tc>
      </w:tr>
      <w:tr w:rsidR="00D10628" w:rsidRPr="0036717A" w14:paraId="405EA331" w14:textId="77777777" w:rsidTr="007C0AD4">
        <w:trPr>
          <w:trHeight w:val="300"/>
        </w:trPr>
        <w:tc>
          <w:tcPr>
            <w:tcW w:w="1531" w:type="dxa"/>
            <w:noWrap/>
            <w:vAlign w:val="center"/>
            <w:hideMark/>
          </w:tcPr>
          <w:p w14:paraId="31FF6AE5"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Jag1</w:t>
            </w:r>
          </w:p>
        </w:tc>
        <w:tc>
          <w:tcPr>
            <w:tcW w:w="5127" w:type="dxa"/>
            <w:noWrap/>
            <w:vAlign w:val="center"/>
            <w:hideMark/>
          </w:tcPr>
          <w:p w14:paraId="2EB49DAC"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jagged</w:t>
            </w:r>
            <w:proofErr w:type="spellEnd"/>
            <w:r w:rsidRPr="0036717A">
              <w:rPr>
                <w:rFonts w:cstheme="minorHAnsi"/>
                <w:color w:val="000000"/>
                <w:sz w:val="22"/>
                <w:szCs w:val="22"/>
              </w:rPr>
              <w:t xml:space="preserve"> 1</w:t>
            </w:r>
          </w:p>
        </w:tc>
        <w:tc>
          <w:tcPr>
            <w:tcW w:w="1417" w:type="dxa"/>
            <w:noWrap/>
            <w:vAlign w:val="center"/>
            <w:hideMark/>
          </w:tcPr>
          <w:p w14:paraId="6211981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-0.47</w:t>
            </w:r>
          </w:p>
        </w:tc>
        <w:tc>
          <w:tcPr>
            <w:tcW w:w="935" w:type="dxa"/>
            <w:noWrap/>
            <w:vAlign w:val="center"/>
            <w:hideMark/>
          </w:tcPr>
          <w:p w14:paraId="58048491"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1.4E-03</w:t>
            </w:r>
          </w:p>
        </w:tc>
      </w:tr>
      <w:tr w:rsidR="00D10628" w:rsidRPr="0036717A" w14:paraId="5D0E51E6" w14:textId="77777777" w:rsidTr="007C0AD4">
        <w:trPr>
          <w:trHeight w:val="300"/>
        </w:trPr>
        <w:tc>
          <w:tcPr>
            <w:tcW w:w="1531" w:type="dxa"/>
            <w:noWrap/>
            <w:vAlign w:val="center"/>
            <w:hideMark/>
          </w:tcPr>
          <w:p w14:paraId="09A75397"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Cdh6</w:t>
            </w:r>
          </w:p>
        </w:tc>
        <w:tc>
          <w:tcPr>
            <w:tcW w:w="5127" w:type="dxa"/>
            <w:noWrap/>
            <w:vAlign w:val="center"/>
            <w:hideMark/>
          </w:tcPr>
          <w:p w14:paraId="733E7196"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cadherin</w:t>
            </w:r>
            <w:proofErr w:type="spellEnd"/>
            <w:r w:rsidRPr="0036717A">
              <w:rPr>
                <w:rFonts w:cstheme="minorHAnsi"/>
                <w:color w:val="000000"/>
                <w:sz w:val="22"/>
                <w:szCs w:val="22"/>
              </w:rPr>
              <w:t xml:space="preserve"> 6</w:t>
            </w:r>
          </w:p>
        </w:tc>
        <w:tc>
          <w:tcPr>
            <w:tcW w:w="1417" w:type="dxa"/>
            <w:noWrap/>
            <w:vAlign w:val="center"/>
            <w:hideMark/>
          </w:tcPr>
          <w:p w14:paraId="3D988E5D"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-0.47</w:t>
            </w:r>
          </w:p>
        </w:tc>
        <w:tc>
          <w:tcPr>
            <w:tcW w:w="935" w:type="dxa"/>
            <w:noWrap/>
            <w:vAlign w:val="center"/>
            <w:hideMark/>
          </w:tcPr>
          <w:p w14:paraId="209A5DD4"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4.3E-05</w:t>
            </w:r>
          </w:p>
        </w:tc>
      </w:tr>
      <w:tr w:rsidR="00D10628" w:rsidRPr="0036717A" w14:paraId="6CC65B50" w14:textId="77777777" w:rsidTr="007C0AD4">
        <w:trPr>
          <w:trHeight w:val="300"/>
        </w:trPr>
        <w:tc>
          <w:tcPr>
            <w:tcW w:w="1531" w:type="dxa"/>
            <w:noWrap/>
            <w:vAlign w:val="center"/>
            <w:hideMark/>
          </w:tcPr>
          <w:p w14:paraId="0968D420"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Perp</w:t>
            </w:r>
            <w:proofErr w:type="spellEnd"/>
          </w:p>
        </w:tc>
        <w:tc>
          <w:tcPr>
            <w:tcW w:w="5127" w:type="dxa"/>
            <w:noWrap/>
            <w:vAlign w:val="center"/>
            <w:hideMark/>
          </w:tcPr>
          <w:p w14:paraId="159E94DD" w14:textId="77777777" w:rsidR="00D10628" w:rsidRPr="0036717A" w:rsidRDefault="00D10628" w:rsidP="007C0AD4">
            <w:pPr>
              <w:rPr>
                <w:rFonts w:cstheme="minorHAnsi"/>
                <w:color w:val="000000"/>
                <w:sz w:val="22"/>
                <w:szCs w:val="22"/>
              </w:rPr>
            </w:pPr>
            <w:r w:rsidRPr="0036717A">
              <w:rPr>
                <w:rFonts w:cstheme="minorHAnsi"/>
                <w:color w:val="000000"/>
                <w:sz w:val="22"/>
                <w:szCs w:val="22"/>
              </w:rPr>
              <w:t xml:space="preserve">PERP. TP53 apoptosis </w:t>
            </w:r>
            <w:proofErr w:type="spellStart"/>
            <w:r w:rsidRPr="0036717A">
              <w:rPr>
                <w:rFonts w:cstheme="minorHAnsi"/>
                <w:color w:val="000000"/>
                <w:sz w:val="22"/>
                <w:szCs w:val="22"/>
              </w:rPr>
              <w:t>effector</w:t>
            </w:r>
            <w:proofErr w:type="spellEnd"/>
          </w:p>
        </w:tc>
        <w:tc>
          <w:tcPr>
            <w:tcW w:w="1417" w:type="dxa"/>
            <w:noWrap/>
            <w:vAlign w:val="center"/>
            <w:hideMark/>
          </w:tcPr>
          <w:p w14:paraId="7FC18F77"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-0.41</w:t>
            </w:r>
          </w:p>
        </w:tc>
        <w:tc>
          <w:tcPr>
            <w:tcW w:w="935" w:type="dxa"/>
            <w:noWrap/>
            <w:vAlign w:val="center"/>
            <w:hideMark/>
          </w:tcPr>
          <w:p w14:paraId="3FA9B660"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8.9E-05</w:t>
            </w:r>
          </w:p>
        </w:tc>
      </w:tr>
      <w:tr w:rsidR="00D10628" w:rsidRPr="0036717A" w14:paraId="24C90C15" w14:textId="77777777" w:rsidTr="007C0AD4">
        <w:trPr>
          <w:trHeight w:val="300"/>
        </w:trPr>
        <w:tc>
          <w:tcPr>
            <w:tcW w:w="1531" w:type="dxa"/>
            <w:noWrap/>
            <w:vAlign w:val="center"/>
            <w:hideMark/>
          </w:tcPr>
          <w:p w14:paraId="10A9EF1F"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Arrb1</w:t>
            </w:r>
          </w:p>
        </w:tc>
        <w:tc>
          <w:tcPr>
            <w:tcW w:w="5127" w:type="dxa"/>
            <w:noWrap/>
            <w:vAlign w:val="center"/>
            <w:hideMark/>
          </w:tcPr>
          <w:p w14:paraId="624730D5"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arrestin</w:t>
            </w:r>
            <w:proofErr w:type="spellEnd"/>
            <w:r w:rsidRPr="0036717A">
              <w:rPr>
                <w:rFonts w:cstheme="minorHAnsi"/>
                <w:color w:val="000000"/>
                <w:sz w:val="22"/>
                <w:szCs w:val="22"/>
              </w:rPr>
              <w:t>. beta 1</w:t>
            </w:r>
          </w:p>
        </w:tc>
        <w:tc>
          <w:tcPr>
            <w:tcW w:w="1417" w:type="dxa"/>
            <w:noWrap/>
            <w:vAlign w:val="center"/>
            <w:hideMark/>
          </w:tcPr>
          <w:p w14:paraId="60293A8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-0.39</w:t>
            </w:r>
          </w:p>
        </w:tc>
        <w:tc>
          <w:tcPr>
            <w:tcW w:w="935" w:type="dxa"/>
            <w:noWrap/>
            <w:vAlign w:val="center"/>
            <w:hideMark/>
          </w:tcPr>
          <w:p w14:paraId="28B78DD6"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1.4E-02</w:t>
            </w:r>
          </w:p>
        </w:tc>
      </w:tr>
      <w:tr w:rsidR="00D10628" w:rsidRPr="0036717A" w14:paraId="5A16C88A" w14:textId="77777777" w:rsidTr="007C0AD4">
        <w:trPr>
          <w:trHeight w:val="300"/>
        </w:trPr>
        <w:tc>
          <w:tcPr>
            <w:tcW w:w="1531" w:type="dxa"/>
            <w:noWrap/>
            <w:vAlign w:val="center"/>
            <w:hideMark/>
          </w:tcPr>
          <w:p w14:paraId="4FE14417"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Ptp4a3</w:t>
            </w:r>
          </w:p>
        </w:tc>
        <w:tc>
          <w:tcPr>
            <w:tcW w:w="5127" w:type="dxa"/>
            <w:noWrap/>
            <w:vAlign w:val="center"/>
            <w:hideMark/>
          </w:tcPr>
          <w:p w14:paraId="0FFE049E"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protein</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tyrosine</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phosphatase</w:t>
            </w:r>
            <w:proofErr w:type="spellEnd"/>
            <w:r w:rsidRPr="0036717A">
              <w:rPr>
                <w:rFonts w:cstheme="minorHAnsi"/>
                <w:color w:val="000000"/>
                <w:sz w:val="22"/>
                <w:szCs w:val="22"/>
              </w:rPr>
              <w:t xml:space="preserve"> 4a3</w:t>
            </w:r>
          </w:p>
        </w:tc>
        <w:tc>
          <w:tcPr>
            <w:tcW w:w="1417" w:type="dxa"/>
            <w:noWrap/>
            <w:vAlign w:val="center"/>
            <w:hideMark/>
          </w:tcPr>
          <w:p w14:paraId="1F03E83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0.32</w:t>
            </w:r>
          </w:p>
        </w:tc>
        <w:tc>
          <w:tcPr>
            <w:tcW w:w="935" w:type="dxa"/>
            <w:noWrap/>
            <w:vAlign w:val="center"/>
            <w:hideMark/>
          </w:tcPr>
          <w:p w14:paraId="73F005AE"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4.0E-02</w:t>
            </w:r>
          </w:p>
        </w:tc>
      </w:tr>
      <w:tr w:rsidR="00D10628" w:rsidRPr="0036717A" w14:paraId="105EE150" w14:textId="77777777" w:rsidTr="007C0AD4">
        <w:trPr>
          <w:trHeight w:val="300"/>
        </w:trPr>
        <w:tc>
          <w:tcPr>
            <w:tcW w:w="1531" w:type="dxa"/>
            <w:noWrap/>
            <w:vAlign w:val="center"/>
            <w:hideMark/>
          </w:tcPr>
          <w:p w14:paraId="3718385D"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Notch4</w:t>
            </w:r>
          </w:p>
        </w:tc>
        <w:tc>
          <w:tcPr>
            <w:tcW w:w="5127" w:type="dxa"/>
            <w:noWrap/>
            <w:vAlign w:val="center"/>
            <w:hideMark/>
          </w:tcPr>
          <w:p w14:paraId="373726A5"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notch</w:t>
            </w:r>
            <w:proofErr w:type="spellEnd"/>
            <w:r w:rsidRPr="0036717A">
              <w:rPr>
                <w:rFonts w:cstheme="minorHAnsi"/>
                <w:color w:val="000000"/>
                <w:sz w:val="22"/>
                <w:szCs w:val="22"/>
              </w:rPr>
              <w:t xml:space="preserve"> 4</w:t>
            </w:r>
          </w:p>
        </w:tc>
        <w:tc>
          <w:tcPr>
            <w:tcW w:w="1417" w:type="dxa"/>
            <w:noWrap/>
            <w:vAlign w:val="center"/>
            <w:hideMark/>
          </w:tcPr>
          <w:p w14:paraId="59D26021"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0.39</w:t>
            </w:r>
          </w:p>
        </w:tc>
        <w:tc>
          <w:tcPr>
            <w:tcW w:w="935" w:type="dxa"/>
            <w:noWrap/>
            <w:vAlign w:val="center"/>
            <w:hideMark/>
          </w:tcPr>
          <w:p w14:paraId="76BECA2C"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1.4E-02</w:t>
            </w:r>
          </w:p>
        </w:tc>
      </w:tr>
      <w:tr w:rsidR="00D10628" w:rsidRPr="0036717A" w14:paraId="23A6E5E0" w14:textId="77777777" w:rsidTr="007C0AD4">
        <w:trPr>
          <w:trHeight w:val="300"/>
        </w:trPr>
        <w:tc>
          <w:tcPr>
            <w:tcW w:w="1531" w:type="dxa"/>
            <w:noWrap/>
            <w:vAlign w:val="center"/>
            <w:hideMark/>
          </w:tcPr>
          <w:p w14:paraId="22F6801F"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Zbtb7a</w:t>
            </w:r>
          </w:p>
        </w:tc>
        <w:tc>
          <w:tcPr>
            <w:tcW w:w="5127" w:type="dxa"/>
            <w:noWrap/>
            <w:vAlign w:val="center"/>
            <w:hideMark/>
          </w:tcPr>
          <w:p w14:paraId="659DF8BB" w14:textId="77777777" w:rsidR="00D10628" w:rsidRPr="00A77524" w:rsidRDefault="00D10628" w:rsidP="007C0AD4">
            <w:pPr>
              <w:rPr>
                <w:rFonts w:cstheme="minorHAnsi"/>
                <w:color w:val="000000"/>
                <w:sz w:val="22"/>
                <w:szCs w:val="22"/>
                <w:lang w:val="en-US"/>
              </w:rPr>
            </w:pPr>
            <w:r w:rsidRPr="00A77524">
              <w:rPr>
                <w:rFonts w:cstheme="minorHAnsi"/>
                <w:color w:val="000000"/>
                <w:sz w:val="22"/>
                <w:szCs w:val="22"/>
                <w:lang w:val="en-US"/>
              </w:rPr>
              <w:t>zinc finger and BTB domain containing 7a</w:t>
            </w:r>
          </w:p>
        </w:tc>
        <w:tc>
          <w:tcPr>
            <w:tcW w:w="1417" w:type="dxa"/>
            <w:noWrap/>
            <w:vAlign w:val="center"/>
            <w:hideMark/>
          </w:tcPr>
          <w:p w14:paraId="785C051B"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0.39</w:t>
            </w:r>
          </w:p>
        </w:tc>
        <w:tc>
          <w:tcPr>
            <w:tcW w:w="935" w:type="dxa"/>
            <w:noWrap/>
            <w:vAlign w:val="center"/>
            <w:hideMark/>
          </w:tcPr>
          <w:p w14:paraId="7D3CE194"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2.9E-02</w:t>
            </w:r>
          </w:p>
        </w:tc>
      </w:tr>
      <w:tr w:rsidR="00D10628" w:rsidRPr="0036717A" w14:paraId="6B7B8E33" w14:textId="77777777" w:rsidTr="007C0AD4">
        <w:trPr>
          <w:trHeight w:val="300"/>
        </w:trPr>
        <w:tc>
          <w:tcPr>
            <w:tcW w:w="1531" w:type="dxa"/>
            <w:noWrap/>
            <w:vAlign w:val="center"/>
            <w:hideMark/>
          </w:tcPr>
          <w:p w14:paraId="54CD86A2"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Mib2</w:t>
            </w:r>
          </w:p>
        </w:tc>
        <w:tc>
          <w:tcPr>
            <w:tcW w:w="5127" w:type="dxa"/>
            <w:noWrap/>
            <w:vAlign w:val="center"/>
            <w:hideMark/>
          </w:tcPr>
          <w:p w14:paraId="6BB2E0E5" w14:textId="77777777" w:rsidR="00D10628" w:rsidRPr="00366D6C" w:rsidRDefault="00D10628" w:rsidP="007C0AD4">
            <w:pPr>
              <w:rPr>
                <w:rFonts w:cstheme="minorHAnsi"/>
                <w:color w:val="000000"/>
                <w:sz w:val="22"/>
                <w:szCs w:val="22"/>
                <w:lang w:val="de-DE"/>
              </w:rPr>
            </w:pPr>
            <w:r w:rsidRPr="00366D6C">
              <w:rPr>
                <w:rFonts w:cstheme="minorHAnsi"/>
                <w:color w:val="000000"/>
                <w:sz w:val="22"/>
                <w:szCs w:val="22"/>
                <w:lang w:val="de-DE"/>
              </w:rPr>
              <w:t>mindbomb E3 ubiquitin protein ligase 2</w:t>
            </w:r>
          </w:p>
        </w:tc>
        <w:tc>
          <w:tcPr>
            <w:tcW w:w="1417" w:type="dxa"/>
            <w:noWrap/>
            <w:vAlign w:val="center"/>
            <w:hideMark/>
          </w:tcPr>
          <w:p w14:paraId="486AAE8C"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0.39</w:t>
            </w:r>
          </w:p>
        </w:tc>
        <w:tc>
          <w:tcPr>
            <w:tcW w:w="935" w:type="dxa"/>
            <w:noWrap/>
            <w:vAlign w:val="center"/>
            <w:hideMark/>
          </w:tcPr>
          <w:p w14:paraId="3FB7065A"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1.2E-02</w:t>
            </w:r>
          </w:p>
        </w:tc>
      </w:tr>
      <w:tr w:rsidR="00D10628" w:rsidRPr="0036717A" w14:paraId="5F42B4DC" w14:textId="77777777" w:rsidTr="007C0AD4">
        <w:trPr>
          <w:trHeight w:val="300"/>
        </w:trPr>
        <w:tc>
          <w:tcPr>
            <w:tcW w:w="1531" w:type="dxa"/>
            <w:noWrap/>
            <w:vAlign w:val="center"/>
            <w:hideMark/>
          </w:tcPr>
          <w:p w14:paraId="7E0B1CC1" w14:textId="77777777" w:rsidR="00D10628" w:rsidRPr="0036717A" w:rsidRDefault="00D10628" w:rsidP="007C0AD4">
            <w:pPr>
              <w:rPr>
                <w:rFonts w:cstheme="minorHAnsi"/>
                <w:i/>
                <w:color w:val="000000"/>
                <w:sz w:val="22"/>
                <w:szCs w:val="22"/>
              </w:rPr>
            </w:pPr>
            <w:proofErr w:type="spellStart"/>
            <w:r w:rsidRPr="0036717A">
              <w:rPr>
                <w:rFonts w:cstheme="minorHAnsi"/>
                <w:i/>
                <w:color w:val="000000"/>
                <w:sz w:val="22"/>
                <w:szCs w:val="22"/>
              </w:rPr>
              <w:t>Tcim</w:t>
            </w:r>
            <w:proofErr w:type="spellEnd"/>
          </w:p>
        </w:tc>
        <w:tc>
          <w:tcPr>
            <w:tcW w:w="5127" w:type="dxa"/>
            <w:noWrap/>
            <w:vAlign w:val="center"/>
            <w:hideMark/>
          </w:tcPr>
          <w:p w14:paraId="0B5B1D6A" w14:textId="77777777" w:rsidR="00D10628" w:rsidRPr="00A77524" w:rsidRDefault="00D10628" w:rsidP="007C0AD4">
            <w:pPr>
              <w:rPr>
                <w:rFonts w:cstheme="minorHAnsi"/>
                <w:color w:val="000000"/>
                <w:sz w:val="22"/>
                <w:szCs w:val="22"/>
                <w:lang w:val="en-US"/>
              </w:rPr>
            </w:pPr>
            <w:r w:rsidRPr="00A77524">
              <w:rPr>
                <w:rFonts w:cstheme="minorHAnsi"/>
                <w:color w:val="000000"/>
                <w:sz w:val="22"/>
                <w:szCs w:val="22"/>
                <w:lang w:val="en-US"/>
              </w:rPr>
              <w:t>transcriptional and immune response regulator</w:t>
            </w:r>
          </w:p>
        </w:tc>
        <w:tc>
          <w:tcPr>
            <w:tcW w:w="1417" w:type="dxa"/>
            <w:noWrap/>
            <w:vAlign w:val="center"/>
            <w:hideMark/>
          </w:tcPr>
          <w:p w14:paraId="41842461"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0.43</w:t>
            </w:r>
          </w:p>
        </w:tc>
        <w:tc>
          <w:tcPr>
            <w:tcW w:w="935" w:type="dxa"/>
            <w:noWrap/>
            <w:vAlign w:val="center"/>
            <w:hideMark/>
          </w:tcPr>
          <w:p w14:paraId="057471E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7.4E-08</w:t>
            </w:r>
          </w:p>
        </w:tc>
      </w:tr>
      <w:tr w:rsidR="00D10628" w:rsidRPr="0036717A" w14:paraId="75BF1E9D" w14:textId="77777777" w:rsidTr="007C0AD4">
        <w:trPr>
          <w:trHeight w:val="300"/>
        </w:trPr>
        <w:tc>
          <w:tcPr>
            <w:tcW w:w="1531" w:type="dxa"/>
            <w:noWrap/>
            <w:vAlign w:val="center"/>
            <w:hideMark/>
          </w:tcPr>
          <w:p w14:paraId="1D214520"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Tgfb1</w:t>
            </w:r>
          </w:p>
        </w:tc>
        <w:tc>
          <w:tcPr>
            <w:tcW w:w="5127" w:type="dxa"/>
            <w:noWrap/>
            <w:vAlign w:val="center"/>
            <w:hideMark/>
          </w:tcPr>
          <w:p w14:paraId="20659101"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transforming</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growth</w:t>
            </w:r>
            <w:proofErr w:type="spellEnd"/>
            <w:r w:rsidRPr="0036717A">
              <w:rPr>
                <w:rFonts w:cstheme="minorHAnsi"/>
                <w:color w:val="000000"/>
                <w:sz w:val="22"/>
                <w:szCs w:val="22"/>
              </w:rPr>
              <w:t xml:space="preserve"> factor. beta 1</w:t>
            </w:r>
          </w:p>
        </w:tc>
        <w:tc>
          <w:tcPr>
            <w:tcW w:w="1417" w:type="dxa"/>
            <w:noWrap/>
            <w:vAlign w:val="center"/>
            <w:hideMark/>
          </w:tcPr>
          <w:p w14:paraId="73788590"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0.44</w:t>
            </w:r>
          </w:p>
        </w:tc>
        <w:tc>
          <w:tcPr>
            <w:tcW w:w="935" w:type="dxa"/>
            <w:noWrap/>
            <w:vAlign w:val="center"/>
            <w:hideMark/>
          </w:tcPr>
          <w:p w14:paraId="71A8D9F9"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4.8E-03</w:t>
            </w:r>
          </w:p>
        </w:tc>
      </w:tr>
      <w:tr w:rsidR="00D10628" w:rsidRPr="0036717A" w14:paraId="353884D4" w14:textId="77777777" w:rsidTr="007C0AD4">
        <w:trPr>
          <w:trHeight w:val="300"/>
        </w:trPr>
        <w:tc>
          <w:tcPr>
            <w:tcW w:w="1531" w:type="dxa"/>
            <w:noWrap/>
            <w:vAlign w:val="center"/>
            <w:hideMark/>
          </w:tcPr>
          <w:p w14:paraId="4006624C"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Akt1s1</w:t>
            </w:r>
          </w:p>
        </w:tc>
        <w:tc>
          <w:tcPr>
            <w:tcW w:w="5127" w:type="dxa"/>
            <w:noWrap/>
            <w:vAlign w:val="center"/>
            <w:hideMark/>
          </w:tcPr>
          <w:p w14:paraId="4FF5E1CA" w14:textId="77777777" w:rsidR="00D10628" w:rsidRPr="0036717A" w:rsidRDefault="00D10628" w:rsidP="007C0AD4">
            <w:pPr>
              <w:rPr>
                <w:rFonts w:cstheme="minorHAnsi"/>
                <w:color w:val="000000"/>
                <w:sz w:val="22"/>
                <w:szCs w:val="22"/>
              </w:rPr>
            </w:pPr>
            <w:r w:rsidRPr="0036717A">
              <w:rPr>
                <w:rFonts w:cstheme="minorHAnsi"/>
                <w:color w:val="000000"/>
                <w:sz w:val="22"/>
                <w:szCs w:val="22"/>
              </w:rPr>
              <w:t xml:space="preserve">AKT1 </w:t>
            </w:r>
            <w:proofErr w:type="spellStart"/>
            <w:r w:rsidRPr="0036717A">
              <w:rPr>
                <w:rFonts w:cstheme="minorHAnsi"/>
                <w:color w:val="000000"/>
                <w:sz w:val="22"/>
                <w:szCs w:val="22"/>
              </w:rPr>
              <w:t>substrate</w:t>
            </w:r>
            <w:proofErr w:type="spellEnd"/>
            <w:r w:rsidRPr="0036717A">
              <w:rPr>
                <w:rFonts w:cstheme="minorHAnsi"/>
                <w:color w:val="000000"/>
                <w:sz w:val="22"/>
                <w:szCs w:val="22"/>
              </w:rPr>
              <w:t xml:space="preserve"> 1 (</w:t>
            </w:r>
            <w:proofErr w:type="spellStart"/>
            <w:r w:rsidRPr="0036717A">
              <w:rPr>
                <w:rFonts w:cstheme="minorHAnsi"/>
                <w:color w:val="000000"/>
                <w:sz w:val="22"/>
                <w:szCs w:val="22"/>
              </w:rPr>
              <w:t>proline-rich</w:t>
            </w:r>
            <w:proofErr w:type="spellEnd"/>
            <w:r w:rsidRPr="0036717A">
              <w:rPr>
                <w:rFonts w:cstheme="minorHAnsi"/>
                <w:color w:val="000000"/>
                <w:sz w:val="22"/>
                <w:szCs w:val="22"/>
              </w:rPr>
              <w:t>)</w:t>
            </w:r>
          </w:p>
        </w:tc>
        <w:tc>
          <w:tcPr>
            <w:tcW w:w="1417" w:type="dxa"/>
            <w:noWrap/>
            <w:vAlign w:val="center"/>
            <w:hideMark/>
          </w:tcPr>
          <w:p w14:paraId="26E3D69B"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0.46</w:t>
            </w:r>
          </w:p>
        </w:tc>
        <w:tc>
          <w:tcPr>
            <w:tcW w:w="935" w:type="dxa"/>
            <w:noWrap/>
            <w:vAlign w:val="center"/>
            <w:hideMark/>
          </w:tcPr>
          <w:p w14:paraId="0DACB21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3.3E-02</w:t>
            </w:r>
          </w:p>
        </w:tc>
      </w:tr>
      <w:tr w:rsidR="00D10628" w:rsidRPr="0036717A" w14:paraId="1B7F2BDA" w14:textId="77777777" w:rsidTr="007C0AD4">
        <w:trPr>
          <w:trHeight w:val="300"/>
        </w:trPr>
        <w:tc>
          <w:tcPr>
            <w:tcW w:w="1531" w:type="dxa"/>
            <w:noWrap/>
            <w:vAlign w:val="center"/>
            <w:hideMark/>
          </w:tcPr>
          <w:p w14:paraId="544C9181"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Chac1</w:t>
            </w:r>
          </w:p>
        </w:tc>
        <w:tc>
          <w:tcPr>
            <w:tcW w:w="5127" w:type="dxa"/>
            <w:noWrap/>
            <w:vAlign w:val="center"/>
            <w:hideMark/>
          </w:tcPr>
          <w:p w14:paraId="1876EF90"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ChaC</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cation</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transport</w:t>
            </w:r>
            <w:proofErr w:type="spellEnd"/>
            <w:r w:rsidRPr="0036717A">
              <w:rPr>
                <w:rFonts w:cstheme="minorHAnsi"/>
                <w:color w:val="000000"/>
                <w:sz w:val="22"/>
                <w:szCs w:val="22"/>
              </w:rPr>
              <w:t xml:space="preserve"> </w:t>
            </w:r>
            <w:proofErr w:type="spellStart"/>
            <w:r w:rsidRPr="0036717A">
              <w:rPr>
                <w:rFonts w:cstheme="minorHAnsi"/>
                <w:color w:val="000000"/>
                <w:sz w:val="22"/>
                <w:szCs w:val="22"/>
              </w:rPr>
              <w:t>regulator</w:t>
            </w:r>
            <w:proofErr w:type="spellEnd"/>
            <w:r w:rsidRPr="0036717A">
              <w:rPr>
                <w:rFonts w:cstheme="minorHAnsi"/>
                <w:color w:val="000000"/>
                <w:sz w:val="22"/>
                <w:szCs w:val="22"/>
              </w:rPr>
              <w:t xml:space="preserve"> 1</w:t>
            </w:r>
          </w:p>
        </w:tc>
        <w:tc>
          <w:tcPr>
            <w:tcW w:w="1417" w:type="dxa"/>
            <w:noWrap/>
            <w:vAlign w:val="center"/>
            <w:hideMark/>
          </w:tcPr>
          <w:p w14:paraId="25D117CB"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0.48</w:t>
            </w:r>
          </w:p>
        </w:tc>
        <w:tc>
          <w:tcPr>
            <w:tcW w:w="935" w:type="dxa"/>
            <w:noWrap/>
            <w:vAlign w:val="center"/>
            <w:hideMark/>
          </w:tcPr>
          <w:p w14:paraId="618A8E3A"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7.2E-03</w:t>
            </w:r>
          </w:p>
        </w:tc>
      </w:tr>
      <w:tr w:rsidR="00D10628" w:rsidRPr="0036717A" w14:paraId="6E2F1AF1" w14:textId="77777777" w:rsidTr="007C0AD4">
        <w:trPr>
          <w:trHeight w:val="300"/>
        </w:trPr>
        <w:tc>
          <w:tcPr>
            <w:tcW w:w="1531" w:type="dxa"/>
            <w:noWrap/>
            <w:vAlign w:val="center"/>
            <w:hideMark/>
          </w:tcPr>
          <w:p w14:paraId="78C2096F" w14:textId="77777777" w:rsidR="00D10628" w:rsidRPr="0036717A" w:rsidRDefault="00D10628" w:rsidP="007C0AD4">
            <w:pPr>
              <w:rPr>
                <w:rFonts w:cstheme="minorHAnsi"/>
                <w:i/>
                <w:color w:val="000000"/>
                <w:sz w:val="22"/>
                <w:szCs w:val="22"/>
              </w:rPr>
            </w:pPr>
            <w:r w:rsidRPr="0036717A">
              <w:rPr>
                <w:rFonts w:cstheme="minorHAnsi"/>
                <w:i/>
                <w:color w:val="000000"/>
                <w:sz w:val="22"/>
                <w:szCs w:val="22"/>
              </w:rPr>
              <w:t>Dtx1</w:t>
            </w:r>
          </w:p>
        </w:tc>
        <w:tc>
          <w:tcPr>
            <w:tcW w:w="5127" w:type="dxa"/>
            <w:noWrap/>
            <w:vAlign w:val="center"/>
            <w:hideMark/>
          </w:tcPr>
          <w:p w14:paraId="46F0CCDA" w14:textId="77777777" w:rsidR="00D10628" w:rsidRPr="0036717A" w:rsidRDefault="00D10628" w:rsidP="007C0AD4">
            <w:pPr>
              <w:rPr>
                <w:rFonts w:cstheme="minorHAnsi"/>
                <w:color w:val="000000"/>
                <w:sz w:val="22"/>
                <w:szCs w:val="22"/>
              </w:rPr>
            </w:pPr>
            <w:proofErr w:type="spellStart"/>
            <w:r w:rsidRPr="0036717A">
              <w:rPr>
                <w:rFonts w:cstheme="minorHAnsi"/>
                <w:color w:val="000000"/>
                <w:sz w:val="22"/>
                <w:szCs w:val="22"/>
              </w:rPr>
              <w:t>deltex</w:t>
            </w:r>
            <w:proofErr w:type="spellEnd"/>
            <w:r w:rsidRPr="0036717A">
              <w:rPr>
                <w:rFonts w:cstheme="minorHAnsi"/>
                <w:color w:val="000000"/>
                <w:sz w:val="22"/>
                <w:szCs w:val="22"/>
              </w:rPr>
              <w:t xml:space="preserve"> 1. E3 </w:t>
            </w:r>
            <w:proofErr w:type="spellStart"/>
            <w:r w:rsidRPr="0036717A">
              <w:rPr>
                <w:rFonts w:cstheme="minorHAnsi"/>
                <w:color w:val="000000"/>
                <w:sz w:val="22"/>
                <w:szCs w:val="22"/>
              </w:rPr>
              <w:t>ubiquitin</w:t>
            </w:r>
            <w:proofErr w:type="spellEnd"/>
            <w:r w:rsidRPr="0036717A">
              <w:rPr>
                <w:rFonts w:cstheme="minorHAnsi"/>
                <w:color w:val="000000"/>
                <w:sz w:val="22"/>
                <w:szCs w:val="22"/>
              </w:rPr>
              <w:t xml:space="preserve"> ligase</w:t>
            </w:r>
          </w:p>
        </w:tc>
        <w:tc>
          <w:tcPr>
            <w:tcW w:w="1417" w:type="dxa"/>
            <w:noWrap/>
            <w:vAlign w:val="center"/>
            <w:hideMark/>
          </w:tcPr>
          <w:p w14:paraId="1EEFA5D5"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0.54</w:t>
            </w:r>
          </w:p>
        </w:tc>
        <w:tc>
          <w:tcPr>
            <w:tcW w:w="935" w:type="dxa"/>
            <w:noWrap/>
            <w:vAlign w:val="center"/>
            <w:hideMark/>
          </w:tcPr>
          <w:p w14:paraId="6AB99FAA" w14:textId="77777777" w:rsidR="00D10628" w:rsidRPr="0036717A" w:rsidRDefault="00D10628" w:rsidP="007C0AD4">
            <w:pPr>
              <w:jc w:val="center"/>
              <w:rPr>
                <w:rFonts w:cstheme="minorHAnsi"/>
                <w:color w:val="000000"/>
                <w:sz w:val="22"/>
                <w:szCs w:val="22"/>
              </w:rPr>
            </w:pPr>
            <w:r w:rsidRPr="0036717A">
              <w:rPr>
                <w:rFonts w:cstheme="minorHAnsi"/>
                <w:color w:val="000000"/>
                <w:sz w:val="22"/>
                <w:szCs w:val="22"/>
              </w:rPr>
              <w:t>8.8E-03</w:t>
            </w:r>
          </w:p>
        </w:tc>
      </w:tr>
    </w:tbl>
    <w:p w14:paraId="202975C1" w14:textId="77777777" w:rsidR="00D10628" w:rsidRDefault="00D10628" w:rsidP="00D10628">
      <w:pPr>
        <w:rPr>
          <w:lang w:val="en-US"/>
        </w:rPr>
      </w:pPr>
    </w:p>
    <w:p w14:paraId="71973DA9" w14:textId="77777777" w:rsidR="00D10628" w:rsidRDefault="00D10628" w:rsidP="00D10628">
      <w:pPr>
        <w:rPr>
          <w:lang w:val="en-US"/>
        </w:rPr>
      </w:pPr>
    </w:p>
    <w:p w14:paraId="52256059" w14:textId="77777777" w:rsidR="00D10628" w:rsidRDefault="00D10628" w:rsidP="00D10628">
      <w:pPr>
        <w:rPr>
          <w:lang w:val="en-US"/>
        </w:rPr>
      </w:pPr>
    </w:p>
    <w:p w14:paraId="7EEE1C28" w14:textId="77777777" w:rsidR="00D10628" w:rsidRPr="00CF0E72" w:rsidRDefault="00D10628" w:rsidP="00D10628">
      <w:pPr>
        <w:autoSpaceDE w:val="0"/>
        <w:autoSpaceDN w:val="0"/>
        <w:adjustRightInd w:val="0"/>
        <w:rPr>
          <w:b/>
          <w:lang w:val="en-US"/>
        </w:rPr>
      </w:pPr>
      <w:r w:rsidRPr="00CF0E72">
        <w:rPr>
          <w:b/>
          <w:lang w:val="en-US"/>
        </w:rPr>
        <w:t>Supplementary Table S</w:t>
      </w:r>
      <w:r>
        <w:rPr>
          <w:b/>
          <w:lang w:val="en-US"/>
        </w:rPr>
        <w:t>4</w:t>
      </w:r>
      <w:r w:rsidRPr="00CF0E72">
        <w:rPr>
          <w:b/>
          <w:lang w:val="en-US"/>
        </w:rPr>
        <w:t>. Primers sequence used for RT-qPCR</w:t>
      </w:r>
    </w:p>
    <w:p w14:paraId="0FBB24F8" w14:textId="77777777" w:rsidR="00D10628" w:rsidRPr="00CF0E72" w:rsidRDefault="00D10628" w:rsidP="00D10628">
      <w:pPr>
        <w:autoSpaceDE w:val="0"/>
        <w:autoSpaceDN w:val="0"/>
        <w:adjustRightInd w:val="0"/>
        <w:rPr>
          <w:b/>
          <w:lang w:val="en-US"/>
        </w:rPr>
      </w:pPr>
    </w:p>
    <w:tbl>
      <w:tblPr>
        <w:tblW w:w="5013" w:type="pct"/>
        <w:tblLayout w:type="fixed"/>
        <w:tblCellMar>
          <w:left w:w="0" w:type="dxa"/>
          <w:right w:w="0" w:type="dxa"/>
        </w:tblCellMar>
        <w:tblLook w:val="0420" w:firstRow="1" w:lastRow="0" w:firstColumn="0" w:lastColumn="0" w:noHBand="0" w:noVBand="1"/>
      </w:tblPr>
      <w:tblGrid>
        <w:gridCol w:w="1986"/>
        <w:gridCol w:w="3684"/>
        <w:gridCol w:w="3373"/>
      </w:tblGrid>
      <w:tr w:rsidR="00D10628" w:rsidRPr="00791E70" w14:paraId="240BAF2D" w14:textId="77777777" w:rsidTr="007C0AD4">
        <w:trPr>
          <w:trHeight w:val="441"/>
        </w:trPr>
        <w:tc>
          <w:tcPr>
            <w:tcW w:w="1098"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985EA14" w14:textId="77777777" w:rsidR="00D10628" w:rsidRPr="00791E70" w:rsidRDefault="00D10628" w:rsidP="007C0AD4">
            <w:pPr>
              <w:autoSpaceDE w:val="0"/>
              <w:autoSpaceDN w:val="0"/>
              <w:adjustRightInd w:val="0"/>
              <w:jc w:val="center"/>
              <w:rPr>
                <w:b/>
                <w:sz w:val="20"/>
                <w:szCs w:val="20"/>
              </w:rPr>
            </w:pPr>
            <w:r w:rsidRPr="00791E70">
              <w:rPr>
                <w:b/>
                <w:bCs/>
                <w:sz w:val="20"/>
                <w:szCs w:val="20"/>
              </w:rPr>
              <w:t>Genes</w:t>
            </w:r>
          </w:p>
        </w:tc>
        <w:tc>
          <w:tcPr>
            <w:tcW w:w="2037"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171CCA5" w14:textId="77777777" w:rsidR="00D10628" w:rsidRPr="00791E70" w:rsidRDefault="00D10628" w:rsidP="007C0AD4">
            <w:pPr>
              <w:autoSpaceDE w:val="0"/>
              <w:autoSpaceDN w:val="0"/>
              <w:adjustRightInd w:val="0"/>
              <w:jc w:val="center"/>
              <w:rPr>
                <w:b/>
                <w:sz w:val="20"/>
                <w:szCs w:val="20"/>
              </w:rPr>
            </w:pPr>
            <w:r w:rsidRPr="00791E70">
              <w:rPr>
                <w:b/>
                <w:bCs/>
                <w:sz w:val="20"/>
                <w:szCs w:val="20"/>
              </w:rPr>
              <w:t>Forward primer</w:t>
            </w:r>
          </w:p>
        </w:tc>
        <w:tc>
          <w:tcPr>
            <w:tcW w:w="1865"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5C4A571" w14:textId="77777777" w:rsidR="00D10628" w:rsidRPr="00791E70" w:rsidRDefault="00D10628" w:rsidP="007C0AD4">
            <w:pPr>
              <w:autoSpaceDE w:val="0"/>
              <w:autoSpaceDN w:val="0"/>
              <w:adjustRightInd w:val="0"/>
              <w:jc w:val="center"/>
              <w:rPr>
                <w:b/>
                <w:sz w:val="20"/>
                <w:szCs w:val="20"/>
              </w:rPr>
            </w:pPr>
            <w:r w:rsidRPr="00791E70">
              <w:rPr>
                <w:b/>
                <w:bCs/>
                <w:sz w:val="20"/>
                <w:szCs w:val="20"/>
              </w:rPr>
              <w:t>Reverse primer</w:t>
            </w:r>
          </w:p>
        </w:tc>
      </w:tr>
      <w:tr w:rsidR="00D10628" w:rsidRPr="00791E70" w14:paraId="205F3FD1" w14:textId="77777777" w:rsidTr="007C0AD4">
        <w:trPr>
          <w:trHeight w:val="327"/>
        </w:trPr>
        <w:tc>
          <w:tcPr>
            <w:tcW w:w="1098"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F4C23FE" w14:textId="77777777" w:rsidR="00D10628" w:rsidRPr="00791E70" w:rsidRDefault="00D10628" w:rsidP="007C0AD4">
            <w:pPr>
              <w:autoSpaceDE w:val="0"/>
              <w:autoSpaceDN w:val="0"/>
              <w:adjustRightInd w:val="0"/>
              <w:rPr>
                <w:sz w:val="20"/>
                <w:szCs w:val="20"/>
              </w:rPr>
            </w:pPr>
            <w:r w:rsidRPr="00791E70">
              <w:rPr>
                <w:i/>
                <w:iCs/>
                <w:sz w:val="20"/>
                <w:szCs w:val="20"/>
              </w:rPr>
              <w:t>Rogdi</w:t>
            </w:r>
            <w:r w:rsidRPr="00791E70">
              <w:rPr>
                <w:sz w:val="20"/>
                <w:szCs w:val="20"/>
              </w:rPr>
              <w:t xml:space="preserve"> </w:t>
            </w:r>
            <w:proofErr w:type="spellStart"/>
            <w:r w:rsidRPr="00791E70">
              <w:rPr>
                <w:sz w:val="20"/>
                <w:szCs w:val="20"/>
              </w:rPr>
              <w:t>exons</w:t>
            </w:r>
            <w:proofErr w:type="spellEnd"/>
            <w:r w:rsidRPr="00791E70">
              <w:rPr>
                <w:sz w:val="20"/>
                <w:szCs w:val="20"/>
              </w:rPr>
              <w:t xml:space="preserve"> 1-4</w:t>
            </w:r>
          </w:p>
        </w:tc>
        <w:tc>
          <w:tcPr>
            <w:tcW w:w="2037"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70DAE86" w14:textId="77777777" w:rsidR="00D10628" w:rsidRPr="00791E70" w:rsidRDefault="00D10628" w:rsidP="007C0AD4">
            <w:pPr>
              <w:autoSpaceDE w:val="0"/>
              <w:autoSpaceDN w:val="0"/>
              <w:adjustRightInd w:val="0"/>
              <w:rPr>
                <w:sz w:val="20"/>
                <w:szCs w:val="20"/>
              </w:rPr>
            </w:pPr>
            <w:r w:rsidRPr="00791E70">
              <w:rPr>
                <w:sz w:val="20"/>
                <w:szCs w:val="20"/>
              </w:rPr>
              <w:t>5’ - GGAGGAGGAGTTTCGCTGGT</w:t>
            </w:r>
          </w:p>
        </w:tc>
        <w:tc>
          <w:tcPr>
            <w:tcW w:w="1865" w:type="pct"/>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2ED3035" w14:textId="77777777" w:rsidR="00D10628" w:rsidRPr="00791E70" w:rsidRDefault="00D10628" w:rsidP="007C0AD4">
            <w:pPr>
              <w:autoSpaceDE w:val="0"/>
              <w:autoSpaceDN w:val="0"/>
              <w:adjustRightInd w:val="0"/>
              <w:rPr>
                <w:sz w:val="20"/>
                <w:szCs w:val="20"/>
              </w:rPr>
            </w:pPr>
            <w:r w:rsidRPr="00791E70">
              <w:rPr>
                <w:sz w:val="20"/>
                <w:szCs w:val="20"/>
              </w:rPr>
              <w:t>5’ - CCTGGGAGAGTGAAGCGGAG</w:t>
            </w:r>
          </w:p>
        </w:tc>
      </w:tr>
      <w:tr w:rsidR="00D10628" w:rsidRPr="00791E70" w14:paraId="2F6F4101" w14:textId="77777777" w:rsidTr="007C0AD4">
        <w:trPr>
          <w:trHeight w:val="317"/>
        </w:trPr>
        <w:tc>
          <w:tcPr>
            <w:tcW w:w="1098" w:type="pct"/>
            <w:tcBorders>
              <w:top w:val="nil"/>
              <w:left w:val="nil"/>
              <w:bottom w:val="nil"/>
              <w:right w:val="nil"/>
            </w:tcBorders>
            <w:shd w:val="clear" w:color="auto" w:fill="auto"/>
            <w:tcMar>
              <w:top w:w="72" w:type="dxa"/>
              <w:left w:w="144" w:type="dxa"/>
              <w:bottom w:w="72" w:type="dxa"/>
              <w:right w:w="144" w:type="dxa"/>
            </w:tcMar>
            <w:vAlign w:val="center"/>
            <w:hideMark/>
          </w:tcPr>
          <w:p w14:paraId="011FF13F" w14:textId="77777777" w:rsidR="00D10628" w:rsidRPr="00791E70" w:rsidRDefault="00D10628" w:rsidP="007C0AD4">
            <w:pPr>
              <w:autoSpaceDE w:val="0"/>
              <w:autoSpaceDN w:val="0"/>
              <w:adjustRightInd w:val="0"/>
              <w:rPr>
                <w:sz w:val="20"/>
                <w:szCs w:val="20"/>
              </w:rPr>
            </w:pPr>
            <w:r w:rsidRPr="00791E70">
              <w:rPr>
                <w:i/>
                <w:iCs/>
                <w:sz w:val="20"/>
                <w:szCs w:val="20"/>
              </w:rPr>
              <w:t>Rogdi</w:t>
            </w:r>
            <w:r w:rsidRPr="00791E70">
              <w:rPr>
                <w:sz w:val="20"/>
                <w:szCs w:val="20"/>
              </w:rPr>
              <w:t xml:space="preserve"> </w:t>
            </w:r>
            <w:proofErr w:type="spellStart"/>
            <w:r w:rsidRPr="00791E70">
              <w:rPr>
                <w:sz w:val="20"/>
                <w:szCs w:val="20"/>
              </w:rPr>
              <w:t>exons</w:t>
            </w:r>
            <w:proofErr w:type="spellEnd"/>
            <w:r w:rsidRPr="00791E70">
              <w:rPr>
                <w:sz w:val="20"/>
                <w:szCs w:val="20"/>
              </w:rPr>
              <w:t xml:space="preserve"> 6-11</w:t>
            </w:r>
          </w:p>
        </w:tc>
        <w:tc>
          <w:tcPr>
            <w:tcW w:w="2037" w:type="pct"/>
            <w:tcBorders>
              <w:top w:val="nil"/>
              <w:left w:val="nil"/>
              <w:bottom w:val="nil"/>
              <w:right w:val="nil"/>
            </w:tcBorders>
            <w:shd w:val="clear" w:color="auto" w:fill="auto"/>
            <w:tcMar>
              <w:top w:w="72" w:type="dxa"/>
              <w:left w:w="144" w:type="dxa"/>
              <w:bottom w:w="72" w:type="dxa"/>
              <w:right w:w="144" w:type="dxa"/>
            </w:tcMar>
            <w:vAlign w:val="center"/>
            <w:hideMark/>
          </w:tcPr>
          <w:p w14:paraId="4176B9D4" w14:textId="77777777" w:rsidR="00D10628" w:rsidRPr="00791E70" w:rsidRDefault="00D10628" w:rsidP="007C0AD4">
            <w:pPr>
              <w:autoSpaceDE w:val="0"/>
              <w:autoSpaceDN w:val="0"/>
              <w:adjustRightInd w:val="0"/>
              <w:rPr>
                <w:sz w:val="20"/>
                <w:szCs w:val="20"/>
              </w:rPr>
            </w:pPr>
            <w:r w:rsidRPr="00791E70">
              <w:rPr>
                <w:sz w:val="20"/>
                <w:szCs w:val="20"/>
              </w:rPr>
              <w:t>5’ - GCAACCCACCTCCACCAAGA</w:t>
            </w:r>
          </w:p>
        </w:tc>
        <w:tc>
          <w:tcPr>
            <w:tcW w:w="1865" w:type="pct"/>
            <w:tcBorders>
              <w:top w:val="nil"/>
              <w:left w:val="nil"/>
              <w:bottom w:val="nil"/>
              <w:right w:val="nil"/>
            </w:tcBorders>
            <w:shd w:val="clear" w:color="auto" w:fill="auto"/>
            <w:tcMar>
              <w:top w:w="72" w:type="dxa"/>
              <w:left w:w="144" w:type="dxa"/>
              <w:bottom w:w="72" w:type="dxa"/>
              <w:right w:w="144" w:type="dxa"/>
            </w:tcMar>
            <w:vAlign w:val="center"/>
            <w:hideMark/>
          </w:tcPr>
          <w:p w14:paraId="02C3DFD9" w14:textId="77777777" w:rsidR="00D10628" w:rsidRPr="00791E70" w:rsidRDefault="00D10628" w:rsidP="007C0AD4">
            <w:pPr>
              <w:autoSpaceDE w:val="0"/>
              <w:autoSpaceDN w:val="0"/>
              <w:adjustRightInd w:val="0"/>
              <w:rPr>
                <w:sz w:val="20"/>
                <w:szCs w:val="20"/>
              </w:rPr>
            </w:pPr>
            <w:r w:rsidRPr="00791E70">
              <w:rPr>
                <w:sz w:val="20"/>
                <w:szCs w:val="20"/>
              </w:rPr>
              <w:t>5’ - AGAGTTGCAGGGAGACGGTG</w:t>
            </w:r>
          </w:p>
        </w:tc>
      </w:tr>
      <w:tr w:rsidR="00D10628" w:rsidRPr="00791E70" w14:paraId="4A916FAC" w14:textId="77777777" w:rsidTr="007C0AD4">
        <w:trPr>
          <w:trHeight w:val="206"/>
        </w:trPr>
        <w:tc>
          <w:tcPr>
            <w:tcW w:w="1098"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A1D8D8B" w14:textId="77777777" w:rsidR="00D10628" w:rsidRPr="00791E70" w:rsidRDefault="00D10628" w:rsidP="007C0AD4">
            <w:pPr>
              <w:autoSpaceDE w:val="0"/>
              <w:autoSpaceDN w:val="0"/>
              <w:adjustRightInd w:val="0"/>
              <w:rPr>
                <w:sz w:val="20"/>
                <w:szCs w:val="20"/>
              </w:rPr>
            </w:pPr>
            <w:proofErr w:type="spellStart"/>
            <w:r w:rsidRPr="00791E70">
              <w:rPr>
                <w:i/>
                <w:iCs/>
                <w:sz w:val="20"/>
                <w:szCs w:val="20"/>
              </w:rPr>
              <w:t>Gapdh</w:t>
            </w:r>
            <w:proofErr w:type="spellEnd"/>
          </w:p>
        </w:tc>
        <w:tc>
          <w:tcPr>
            <w:tcW w:w="2037"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ACBF798" w14:textId="77777777" w:rsidR="00D10628" w:rsidRPr="00791E70" w:rsidRDefault="00D10628" w:rsidP="007C0AD4">
            <w:pPr>
              <w:autoSpaceDE w:val="0"/>
              <w:autoSpaceDN w:val="0"/>
              <w:adjustRightInd w:val="0"/>
              <w:rPr>
                <w:sz w:val="20"/>
                <w:szCs w:val="20"/>
              </w:rPr>
            </w:pPr>
            <w:r w:rsidRPr="00791E70">
              <w:rPr>
                <w:sz w:val="20"/>
                <w:szCs w:val="20"/>
              </w:rPr>
              <w:t>5’ - CCACCCATGGCAAATTCCATGGCA</w:t>
            </w:r>
          </w:p>
        </w:tc>
        <w:tc>
          <w:tcPr>
            <w:tcW w:w="1865" w:type="pct"/>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DE663DA" w14:textId="77777777" w:rsidR="00D10628" w:rsidRPr="00791E70" w:rsidRDefault="00D10628" w:rsidP="007C0AD4">
            <w:pPr>
              <w:autoSpaceDE w:val="0"/>
              <w:autoSpaceDN w:val="0"/>
              <w:adjustRightInd w:val="0"/>
              <w:rPr>
                <w:sz w:val="20"/>
                <w:szCs w:val="20"/>
              </w:rPr>
            </w:pPr>
            <w:r w:rsidRPr="00791E70">
              <w:rPr>
                <w:sz w:val="20"/>
                <w:szCs w:val="20"/>
              </w:rPr>
              <w:t>5’ - TCTAGACGGCAGGTCAGGTCCACC</w:t>
            </w:r>
          </w:p>
        </w:tc>
      </w:tr>
    </w:tbl>
    <w:p w14:paraId="4875EC48" w14:textId="77777777" w:rsidR="00D10628" w:rsidRDefault="00D10628" w:rsidP="00D10628">
      <w:pPr>
        <w:autoSpaceDE w:val="0"/>
        <w:autoSpaceDN w:val="0"/>
        <w:adjustRightInd w:val="0"/>
        <w:rPr>
          <w:b/>
        </w:rPr>
      </w:pPr>
    </w:p>
    <w:p w14:paraId="6EF654FA" w14:textId="0F9AC1B1" w:rsidR="00CC1936" w:rsidRDefault="00CC1936">
      <w:pPr>
        <w:spacing w:after="160" w:line="259" w:lineRule="auto"/>
        <w:contextualSpacing w:val="0"/>
        <w:jc w:val="left"/>
        <w:rPr>
          <w:lang w:val="en-US"/>
        </w:rPr>
      </w:pPr>
      <w:r>
        <w:rPr>
          <w:lang w:val="en-US"/>
        </w:rPr>
        <w:br w:type="page"/>
      </w:r>
      <w:bookmarkStart w:id="0" w:name="_GoBack"/>
      <w:bookmarkEnd w:id="0"/>
    </w:p>
    <w:p w14:paraId="3F055BA6" w14:textId="5FE498BC" w:rsidR="00D10628" w:rsidRPr="00CC1936" w:rsidRDefault="00CC1936" w:rsidP="00D10628">
      <w:pPr>
        <w:rPr>
          <w:b/>
          <w:lang w:val="en-US"/>
        </w:rPr>
      </w:pPr>
      <w:r w:rsidRPr="00CC1936">
        <w:rPr>
          <w:b/>
          <w:lang w:val="en-US"/>
        </w:rPr>
        <w:lastRenderedPageBreak/>
        <w:t>References</w:t>
      </w:r>
    </w:p>
    <w:p w14:paraId="5FC442B5" w14:textId="77777777" w:rsidR="00CC1936" w:rsidRPr="00D354E0" w:rsidRDefault="00CC1936" w:rsidP="00D10628">
      <w:pPr>
        <w:rPr>
          <w:lang w:val="en-US"/>
        </w:rPr>
      </w:pPr>
    </w:p>
    <w:p w14:paraId="1B3C74EA" w14:textId="77777777" w:rsidR="00CC1936" w:rsidRPr="00CC1936" w:rsidRDefault="00CC1936" w:rsidP="00CC1936">
      <w:pPr>
        <w:pStyle w:val="Bibliography"/>
        <w:spacing w:line="276" w:lineRule="auto"/>
        <w:rPr>
          <w:rFonts w:ascii="Calibri" w:hAnsi="Calibri" w:cs="Calibri"/>
          <w:lang w:val="en-US"/>
        </w:rPr>
      </w:pPr>
      <w:r>
        <w:rPr>
          <w:rFonts w:cstheme="minorHAnsi"/>
          <w:b/>
          <w:lang w:val="en-US"/>
        </w:rPr>
        <w:fldChar w:fldCharType="begin"/>
      </w:r>
      <w:r>
        <w:rPr>
          <w:rFonts w:cstheme="minorHAnsi"/>
          <w:b/>
          <w:lang w:val="en-US"/>
        </w:rPr>
        <w:instrText xml:space="preserve"> ADDIN ZOTERO_BIBL {"uncited":[],"omitted":[],"custom":[]} CSL_BIBLIOGRAPHY </w:instrText>
      </w:r>
      <w:r>
        <w:rPr>
          <w:rFonts w:cstheme="minorHAnsi"/>
          <w:b/>
          <w:lang w:val="en-US"/>
        </w:rPr>
        <w:fldChar w:fldCharType="separate"/>
      </w:r>
      <w:r w:rsidRPr="00CC1936">
        <w:rPr>
          <w:rFonts w:ascii="Calibri" w:hAnsi="Calibri" w:cs="Calibri"/>
          <w:lang w:val="en-US"/>
        </w:rPr>
        <w:t>1.</w:t>
      </w:r>
      <w:r w:rsidRPr="00CC1936">
        <w:rPr>
          <w:rFonts w:ascii="Calibri" w:hAnsi="Calibri" w:cs="Calibri"/>
          <w:lang w:val="en-US"/>
        </w:rPr>
        <w:tab/>
        <w:t xml:space="preserve">Schulze, S. K., Kanwar, R., </w:t>
      </w:r>
      <w:proofErr w:type="spellStart"/>
      <w:r w:rsidRPr="00CC1936">
        <w:rPr>
          <w:rFonts w:ascii="Calibri" w:hAnsi="Calibri" w:cs="Calibri"/>
          <w:lang w:val="en-US"/>
        </w:rPr>
        <w:t>Gölzenleuchter</w:t>
      </w:r>
      <w:proofErr w:type="spellEnd"/>
      <w:r w:rsidRPr="00CC1936">
        <w:rPr>
          <w:rFonts w:ascii="Calibri" w:hAnsi="Calibri" w:cs="Calibri"/>
          <w:lang w:val="en-US"/>
        </w:rPr>
        <w:t xml:space="preserve">, M., </w:t>
      </w:r>
      <w:proofErr w:type="spellStart"/>
      <w:r w:rsidRPr="00CC1936">
        <w:rPr>
          <w:rFonts w:ascii="Calibri" w:hAnsi="Calibri" w:cs="Calibri"/>
          <w:lang w:val="en-US"/>
        </w:rPr>
        <w:t>Therneau</w:t>
      </w:r>
      <w:proofErr w:type="spellEnd"/>
      <w:r w:rsidRPr="00CC1936">
        <w:rPr>
          <w:rFonts w:ascii="Calibri" w:hAnsi="Calibri" w:cs="Calibri"/>
          <w:lang w:val="en-US"/>
        </w:rPr>
        <w:t xml:space="preserve">, T. M. &amp; </w:t>
      </w:r>
      <w:proofErr w:type="spellStart"/>
      <w:r w:rsidRPr="00CC1936">
        <w:rPr>
          <w:rFonts w:ascii="Calibri" w:hAnsi="Calibri" w:cs="Calibri"/>
          <w:lang w:val="en-US"/>
        </w:rPr>
        <w:t>Beutler</w:t>
      </w:r>
      <w:proofErr w:type="spellEnd"/>
      <w:r w:rsidRPr="00CC1936">
        <w:rPr>
          <w:rFonts w:ascii="Calibri" w:hAnsi="Calibri" w:cs="Calibri"/>
          <w:lang w:val="en-US"/>
        </w:rPr>
        <w:t xml:space="preserve">, A. S. SERE: Single-parameter quality control and sample comparison for RNA-Seq. </w:t>
      </w:r>
      <w:r w:rsidRPr="00CC1936">
        <w:rPr>
          <w:rFonts w:ascii="Calibri" w:hAnsi="Calibri" w:cs="Calibri"/>
          <w:i/>
          <w:iCs/>
          <w:lang w:val="en-US"/>
        </w:rPr>
        <w:t>BMC Genomics</w:t>
      </w:r>
      <w:r w:rsidRPr="00CC1936">
        <w:rPr>
          <w:rFonts w:ascii="Calibri" w:hAnsi="Calibri" w:cs="Calibri"/>
          <w:lang w:val="en-US"/>
        </w:rPr>
        <w:t xml:space="preserve"> </w:t>
      </w:r>
      <w:r w:rsidRPr="00CC1936">
        <w:rPr>
          <w:rFonts w:ascii="Calibri" w:hAnsi="Calibri" w:cs="Calibri"/>
          <w:b/>
          <w:bCs/>
          <w:lang w:val="en-US"/>
        </w:rPr>
        <w:t>13</w:t>
      </w:r>
      <w:r w:rsidRPr="00CC1936">
        <w:rPr>
          <w:rFonts w:ascii="Calibri" w:hAnsi="Calibri" w:cs="Calibri"/>
          <w:lang w:val="en-US"/>
        </w:rPr>
        <w:t>, 524 (2012).</w:t>
      </w:r>
    </w:p>
    <w:p w14:paraId="795E0268"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2.</w:t>
      </w:r>
      <w:r w:rsidRPr="00CC1936">
        <w:rPr>
          <w:rFonts w:ascii="Calibri" w:hAnsi="Calibri" w:cs="Calibri"/>
          <w:lang w:val="en-US"/>
        </w:rPr>
        <w:tab/>
        <w:t xml:space="preserve">Love, M. I., Huber, W. &amp; Anders, S. Moderated estimation of fold change and dispersion for RNA-seq data with DESeq2. </w:t>
      </w:r>
      <w:r w:rsidRPr="00CC1936">
        <w:rPr>
          <w:rFonts w:ascii="Calibri" w:hAnsi="Calibri" w:cs="Calibri"/>
          <w:i/>
          <w:iCs/>
          <w:lang w:val="en-US"/>
        </w:rPr>
        <w:t>Genome Biology</w:t>
      </w:r>
      <w:r w:rsidRPr="00CC1936">
        <w:rPr>
          <w:rFonts w:ascii="Calibri" w:hAnsi="Calibri" w:cs="Calibri"/>
          <w:lang w:val="en-US"/>
        </w:rPr>
        <w:t xml:space="preserve"> </w:t>
      </w:r>
      <w:r w:rsidRPr="00CC1936">
        <w:rPr>
          <w:rFonts w:ascii="Calibri" w:hAnsi="Calibri" w:cs="Calibri"/>
          <w:b/>
          <w:bCs/>
          <w:lang w:val="en-US"/>
        </w:rPr>
        <w:t>15</w:t>
      </w:r>
      <w:r w:rsidRPr="00CC1936">
        <w:rPr>
          <w:rFonts w:ascii="Calibri" w:hAnsi="Calibri" w:cs="Calibri"/>
          <w:lang w:val="en-US"/>
        </w:rPr>
        <w:t>, 550 (2014).</w:t>
      </w:r>
    </w:p>
    <w:p w14:paraId="268F41F9"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3.</w:t>
      </w:r>
      <w:r w:rsidRPr="00CC1936">
        <w:rPr>
          <w:rFonts w:ascii="Calibri" w:hAnsi="Calibri" w:cs="Calibri"/>
          <w:lang w:val="en-US"/>
        </w:rPr>
        <w:tab/>
        <w:t xml:space="preserve">Schweppe, D. K., </w:t>
      </w:r>
      <w:proofErr w:type="spellStart"/>
      <w:r w:rsidRPr="00CC1936">
        <w:rPr>
          <w:rFonts w:ascii="Calibri" w:hAnsi="Calibri" w:cs="Calibri"/>
          <w:lang w:val="en-US"/>
        </w:rPr>
        <w:t>Huttlin</w:t>
      </w:r>
      <w:proofErr w:type="spellEnd"/>
      <w:r w:rsidRPr="00CC1936">
        <w:rPr>
          <w:rFonts w:ascii="Calibri" w:hAnsi="Calibri" w:cs="Calibri"/>
          <w:lang w:val="en-US"/>
        </w:rPr>
        <w:t xml:space="preserve">, E. L., Harper, J. W. &amp; </w:t>
      </w:r>
      <w:proofErr w:type="spellStart"/>
      <w:r w:rsidRPr="00CC1936">
        <w:rPr>
          <w:rFonts w:ascii="Calibri" w:hAnsi="Calibri" w:cs="Calibri"/>
          <w:lang w:val="en-US"/>
        </w:rPr>
        <w:t>Gygi</w:t>
      </w:r>
      <w:proofErr w:type="spellEnd"/>
      <w:r w:rsidRPr="00CC1936">
        <w:rPr>
          <w:rFonts w:ascii="Calibri" w:hAnsi="Calibri" w:cs="Calibri"/>
          <w:lang w:val="en-US"/>
        </w:rPr>
        <w:t xml:space="preserve">, S. P. </w:t>
      </w:r>
      <w:proofErr w:type="spellStart"/>
      <w:r w:rsidRPr="00CC1936">
        <w:rPr>
          <w:rFonts w:ascii="Calibri" w:hAnsi="Calibri" w:cs="Calibri"/>
          <w:lang w:val="en-US"/>
        </w:rPr>
        <w:t>BioPlex</w:t>
      </w:r>
      <w:proofErr w:type="spellEnd"/>
      <w:r w:rsidRPr="00CC1936">
        <w:rPr>
          <w:rFonts w:ascii="Calibri" w:hAnsi="Calibri" w:cs="Calibri"/>
          <w:lang w:val="en-US"/>
        </w:rPr>
        <w:t xml:space="preserve"> Display: An Interactive Suite for Large-Scale AP–MS Protein–Protein Interaction Data. </w:t>
      </w:r>
      <w:r w:rsidRPr="00CC1936">
        <w:rPr>
          <w:rFonts w:ascii="Calibri" w:hAnsi="Calibri" w:cs="Calibri"/>
          <w:i/>
          <w:iCs/>
          <w:lang w:val="en-US"/>
        </w:rPr>
        <w:t>J. Proteome Res.</w:t>
      </w:r>
      <w:r w:rsidRPr="00CC1936">
        <w:rPr>
          <w:rFonts w:ascii="Calibri" w:hAnsi="Calibri" w:cs="Calibri"/>
          <w:lang w:val="en-US"/>
        </w:rPr>
        <w:t xml:space="preserve"> </w:t>
      </w:r>
      <w:r w:rsidRPr="00CC1936">
        <w:rPr>
          <w:rFonts w:ascii="Calibri" w:hAnsi="Calibri" w:cs="Calibri"/>
          <w:b/>
          <w:bCs/>
          <w:lang w:val="en-US"/>
        </w:rPr>
        <w:t>17</w:t>
      </w:r>
      <w:r w:rsidRPr="00CC1936">
        <w:rPr>
          <w:rFonts w:ascii="Calibri" w:hAnsi="Calibri" w:cs="Calibri"/>
          <w:lang w:val="en-US"/>
        </w:rPr>
        <w:t>, 722–726 (2018).</w:t>
      </w:r>
    </w:p>
    <w:p w14:paraId="60E2C067"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fr-FR"/>
        </w:rPr>
        <w:t>4.</w:t>
      </w:r>
      <w:r w:rsidRPr="00CC1936">
        <w:rPr>
          <w:rFonts w:ascii="Calibri" w:hAnsi="Calibri" w:cs="Calibri"/>
          <w:lang w:val="fr-FR"/>
        </w:rPr>
        <w:tab/>
        <w:t xml:space="preserve">Doyle, J. P. </w:t>
      </w:r>
      <w:r w:rsidRPr="00CC1936">
        <w:rPr>
          <w:rFonts w:ascii="Calibri" w:hAnsi="Calibri" w:cs="Calibri"/>
          <w:i/>
          <w:iCs/>
          <w:lang w:val="fr-FR"/>
        </w:rPr>
        <w:t>et al.</w:t>
      </w:r>
      <w:r w:rsidRPr="00CC1936">
        <w:rPr>
          <w:rFonts w:ascii="Calibri" w:hAnsi="Calibri" w:cs="Calibri"/>
          <w:lang w:val="fr-FR"/>
        </w:rPr>
        <w:t xml:space="preserve"> </w:t>
      </w:r>
      <w:r w:rsidRPr="00CC1936">
        <w:rPr>
          <w:rFonts w:ascii="Calibri" w:hAnsi="Calibri" w:cs="Calibri"/>
          <w:lang w:val="en-US"/>
        </w:rPr>
        <w:t xml:space="preserve">Application of a Translational Profiling Approach for the Comparative Analysis of CNS Cell Types. </w:t>
      </w:r>
      <w:r w:rsidRPr="00CC1936">
        <w:rPr>
          <w:rFonts w:ascii="Calibri" w:hAnsi="Calibri" w:cs="Calibri"/>
          <w:i/>
          <w:iCs/>
          <w:lang w:val="en-US"/>
        </w:rPr>
        <w:t>Cell</w:t>
      </w:r>
      <w:r w:rsidRPr="00CC1936">
        <w:rPr>
          <w:rFonts w:ascii="Calibri" w:hAnsi="Calibri" w:cs="Calibri"/>
          <w:lang w:val="en-US"/>
        </w:rPr>
        <w:t xml:space="preserve"> </w:t>
      </w:r>
      <w:r w:rsidRPr="00CC1936">
        <w:rPr>
          <w:rFonts w:ascii="Calibri" w:hAnsi="Calibri" w:cs="Calibri"/>
          <w:b/>
          <w:bCs/>
          <w:lang w:val="en-US"/>
        </w:rPr>
        <w:t>135</w:t>
      </w:r>
      <w:r w:rsidRPr="00CC1936">
        <w:rPr>
          <w:rFonts w:ascii="Calibri" w:hAnsi="Calibri" w:cs="Calibri"/>
          <w:lang w:val="en-US"/>
        </w:rPr>
        <w:t>, 749–762 (2008).</w:t>
      </w:r>
    </w:p>
    <w:p w14:paraId="75FC0C2D"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5.</w:t>
      </w:r>
      <w:r w:rsidRPr="00CC1936">
        <w:rPr>
          <w:rFonts w:ascii="Calibri" w:hAnsi="Calibri" w:cs="Calibri"/>
          <w:lang w:val="en-US"/>
        </w:rPr>
        <w:tab/>
        <w:t xml:space="preserve">Shepherd, G. M. G. </w:t>
      </w:r>
      <w:proofErr w:type="spellStart"/>
      <w:r w:rsidRPr="00CC1936">
        <w:rPr>
          <w:rFonts w:ascii="Calibri" w:hAnsi="Calibri" w:cs="Calibri"/>
          <w:lang w:val="en-US"/>
        </w:rPr>
        <w:t>Corticostriatal</w:t>
      </w:r>
      <w:proofErr w:type="spellEnd"/>
      <w:r w:rsidRPr="00CC1936">
        <w:rPr>
          <w:rFonts w:ascii="Calibri" w:hAnsi="Calibri" w:cs="Calibri"/>
          <w:lang w:val="en-US"/>
        </w:rPr>
        <w:t xml:space="preserve"> connectivity and its role in disease. </w:t>
      </w:r>
      <w:r w:rsidRPr="00CC1936">
        <w:rPr>
          <w:rFonts w:ascii="Calibri" w:hAnsi="Calibri" w:cs="Calibri"/>
          <w:i/>
          <w:iCs/>
          <w:lang w:val="en-US"/>
        </w:rPr>
        <w:t xml:space="preserve">Nat Rev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14</w:t>
      </w:r>
      <w:r w:rsidRPr="00CC1936">
        <w:rPr>
          <w:rFonts w:ascii="Calibri" w:hAnsi="Calibri" w:cs="Calibri"/>
          <w:lang w:val="en-US"/>
        </w:rPr>
        <w:t>, 278–291 (2013).</w:t>
      </w:r>
    </w:p>
    <w:p w14:paraId="616C159A"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6.</w:t>
      </w:r>
      <w:r w:rsidRPr="00CC1936">
        <w:rPr>
          <w:rFonts w:ascii="Calibri" w:hAnsi="Calibri" w:cs="Calibri"/>
          <w:lang w:val="en-US"/>
        </w:rPr>
        <w:tab/>
      </w:r>
      <w:proofErr w:type="spellStart"/>
      <w:r w:rsidRPr="00CC1936">
        <w:rPr>
          <w:rFonts w:ascii="Calibri" w:hAnsi="Calibri" w:cs="Calibri"/>
          <w:lang w:val="en-US"/>
        </w:rPr>
        <w:t>Allaway</w:t>
      </w:r>
      <w:proofErr w:type="spellEnd"/>
      <w:r w:rsidRPr="00CC1936">
        <w:rPr>
          <w:rFonts w:ascii="Calibri" w:hAnsi="Calibri" w:cs="Calibri"/>
          <w:lang w:val="en-US"/>
        </w:rPr>
        <w:t xml:space="preserve">, K. C. &amp; </w:t>
      </w:r>
      <w:proofErr w:type="spellStart"/>
      <w:r w:rsidRPr="00CC1936">
        <w:rPr>
          <w:rFonts w:ascii="Calibri" w:hAnsi="Calibri" w:cs="Calibri"/>
          <w:lang w:val="en-US"/>
        </w:rPr>
        <w:t>Machold</w:t>
      </w:r>
      <w:proofErr w:type="spellEnd"/>
      <w:r w:rsidRPr="00CC1936">
        <w:rPr>
          <w:rFonts w:ascii="Calibri" w:hAnsi="Calibri" w:cs="Calibri"/>
          <w:lang w:val="en-US"/>
        </w:rPr>
        <w:t xml:space="preserve">, R. Developmental specification of forebrain cholinergic neurons. </w:t>
      </w:r>
      <w:r w:rsidRPr="00CC1936">
        <w:rPr>
          <w:rFonts w:ascii="Calibri" w:hAnsi="Calibri" w:cs="Calibri"/>
          <w:i/>
          <w:iCs/>
          <w:lang w:val="en-US"/>
        </w:rPr>
        <w:t>Developmental Biology</w:t>
      </w:r>
      <w:r w:rsidRPr="00CC1936">
        <w:rPr>
          <w:rFonts w:ascii="Calibri" w:hAnsi="Calibri" w:cs="Calibri"/>
          <w:lang w:val="en-US"/>
        </w:rPr>
        <w:t xml:space="preserve"> </w:t>
      </w:r>
      <w:r w:rsidRPr="00CC1936">
        <w:rPr>
          <w:rFonts w:ascii="Calibri" w:hAnsi="Calibri" w:cs="Calibri"/>
          <w:b/>
          <w:bCs/>
          <w:lang w:val="en-US"/>
        </w:rPr>
        <w:t>421</w:t>
      </w:r>
      <w:r w:rsidRPr="00CC1936">
        <w:rPr>
          <w:rFonts w:ascii="Calibri" w:hAnsi="Calibri" w:cs="Calibri"/>
          <w:lang w:val="en-US"/>
        </w:rPr>
        <w:t>, 1–7 (2017).</w:t>
      </w:r>
    </w:p>
    <w:p w14:paraId="0A85AD82"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7.</w:t>
      </w:r>
      <w:r w:rsidRPr="00CC1936">
        <w:rPr>
          <w:rFonts w:ascii="Calibri" w:hAnsi="Calibri" w:cs="Calibri"/>
          <w:lang w:val="en-US"/>
        </w:rPr>
        <w:tab/>
        <w:t xml:space="preserve">Martin, J. H. The corticospinal system: from development to motor control. </w:t>
      </w:r>
      <w:r w:rsidRPr="00CC1936">
        <w:rPr>
          <w:rFonts w:ascii="Calibri" w:hAnsi="Calibri" w:cs="Calibri"/>
          <w:i/>
          <w:iCs/>
          <w:lang w:val="en-US"/>
        </w:rPr>
        <w:t>Neuroscientist</w:t>
      </w:r>
      <w:r w:rsidRPr="00CC1936">
        <w:rPr>
          <w:rFonts w:ascii="Calibri" w:hAnsi="Calibri" w:cs="Calibri"/>
          <w:lang w:val="en-US"/>
        </w:rPr>
        <w:t xml:space="preserve"> </w:t>
      </w:r>
      <w:r w:rsidRPr="00CC1936">
        <w:rPr>
          <w:rFonts w:ascii="Calibri" w:hAnsi="Calibri" w:cs="Calibri"/>
          <w:b/>
          <w:bCs/>
          <w:lang w:val="en-US"/>
        </w:rPr>
        <w:t>11</w:t>
      </w:r>
      <w:r w:rsidRPr="00CC1936">
        <w:rPr>
          <w:rFonts w:ascii="Calibri" w:hAnsi="Calibri" w:cs="Calibri"/>
          <w:lang w:val="en-US"/>
        </w:rPr>
        <w:t>, 161–173 (2005).</w:t>
      </w:r>
    </w:p>
    <w:p w14:paraId="455E11AB"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8.</w:t>
      </w:r>
      <w:r w:rsidRPr="00CC1936">
        <w:rPr>
          <w:rFonts w:ascii="Calibri" w:hAnsi="Calibri" w:cs="Calibri"/>
          <w:lang w:val="en-US"/>
        </w:rPr>
        <w:tab/>
      </w:r>
      <w:proofErr w:type="spellStart"/>
      <w:r w:rsidRPr="00CC1936">
        <w:rPr>
          <w:rFonts w:ascii="Calibri" w:hAnsi="Calibri" w:cs="Calibri"/>
          <w:lang w:val="en-US"/>
        </w:rPr>
        <w:t>Whissell</w:t>
      </w:r>
      <w:proofErr w:type="spellEnd"/>
      <w:r w:rsidRPr="00CC1936">
        <w:rPr>
          <w:rFonts w:ascii="Calibri" w:hAnsi="Calibri" w:cs="Calibri"/>
          <w:lang w:val="en-US"/>
        </w:rPr>
        <w:t xml:space="preserve">, P. D. </w:t>
      </w:r>
      <w:r w:rsidRPr="00CC1936">
        <w:rPr>
          <w:rFonts w:ascii="Calibri" w:hAnsi="Calibri" w:cs="Calibri"/>
          <w:i/>
          <w:iCs/>
          <w:lang w:val="en-US"/>
        </w:rPr>
        <w:t>et al.</w:t>
      </w:r>
      <w:r w:rsidRPr="00CC1936">
        <w:rPr>
          <w:rFonts w:ascii="Calibri" w:hAnsi="Calibri" w:cs="Calibri"/>
          <w:lang w:val="en-US"/>
        </w:rPr>
        <w:t xml:space="preserve"> Selective Activation of Cholecystokinin-Expressing GABA (CCK-GABA) Neurons Enhances Memory and Cognition. </w:t>
      </w:r>
      <w:proofErr w:type="spellStart"/>
      <w:r w:rsidRPr="00CC1936">
        <w:rPr>
          <w:rFonts w:ascii="Calibri" w:hAnsi="Calibri" w:cs="Calibri"/>
          <w:i/>
          <w:iCs/>
          <w:lang w:val="en-US"/>
        </w:rPr>
        <w:t>eNeuro</w:t>
      </w:r>
      <w:proofErr w:type="spellEnd"/>
      <w:r w:rsidRPr="00CC1936">
        <w:rPr>
          <w:rFonts w:ascii="Calibri" w:hAnsi="Calibri" w:cs="Calibri"/>
          <w:lang w:val="en-US"/>
        </w:rPr>
        <w:t xml:space="preserve"> </w:t>
      </w:r>
      <w:r w:rsidRPr="00CC1936">
        <w:rPr>
          <w:rFonts w:ascii="Calibri" w:hAnsi="Calibri" w:cs="Calibri"/>
          <w:b/>
          <w:bCs/>
          <w:lang w:val="en-US"/>
        </w:rPr>
        <w:t>6</w:t>
      </w:r>
      <w:r w:rsidRPr="00CC1936">
        <w:rPr>
          <w:rFonts w:ascii="Calibri" w:hAnsi="Calibri" w:cs="Calibri"/>
          <w:lang w:val="en-US"/>
        </w:rPr>
        <w:t>, (2019).</w:t>
      </w:r>
    </w:p>
    <w:p w14:paraId="44D8A4DD"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9.</w:t>
      </w:r>
      <w:r w:rsidRPr="00CC1936">
        <w:rPr>
          <w:rFonts w:ascii="Calibri" w:hAnsi="Calibri" w:cs="Calibri"/>
          <w:lang w:val="en-US"/>
        </w:rPr>
        <w:tab/>
      </w:r>
      <w:proofErr w:type="spellStart"/>
      <w:r w:rsidRPr="00CC1936">
        <w:rPr>
          <w:rFonts w:ascii="Calibri" w:hAnsi="Calibri" w:cs="Calibri"/>
          <w:lang w:val="en-US"/>
        </w:rPr>
        <w:t>Vaasjo</w:t>
      </w:r>
      <w:proofErr w:type="spellEnd"/>
      <w:r w:rsidRPr="00CC1936">
        <w:rPr>
          <w:rFonts w:ascii="Calibri" w:hAnsi="Calibri" w:cs="Calibri"/>
          <w:lang w:val="en-US"/>
        </w:rPr>
        <w:t xml:space="preserve">, L. O. </w:t>
      </w:r>
      <w:r w:rsidRPr="00CC1936">
        <w:rPr>
          <w:rFonts w:ascii="Calibri" w:hAnsi="Calibri" w:cs="Calibri"/>
          <w:i/>
          <w:iCs/>
          <w:lang w:val="en-US"/>
        </w:rPr>
        <w:t>et al.</w:t>
      </w:r>
      <w:r w:rsidRPr="00CC1936">
        <w:rPr>
          <w:rFonts w:ascii="Calibri" w:hAnsi="Calibri" w:cs="Calibri"/>
          <w:lang w:val="en-US"/>
        </w:rPr>
        <w:t xml:space="preserve"> Characterization and manipulation of Corticothalamic neurons in associative cortices using Syt6-Cre transgenic mice. </w:t>
      </w:r>
      <w:r w:rsidRPr="00CC1936">
        <w:rPr>
          <w:rFonts w:ascii="Calibri" w:hAnsi="Calibri" w:cs="Calibri"/>
          <w:i/>
          <w:iCs/>
          <w:lang w:val="en-US"/>
        </w:rPr>
        <w:t>J Comp Neurol</w:t>
      </w:r>
      <w:r w:rsidRPr="00CC1936">
        <w:rPr>
          <w:rFonts w:ascii="Calibri" w:hAnsi="Calibri" w:cs="Calibri"/>
          <w:lang w:val="en-US"/>
        </w:rPr>
        <w:t xml:space="preserve"> </w:t>
      </w:r>
      <w:r w:rsidRPr="00CC1936">
        <w:rPr>
          <w:rFonts w:ascii="Calibri" w:hAnsi="Calibri" w:cs="Calibri"/>
          <w:b/>
          <w:bCs/>
          <w:lang w:val="en-US"/>
        </w:rPr>
        <w:t>530</w:t>
      </w:r>
      <w:r w:rsidRPr="00CC1936">
        <w:rPr>
          <w:rFonts w:ascii="Calibri" w:hAnsi="Calibri" w:cs="Calibri"/>
          <w:lang w:val="en-US"/>
        </w:rPr>
        <w:t>, 1020–1048 (2022).</w:t>
      </w:r>
    </w:p>
    <w:p w14:paraId="463980A9"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10.</w:t>
      </w:r>
      <w:r w:rsidRPr="00CC1936">
        <w:rPr>
          <w:rFonts w:ascii="Calibri" w:hAnsi="Calibri" w:cs="Calibri"/>
          <w:lang w:val="en-US"/>
        </w:rPr>
        <w:tab/>
      </w:r>
      <w:proofErr w:type="spellStart"/>
      <w:r w:rsidRPr="00CC1936">
        <w:rPr>
          <w:rFonts w:ascii="Calibri" w:hAnsi="Calibri" w:cs="Calibri"/>
          <w:lang w:val="en-US"/>
        </w:rPr>
        <w:t>Villano</w:t>
      </w:r>
      <w:proofErr w:type="spellEnd"/>
      <w:r w:rsidRPr="00CC1936">
        <w:rPr>
          <w:rFonts w:ascii="Calibri" w:hAnsi="Calibri" w:cs="Calibri"/>
          <w:lang w:val="en-US"/>
        </w:rPr>
        <w:t xml:space="preserve">, I. </w:t>
      </w:r>
      <w:r w:rsidRPr="00CC1936">
        <w:rPr>
          <w:rFonts w:ascii="Calibri" w:hAnsi="Calibri" w:cs="Calibri"/>
          <w:i/>
          <w:iCs/>
          <w:lang w:val="en-US"/>
        </w:rPr>
        <w:t>et al.</w:t>
      </w:r>
      <w:r w:rsidRPr="00CC1936">
        <w:rPr>
          <w:rFonts w:ascii="Calibri" w:hAnsi="Calibri" w:cs="Calibri"/>
          <w:lang w:val="en-US"/>
        </w:rPr>
        <w:t xml:space="preserve"> Basal Forebrain Cholinergic System and Orexin Neurons: Effects on Attention. </w:t>
      </w:r>
      <w:r w:rsidRPr="00CC1936">
        <w:rPr>
          <w:rFonts w:ascii="Calibri" w:hAnsi="Calibri" w:cs="Calibri"/>
          <w:i/>
          <w:iCs/>
          <w:lang w:val="en-US"/>
        </w:rPr>
        <w:t xml:space="preserve">Front </w:t>
      </w:r>
      <w:proofErr w:type="spellStart"/>
      <w:r w:rsidRPr="00CC1936">
        <w:rPr>
          <w:rFonts w:ascii="Calibri" w:hAnsi="Calibri" w:cs="Calibri"/>
          <w:i/>
          <w:iCs/>
          <w:lang w:val="en-US"/>
        </w:rPr>
        <w:t>Behav</w:t>
      </w:r>
      <w:proofErr w:type="spellEnd"/>
      <w:r w:rsidRPr="00CC1936">
        <w:rPr>
          <w:rFonts w:ascii="Calibri" w:hAnsi="Calibri" w:cs="Calibri"/>
          <w:i/>
          <w:iCs/>
          <w:lang w:val="en-US"/>
        </w:rPr>
        <w:t xml:space="preserve">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11</w:t>
      </w:r>
      <w:r w:rsidRPr="00CC1936">
        <w:rPr>
          <w:rFonts w:ascii="Calibri" w:hAnsi="Calibri" w:cs="Calibri"/>
          <w:lang w:val="en-US"/>
        </w:rPr>
        <w:t>, 10 (2017).</w:t>
      </w:r>
    </w:p>
    <w:p w14:paraId="2709AD16"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11.</w:t>
      </w:r>
      <w:r w:rsidRPr="00CC1936">
        <w:rPr>
          <w:rFonts w:ascii="Calibri" w:hAnsi="Calibri" w:cs="Calibri"/>
          <w:lang w:val="en-US"/>
        </w:rPr>
        <w:tab/>
        <w:t xml:space="preserve">Li, W. </w:t>
      </w:r>
      <w:r w:rsidRPr="00CC1936">
        <w:rPr>
          <w:rFonts w:ascii="Calibri" w:hAnsi="Calibri" w:cs="Calibri"/>
          <w:i/>
          <w:iCs/>
          <w:lang w:val="en-US"/>
        </w:rPr>
        <w:t>et al.</w:t>
      </w:r>
      <w:r w:rsidRPr="00CC1936">
        <w:rPr>
          <w:rFonts w:ascii="Calibri" w:hAnsi="Calibri" w:cs="Calibri"/>
          <w:lang w:val="en-US"/>
        </w:rPr>
        <w:t xml:space="preserve"> Dendritic Inhibition by Shh Signaling-Dependent Stellate Cell Pool Is Critical for Motor Learning. </w:t>
      </w:r>
      <w:r w:rsidRPr="00CC1936">
        <w:rPr>
          <w:rFonts w:ascii="Calibri" w:hAnsi="Calibri" w:cs="Calibri"/>
          <w:i/>
          <w:iCs/>
          <w:lang w:val="en-US"/>
        </w:rPr>
        <w:t xml:space="preserve">J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42</w:t>
      </w:r>
      <w:r w:rsidRPr="00CC1936">
        <w:rPr>
          <w:rFonts w:ascii="Calibri" w:hAnsi="Calibri" w:cs="Calibri"/>
          <w:lang w:val="en-US"/>
        </w:rPr>
        <w:t>, 5130–5143 (2022).</w:t>
      </w:r>
    </w:p>
    <w:p w14:paraId="3941E8BA"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12.</w:t>
      </w:r>
      <w:r w:rsidRPr="00CC1936">
        <w:rPr>
          <w:rFonts w:ascii="Calibri" w:hAnsi="Calibri" w:cs="Calibri"/>
          <w:lang w:val="en-US"/>
        </w:rPr>
        <w:tab/>
      </w:r>
      <w:proofErr w:type="spellStart"/>
      <w:r w:rsidRPr="00CC1936">
        <w:rPr>
          <w:rFonts w:ascii="Calibri" w:hAnsi="Calibri" w:cs="Calibri"/>
          <w:lang w:val="en-US"/>
        </w:rPr>
        <w:t>Stifani</w:t>
      </w:r>
      <w:proofErr w:type="spellEnd"/>
      <w:r w:rsidRPr="00CC1936">
        <w:rPr>
          <w:rFonts w:ascii="Calibri" w:hAnsi="Calibri" w:cs="Calibri"/>
          <w:lang w:val="en-US"/>
        </w:rPr>
        <w:t xml:space="preserve">, N. Motor neurons and the generation of spinal motor neuron diversity. </w:t>
      </w:r>
      <w:r w:rsidRPr="00CC1936">
        <w:rPr>
          <w:rFonts w:ascii="Calibri" w:hAnsi="Calibri" w:cs="Calibri"/>
          <w:i/>
          <w:iCs/>
          <w:lang w:val="en-US"/>
        </w:rPr>
        <w:t xml:space="preserve">Front Cell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8</w:t>
      </w:r>
      <w:r w:rsidRPr="00CC1936">
        <w:rPr>
          <w:rFonts w:ascii="Calibri" w:hAnsi="Calibri" w:cs="Calibri"/>
          <w:lang w:val="en-US"/>
        </w:rPr>
        <w:t>, 293 (2014).</w:t>
      </w:r>
    </w:p>
    <w:p w14:paraId="308A0934"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13.</w:t>
      </w:r>
      <w:r w:rsidRPr="00CC1936">
        <w:rPr>
          <w:rFonts w:ascii="Calibri" w:hAnsi="Calibri" w:cs="Calibri"/>
          <w:lang w:val="en-US"/>
        </w:rPr>
        <w:tab/>
      </w:r>
      <w:proofErr w:type="spellStart"/>
      <w:r w:rsidRPr="00CC1936">
        <w:rPr>
          <w:rFonts w:ascii="Calibri" w:hAnsi="Calibri" w:cs="Calibri"/>
          <w:lang w:val="en-US"/>
        </w:rPr>
        <w:t>Gangarossa</w:t>
      </w:r>
      <w:proofErr w:type="spellEnd"/>
      <w:r w:rsidRPr="00CC1936">
        <w:rPr>
          <w:rFonts w:ascii="Calibri" w:hAnsi="Calibri" w:cs="Calibri"/>
          <w:lang w:val="en-US"/>
        </w:rPr>
        <w:t xml:space="preserve">, G. </w:t>
      </w:r>
      <w:r w:rsidRPr="00CC1936">
        <w:rPr>
          <w:rFonts w:ascii="Calibri" w:hAnsi="Calibri" w:cs="Calibri"/>
          <w:i/>
          <w:iCs/>
          <w:lang w:val="en-US"/>
        </w:rPr>
        <w:t>et al.</w:t>
      </w:r>
      <w:r w:rsidRPr="00CC1936">
        <w:rPr>
          <w:rFonts w:ascii="Calibri" w:hAnsi="Calibri" w:cs="Calibri"/>
          <w:lang w:val="en-US"/>
        </w:rPr>
        <w:t xml:space="preserve"> Distribution and compartmental organization of GABAergic medium-sized spiny neurons in the mouse nucleus </w:t>
      </w:r>
      <w:proofErr w:type="spellStart"/>
      <w:r w:rsidRPr="00CC1936">
        <w:rPr>
          <w:rFonts w:ascii="Calibri" w:hAnsi="Calibri" w:cs="Calibri"/>
          <w:lang w:val="en-US"/>
        </w:rPr>
        <w:t>accumbens</w:t>
      </w:r>
      <w:proofErr w:type="spellEnd"/>
      <w:r w:rsidRPr="00CC1936">
        <w:rPr>
          <w:rFonts w:ascii="Calibri" w:hAnsi="Calibri" w:cs="Calibri"/>
          <w:lang w:val="en-US"/>
        </w:rPr>
        <w:t xml:space="preserve">. </w:t>
      </w:r>
      <w:r w:rsidRPr="00CC1936">
        <w:rPr>
          <w:rFonts w:ascii="Calibri" w:hAnsi="Calibri" w:cs="Calibri"/>
          <w:i/>
          <w:iCs/>
          <w:lang w:val="en-US"/>
        </w:rPr>
        <w:t>Front Neural Circuits</w:t>
      </w:r>
      <w:r w:rsidRPr="00CC1936">
        <w:rPr>
          <w:rFonts w:ascii="Calibri" w:hAnsi="Calibri" w:cs="Calibri"/>
          <w:lang w:val="en-US"/>
        </w:rPr>
        <w:t xml:space="preserve"> </w:t>
      </w:r>
      <w:r w:rsidRPr="00CC1936">
        <w:rPr>
          <w:rFonts w:ascii="Calibri" w:hAnsi="Calibri" w:cs="Calibri"/>
          <w:b/>
          <w:bCs/>
          <w:lang w:val="en-US"/>
        </w:rPr>
        <w:t>7</w:t>
      </w:r>
      <w:r w:rsidRPr="00CC1936">
        <w:rPr>
          <w:rFonts w:ascii="Calibri" w:hAnsi="Calibri" w:cs="Calibri"/>
          <w:lang w:val="en-US"/>
        </w:rPr>
        <w:t>, 22 (2013).</w:t>
      </w:r>
    </w:p>
    <w:p w14:paraId="3A8FDD5E"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14.</w:t>
      </w:r>
      <w:r w:rsidRPr="00CC1936">
        <w:rPr>
          <w:rFonts w:ascii="Calibri" w:hAnsi="Calibri" w:cs="Calibri"/>
          <w:lang w:val="en-US"/>
        </w:rPr>
        <w:tab/>
      </w:r>
      <w:proofErr w:type="spellStart"/>
      <w:r w:rsidRPr="00CC1936">
        <w:rPr>
          <w:rFonts w:ascii="Calibri" w:hAnsi="Calibri" w:cs="Calibri"/>
          <w:lang w:val="en-US"/>
        </w:rPr>
        <w:t>Mugnaini</w:t>
      </w:r>
      <w:proofErr w:type="spellEnd"/>
      <w:r w:rsidRPr="00CC1936">
        <w:rPr>
          <w:rFonts w:ascii="Calibri" w:hAnsi="Calibri" w:cs="Calibri"/>
          <w:lang w:val="en-US"/>
        </w:rPr>
        <w:t xml:space="preserve">, E., </w:t>
      </w:r>
      <w:proofErr w:type="spellStart"/>
      <w:r w:rsidRPr="00CC1936">
        <w:rPr>
          <w:rFonts w:ascii="Calibri" w:hAnsi="Calibri" w:cs="Calibri"/>
          <w:lang w:val="en-US"/>
        </w:rPr>
        <w:t>Sekerková</w:t>
      </w:r>
      <w:proofErr w:type="spellEnd"/>
      <w:r w:rsidRPr="00CC1936">
        <w:rPr>
          <w:rFonts w:ascii="Calibri" w:hAnsi="Calibri" w:cs="Calibri"/>
          <w:lang w:val="en-US"/>
        </w:rPr>
        <w:t xml:space="preserve">, G. &amp; Martina, M. The unipolar brush cell: a remarkable neuron finally receiving deserved attention. </w:t>
      </w:r>
      <w:r w:rsidRPr="00CC1936">
        <w:rPr>
          <w:rFonts w:ascii="Calibri" w:hAnsi="Calibri" w:cs="Calibri"/>
          <w:i/>
          <w:iCs/>
          <w:lang w:val="en-US"/>
        </w:rPr>
        <w:t>Brain Res Rev</w:t>
      </w:r>
      <w:r w:rsidRPr="00CC1936">
        <w:rPr>
          <w:rFonts w:ascii="Calibri" w:hAnsi="Calibri" w:cs="Calibri"/>
          <w:lang w:val="en-US"/>
        </w:rPr>
        <w:t xml:space="preserve"> </w:t>
      </w:r>
      <w:r w:rsidRPr="00CC1936">
        <w:rPr>
          <w:rFonts w:ascii="Calibri" w:hAnsi="Calibri" w:cs="Calibri"/>
          <w:b/>
          <w:bCs/>
          <w:lang w:val="en-US"/>
        </w:rPr>
        <w:t>66</w:t>
      </w:r>
      <w:r w:rsidRPr="00CC1936">
        <w:rPr>
          <w:rFonts w:ascii="Calibri" w:hAnsi="Calibri" w:cs="Calibri"/>
          <w:lang w:val="en-US"/>
        </w:rPr>
        <w:t>, 220–245 (2011).</w:t>
      </w:r>
    </w:p>
    <w:p w14:paraId="3C2C31F2"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15.</w:t>
      </w:r>
      <w:r w:rsidRPr="00CC1936">
        <w:rPr>
          <w:rFonts w:ascii="Calibri" w:hAnsi="Calibri" w:cs="Calibri"/>
          <w:lang w:val="en-US"/>
        </w:rPr>
        <w:tab/>
      </w:r>
      <w:proofErr w:type="spellStart"/>
      <w:r w:rsidRPr="00CC1936">
        <w:rPr>
          <w:rFonts w:ascii="Calibri" w:hAnsi="Calibri" w:cs="Calibri"/>
          <w:lang w:val="en-US"/>
        </w:rPr>
        <w:t>Giovannucci</w:t>
      </w:r>
      <w:proofErr w:type="spellEnd"/>
      <w:r w:rsidRPr="00CC1936">
        <w:rPr>
          <w:rFonts w:ascii="Calibri" w:hAnsi="Calibri" w:cs="Calibri"/>
          <w:lang w:val="en-US"/>
        </w:rPr>
        <w:t xml:space="preserve">, A. </w:t>
      </w:r>
      <w:r w:rsidRPr="00CC1936">
        <w:rPr>
          <w:rFonts w:ascii="Calibri" w:hAnsi="Calibri" w:cs="Calibri"/>
          <w:i/>
          <w:iCs/>
          <w:lang w:val="en-US"/>
        </w:rPr>
        <w:t>et al.</w:t>
      </w:r>
      <w:r w:rsidRPr="00CC1936">
        <w:rPr>
          <w:rFonts w:ascii="Calibri" w:hAnsi="Calibri" w:cs="Calibri"/>
          <w:lang w:val="en-US"/>
        </w:rPr>
        <w:t xml:space="preserve"> Cerebellar granule cells acquire a widespread predictive feedback signal during motor learning. </w:t>
      </w:r>
      <w:r w:rsidRPr="00CC1936">
        <w:rPr>
          <w:rFonts w:ascii="Calibri" w:hAnsi="Calibri" w:cs="Calibri"/>
          <w:i/>
          <w:iCs/>
          <w:lang w:val="en-US"/>
        </w:rPr>
        <w:t xml:space="preserve">Nat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20</w:t>
      </w:r>
      <w:r w:rsidRPr="00CC1936">
        <w:rPr>
          <w:rFonts w:ascii="Calibri" w:hAnsi="Calibri" w:cs="Calibri"/>
          <w:lang w:val="en-US"/>
        </w:rPr>
        <w:t>, 727–734 (2017).</w:t>
      </w:r>
    </w:p>
    <w:p w14:paraId="0684DFBE"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16.</w:t>
      </w:r>
      <w:r w:rsidRPr="00CC1936">
        <w:rPr>
          <w:rFonts w:ascii="Calibri" w:hAnsi="Calibri" w:cs="Calibri"/>
          <w:lang w:val="en-US"/>
        </w:rPr>
        <w:tab/>
        <w:t xml:space="preserve">Maynard, K. R. </w:t>
      </w:r>
      <w:r w:rsidRPr="00CC1936">
        <w:rPr>
          <w:rFonts w:ascii="Calibri" w:hAnsi="Calibri" w:cs="Calibri"/>
          <w:i/>
          <w:iCs/>
          <w:lang w:val="en-US"/>
        </w:rPr>
        <w:t>et al.</w:t>
      </w:r>
      <w:r w:rsidRPr="00CC1936">
        <w:rPr>
          <w:rFonts w:ascii="Calibri" w:hAnsi="Calibri" w:cs="Calibri"/>
          <w:lang w:val="en-US"/>
        </w:rPr>
        <w:t xml:space="preserve"> </w:t>
      </w:r>
      <w:proofErr w:type="spellStart"/>
      <w:r w:rsidRPr="00CC1936">
        <w:rPr>
          <w:rFonts w:ascii="Calibri" w:hAnsi="Calibri" w:cs="Calibri"/>
          <w:lang w:val="en-US"/>
        </w:rPr>
        <w:t>TrkB</w:t>
      </w:r>
      <w:proofErr w:type="spellEnd"/>
      <w:r w:rsidRPr="00CC1936">
        <w:rPr>
          <w:rFonts w:ascii="Calibri" w:hAnsi="Calibri" w:cs="Calibri"/>
          <w:lang w:val="en-US"/>
        </w:rPr>
        <w:t xml:space="preserve"> Signaling Influences Gene Expression in </w:t>
      </w:r>
      <w:proofErr w:type="spellStart"/>
      <w:r w:rsidRPr="00CC1936">
        <w:rPr>
          <w:rFonts w:ascii="Calibri" w:hAnsi="Calibri" w:cs="Calibri"/>
          <w:lang w:val="en-US"/>
        </w:rPr>
        <w:t>Cortistatin</w:t>
      </w:r>
      <w:proofErr w:type="spellEnd"/>
      <w:r w:rsidRPr="00CC1936">
        <w:rPr>
          <w:rFonts w:ascii="Calibri" w:hAnsi="Calibri" w:cs="Calibri"/>
          <w:lang w:val="en-US"/>
        </w:rPr>
        <w:t xml:space="preserve">-Expressing Interneurons. </w:t>
      </w:r>
      <w:proofErr w:type="spellStart"/>
      <w:r w:rsidRPr="00CC1936">
        <w:rPr>
          <w:rFonts w:ascii="Calibri" w:hAnsi="Calibri" w:cs="Calibri"/>
          <w:i/>
          <w:iCs/>
          <w:lang w:val="en-US"/>
        </w:rPr>
        <w:t>eNeuro</w:t>
      </w:r>
      <w:proofErr w:type="spellEnd"/>
      <w:r w:rsidRPr="00CC1936">
        <w:rPr>
          <w:rFonts w:ascii="Calibri" w:hAnsi="Calibri" w:cs="Calibri"/>
          <w:lang w:val="en-US"/>
        </w:rPr>
        <w:t xml:space="preserve"> </w:t>
      </w:r>
      <w:r w:rsidRPr="00CC1936">
        <w:rPr>
          <w:rFonts w:ascii="Calibri" w:hAnsi="Calibri" w:cs="Calibri"/>
          <w:b/>
          <w:bCs/>
          <w:lang w:val="en-US"/>
        </w:rPr>
        <w:t>7</w:t>
      </w:r>
      <w:r w:rsidRPr="00CC1936">
        <w:rPr>
          <w:rFonts w:ascii="Calibri" w:hAnsi="Calibri" w:cs="Calibri"/>
          <w:lang w:val="en-US"/>
        </w:rPr>
        <w:t>, ENEURO.0310-19.2019 (2020).</w:t>
      </w:r>
    </w:p>
    <w:p w14:paraId="328832CC"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17.</w:t>
      </w:r>
      <w:r w:rsidRPr="00CC1936">
        <w:rPr>
          <w:rFonts w:ascii="Calibri" w:hAnsi="Calibri" w:cs="Calibri"/>
          <w:lang w:val="en-US"/>
        </w:rPr>
        <w:tab/>
        <w:t xml:space="preserve">Kano, M. &amp; Watanabe, M. Chapter 4 - Cerebellar circuits. in </w:t>
      </w:r>
      <w:r w:rsidRPr="00CC1936">
        <w:rPr>
          <w:rFonts w:ascii="Calibri" w:hAnsi="Calibri" w:cs="Calibri"/>
          <w:i/>
          <w:iCs/>
          <w:lang w:val="en-US"/>
        </w:rPr>
        <w:t>Neural Circuit and Cognitive Development (Second Edition)</w:t>
      </w:r>
      <w:r w:rsidRPr="00CC1936">
        <w:rPr>
          <w:rFonts w:ascii="Calibri" w:hAnsi="Calibri" w:cs="Calibri"/>
          <w:lang w:val="en-US"/>
        </w:rPr>
        <w:t xml:space="preserve"> (eds. Rubenstein, J., </w:t>
      </w:r>
      <w:proofErr w:type="spellStart"/>
      <w:r w:rsidRPr="00CC1936">
        <w:rPr>
          <w:rFonts w:ascii="Calibri" w:hAnsi="Calibri" w:cs="Calibri"/>
          <w:lang w:val="en-US"/>
        </w:rPr>
        <w:t>Rakic</w:t>
      </w:r>
      <w:proofErr w:type="spellEnd"/>
      <w:r w:rsidRPr="00CC1936">
        <w:rPr>
          <w:rFonts w:ascii="Calibri" w:hAnsi="Calibri" w:cs="Calibri"/>
          <w:lang w:val="en-US"/>
        </w:rPr>
        <w:t>, P., Chen, B. &amp; Kwan, K. Y.) 79–102 (Academic Press, 2020). doi:10.1016/B978-0-12-814411-4.00004-4.</w:t>
      </w:r>
    </w:p>
    <w:p w14:paraId="2E118D7C"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fr-FR"/>
        </w:rPr>
        <w:t>18.</w:t>
      </w:r>
      <w:r w:rsidRPr="00CC1936">
        <w:rPr>
          <w:rFonts w:ascii="Calibri" w:hAnsi="Calibri" w:cs="Calibri"/>
          <w:lang w:val="fr-FR"/>
        </w:rPr>
        <w:tab/>
        <w:t xml:space="preserve">Miller, J. A. </w:t>
      </w:r>
      <w:r w:rsidRPr="00CC1936">
        <w:rPr>
          <w:rFonts w:ascii="Calibri" w:hAnsi="Calibri" w:cs="Calibri"/>
          <w:i/>
          <w:iCs/>
          <w:lang w:val="fr-FR"/>
        </w:rPr>
        <w:t>et al.</w:t>
      </w:r>
      <w:r w:rsidRPr="00CC1936">
        <w:rPr>
          <w:rFonts w:ascii="Calibri" w:hAnsi="Calibri" w:cs="Calibri"/>
          <w:lang w:val="fr-FR"/>
        </w:rPr>
        <w:t xml:space="preserve"> </w:t>
      </w:r>
      <w:r w:rsidRPr="00CC1936">
        <w:rPr>
          <w:rFonts w:ascii="Calibri" w:hAnsi="Calibri" w:cs="Calibri"/>
          <w:lang w:val="en-US"/>
        </w:rPr>
        <w:t xml:space="preserve">Conserved molecular signatures of neurogenesis in the hippocampal </w:t>
      </w:r>
      <w:proofErr w:type="spellStart"/>
      <w:r w:rsidRPr="00CC1936">
        <w:rPr>
          <w:rFonts w:ascii="Calibri" w:hAnsi="Calibri" w:cs="Calibri"/>
          <w:lang w:val="en-US"/>
        </w:rPr>
        <w:t>subgranular</w:t>
      </w:r>
      <w:proofErr w:type="spellEnd"/>
      <w:r w:rsidRPr="00CC1936">
        <w:rPr>
          <w:rFonts w:ascii="Calibri" w:hAnsi="Calibri" w:cs="Calibri"/>
          <w:lang w:val="en-US"/>
        </w:rPr>
        <w:t xml:space="preserve"> zone of rodents and primates. </w:t>
      </w:r>
      <w:r w:rsidRPr="00CC1936">
        <w:rPr>
          <w:rFonts w:ascii="Calibri" w:hAnsi="Calibri" w:cs="Calibri"/>
          <w:i/>
          <w:iCs/>
          <w:lang w:val="en-US"/>
        </w:rPr>
        <w:t>Development</w:t>
      </w:r>
      <w:r w:rsidRPr="00CC1936">
        <w:rPr>
          <w:rFonts w:ascii="Calibri" w:hAnsi="Calibri" w:cs="Calibri"/>
          <w:lang w:val="en-US"/>
        </w:rPr>
        <w:t xml:space="preserve"> </w:t>
      </w:r>
      <w:r w:rsidRPr="00CC1936">
        <w:rPr>
          <w:rFonts w:ascii="Calibri" w:hAnsi="Calibri" w:cs="Calibri"/>
          <w:b/>
          <w:bCs/>
          <w:lang w:val="en-US"/>
        </w:rPr>
        <w:t>140</w:t>
      </w:r>
      <w:r w:rsidRPr="00CC1936">
        <w:rPr>
          <w:rFonts w:ascii="Calibri" w:hAnsi="Calibri" w:cs="Calibri"/>
          <w:lang w:val="en-US"/>
        </w:rPr>
        <w:t>, 4633–4644 (2013).</w:t>
      </w:r>
    </w:p>
    <w:p w14:paraId="726D8B8F"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19.</w:t>
      </w:r>
      <w:r w:rsidRPr="00CC1936">
        <w:rPr>
          <w:rFonts w:ascii="Calibri" w:hAnsi="Calibri" w:cs="Calibri"/>
          <w:lang w:val="en-US"/>
        </w:rPr>
        <w:tab/>
        <w:t xml:space="preserve">Kuhn, S., </w:t>
      </w:r>
      <w:proofErr w:type="spellStart"/>
      <w:r w:rsidRPr="00CC1936">
        <w:rPr>
          <w:rFonts w:ascii="Calibri" w:hAnsi="Calibri" w:cs="Calibri"/>
          <w:lang w:val="en-US"/>
        </w:rPr>
        <w:t>Gritti</w:t>
      </w:r>
      <w:proofErr w:type="spellEnd"/>
      <w:r w:rsidRPr="00CC1936">
        <w:rPr>
          <w:rFonts w:ascii="Calibri" w:hAnsi="Calibri" w:cs="Calibri"/>
          <w:lang w:val="en-US"/>
        </w:rPr>
        <w:t xml:space="preserve">, L., Crooks, D. &amp; Dombrowski, Y. Oligodendrocytes in Development, Myelin Generation and Beyond. </w:t>
      </w:r>
      <w:r w:rsidRPr="00CC1936">
        <w:rPr>
          <w:rFonts w:ascii="Calibri" w:hAnsi="Calibri" w:cs="Calibri"/>
          <w:i/>
          <w:iCs/>
          <w:lang w:val="en-US"/>
        </w:rPr>
        <w:t>Cells</w:t>
      </w:r>
      <w:r w:rsidRPr="00CC1936">
        <w:rPr>
          <w:rFonts w:ascii="Calibri" w:hAnsi="Calibri" w:cs="Calibri"/>
          <w:lang w:val="en-US"/>
        </w:rPr>
        <w:t xml:space="preserve"> </w:t>
      </w:r>
      <w:r w:rsidRPr="00CC1936">
        <w:rPr>
          <w:rFonts w:ascii="Calibri" w:hAnsi="Calibri" w:cs="Calibri"/>
          <w:b/>
          <w:bCs/>
          <w:lang w:val="en-US"/>
        </w:rPr>
        <w:t>8</w:t>
      </w:r>
      <w:r w:rsidRPr="00CC1936">
        <w:rPr>
          <w:rFonts w:ascii="Calibri" w:hAnsi="Calibri" w:cs="Calibri"/>
          <w:lang w:val="en-US"/>
        </w:rPr>
        <w:t>, 1424 (2019).</w:t>
      </w:r>
    </w:p>
    <w:p w14:paraId="6F8FF205"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20.</w:t>
      </w:r>
      <w:r w:rsidRPr="00CC1936">
        <w:rPr>
          <w:rFonts w:ascii="Calibri" w:hAnsi="Calibri" w:cs="Calibri"/>
          <w:lang w:val="en-US"/>
        </w:rPr>
        <w:tab/>
        <w:t xml:space="preserve">D’Angelo, E. The critical role of Golgi cells in regulating </w:t>
      </w:r>
      <w:proofErr w:type="spellStart"/>
      <w:r w:rsidRPr="00CC1936">
        <w:rPr>
          <w:rFonts w:ascii="Calibri" w:hAnsi="Calibri" w:cs="Calibri"/>
          <w:lang w:val="en-US"/>
        </w:rPr>
        <w:t>spatio</w:t>
      </w:r>
      <w:proofErr w:type="spellEnd"/>
      <w:r w:rsidRPr="00CC1936">
        <w:rPr>
          <w:rFonts w:ascii="Calibri" w:hAnsi="Calibri" w:cs="Calibri"/>
          <w:lang w:val="en-US"/>
        </w:rPr>
        <w:t xml:space="preserve">-temporal integration and plasticity at the cerebellum input stage. </w:t>
      </w:r>
      <w:r w:rsidRPr="00CC1936">
        <w:rPr>
          <w:rFonts w:ascii="Calibri" w:hAnsi="Calibri" w:cs="Calibri"/>
          <w:i/>
          <w:iCs/>
          <w:lang w:val="en-US"/>
        </w:rPr>
        <w:t xml:space="preserve">Front </w:t>
      </w:r>
      <w:proofErr w:type="spellStart"/>
      <w:r w:rsidRPr="00CC1936">
        <w:rPr>
          <w:rFonts w:ascii="Calibri" w:hAnsi="Calibri" w:cs="Calibri"/>
          <w:i/>
          <w:iCs/>
          <w:lang w:val="en-US"/>
        </w:rPr>
        <w:t>Neurosci</w:t>
      </w:r>
      <w:proofErr w:type="spellEnd"/>
      <w:r w:rsidRPr="00CC1936">
        <w:rPr>
          <w:rFonts w:ascii="Calibri" w:hAnsi="Calibri" w:cs="Calibri"/>
          <w:lang w:val="en-US"/>
        </w:rPr>
        <w:t xml:space="preserve"> </w:t>
      </w:r>
      <w:r w:rsidRPr="00CC1936">
        <w:rPr>
          <w:rFonts w:ascii="Calibri" w:hAnsi="Calibri" w:cs="Calibri"/>
          <w:b/>
          <w:bCs/>
          <w:lang w:val="en-US"/>
        </w:rPr>
        <w:t>2</w:t>
      </w:r>
      <w:r w:rsidRPr="00CC1936">
        <w:rPr>
          <w:rFonts w:ascii="Calibri" w:hAnsi="Calibri" w:cs="Calibri"/>
          <w:lang w:val="en-US"/>
        </w:rPr>
        <w:t>, 35–46 (2008).</w:t>
      </w:r>
    </w:p>
    <w:p w14:paraId="00449A70" w14:textId="77777777" w:rsidR="00CC1936" w:rsidRPr="00CC1936" w:rsidRDefault="00CC1936" w:rsidP="00CC1936">
      <w:pPr>
        <w:pStyle w:val="Bibliography"/>
        <w:spacing w:line="276" w:lineRule="auto"/>
        <w:rPr>
          <w:rFonts w:ascii="Calibri" w:hAnsi="Calibri" w:cs="Calibri"/>
          <w:lang w:val="en-US"/>
        </w:rPr>
      </w:pPr>
      <w:r w:rsidRPr="00CC1936">
        <w:rPr>
          <w:rFonts w:ascii="Calibri" w:hAnsi="Calibri" w:cs="Calibri"/>
          <w:lang w:val="en-US"/>
        </w:rPr>
        <w:t>21.</w:t>
      </w:r>
      <w:r w:rsidRPr="00CC1936">
        <w:rPr>
          <w:rFonts w:ascii="Calibri" w:hAnsi="Calibri" w:cs="Calibri"/>
          <w:lang w:val="en-US"/>
        </w:rPr>
        <w:tab/>
        <w:t xml:space="preserve">Kim, Y., Park, J. &amp; Choi, Y. K. The Role of Astrocytes in the Central Nervous System Focused on BK Channel and Heme Oxygenase Metabolites: A Review. </w:t>
      </w:r>
      <w:r w:rsidRPr="00CC1936">
        <w:rPr>
          <w:rFonts w:ascii="Calibri" w:hAnsi="Calibri" w:cs="Calibri"/>
          <w:i/>
          <w:iCs/>
          <w:lang w:val="en-US"/>
        </w:rPr>
        <w:t>Antioxidants (Basel)</w:t>
      </w:r>
      <w:r w:rsidRPr="00CC1936">
        <w:rPr>
          <w:rFonts w:ascii="Calibri" w:hAnsi="Calibri" w:cs="Calibri"/>
          <w:lang w:val="en-US"/>
        </w:rPr>
        <w:t xml:space="preserve"> </w:t>
      </w:r>
      <w:r w:rsidRPr="00CC1936">
        <w:rPr>
          <w:rFonts w:ascii="Calibri" w:hAnsi="Calibri" w:cs="Calibri"/>
          <w:b/>
          <w:bCs/>
          <w:lang w:val="en-US"/>
        </w:rPr>
        <w:t>8</w:t>
      </w:r>
      <w:r w:rsidRPr="00CC1936">
        <w:rPr>
          <w:rFonts w:ascii="Calibri" w:hAnsi="Calibri" w:cs="Calibri"/>
          <w:lang w:val="en-US"/>
        </w:rPr>
        <w:t>, 121 (2019).</w:t>
      </w:r>
    </w:p>
    <w:p w14:paraId="62E56E76" w14:textId="77777777" w:rsidR="00CC1936" w:rsidRPr="00CC1936" w:rsidRDefault="00CC1936" w:rsidP="00CC1936">
      <w:pPr>
        <w:pStyle w:val="Bibliography"/>
        <w:spacing w:line="276" w:lineRule="auto"/>
        <w:rPr>
          <w:rFonts w:ascii="Calibri" w:hAnsi="Calibri" w:cs="Calibri"/>
        </w:rPr>
      </w:pPr>
      <w:r w:rsidRPr="00CC1936">
        <w:rPr>
          <w:rFonts w:ascii="Calibri" w:hAnsi="Calibri" w:cs="Calibri"/>
          <w:lang w:val="en-US"/>
        </w:rPr>
        <w:t>22.</w:t>
      </w:r>
      <w:r w:rsidRPr="00CC1936">
        <w:rPr>
          <w:rFonts w:ascii="Calibri" w:hAnsi="Calibri" w:cs="Calibri"/>
          <w:lang w:val="en-US"/>
        </w:rPr>
        <w:tab/>
        <w:t xml:space="preserve">Wang, F., Xu, Q., Wang, W., Takano, T. &amp; </w:t>
      </w:r>
      <w:proofErr w:type="spellStart"/>
      <w:r w:rsidRPr="00CC1936">
        <w:rPr>
          <w:rFonts w:ascii="Calibri" w:hAnsi="Calibri" w:cs="Calibri"/>
          <w:lang w:val="en-US"/>
        </w:rPr>
        <w:t>Nedergaard</w:t>
      </w:r>
      <w:proofErr w:type="spellEnd"/>
      <w:r w:rsidRPr="00CC1936">
        <w:rPr>
          <w:rFonts w:ascii="Calibri" w:hAnsi="Calibri" w:cs="Calibri"/>
          <w:lang w:val="en-US"/>
        </w:rPr>
        <w:t xml:space="preserve">, M. Bergmann glia modulate cerebellar Purkinje cell </w:t>
      </w:r>
      <w:proofErr w:type="spellStart"/>
      <w:r w:rsidRPr="00CC1936">
        <w:rPr>
          <w:rFonts w:ascii="Calibri" w:hAnsi="Calibri" w:cs="Calibri"/>
          <w:lang w:val="en-US"/>
        </w:rPr>
        <w:t>bistability</w:t>
      </w:r>
      <w:proofErr w:type="spellEnd"/>
      <w:r w:rsidRPr="00CC1936">
        <w:rPr>
          <w:rFonts w:ascii="Calibri" w:hAnsi="Calibri" w:cs="Calibri"/>
          <w:lang w:val="en-US"/>
        </w:rPr>
        <w:t xml:space="preserve"> via Ca2+-dependent K+ uptake. </w:t>
      </w:r>
      <w:proofErr w:type="spellStart"/>
      <w:r w:rsidRPr="00CC1936">
        <w:rPr>
          <w:rFonts w:ascii="Calibri" w:hAnsi="Calibri" w:cs="Calibri"/>
          <w:i/>
          <w:iCs/>
        </w:rPr>
        <w:t>Proc</w:t>
      </w:r>
      <w:proofErr w:type="spellEnd"/>
      <w:r w:rsidRPr="00CC1936">
        <w:rPr>
          <w:rFonts w:ascii="Calibri" w:hAnsi="Calibri" w:cs="Calibri"/>
          <w:i/>
          <w:iCs/>
        </w:rPr>
        <w:t xml:space="preserve"> </w:t>
      </w:r>
      <w:proofErr w:type="spellStart"/>
      <w:r w:rsidRPr="00CC1936">
        <w:rPr>
          <w:rFonts w:ascii="Calibri" w:hAnsi="Calibri" w:cs="Calibri"/>
          <w:i/>
          <w:iCs/>
        </w:rPr>
        <w:t>Natl</w:t>
      </w:r>
      <w:proofErr w:type="spellEnd"/>
      <w:r w:rsidRPr="00CC1936">
        <w:rPr>
          <w:rFonts w:ascii="Calibri" w:hAnsi="Calibri" w:cs="Calibri"/>
          <w:i/>
          <w:iCs/>
        </w:rPr>
        <w:t xml:space="preserve"> Acad </w:t>
      </w:r>
      <w:proofErr w:type="spellStart"/>
      <w:r w:rsidRPr="00CC1936">
        <w:rPr>
          <w:rFonts w:ascii="Calibri" w:hAnsi="Calibri" w:cs="Calibri"/>
          <w:i/>
          <w:iCs/>
        </w:rPr>
        <w:t>Sci</w:t>
      </w:r>
      <w:proofErr w:type="spellEnd"/>
      <w:r w:rsidRPr="00CC1936">
        <w:rPr>
          <w:rFonts w:ascii="Calibri" w:hAnsi="Calibri" w:cs="Calibri"/>
          <w:i/>
          <w:iCs/>
        </w:rPr>
        <w:t xml:space="preserve"> U S A</w:t>
      </w:r>
      <w:r w:rsidRPr="00CC1936">
        <w:rPr>
          <w:rFonts w:ascii="Calibri" w:hAnsi="Calibri" w:cs="Calibri"/>
        </w:rPr>
        <w:t xml:space="preserve"> </w:t>
      </w:r>
      <w:r w:rsidRPr="00CC1936">
        <w:rPr>
          <w:rFonts w:ascii="Calibri" w:hAnsi="Calibri" w:cs="Calibri"/>
          <w:b/>
          <w:bCs/>
        </w:rPr>
        <w:t>109</w:t>
      </w:r>
      <w:r w:rsidRPr="00CC1936">
        <w:rPr>
          <w:rFonts w:ascii="Calibri" w:hAnsi="Calibri" w:cs="Calibri"/>
        </w:rPr>
        <w:t>, 7911–7916 (2012).</w:t>
      </w:r>
    </w:p>
    <w:p w14:paraId="7B26FE51" w14:textId="16CB926B" w:rsidR="00D10628" w:rsidRDefault="00CC1936" w:rsidP="00CC1936">
      <w:pPr>
        <w:contextualSpacing w:val="0"/>
        <w:jc w:val="left"/>
        <w:rPr>
          <w:rFonts w:cstheme="minorHAnsi"/>
          <w:b/>
          <w:lang w:val="en-US"/>
        </w:rPr>
      </w:pPr>
      <w:r>
        <w:rPr>
          <w:rFonts w:cstheme="minorHAnsi"/>
          <w:b/>
          <w:lang w:val="en-US"/>
        </w:rPr>
        <w:fldChar w:fldCharType="end"/>
      </w:r>
    </w:p>
    <w:p w14:paraId="21F7613D" w14:textId="77777777" w:rsidR="00B20DA3" w:rsidRDefault="00CC1936"/>
    <w:sectPr w:rsidR="00B20DA3" w:rsidSect="00CF0E72">
      <w:footerReference w:type="even" r:id="rId18"/>
      <w:footerReference w:type="default" r:id="rId19"/>
      <w:endnotePr>
        <w:numFmt w:val="decimal"/>
      </w:endnotePr>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F9252" w14:textId="77777777" w:rsidR="00730D70" w:rsidRDefault="00306A30">
      <w:pPr>
        <w:spacing w:line="240" w:lineRule="auto"/>
      </w:pPr>
      <w:r>
        <w:separator/>
      </w:r>
    </w:p>
  </w:endnote>
  <w:endnote w:type="continuationSeparator" w:id="0">
    <w:p w14:paraId="34808827" w14:textId="77777777" w:rsidR="00730D70" w:rsidRDefault="00306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8409820"/>
      <w:docPartObj>
        <w:docPartGallery w:val="Page Numbers (Bottom of Page)"/>
        <w:docPartUnique/>
      </w:docPartObj>
    </w:sdtPr>
    <w:sdtEndPr>
      <w:rPr>
        <w:rStyle w:val="PageNumber"/>
      </w:rPr>
    </w:sdtEndPr>
    <w:sdtContent>
      <w:p w14:paraId="15822032" w14:textId="77777777" w:rsidR="0063454A" w:rsidRDefault="00D10628" w:rsidP="002438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19C966" w14:textId="77777777" w:rsidR="0063454A" w:rsidRDefault="00CC1936" w:rsidP="00FF4E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6090827"/>
      <w:docPartObj>
        <w:docPartGallery w:val="Page Numbers (Bottom of Page)"/>
        <w:docPartUnique/>
      </w:docPartObj>
    </w:sdtPr>
    <w:sdtEndPr>
      <w:rPr>
        <w:rStyle w:val="PageNumber"/>
      </w:rPr>
    </w:sdtEndPr>
    <w:sdtContent>
      <w:p w14:paraId="50FABAAA" w14:textId="77777777" w:rsidR="0063454A" w:rsidRDefault="00D10628" w:rsidP="002438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D7FD80" w14:textId="77777777" w:rsidR="0063454A" w:rsidRDefault="00CC1936" w:rsidP="00FF4E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8C289" w14:textId="77777777" w:rsidR="00730D70" w:rsidRDefault="00306A30">
      <w:pPr>
        <w:spacing w:line="240" w:lineRule="auto"/>
      </w:pPr>
      <w:r>
        <w:separator/>
      </w:r>
    </w:p>
  </w:footnote>
  <w:footnote w:type="continuationSeparator" w:id="0">
    <w:p w14:paraId="0938F697" w14:textId="77777777" w:rsidR="00730D70" w:rsidRDefault="00306A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685E0C"/>
    <w:multiLevelType w:val="hybridMultilevel"/>
    <w:tmpl w:val="87C65F72"/>
    <w:lvl w:ilvl="0" w:tplc="0AB4D8A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28"/>
    <w:rsid w:val="00042D35"/>
    <w:rsid w:val="000C17EA"/>
    <w:rsid w:val="00306A30"/>
    <w:rsid w:val="005D3B73"/>
    <w:rsid w:val="005F4D74"/>
    <w:rsid w:val="00730D70"/>
    <w:rsid w:val="00885F25"/>
    <w:rsid w:val="009D39D8"/>
    <w:rsid w:val="00B329CA"/>
    <w:rsid w:val="00CC1936"/>
    <w:rsid w:val="00D10628"/>
    <w:rsid w:val="00E57C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AE65"/>
  <w15:chartTrackingRefBased/>
  <w15:docId w15:val="{C965091E-37D0-49FE-AAC5-7EEE679B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0628"/>
    <w:pPr>
      <w:spacing w:after="0" w:line="276" w:lineRule="auto"/>
      <w:contextualSpacing/>
      <w:jc w:val="both"/>
    </w:pPr>
    <w:rPr>
      <w:rFonts w:eastAsia="Times New Roman" w:cs="Times New Roman"/>
      <w:sz w:val="24"/>
      <w:szCs w:val="24"/>
      <w:lang w:val="es-CL" w:eastAsia="en-GB"/>
    </w:rPr>
  </w:style>
  <w:style w:type="paragraph" w:styleId="Heading1">
    <w:name w:val="heading 1"/>
    <w:basedOn w:val="Normal"/>
    <w:next w:val="Normal"/>
    <w:link w:val="Heading1Char"/>
    <w:uiPriority w:val="9"/>
    <w:qFormat/>
    <w:rsid w:val="005D3B73"/>
    <w:pPr>
      <w:keepNext/>
      <w:keepLines/>
      <w:spacing w:before="240" w:line="360" w:lineRule="auto"/>
      <w:contextualSpacing w:val="0"/>
      <w:outlineLvl w:val="0"/>
    </w:pPr>
    <w:rPr>
      <w:rFonts w:eastAsiaTheme="majorEastAsia" w:cstheme="majorBidi"/>
      <w:b/>
      <w:sz w:val="22"/>
      <w:szCs w:val="32"/>
      <w:lang w:val="en-US" w:eastAsia="en-US"/>
    </w:rPr>
  </w:style>
  <w:style w:type="paragraph" w:styleId="Heading3">
    <w:name w:val="heading 3"/>
    <w:basedOn w:val="Normal"/>
    <w:link w:val="Heading3Char"/>
    <w:uiPriority w:val="9"/>
    <w:unhideWhenUsed/>
    <w:qFormat/>
    <w:rsid w:val="005D3B73"/>
    <w:pPr>
      <w:spacing w:before="100" w:beforeAutospacing="1" w:after="100" w:afterAutospacing="1" w:line="240" w:lineRule="auto"/>
      <w:contextualSpacing w:val="0"/>
      <w:outlineLvl w:val="2"/>
    </w:pPr>
    <w:rPr>
      <w:b/>
      <w:bCs/>
      <w:sz w:val="22"/>
      <w:szCs w:val="27"/>
      <w:lang w:val="en-US" w:eastAsia="es-ES_tradnl"/>
    </w:rPr>
  </w:style>
  <w:style w:type="paragraph" w:styleId="Heading4">
    <w:name w:val="heading 4"/>
    <w:basedOn w:val="Normal"/>
    <w:next w:val="Normal"/>
    <w:link w:val="Heading4Char"/>
    <w:uiPriority w:val="9"/>
    <w:unhideWhenUsed/>
    <w:qFormat/>
    <w:rsid w:val="005D3B73"/>
    <w:pPr>
      <w:keepNext/>
      <w:keepLines/>
      <w:spacing w:before="160" w:after="120" w:line="240" w:lineRule="auto"/>
      <w:contextualSpacing w:val="0"/>
      <w:outlineLvl w:val="3"/>
    </w:pPr>
    <w:rPr>
      <w:rFonts w:eastAsiaTheme="majorEastAsia" w:cstheme="majorBidi"/>
      <w:b/>
      <w:i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B73"/>
    <w:rPr>
      <w:rFonts w:eastAsiaTheme="majorEastAsia" w:cstheme="majorBidi"/>
      <w:b/>
      <w:szCs w:val="32"/>
    </w:rPr>
  </w:style>
  <w:style w:type="character" w:customStyle="1" w:styleId="Heading3Char">
    <w:name w:val="Heading 3 Char"/>
    <w:basedOn w:val="DefaultParagraphFont"/>
    <w:link w:val="Heading3"/>
    <w:uiPriority w:val="9"/>
    <w:rsid w:val="005D3B73"/>
    <w:rPr>
      <w:rFonts w:eastAsia="Times New Roman" w:cs="Times New Roman"/>
      <w:b/>
      <w:bCs/>
      <w:szCs w:val="27"/>
      <w:lang w:eastAsia="es-ES_tradnl"/>
    </w:rPr>
  </w:style>
  <w:style w:type="character" w:customStyle="1" w:styleId="Heading4Char">
    <w:name w:val="Heading 4 Char"/>
    <w:basedOn w:val="DefaultParagraphFont"/>
    <w:link w:val="Heading4"/>
    <w:uiPriority w:val="9"/>
    <w:rsid w:val="005D3B73"/>
    <w:rPr>
      <w:rFonts w:eastAsiaTheme="majorEastAsia" w:cstheme="majorBidi"/>
      <w:b/>
      <w:iCs/>
    </w:rPr>
  </w:style>
  <w:style w:type="character" w:styleId="Hyperlink">
    <w:name w:val="Hyperlink"/>
    <w:basedOn w:val="DefaultParagraphFont"/>
    <w:uiPriority w:val="99"/>
    <w:unhideWhenUsed/>
    <w:rsid w:val="00D10628"/>
    <w:rPr>
      <w:color w:val="0563C1" w:themeColor="hyperlink"/>
      <w:u w:val="single"/>
    </w:rPr>
  </w:style>
  <w:style w:type="paragraph" w:styleId="Footer">
    <w:name w:val="footer"/>
    <w:basedOn w:val="Normal"/>
    <w:link w:val="FooterChar"/>
    <w:uiPriority w:val="99"/>
    <w:unhideWhenUsed/>
    <w:rsid w:val="00D10628"/>
    <w:pPr>
      <w:tabs>
        <w:tab w:val="center" w:pos="4680"/>
        <w:tab w:val="right" w:pos="9360"/>
      </w:tabs>
      <w:spacing w:line="240" w:lineRule="auto"/>
    </w:pPr>
  </w:style>
  <w:style w:type="character" w:customStyle="1" w:styleId="FooterChar">
    <w:name w:val="Footer Char"/>
    <w:basedOn w:val="DefaultParagraphFont"/>
    <w:link w:val="Footer"/>
    <w:uiPriority w:val="99"/>
    <w:rsid w:val="00D10628"/>
    <w:rPr>
      <w:rFonts w:eastAsia="Times New Roman" w:cs="Times New Roman"/>
      <w:sz w:val="24"/>
      <w:szCs w:val="24"/>
      <w:lang w:val="es-CL" w:eastAsia="en-GB"/>
    </w:rPr>
  </w:style>
  <w:style w:type="character" w:styleId="PageNumber">
    <w:name w:val="page number"/>
    <w:basedOn w:val="DefaultParagraphFont"/>
    <w:uiPriority w:val="99"/>
    <w:semiHidden/>
    <w:unhideWhenUsed/>
    <w:rsid w:val="00D10628"/>
  </w:style>
  <w:style w:type="table" w:styleId="TableGrid">
    <w:name w:val="Table Grid"/>
    <w:basedOn w:val="TableNormal"/>
    <w:uiPriority w:val="39"/>
    <w:rsid w:val="00D10628"/>
    <w:pPr>
      <w:spacing w:after="0" w:line="240" w:lineRule="auto"/>
    </w:pPr>
    <w:rPr>
      <w:sz w:val="24"/>
      <w:szCs w:val="24"/>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D39D8"/>
    <w:pPr>
      <w:spacing w:line="360" w:lineRule="auto"/>
      <w:jc w:val="left"/>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D39D8"/>
    <w:rPr>
      <w:rFonts w:eastAsiaTheme="majorEastAsia" w:cstheme="majorBidi"/>
      <w:b/>
      <w:spacing w:val="-10"/>
      <w:kern w:val="28"/>
      <w:sz w:val="28"/>
      <w:szCs w:val="56"/>
      <w:lang w:val="es-CL" w:eastAsia="en-GB"/>
    </w:rPr>
  </w:style>
  <w:style w:type="paragraph" w:styleId="ListParagraph">
    <w:name w:val="List Paragraph"/>
    <w:basedOn w:val="Normal"/>
    <w:uiPriority w:val="34"/>
    <w:qFormat/>
    <w:rsid w:val="00306A30"/>
    <w:pPr>
      <w:ind w:left="720"/>
    </w:pPr>
    <w:rPr>
      <w:lang w:val="es-ES_tradnl"/>
    </w:rPr>
  </w:style>
  <w:style w:type="character" w:styleId="Strong">
    <w:name w:val="Strong"/>
    <w:basedOn w:val="DefaultParagraphFont"/>
    <w:uiPriority w:val="22"/>
    <w:qFormat/>
    <w:rsid w:val="00306A30"/>
    <w:rPr>
      <w:b/>
      <w:bCs/>
    </w:rPr>
  </w:style>
  <w:style w:type="paragraph" w:styleId="Subtitle">
    <w:name w:val="Subtitle"/>
    <w:basedOn w:val="Normal"/>
    <w:next w:val="Normal"/>
    <w:link w:val="SubtitleChar"/>
    <w:uiPriority w:val="11"/>
    <w:qFormat/>
    <w:rsid w:val="00306A30"/>
    <w:pPr>
      <w:numPr>
        <w:ilvl w:val="1"/>
      </w:numPr>
      <w:spacing w:after="160"/>
    </w:pPr>
    <w:rPr>
      <w:rFonts w:eastAsiaTheme="minorEastAsia" w:cstheme="minorBidi"/>
      <w:spacing w:val="15"/>
      <w:sz w:val="22"/>
      <w:szCs w:val="22"/>
    </w:rPr>
  </w:style>
  <w:style w:type="character" w:customStyle="1" w:styleId="SubtitleChar">
    <w:name w:val="Subtitle Char"/>
    <w:basedOn w:val="DefaultParagraphFont"/>
    <w:link w:val="Subtitle"/>
    <w:uiPriority w:val="11"/>
    <w:rsid w:val="00306A30"/>
    <w:rPr>
      <w:rFonts w:eastAsiaTheme="minorEastAsia"/>
      <w:spacing w:val="15"/>
      <w:lang w:val="es-CL" w:eastAsia="en-GB"/>
    </w:rPr>
  </w:style>
  <w:style w:type="paragraph" w:styleId="Bibliography">
    <w:name w:val="Bibliography"/>
    <w:basedOn w:val="Normal"/>
    <w:next w:val="Normal"/>
    <w:uiPriority w:val="37"/>
    <w:unhideWhenUsed/>
    <w:rsid w:val="00CC1936"/>
    <w:pPr>
      <w:tabs>
        <w:tab w:val="left" w:pos="384"/>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hyperlink" Target="https://thebiogrid.org" TargetMode="Externa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c88d245-4c79-427c-aead-54abda8d9a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529E6C119FEE4B9E7E131C97FA509B" ma:contentTypeVersion="15" ma:contentTypeDescription="Crée un document." ma:contentTypeScope="" ma:versionID="754e68706bb53e5bcc894eea9769d7a8">
  <xsd:schema xmlns:xsd="http://www.w3.org/2001/XMLSchema" xmlns:xs="http://www.w3.org/2001/XMLSchema" xmlns:p="http://schemas.microsoft.com/office/2006/metadata/properties" xmlns:ns3="4c88d245-4c79-427c-aead-54abda8d9acf" xmlns:ns4="ed97640e-fe88-40d9-b84f-13c132031a53" targetNamespace="http://schemas.microsoft.com/office/2006/metadata/properties" ma:root="true" ma:fieldsID="633479d4dbc96a4e91a72043abad840e" ns3:_="" ns4:_="">
    <xsd:import namespace="4c88d245-4c79-427c-aead-54abda8d9acf"/>
    <xsd:import namespace="ed97640e-fe88-40d9-b84f-13c132031a5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8d245-4c79-427c-aead-54abda8d9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7640e-fe88-40d9-b84f-13c132031a5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E2CE1-EF5A-4337-96EC-1FAEB0445455}">
  <ds:schemaRefs>
    <ds:schemaRef ds:uri="http://schemas.microsoft.com/sharepoint/v3/contenttype/forms"/>
  </ds:schemaRefs>
</ds:datastoreItem>
</file>

<file path=customXml/itemProps2.xml><?xml version="1.0" encoding="utf-8"?>
<ds:datastoreItem xmlns:ds="http://schemas.openxmlformats.org/officeDocument/2006/customXml" ds:itemID="{4567650C-D987-49DF-987F-9E44B2518D0E}">
  <ds:schemaRefs>
    <ds:schemaRef ds:uri="http://purl.org/dc/terms/"/>
    <ds:schemaRef ds:uri="http://schemas.openxmlformats.org/package/2006/metadata/core-properties"/>
    <ds:schemaRef ds:uri="http://schemas.microsoft.com/office/2006/documentManagement/types"/>
    <ds:schemaRef ds:uri="http://purl.org/dc/dcmitype/"/>
    <ds:schemaRef ds:uri="4c88d245-4c79-427c-aead-54abda8d9acf"/>
    <ds:schemaRef ds:uri="ed97640e-fe88-40d9-b84f-13c132031a53"/>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E90B050-BA82-41CD-8DF6-B35AA2C56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8d245-4c79-427c-aead-54abda8d9acf"/>
    <ds:schemaRef ds:uri="ed97640e-fe88-40d9-b84f-13c132031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13569</Words>
  <Characters>77349</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IGBMC</Company>
  <LinksUpToDate>false</LinksUpToDate>
  <CharactersWithSpaces>90737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Jimenez Armijo</dc:creator>
  <cp:keywords/>
  <dc:description/>
  <cp:lastModifiedBy>Alexandra Jimenez Armijo</cp:lastModifiedBy>
  <cp:revision>4</cp:revision>
  <dcterms:created xsi:type="dcterms:W3CDTF">2023-07-11T09:05:00Z</dcterms:created>
  <dcterms:modified xsi:type="dcterms:W3CDTF">2023-07-17T14:47:00Z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0x01010086529E6C119FEE4B9E7E131C97FA509B</vt:lpwstr>
  </property>
  <property fmtid="{D5CDD505-2E9C-101B-9397-08002B2CF9AE}" pid="3" name="ZOTERO_PREF_1">
    <vt:lpwstr>&lt;data data-version="3" zotero-version="5.0.89"&gt;&lt;session id="vTMvx4FB"/&gt;&lt;style id="http://www.zotero.org/styles/nature" hasBibliography="1" bibliographyStyleHasBeenSet="1"/&gt;&lt;prefs&gt;&lt;pref name="fieldType" value="Field"/&gt;&lt;/prefs&gt;&lt;/data&gt;</vt:lpwstr>
  </property>
</Properties>
</file>