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DD71A" w14:textId="5B55C8B4" w:rsidR="005C3F09" w:rsidRPr="000A68F2" w:rsidRDefault="005C3F09" w:rsidP="005C3F09">
      <w:pPr>
        <w:spacing w:line="480" w:lineRule="auto"/>
        <w:jc w:val="both"/>
        <w:rPr>
          <w:rFonts w:asciiTheme="minorHAnsi" w:hAnsiTheme="minorHAnsi" w:cstheme="minorHAnsi"/>
        </w:rPr>
      </w:pPr>
      <w:r w:rsidRPr="000A68F2">
        <w:rPr>
          <w:rFonts w:asciiTheme="minorHAnsi" w:hAnsiTheme="minorHAnsi" w:cstheme="minorHAnsi"/>
          <w:noProof/>
        </w:rPr>
        <w:drawing>
          <wp:inline distT="0" distB="0" distL="0" distR="0" wp14:anchorId="4F5620C5" wp14:editId="0D038235">
            <wp:extent cx="5252720" cy="2756244"/>
            <wp:effectExtent l="0" t="0" r="5080" b="0"/>
            <wp:docPr id="1249776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776366" name=""/>
                    <pic:cNvPicPr/>
                  </pic:nvPicPr>
                  <pic:blipFill rotWithShape="1">
                    <a:blip r:embed="rId4"/>
                    <a:srcRect b="6711"/>
                    <a:stretch/>
                  </pic:blipFill>
                  <pic:spPr bwMode="auto">
                    <a:xfrm>
                      <a:off x="0" y="0"/>
                      <a:ext cx="5258364" cy="2759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71F269" w14:textId="77777777" w:rsidR="005C3F09" w:rsidRPr="000A68F2" w:rsidRDefault="005C3F09" w:rsidP="005C3F09">
      <w:pPr>
        <w:spacing w:line="480" w:lineRule="auto"/>
        <w:jc w:val="both"/>
        <w:rPr>
          <w:rFonts w:asciiTheme="minorHAnsi" w:hAnsiTheme="minorHAnsi" w:cstheme="minorHAnsi"/>
        </w:rPr>
      </w:pPr>
      <w:r w:rsidRPr="000A68F2">
        <w:rPr>
          <w:rFonts w:asciiTheme="minorHAnsi" w:hAnsiTheme="minorHAnsi" w:cstheme="minorHAnsi"/>
          <w:noProof/>
        </w:rPr>
        <w:drawing>
          <wp:inline distT="0" distB="0" distL="0" distR="0" wp14:anchorId="035E7005" wp14:editId="4136073A">
            <wp:extent cx="5252936" cy="2747909"/>
            <wp:effectExtent l="0" t="0" r="5080" b="0"/>
            <wp:docPr id="3314581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458198" name=""/>
                    <pic:cNvPicPr/>
                  </pic:nvPicPr>
                  <pic:blipFill rotWithShape="1">
                    <a:blip r:embed="rId5"/>
                    <a:srcRect b="6997"/>
                    <a:stretch/>
                  </pic:blipFill>
                  <pic:spPr bwMode="auto">
                    <a:xfrm>
                      <a:off x="0" y="0"/>
                      <a:ext cx="5265816" cy="2754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6D8AA0" w14:textId="77777777" w:rsidR="005C3F09" w:rsidRPr="000A68F2" w:rsidRDefault="005C3F09" w:rsidP="005C3F09">
      <w:pPr>
        <w:spacing w:line="480" w:lineRule="auto"/>
        <w:jc w:val="both"/>
        <w:rPr>
          <w:rFonts w:asciiTheme="minorHAnsi" w:hAnsiTheme="minorHAnsi" w:cstheme="minorHAnsi"/>
        </w:rPr>
      </w:pPr>
      <w:r w:rsidRPr="000A68F2">
        <w:rPr>
          <w:rFonts w:asciiTheme="minorHAnsi" w:hAnsiTheme="minorHAnsi" w:cstheme="minorHAnsi"/>
          <w:noProof/>
        </w:rPr>
        <w:drawing>
          <wp:inline distT="0" distB="0" distL="0" distR="0" wp14:anchorId="59A0FFE9" wp14:editId="10867DBE">
            <wp:extent cx="5454869" cy="2814231"/>
            <wp:effectExtent l="0" t="0" r="0" b="5715"/>
            <wp:docPr id="55165298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652981" name=""/>
                    <pic:cNvPicPr/>
                  </pic:nvPicPr>
                  <pic:blipFill rotWithShape="1">
                    <a:blip r:embed="rId6"/>
                    <a:srcRect b="8278"/>
                    <a:stretch/>
                  </pic:blipFill>
                  <pic:spPr bwMode="auto">
                    <a:xfrm>
                      <a:off x="0" y="0"/>
                      <a:ext cx="5454869" cy="2814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BE5EE" w14:textId="77777777" w:rsidR="005C3F09" w:rsidRPr="000A68F2" w:rsidRDefault="005C3F09" w:rsidP="005C3F09">
      <w:pPr>
        <w:spacing w:line="480" w:lineRule="auto"/>
        <w:jc w:val="both"/>
        <w:rPr>
          <w:rFonts w:asciiTheme="minorHAnsi" w:hAnsiTheme="minorHAnsi" w:cstheme="minorHAnsi"/>
        </w:rPr>
      </w:pPr>
      <w:r w:rsidRPr="000A68F2"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12928B50" wp14:editId="1AF732C3">
            <wp:extent cx="5435600" cy="2867928"/>
            <wp:effectExtent l="0" t="0" r="0" b="2540"/>
            <wp:docPr id="24830397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303973" name=""/>
                    <pic:cNvPicPr/>
                  </pic:nvPicPr>
                  <pic:blipFill rotWithShape="1">
                    <a:blip r:embed="rId7"/>
                    <a:srcRect b="6197"/>
                    <a:stretch/>
                  </pic:blipFill>
                  <pic:spPr bwMode="auto">
                    <a:xfrm>
                      <a:off x="0" y="0"/>
                      <a:ext cx="5446893" cy="2873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60B214" w14:textId="77777777" w:rsidR="005C3F09" w:rsidRPr="000A68F2" w:rsidRDefault="005C3F09" w:rsidP="005C3F09">
      <w:pPr>
        <w:spacing w:line="480" w:lineRule="auto"/>
        <w:jc w:val="both"/>
        <w:rPr>
          <w:rFonts w:asciiTheme="minorHAnsi" w:hAnsiTheme="minorHAnsi" w:cstheme="minorHAnsi"/>
        </w:rPr>
      </w:pPr>
    </w:p>
    <w:p w14:paraId="349C8235" w14:textId="77777777" w:rsidR="005C3F09" w:rsidRPr="000A68F2" w:rsidRDefault="005C3F09" w:rsidP="005C3F09">
      <w:pPr>
        <w:spacing w:line="480" w:lineRule="auto"/>
        <w:jc w:val="both"/>
        <w:rPr>
          <w:rFonts w:asciiTheme="minorHAnsi" w:hAnsiTheme="minorHAnsi" w:cstheme="minorHAnsi"/>
        </w:rPr>
      </w:pPr>
      <w:r w:rsidRPr="000A68F2">
        <w:rPr>
          <w:rFonts w:asciiTheme="minorHAnsi" w:hAnsiTheme="minorHAnsi" w:cstheme="minorHAnsi"/>
          <w:noProof/>
        </w:rPr>
        <w:drawing>
          <wp:inline distT="0" distB="0" distL="0" distR="0" wp14:anchorId="18632D3F" wp14:editId="2FCB8B86">
            <wp:extent cx="5600700" cy="2892211"/>
            <wp:effectExtent l="0" t="0" r="0" b="3810"/>
            <wp:docPr id="1932056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05603" name=""/>
                    <pic:cNvPicPr/>
                  </pic:nvPicPr>
                  <pic:blipFill rotWithShape="1">
                    <a:blip r:embed="rId8"/>
                    <a:srcRect b="8191"/>
                    <a:stretch/>
                  </pic:blipFill>
                  <pic:spPr bwMode="auto">
                    <a:xfrm>
                      <a:off x="0" y="0"/>
                      <a:ext cx="5608271" cy="2896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3BF608" w14:textId="77777777" w:rsidR="005C3F09" w:rsidRPr="000A68F2" w:rsidRDefault="005C3F09" w:rsidP="005C3F09">
      <w:pPr>
        <w:spacing w:line="480" w:lineRule="auto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0A68F2">
        <w:rPr>
          <w:rFonts w:asciiTheme="minorHAnsi" w:hAnsiTheme="minorHAnsi" w:cstheme="minorHAnsi"/>
          <w:b/>
          <w:bCs/>
          <w:color w:val="000000" w:themeColor="text1"/>
        </w:rPr>
        <w:t xml:space="preserve">Figure S1: gp120 variable regions (V1-V5) loop lengths and net charge by predicted </w:t>
      </w:r>
      <w:proofErr w:type="spellStart"/>
      <w:r w:rsidRPr="000A68F2">
        <w:rPr>
          <w:rFonts w:asciiTheme="minorHAnsi" w:hAnsiTheme="minorHAnsi" w:cstheme="minorHAnsi"/>
          <w:b/>
          <w:bCs/>
          <w:color w:val="000000" w:themeColor="text1"/>
        </w:rPr>
        <w:t>bnAb</w:t>
      </w:r>
      <w:proofErr w:type="spellEnd"/>
      <w:r w:rsidRPr="000A68F2">
        <w:rPr>
          <w:rFonts w:asciiTheme="minorHAnsi" w:hAnsiTheme="minorHAnsi" w:cstheme="minorHAnsi"/>
          <w:b/>
          <w:bCs/>
          <w:color w:val="000000" w:themeColor="text1"/>
        </w:rPr>
        <w:t xml:space="preserve"> resistance</w:t>
      </w:r>
    </w:p>
    <w:p w14:paraId="5E5A7562" w14:textId="299419B8" w:rsidR="005C3F09" w:rsidRPr="000A68F2" w:rsidRDefault="005C3F09" w:rsidP="005C3F09">
      <w:pPr>
        <w:spacing w:line="480" w:lineRule="auto"/>
        <w:jc w:val="both"/>
        <w:rPr>
          <w:rFonts w:asciiTheme="minorHAnsi" w:hAnsiTheme="minorHAnsi" w:cstheme="minorHAnsi"/>
          <w:color w:val="000000" w:themeColor="text1"/>
        </w:rPr>
      </w:pPr>
      <w:r w:rsidRPr="000A68F2">
        <w:rPr>
          <w:rFonts w:asciiTheme="minorHAnsi" w:hAnsiTheme="minorHAnsi" w:cstheme="minorHAnsi"/>
          <w:color w:val="000000" w:themeColor="text1"/>
        </w:rPr>
        <w:t xml:space="preserve">Boxplots showing HIV-1C env characteristics; V1 to V5 loop lengths and net charge (A-E) in the y axis against predicted </w:t>
      </w:r>
      <w:proofErr w:type="spellStart"/>
      <w:r w:rsidRPr="000A68F2">
        <w:rPr>
          <w:rFonts w:asciiTheme="minorHAnsi" w:hAnsiTheme="minorHAnsi" w:cstheme="minorHAnsi"/>
          <w:color w:val="000000" w:themeColor="text1"/>
        </w:rPr>
        <w:t>bnAb</w:t>
      </w:r>
      <w:proofErr w:type="spellEnd"/>
      <w:r w:rsidRPr="000A68F2">
        <w:rPr>
          <w:rFonts w:asciiTheme="minorHAnsi" w:hAnsiTheme="minorHAnsi" w:cstheme="minorHAnsi"/>
          <w:color w:val="000000" w:themeColor="text1"/>
        </w:rPr>
        <w:t xml:space="preserve"> resistance (1</w:t>
      </w:r>
      <w:r>
        <w:rPr>
          <w:rFonts w:asciiTheme="minorHAnsi" w:hAnsiTheme="minorHAnsi" w:cstheme="minorHAnsi"/>
          <w:color w:val="000000" w:themeColor="text1"/>
        </w:rPr>
        <w:t>/pink</w:t>
      </w:r>
      <w:r w:rsidRPr="000A68F2">
        <w:rPr>
          <w:rFonts w:asciiTheme="minorHAnsi" w:hAnsiTheme="minorHAnsi" w:cstheme="minorHAnsi"/>
          <w:color w:val="000000" w:themeColor="text1"/>
        </w:rPr>
        <w:t>) or susceptibility (0</w:t>
      </w:r>
      <w:r>
        <w:rPr>
          <w:rFonts w:asciiTheme="minorHAnsi" w:hAnsiTheme="minorHAnsi" w:cstheme="minorHAnsi"/>
          <w:color w:val="000000" w:themeColor="text1"/>
        </w:rPr>
        <w:t>/blue</w:t>
      </w:r>
      <w:r w:rsidRPr="000A68F2">
        <w:rPr>
          <w:rFonts w:asciiTheme="minorHAnsi" w:hAnsiTheme="minorHAnsi" w:cstheme="minorHAnsi"/>
          <w:color w:val="000000" w:themeColor="text1"/>
        </w:rPr>
        <w:t xml:space="preserve">) for all 33 bnAbs of interest. bnAbs are grouped by binding site. P values indicated were generated by Wilcoxon </w:t>
      </w:r>
      <w:proofErr w:type="spellStart"/>
      <w:r w:rsidRPr="000A68F2">
        <w:rPr>
          <w:rFonts w:asciiTheme="minorHAnsi" w:hAnsiTheme="minorHAnsi" w:cstheme="minorHAnsi"/>
          <w:color w:val="000000" w:themeColor="text1"/>
        </w:rPr>
        <w:lastRenderedPageBreak/>
        <w:t>Ranksum</w:t>
      </w:r>
      <w:proofErr w:type="spellEnd"/>
      <w:r w:rsidRPr="000A68F2">
        <w:rPr>
          <w:rFonts w:asciiTheme="minorHAnsi" w:hAnsiTheme="minorHAnsi" w:cstheme="minorHAnsi"/>
          <w:color w:val="000000" w:themeColor="text1"/>
        </w:rPr>
        <w:t xml:space="preserve"> Test to compare characteristics by predicted resistance, p values less that 0.05 were considered significant and highlighted in red.</w:t>
      </w:r>
    </w:p>
    <w:p w14:paraId="7D62CF3A" w14:textId="77777777" w:rsidR="00830151" w:rsidRDefault="00830151"/>
    <w:sectPr w:rsidR="008301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F09"/>
    <w:rsid w:val="000026E0"/>
    <w:rsid w:val="00011D96"/>
    <w:rsid w:val="00031263"/>
    <w:rsid w:val="00073041"/>
    <w:rsid w:val="000950DE"/>
    <w:rsid w:val="001B616C"/>
    <w:rsid w:val="001E1371"/>
    <w:rsid w:val="00213306"/>
    <w:rsid w:val="00222872"/>
    <w:rsid w:val="002274BC"/>
    <w:rsid w:val="002406EB"/>
    <w:rsid w:val="00247C0A"/>
    <w:rsid w:val="0026592D"/>
    <w:rsid w:val="00276523"/>
    <w:rsid w:val="002B5A1B"/>
    <w:rsid w:val="002C73BF"/>
    <w:rsid w:val="002D3DD6"/>
    <w:rsid w:val="00302FED"/>
    <w:rsid w:val="0031273E"/>
    <w:rsid w:val="00321FF5"/>
    <w:rsid w:val="003253FE"/>
    <w:rsid w:val="00341746"/>
    <w:rsid w:val="00344086"/>
    <w:rsid w:val="00362865"/>
    <w:rsid w:val="00394DF8"/>
    <w:rsid w:val="003970B1"/>
    <w:rsid w:val="003B5797"/>
    <w:rsid w:val="003C7C15"/>
    <w:rsid w:val="003D40A8"/>
    <w:rsid w:val="003F6F15"/>
    <w:rsid w:val="0041045C"/>
    <w:rsid w:val="00436BB1"/>
    <w:rsid w:val="004843B6"/>
    <w:rsid w:val="00494018"/>
    <w:rsid w:val="00495108"/>
    <w:rsid w:val="004971A9"/>
    <w:rsid w:val="004E2256"/>
    <w:rsid w:val="004F15A5"/>
    <w:rsid w:val="005074CF"/>
    <w:rsid w:val="00585225"/>
    <w:rsid w:val="005915DE"/>
    <w:rsid w:val="00596087"/>
    <w:rsid w:val="005C3F09"/>
    <w:rsid w:val="005D4800"/>
    <w:rsid w:val="006006F4"/>
    <w:rsid w:val="00607C1B"/>
    <w:rsid w:val="006400D6"/>
    <w:rsid w:val="00681418"/>
    <w:rsid w:val="006B05D5"/>
    <w:rsid w:val="0071455B"/>
    <w:rsid w:val="00755208"/>
    <w:rsid w:val="00757FF5"/>
    <w:rsid w:val="00773B29"/>
    <w:rsid w:val="007875ED"/>
    <w:rsid w:val="007A04E3"/>
    <w:rsid w:val="007A3244"/>
    <w:rsid w:val="007A3850"/>
    <w:rsid w:val="007D7268"/>
    <w:rsid w:val="00811E01"/>
    <w:rsid w:val="00830151"/>
    <w:rsid w:val="00854E70"/>
    <w:rsid w:val="008F3875"/>
    <w:rsid w:val="00904540"/>
    <w:rsid w:val="00935ED0"/>
    <w:rsid w:val="00966D17"/>
    <w:rsid w:val="00982CCD"/>
    <w:rsid w:val="009A108D"/>
    <w:rsid w:val="00A02507"/>
    <w:rsid w:val="00A30AAE"/>
    <w:rsid w:val="00A36D89"/>
    <w:rsid w:val="00A56E5E"/>
    <w:rsid w:val="00A619B2"/>
    <w:rsid w:val="00AD3431"/>
    <w:rsid w:val="00AE216C"/>
    <w:rsid w:val="00AE5A6F"/>
    <w:rsid w:val="00B07A81"/>
    <w:rsid w:val="00B22AC4"/>
    <w:rsid w:val="00B5505A"/>
    <w:rsid w:val="00BC6EC8"/>
    <w:rsid w:val="00C45301"/>
    <w:rsid w:val="00C9267D"/>
    <w:rsid w:val="00CB2D93"/>
    <w:rsid w:val="00D538E3"/>
    <w:rsid w:val="00D64E0D"/>
    <w:rsid w:val="00D865F2"/>
    <w:rsid w:val="00DA30A6"/>
    <w:rsid w:val="00DB4385"/>
    <w:rsid w:val="00E02E85"/>
    <w:rsid w:val="00E32CE3"/>
    <w:rsid w:val="00E8423C"/>
    <w:rsid w:val="00E84E52"/>
    <w:rsid w:val="00EA2633"/>
    <w:rsid w:val="00EC0A29"/>
    <w:rsid w:val="00EC302B"/>
    <w:rsid w:val="00EF146F"/>
    <w:rsid w:val="00F1527D"/>
    <w:rsid w:val="00F57D0E"/>
    <w:rsid w:val="00F62170"/>
    <w:rsid w:val="00FB5FC0"/>
    <w:rsid w:val="00FD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DA0C48"/>
  <w15:chartTrackingRefBased/>
  <w15:docId w15:val="{0A37FF47-9B97-F54B-8E25-D31E08118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BW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F09"/>
    <w:rPr>
      <w:rFonts w:ascii="Times New Roman" w:eastAsia="Times New Roman" w:hAnsi="Times New Roman" w:cs="Times New Roman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O. Moraka</dc:creator>
  <cp:keywords/>
  <dc:description/>
  <cp:lastModifiedBy>Natasha O. Moraka</cp:lastModifiedBy>
  <cp:revision>2</cp:revision>
  <dcterms:created xsi:type="dcterms:W3CDTF">2023-06-26T09:45:00Z</dcterms:created>
  <dcterms:modified xsi:type="dcterms:W3CDTF">2023-06-26T09:47:00Z</dcterms:modified>
</cp:coreProperties>
</file>