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151E" w14:textId="030B8C5D" w:rsidR="006B0A54" w:rsidRPr="00015A6B" w:rsidRDefault="006B0A5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15A6B">
        <w:rPr>
          <w:rFonts w:ascii="Times New Roman" w:hAnsi="Times New Roman" w:cs="Times New Roman"/>
          <w:b/>
          <w:bCs/>
          <w:sz w:val="32"/>
          <w:szCs w:val="32"/>
        </w:rPr>
        <w:t>Supplementary Figure legends</w:t>
      </w:r>
    </w:p>
    <w:p w14:paraId="45186DE3" w14:textId="4744997A" w:rsidR="006B0A54" w:rsidRDefault="006B0A54">
      <w:pPr>
        <w:rPr>
          <w:rFonts w:ascii="Times New Roman" w:hAnsi="Times New Roman" w:cs="Times New Roman"/>
          <w:sz w:val="28"/>
          <w:szCs w:val="28"/>
        </w:rPr>
      </w:pPr>
      <w:r w:rsidRPr="006B0A54">
        <w:rPr>
          <w:rFonts w:ascii="Times New Roman" w:hAnsi="Times New Roman" w:cs="Times New Roman"/>
          <w:b/>
          <w:bCs/>
          <w:sz w:val="28"/>
          <w:szCs w:val="28"/>
        </w:rPr>
        <w:t xml:space="preserve">Figure 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6B0A5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B25A3" w:rsidRPr="001B25A3">
        <w:t xml:space="preserve"> </w:t>
      </w:r>
      <w:r w:rsidR="001B25A3" w:rsidRPr="001B25A3">
        <w:rPr>
          <w:rFonts w:ascii="Times New Roman" w:hAnsi="Times New Roman" w:cs="Times New Roman"/>
          <w:b/>
          <w:bCs/>
          <w:sz w:val="28"/>
          <w:szCs w:val="28"/>
        </w:rPr>
        <w:t>The criterion of consensus clustering</w:t>
      </w:r>
      <w:r w:rsidR="001B25A3">
        <w:rPr>
          <w:rFonts w:ascii="Times New Roman" w:hAnsi="Times New Roman" w:cs="Times New Roman"/>
          <w:b/>
          <w:bCs/>
          <w:sz w:val="28"/>
          <w:szCs w:val="28"/>
        </w:rPr>
        <w:t xml:space="preserve"> in GSE72094 and TCGA-LUAD,</w:t>
      </w:r>
      <w:r w:rsidR="001B25A3" w:rsidRPr="001B25A3">
        <w:rPr>
          <w:rFonts w:ascii="Times New Roman" w:hAnsi="Times New Roman" w:cs="Times New Roman"/>
          <w:b/>
          <w:bCs/>
          <w:sz w:val="28"/>
          <w:szCs w:val="28"/>
        </w:rPr>
        <w:t xml:space="preserve"> and the PCA</w:t>
      </w:r>
      <w:r w:rsidR="001B25A3">
        <w:rPr>
          <w:rFonts w:ascii="Times New Roman" w:hAnsi="Times New Roman" w:cs="Times New Roman"/>
          <w:b/>
          <w:bCs/>
          <w:sz w:val="28"/>
          <w:szCs w:val="28"/>
        </w:rPr>
        <w:t xml:space="preserve"> analysis in GEO and TCGA </w:t>
      </w:r>
      <w:r w:rsidR="001B25A3" w:rsidRPr="001B25A3">
        <w:rPr>
          <w:rFonts w:ascii="Times New Roman" w:hAnsi="Times New Roman" w:cs="Times New Roman"/>
          <w:b/>
          <w:bCs/>
          <w:sz w:val="28"/>
          <w:szCs w:val="28"/>
        </w:rPr>
        <w:t>dataset</w:t>
      </w:r>
      <w:r w:rsidR="001B25A3">
        <w:rPr>
          <w:rFonts w:ascii="Times New Roman" w:hAnsi="Times New Roman" w:cs="Times New Roman"/>
          <w:b/>
          <w:bCs/>
          <w:sz w:val="28"/>
          <w:szCs w:val="28"/>
        </w:rPr>
        <w:t xml:space="preserve">s. </w:t>
      </w:r>
      <w:r w:rsidR="00482214" w:rsidRPr="00482214">
        <w:rPr>
          <w:rFonts w:ascii="Times New Roman" w:hAnsi="Times New Roman" w:cs="Times New Roman"/>
          <w:sz w:val="28"/>
          <w:szCs w:val="28"/>
        </w:rPr>
        <w:t>(A</w:t>
      </w:r>
      <w:r w:rsidR="00935D60">
        <w:rPr>
          <w:rFonts w:ascii="Times New Roman" w:hAnsi="Times New Roman" w:cs="Times New Roman"/>
          <w:sz w:val="28"/>
          <w:szCs w:val="28"/>
        </w:rPr>
        <w:t>-C</w:t>
      </w:r>
      <w:r w:rsidR="00482214" w:rsidRPr="00482214">
        <w:rPr>
          <w:rFonts w:ascii="Times New Roman" w:hAnsi="Times New Roman" w:cs="Times New Roman"/>
          <w:sz w:val="28"/>
          <w:szCs w:val="28"/>
        </w:rPr>
        <w:t>)</w:t>
      </w:r>
      <w:r w:rsidR="00482214" w:rsidRPr="00482214">
        <w:t xml:space="preserve"> </w:t>
      </w:r>
      <w:r w:rsidR="00482214" w:rsidRPr="00482214">
        <w:rPr>
          <w:rFonts w:ascii="Times New Roman" w:hAnsi="Times New Roman" w:cs="Times New Roman"/>
          <w:sz w:val="28"/>
          <w:szCs w:val="28"/>
        </w:rPr>
        <w:t>Consensus clustering CDF</w:t>
      </w:r>
      <w:r w:rsidR="001B25A3">
        <w:rPr>
          <w:rFonts w:ascii="Times New Roman" w:hAnsi="Times New Roman" w:cs="Times New Roman"/>
          <w:sz w:val="28"/>
          <w:szCs w:val="28"/>
        </w:rPr>
        <w:t>, delta area and tracking plot</w:t>
      </w:r>
      <w:r w:rsidR="00482214" w:rsidRPr="00482214">
        <w:rPr>
          <w:rFonts w:ascii="Times New Roman" w:hAnsi="Times New Roman" w:cs="Times New Roman"/>
          <w:sz w:val="28"/>
          <w:szCs w:val="28"/>
        </w:rPr>
        <w:t xml:space="preserve"> for k = 2 to k = </w:t>
      </w:r>
      <w:r w:rsidR="00482214">
        <w:rPr>
          <w:rFonts w:ascii="Times New Roman" w:hAnsi="Times New Roman" w:cs="Times New Roman"/>
          <w:sz w:val="28"/>
          <w:szCs w:val="28"/>
        </w:rPr>
        <w:t>6</w:t>
      </w:r>
      <w:r w:rsidR="00935D60">
        <w:rPr>
          <w:rFonts w:ascii="Times New Roman" w:hAnsi="Times New Roman" w:cs="Times New Roman"/>
          <w:sz w:val="28"/>
          <w:szCs w:val="28"/>
        </w:rPr>
        <w:t xml:space="preserve"> in GSE72094</w:t>
      </w:r>
      <w:r w:rsidR="001B25A3">
        <w:rPr>
          <w:rFonts w:ascii="Times New Roman" w:hAnsi="Times New Roman" w:cs="Times New Roman"/>
          <w:sz w:val="28"/>
          <w:szCs w:val="28"/>
        </w:rPr>
        <w:t>. (</w:t>
      </w:r>
      <w:r w:rsidR="00935D60">
        <w:rPr>
          <w:rFonts w:ascii="Times New Roman" w:hAnsi="Times New Roman" w:cs="Times New Roman"/>
          <w:sz w:val="28"/>
          <w:szCs w:val="28"/>
        </w:rPr>
        <w:t>D-F</w:t>
      </w:r>
      <w:r w:rsidR="001B25A3">
        <w:rPr>
          <w:rFonts w:ascii="Times New Roman" w:hAnsi="Times New Roman" w:cs="Times New Roman"/>
          <w:sz w:val="28"/>
          <w:szCs w:val="28"/>
        </w:rPr>
        <w:t>)</w:t>
      </w:r>
      <w:r w:rsidR="001B25A3" w:rsidRPr="001B25A3">
        <w:rPr>
          <w:rFonts w:ascii="Times New Roman" w:hAnsi="Times New Roman" w:cs="Times New Roman"/>
          <w:sz w:val="28"/>
          <w:szCs w:val="28"/>
        </w:rPr>
        <w:t xml:space="preserve"> </w:t>
      </w:r>
      <w:r w:rsidR="001B25A3" w:rsidRPr="00482214">
        <w:rPr>
          <w:rFonts w:ascii="Times New Roman" w:hAnsi="Times New Roman" w:cs="Times New Roman"/>
          <w:sz w:val="28"/>
          <w:szCs w:val="28"/>
        </w:rPr>
        <w:t xml:space="preserve">Consensus clustering CDF for k = 2 to k = </w:t>
      </w:r>
      <w:r w:rsidR="001B25A3">
        <w:rPr>
          <w:rFonts w:ascii="Times New Roman" w:hAnsi="Times New Roman" w:cs="Times New Roman"/>
          <w:sz w:val="28"/>
          <w:szCs w:val="28"/>
        </w:rPr>
        <w:t>6</w:t>
      </w:r>
      <w:r w:rsidR="00935D60">
        <w:rPr>
          <w:rFonts w:ascii="Times New Roman" w:hAnsi="Times New Roman" w:cs="Times New Roman"/>
          <w:sz w:val="28"/>
          <w:szCs w:val="28"/>
        </w:rPr>
        <w:t xml:space="preserve"> in TCGA-LUAD</w:t>
      </w:r>
      <w:r w:rsidR="001B25A3">
        <w:rPr>
          <w:rFonts w:ascii="Times New Roman" w:hAnsi="Times New Roman" w:cs="Times New Roman"/>
          <w:sz w:val="28"/>
          <w:szCs w:val="28"/>
        </w:rPr>
        <w:t>.</w:t>
      </w:r>
      <w:r w:rsidR="00935D60" w:rsidRPr="00935D60">
        <w:t xml:space="preserve"> </w:t>
      </w:r>
      <w:r w:rsidR="00935D60" w:rsidRPr="00935D60">
        <w:rPr>
          <w:rFonts w:ascii="Times New Roman" w:hAnsi="Times New Roman" w:cs="Times New Roman"/>
          <w:sz w:val="28"/>
          <w:szCs w:val="28"/>
        </w:rPr>
        <w:t>According to the average consistency assessment within the cluster group, the number of clusters with the highest average consistency within the group is K=2</w:t>
      </w:r>
      <w:r w:rsidR="00935D60">
        <w:rPr>
          <w:rFonts w:ascii="Times New Roman" w:hAnsi="Times New Roman" w:cs="Times New Roman"/>
          <w:sz w:val="28"/>
          <w:szCs w:val="28"/>
        </w:rPr>
        <w:t>.</w:t>
      </w:r>
      <w:r w:rsidR="001B25A3">
        <w:rPr>
          <w:rFonts w:ascii="Times New Roman" w:hAnsi="Times New Roman" w:cs="Times New Roman"/>
          <w:sz w:val="28"/>
          <w:szCs w:val="28"/>
        </w:rPr>
        <w:t xml:space="preserve"> (</w:t>
      </w:r>
      <w:r w:rsidR="00935D60">
        <w:rPr>
          <w:rFonts w:ascii="Times New Roman" w:hAnsi="Times New Roman" w:cs="Times New Roman"/>
          <w:sz w:val="28"/>
          <w:szCs w:val="28"/>
        </w:rPr>
        <w:t>G-I</w:t>
      </w:r>
      <w:r w:rsidR="001B25A3">
        <w:rPr>
          <w:rFonts w:ascii="Times New Roman" w:hAnsi="Times New Roman" w:cs="Times New Roman"/>
          <w:sz w:val="28"/>
          <w:szCs w:val="28"/>
        </w:rPr>
        <w:t>)</w:t>
      </w:r>
      <w:r w:rsidR="001B25A3">
        <w:t xml:space="preserve"> </w:t>
      </w:r>
      <w:r w:rsidR="001B25A3" w:rsidRPr="001B25A3">
        <w:rPr>
          <w:rFonts w:ascii="Times New Roman" w:hAnsi="Times New Roman" w:cs="Times New Roman"/>
          <w:sz w:val="28"/>
          <w:szCs w:val="28"/>
        </w:rPr>
        <w:t>PCA analysis indicating an obvious difference in transcriptomes between the two subgroups</w:t>
      </w:r>
      <w:r w:rsidR="00935D60" w:rsidRPr="00935D60">
        <w:t xml:space="preserve"> </w:t>
      </w:r>
      <w:r w:rsidR="00935D60" w:rsidRPr="00935D60">
        <w:rPr>
          <w:rFonts w:ascii="Times New Roman" w:hAnsi="Times New Roman" w:cs="Times New Roman"/>
          <w:sz w:val="28"/>
          <w:szCs w:val="28"/>
        </w:rPr>
        <w:t>in GEO and TCGA datasets</w:t>
      </w:r>
      <w:r w:rsidR="001B25A3" w:rsidRPr="001B25A3">
        <w:rPr>
          <w:rFonts w:ascii="Times New Roman" w:hAnsi="Times New Roman" w:cs="Times New Roman"/>
          <w:sz w:val="28"/>
          <w:szCs w:val="28"/>
        </w:rPr>
        <w:t>.</w:t>
      </w:r>
    </w:p>
    <w:p w14:paraId="15BD0698" w14:textId="6D2D959D" w:rsidR="00935D60" w:rsidRDefault="00935D60">
      <w:pPr>
        <w:rPr>
          <w:rFonts w:ascii="Times New Roman" w:hAnsi="Times New Roman" w:cs="Times New Roman"/>
          <w:sz w:val="28"/>
          <w:szCs w:val="28"/>
        </w:rPr>
      </w:pPr>
      <w:r w:rsidRPr="006B0A54">
        <w:rPr>
          <w:rFonts w:ascii="Times New Roman" w:hAnsi="Times New Roman" w:cs="Times New Roman"/>
          <w:b/>
          <w:bCs/>
          <w:sz w:val="28"/>
          <w:szCs w:val="28"/>
        </w:rPr>
        <w:t xml:space="preserve">Figure </w:t>
      </w:r>
      <w:r>
        <w:rPr>
          <w:rFonts w:ascii="Times New Roman" w:hAnsi="Times New Roman" w:cs="Times New Roman"/>
          <w:b/>
          <w:bCs/>
          <w:sz w:val="28"/>
          <w:szCs w:val="28"/>
        </w:rPr>
        <w:t>S2 C</w:t>
      </w:r>
      <w:r w:rsidRPr="00935D60">
        <w:rPr>
          <w:rFonts w:ascii="Times New Roman" w:hAnsi="Times New Roman" w:cs="Times New Roman"/>
          <w:b/>
          <w:bCs/>
          <w:sz w:val="28"/>
          <w:szCs w:val="28"/>
        </w:rPr>
        <w:t xml:space="preserve">onstruction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935D60">
        <w:rPr>
          <w:rFonts w:ascii="Times New Roman" w:hAnsi="Times New Roman" w:cs="Times New Roman"/>
          <w:b/>
          <w:bCs/>
          <w:sz w:val="28"/>
          <w:szCs w:val="28"/>
        </w:rPr>
        <w:t>luster model of ER Stress in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GSE68465.</w:t>
      </w:r>
      <w:r w:rsidRPr="00935D60">
        <w:t xml:space="preserve"> </w:t>
      </w:r>
      <w:r w:rsidRPr="00935D6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935D60">
        <w:rPr>
          <w:rFonts w:ascii="Times New Roman" w:hAnsi="Times New Roman" w:cs="Times New Roman"/>
          <w:sz w:val="28"/>
          <w:szCs w:val="28"/>
        </w:rPr>
        <w:t>)</w:t>
      </w:r>
      <w:r w:rsidRPr="00935D60">
        <w:t xml:space="preserve"> </w:t>
      </w:r>
      <w:r w:rsidRPr="00935D60">
        <w:rPr>
          <w:rFonts w:ascii="Times New Roman" w:hAnsi="Times New Roman" w:cs="Times New Roman"/>
          <w:sz w:val="28"/>
          <w:szCs w:val="28"/>
        </w:rPr>
        <w:t xml:space="preserve">(A) k-means clustering of lung adenocarcinoma based on ER stress-related gene calculated through a </w:t>
      </w:r>
      <w:proofErr w:type="spellStart"/>
      <w:r w:rsidRPr="00935D60">
        <w:rPr>
          <w:rFonts w:ascii="Times New Roman" w:hAnsi="Times New Roman" w:cs="Times New Roman"/>
          <w:sz w:val="28"/>
          <w:szCs w:val="28"/>
        </w:rPr>
        <w:t>ssGSEA</w:t>
      </w:r>
      <w:proofErr w:type="spellEnd"/>
      <w:r w:rsidRPr="00935D60">
        <w:rPr>
          <w:rFonts w:ascii="Times New Roman" w:hAnsi="Times New Roman" w:cs="Times New Roman"/>
          <w:sz w:val="28"/>
          <w:szCs w:val="28"/>
        </w:rPr>
        <w:t xml:space="preserve"> in the GSE</w:t>
      </w:r>
      <w:r>
        <w:rPr>
          <w:rFonts w:ascii="Times New Roman" w:hAnsi="Times New Roman" w:cs="Times New Roman"/>
          <w:sz w:val="28"/>
          <w:szCs w:val="28"/>
        </w:rPr>
        <w:t>68465</w:t>
      </w:r>
      <w:r w:rsidRPr="00935D60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935D60">
        <w:rPr>
          <w:rFonts w:ascii="Times New Roman" w:hAnsi="Times New Roman" w:cs="Times New Roman"/>
          <w:sz w:val="28"/>
          <w:szCs w:val="28"/>
        </w:rPr>
        <w:t>)</w:t>
      </w:r>
      <w:r w:rsidRPr="00935D60">
        <w:rPr>
          <w:rFonts w:ascii="Times New Roman" w:hAnsi="Times New Roman" w:cs="Times New Roman"/>
          <w:sz w:val="28"/>
          <w:szCs w:val="32"/>
        </w:rPr>
        <w:t xml:space="preserve"> </w:t>
      </w:r>
      <w:r w:rsidRPr="008D2FC0">
        <w:rPr>
          <w:rFonts w:ascii="Times New Roman" w:hAnsi="Times New Roman" w:cs="Times New Roman"/>
          <w:sz w:val="28"/>
          <w:szCs w:val="32"/>
        </w:rPr>
        <w:t xml:space="preserve">Heatmap displaying consensus clustering with the robust classification </w:t>
      </w:r>
      <w:r>
        <w:rPr>
          <w:rFonts w:ascii="Times New Roman" w:hAnsi="Times New Roman" w:cs="Times New Roman"/>
          <w:sz w:val="28"/>
          <w:szCs w:val="32"/>
        </w:rPr>
        <w:t>in</w:t>
      </w:r>
      <w:r w:rsidRPr="008D2FC0">
        <w:rPr>
          <w:rFonts w:ascii="Times New Roman" w:hAnsi="Times New Roman" w:cs="Times New Roman"/>
          <w:sz w:val="28"/>
          <w:szCs w:val="32"/>
        </w:rPr>
        <w:t xml:space="preserve"> the </w:t>
      </w:r>
      <w:r>
        <w:rPr>
          <w:rFonts w:ascii="Times New Roman" w:hAnsi="Times New Roman" w:cs="Times New Roman"/>
          <w:sz w:val="28"/>
          <w:szCs w:val="32"/>
        </w:rPr>
        <w:t>GSE72094</w:t>
      </w:r>
      <w:r w:rsidRPr="008D2FC0">
        <w:rPr>
          <w:rFonts w:ascii="Times New Roman" w:hAnsi="Times New Roman" w:cs="Times New Roman"/>
          <w:sz w:val="28"/>
          <w:szCs w:val="32"/>
        </w:rPr>
        <w:t xml:space="preserve"> (k = 2)</w:t>
      </w:r>
      <w:r>
        <w:rPr>
          <w:rFonts w:ascii="Times New Roman" w:hAnsi="Times New Roman" w:cs="Times New Roman"/>
          <w:sz w:val="28"/>
          <w:szCs w:val="32"/>
        </w:rPr>
        <w:t>. (C)</w:t>
      </w:r>
      <w:r w:rsidRPr="00935D60">
        <w:rPr>
          <w:rFonts w:ascii="Times New Roman" w:hAnsi="Times New Roman" w:cs="Times New Roman"/>
          <w:sz w:val="28"/>
          <w:szCs w:val="28"/>
        </w:rPr>
        <w:t xml:space="preserve"> Kaplan-Meier curves of OS between cluster1 and cluster2 in the TCGA-LUAD. Log-rank test p values are shown.</w:t>
      </w:r>
      <w:r w:rsidR="00253C35">
        <w:rPr>
          <w:rFonts w:ascii="Times New Roman" w:hAnsi="Times New Roman" w:cs="Times New Roman"/>
          <w:sz w:val="28"/>
          <w:szCs w:val="28"/>
        </w:rPr>
        <w:t xml:space="preserve"> (D)</w:t>
      </w:r>
      <w:r w:rsidR="00253C35" w:rsidRPr="00253C35">
        <w:t xml:space="preserve"> </w:t>
      </w:r>
      <w:r w:rsidR="00253C35" w:rsidRPr="00253C35">
        <w:rPr>
          <w:rFonts w:ascii="Times New Roman" w:hAnsi="Times New Roman" w:cs="Times New Roman"/>
          <w:sz w:val="28"/>
          <w:szCs w:val="28"/>
        </w:rPr>
        <w:t>Consensus clustering CDF, delta area and tracking plot for k = 2 to k = 6 in GSE</w:t>
      </w:r>
      <w:r w:rsidR="00253C35">
        <w:rPr>
          <w:rFonts w:ascii="Times New Roman" w:hAnsi="Times New Roman" w:cs="Times New Roman"/>
          <w:sz w:val="28"/>
          <w:szCs w:val="28"/>
        </w:rPr>
        <w:t>68465</w:t>
      </w:r>
      <w:r w:rsidR="00253C35" w:rsidRPr="00253C35">
        <w:rPr>
          <w:rFonts w:ascii="Times New Roman" w:hAnsi="Times New Roman" w:cs="Times New Roman"/>
          <w:sz w:val="28"/>
          <w:szCs w:val="28"/>
        </w:rPr>
        <w:t>.</w:t>
      </w:r>
    </w:p>
    <w:p w14:paraId="1D8A9014" w14:textId="4B16996D" w:rsidR="00253C35" w:rsidRDefault="00253C35">
      <w:pPr>
        <w:rPr>
          <w:rFonts w:ascii="Times New Roman" w:hAnsi="Times New Roman" w:cs="Times New Roman"/>
          <w:sz w:val="28"/>
          <w:szCs w:val="32"/>
        </w:rPr>
      </w:pPr>
      <w:r w:rsidRPr="006B0A54">
        <w:rPr>
          <w:rFonts w:ascii="Times New Roman" w:hAnsi="Times New Roman" w:cs="Times New Roman"/>
          <w:b/>
          <w:bCs/>
          <w:sz w:val="28"/>
          <w:szCs w:val="28"/>
        </w:rPr>
        <w:t xml:space="preserve">Figure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S3 The expression and </w:t>
      </w:r>
      <w:r w:rsidRPr="00253C35">
        <w:rPr>
          <w:rFonts w:ascii="Times New Roman" w:hAnsi="Times New Roman" w:cs="Times New Roman"/>
          <w:b/>
          <w:bCs/>
          <w:sz w:val="28"/>
          <w:szCs w:val="28"/>
        </w:rPr>
        <w:t>prognosis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of STC2 in GEO and TCGA </w:t>
      </w:r>
      <w:r w:rsidRPr="001B25A3">
        <w:rPr>
          <w:rFonts w:ascii="Times New Roman" w:hAnsi="Times New Roman" w:cs="Times New Roman"/>
          <w:b/>
          <w:bCs/>
          <w:sz w:val="28"/>
          <w:szCs w:val="28"/>
        </w:rPr>
        <w:t>dataset</w:t>
      </w:r>
      <w:r>
        <w:rPr>
          <w:rFonts w:ascii="Times New Roman" w:hAnsi="Times New Roman" w:cs="Times New Roman"/>
          <w:b/>
          <w:bCs/>
          <w:sz w:val="28"/>
          <w:szCs w:val="28"/>
        </w:rPr>
        <w:t>s.</w:t>
      </w:r>
      <w:r w:rsidRPr="00253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(A) The expression of</w:t>
      </w:r>
      <w:r w:rsidRPr="00253C35">
        <w:t xml:space="preserve"> </w:t>
      </w:r>
      <w:r w:rsidRPr="00253C35">
        <w:rPr>
          <w:rFonts w:ascii="Times New Roman" w:hAnsi="Times New Roman" w:cs="Times New Roman"/>
          <w:sz w:val="28"/>
          <w:szCs w:val="28"/>
        </w:rPr>
        <w:t>STC2 was different in LUAD and LUSC</w:t>
      </w:r>
      <w:r>
        <w:rPr>
          <w:rFonts w:ascii="Times New Roman" w:hAnsi="Times New Roman" w:cs="Times New Roman"/>
          <w:sz w:val="28"/>
          <w:szCs w:val="28"/>
        </w:rPr>
        <w:t>. (B)</w:t>
      </w:r>
      <w:r w:rsidR="00193278" w:rsidRPr="00193278">
        <w:t xml:space="preserve"> </w:t>
      </w:r>
      <w:r w:rsidR="00193278">
        <w:rPr>
          <w:rFonts w:ascii="Times New Roman" w:hAnsi="Times New Roman" w:cs="Times New Roman"/>
          <w:sz w:val="28"/>
          <w:szCs w:val="28"/>
        </w:rPr>
        <w:t>STC2</w:t>
      </w:r>
      <w:r w:rsidR="00193278" w:rsidRPr="00193278">
        <w:rPr>
          <w:rFonts w:ascii="Times New Roman" w:hAnsi="Times New Roman" w:cs="Times New Roman"/>
          <w:sz w:val="28"/>
          <w:szCs w:val="28"/>
        </w:rPr>
        <w:t>’s expression in normal tissue and tumor tissue in GSE32863.</w:t>
      </w:r>
      <w:r w:rsidR="00193278">
        <w:rPr>
          <w:rFonts w:ascii="Times New Roman" w:hAnsi="Times New Roman" w:cs="Times New Roman"/>
          <w:sz w:val="28"/>
          <w:szCs w:val="28"/>
        </w:rPr>
        <w:t xml:space="preserve"> (C)</w:t>
      </w:r>
      <w:r w:rsidR="00193278" w:rsidRPr="00193278">
        <w:rPr>
          <w:rFonts w:ascii="Times New Roman" w:hAnsi="Times New Roman" w:cs="Times New Roman"/>
          <w:sz w:val="28"/>
          <w:szCs w:val="32"/>
        </w:rPr>
        <w:t xml:space="preserve"> </w:t>
      </w:r>
      <w:r w:rsidR="00193278" w:rsidRPr="00697C8C">
        <w:rPr>
          <w:rFonts w:ascii="Times New Roman" w:hAnsi="Times New Roman" w:cs="Times New Roman"/>
          <w:sz w:val="28"/>
          <w:szCs w:val="32"/>
        </w:rPr>
        <w:t>The</w:t>
      </w:r>
      <w:r w:rsidR="00193278">
        <w:rPr>
          <w:rFonts w:ascii="Times New Roman" w:hAnsi="Times New Roman" w:cs="Times New Roman"/>
          <w:sz w:val="28"/>
          <w:szCs w:val="32"/>
        </w:rPr>
        <w:t xml:space="preserve"> OS and DFS</w:t>
      </w:r>
      <w:r w:rsidR="00193278" w:rsidRPr="00697C8C">
        <w:rPr>
          <w:rFonts w:ascii="Times New Roman" w:hAnsi="Times New Roman" w:cs="Times New Roman"/>
          <w:sz w:val="28"/>
          <w:szCs w:val="32"/>
        </w:rPr>
        <w:t xml:space="preserve"> survival curves demonstrated patient survival with high </w:t>
      </w:r>
      <w:r w:rsidR="00193278" w:rsidRPr="00697C8C">
        <w:rPr>
          <w:rFonts w:ascii="Times New Roman" w:hAnsi="Times New Roman" w:cs="Times New Roman"/>
          <w:sz w:val="28"/>
          <w:szCs w:val="32"/>
        </w:rPr>
        <w:lastRenderedPageBreak/>
        <w:t>(red) and low (bl</w:t>
      </w:r>
      <w:r w:rsidR="00193278">
        <w:rPr>
          <w:rFonts w:ascii="Times New Roman" w:hAnsi="Times New Roman" w:cs="Times New Roman"/>
          <w:sz w:val="28"/>
          <w:szCs w:val="32"/>
        </w:rPr>
        <w:t>ue</w:t>
      </w:r>
      <w:r w:rsidR="00193278" w:rsidRPr="00697C8C">
        <w:rPr>
          <w:rFonts w:ascii="Times New Roman" w:hAnsi="Times New Roman" w:cs="Times New Roman"/>
          <w:sz w:val="28"/>
          <w:szCs w:val="32"/>
        </w:rPr>
        <w:t xml:space="preserve">) </w:t>
      </w:r>
      <w:r w:rsidR="00193278">
        <w:rPr>
          <w:rFonts w:ascii="Times New Roman" w:hAnsi="Times New Roman" w:cs="Times New Roman"/>
          <w:sz w:val="28"/>
          <w:szCs w:val="32"/>
        </w:rPr>
        <w:t>STC2</w:t>
      </w:r>
      <w:r w:rsidR="00193278" w:rsidRPr="00697C8C">
        <w:rPr>
          <w:rFonts w:ascii="Times New Roman" w:hAnsi="Times New Roman" w:cs="Times New Roman"/>
          <w:sz w:val="28"/>
          <w:szCs w:val="32"/>
        </w:rPr>
        <w:t xml:space="preserve"> expression in </w:t>
      </w:r>
      <w:r w:rsidR="00193278">
        <w:rPr>
          <w:rFonts w:ascii="Times New Roman" w:hAnsi="Times New Roman" w:cs="Times New Roman"/>
          <w:sz w:val="28"/>
          <w:szCs w:val="32"/>
        </w:rPr>
        <w:t>TCGA-LUAD</w:t>
      </w:r>
      <w:r w:rsidR="00193278" w:rsidRPr="00697C8C">
        <w:rPr>
          <w:rFonts w:ascii="Times New Roman" w:hAnsi="Times New Roman" w:cs="Times New Roman"/>
          <w:sz w:val="28"/>
          <w:szCs w:val="32"/>
        </w:rPr>
        <w:t xml:space="preserve"> using </w:t>
      </w:r>
      <w:r w:rsidR="00193278">
        <w:rPr>
          <w:rFonts w:ascii="Times New Roman" w:hAnsi="Times New Roman" w:cs="Times New Roman"/>
          <w:sz w:val="28"/>
          <w:szCs w:val="32"/>
        </w:rPr>
        <w:t>GENPIA</w:t>
      </w:r>
      <w:r w:rsidR="00193278" w:rsidRPr="00697C8C">
        <w:rPr>
          <w:rFonts w:ascii="Times New Roman" w:hAnsi="Times New Roman" w:cs="Times New Roman"/>
          <w:sz w:val="28"/>
          <w:szCs w:val="32"/>
        </w:rPr>
        <w:t xml:space="preserve"> tool.</w:t>
      </w:r>
      <w:r w:rsidR="00193278" w:rsidRPr="00193278">
        <w:t xml:space="preserve"> </w:t>
      </w:r>
      <w:r w:rsidR="00193278" w:rsidRPr="00193278">
        <w:rPr>
          <w:rFonts w:ascii="Times New Roman" w:hAnsi="Times New Roman" w:cs="Times New Roman"/>
          <w:sz w:val="28"/>
          <w:szCs w:val="32"/>
        </w:rPr>
        <w:t>ns, not significant</w:t>
      </w:r>
      <w:r w:rsidR="00193278">
        <w:rPr>
          <w:rFonts w:ascii="Times New Roman" w:hAnsi="Times New Roman" w:cs="Times New Roman"/>
          <w:sz w:val="28"/>
          <w:szCs w:val="32"/>
        </w:rPr>
        <w:t>.</w:t>
      </w:r>
    </w:p>
    <w:p w14:paraId="18B4EAE7" w14:textId="5F4347E0" w:rsidR="00AC2951" w:rsidRDefault="00AC2951">
      <w:pPr>
        <w:rPr>
          <w:rFonts w:ascii="Times New Roman" w:hAnsi="Times New Roman" w:cs="Times New Roman"/>
          <w:sz w:val="28"/>
          <w:szCs w:val="28"/>
        </w:rPr>
      </w:pPr>
      <w:r w:rsidRPr="006B0A54">
        <w:rPr>
          <w:rFonts w:ascii="Times New Roman" w:hAnsi="Times New Roman" w:cs="Times New Roman"/>
          <w:b/>
          <w:bCs/>
          <w:sz w:val="28"/>
          <w:szCs w:val="28"/>
        </w:rPr>
        <w:t xml:space="preserve">Figure 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7717DD">
        <w:rPr>
          <w:rFonts w:ascii="Times New Roman" w:hAnsi="Times New Roman" w:cs="Times New Roman" w:hint="eastAsia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2951">
        <w:rPr>
          <w:rFonts w:ascii="Times New Roman" w:hAnsi="Times New Roman" w:cs="Times New Roman"/>
          <w:b/>
          <w:bCs/>
          <w:sz w:val="28"/>
          <w:szCs w:val="28"/>
        </w:rPr>
        <w:t xml:space="preserve">The clinical value of </w:t>
      </w:r>
      <w:r>
        <w:rPr>
          <w:rFonts w:ascii="Times New Roman" w:hAnsi="Times New Roman" w:cs="Times New Roman"/>
          <w:b/>
          <w:bCs/>
          <w:sz w:val="28"/>
          <w:szCs w:val="28"/>
        </w:rPr>
        <w:t>HERPUD1</w:t>
      </w:r>
      <w:r w:rsidRPr="00AC2951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r>
        <w:rPr>
          <w:rFonts w:ascii="Times New Roman" w:hAnsi="Times New Roman" w:cs="Times New Roman"/>
          <w:b/>
          <w:bCs/>
          <w:sz w:val="28"/>
          <w:szCs w:val="28"/>
        </w:rPr>
        <w:t>LUAD</w:t>
      </w:r>
      <w:r w:rsidRPr="00AC2951">
        <w:rPr>
          <w:rFonts w:ascii="Times New Roman" w:hAnsi="Times New Roman" w:cs="Times New Roman"/>
          <w:b/>
          <w:bCs/>
          <w:sz w:val="28"/>
          <w:szCs w:val="28"/>
        </w:rPr>
        <w:t xml:space="preserve"> patients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9327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OLE_LINK16"/>
      <w:r w:rsidRPr="00AC29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AC2951">
        <w:rPr>
          <w:rFonts w:ascii="Times New Roman" w:hAnsi="Times New Roman" w:cs="Times New Roman"/>
          <w:sz w:val="28"/>
          <w:szCs w:val="28"/>
        </w:rPr>
        <w:t>)</w:t>
      </w:r>
      <w:bookmarkEnd w:id="0"/>
      <w:r w:rsidR="0067683C" w:rsidRPr="0067683C">
        <w:rPr>
          <w:rFonts w:ascii="Times New Roman" w:hAnsi="Times New Roman" w:cs="Times New Roman"/>
          <w:sz w:val="28"/>
          <w:szCs w:val="28"/>
        </w:rPr>
        <w:t xml:space="preserve"> </w:t>
      </w:r>
      <w:r w:rsidR="0067683C">
        <w:rPr>
          <w:rFonts w:ascii="Times New Roman" w:hAnsi="Times New Roman" w:cs="Times New Roman"/>
          <w:sz w:val="28"/>
          <w:szCs w:val="28"/>
        </w:rPr>
        <w:t>Down</w:t>
      </w:r>
      <w:r w:rsidR="0067683C" w:rsidRPr="00AC2951">
        <w:rPr>
          <w:rFonts w:ascii="Times New Roman" w:hAnsi="Times New Roman" w:cs="Times New Roman"/>
          <w:sz w:val="28"/>
          <w:szCs w:val="28"/>
        </w:rPr>
        <w:t xml:space="preserve">regulated </w:t>
      </w:r>
      <w:r w:rsidR="0067683C">
        <w:rPr>
          <w:rFonts w:ascii="Times New Roman" w:hAnsi="Times New Roman" w:cs="Times New Roman"/>
          <w:sz w:val="28"/>
          <w:szCs w:val="28"/>
        </w:rPr>
        <w:t>HERPUD1</w:t>
      </w:r>
      <w:r w:rsidR="0067683C" w:rsidRPr="00AC2951">
        <w:rPr>
          <w:rFonts w:ascii="Times New Roman" w:hAnsi="Times New Roman" w:cs="Times New Roman"/>
          <w:sz w:val="28"/>
          <w:szCs w:val="28"/>
        </w:rPr>
        <w:t xml:space="preserve"> were remarkably interrelated to nodal metastasis. N0, without nodal metastasis, N1, with nodal metastasis. </w:t>
      </w:r>
      <w:r w:rsidR="0067683C">
        <w:rPr>
          <w:rFonts w:ascii="Times New Roman" w:hAnsi="Times New Roman" w:cs="Times New Roman"/>
          <w:sz w:val="28"/>
          <w:szCs w:val="28"/>
        </w:rPr>
        <w:t>(B)</w:t>
      </w:r>
      <w:r w:rsidRPr="00AC2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HERPUD1</w:t>
      </w:r>
      <w:r w:rsidRPr="00AC2951">
        <w:rPr>
          <w:rFonts w:ascii="Times New Roman" w:hAnsi="Times New Roman" w:cs="Times New Roman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>as</w:t>
      </w:r>
      <w:r w:rsidRPr="00AC2951">
        <w:rPr>
          <w:rFonts w:ascii="Times New Roman" w:hAnsi="Times New Roman" w:cs="Times New Roman"/>
          <w:sz w:val="28"/>
          <w:szCs w:val="28"/>
        </w:rPr>
        <w:t xml:space="preserve"> correlated with </w:t>
      </w:r>
      <w:r>
        <w:rPr>
          <w:rFonts w:ascii="Times New Roman" w:hAnsi="Times New Roman" w:cs="Times New Roman"/>
          <w:sz w:val="28"/>
          <w:szCs w:val="28"/>
        </w:rPr>
        <w:t>LUAD</w:t>
      </w:r>
      <w:r w:rsidRPr="00AC2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stage</w:t>
      </w:r>
      <w:r w:rsidRPr="00AC2951">
        <w:rPr>
          <w:rFonts w:ascii="Times New Roman" w:hAnsi="Times New Roman" w:cs="Times New Roman"/>
          <w:sz w:val="28"/>
          <w:szCs w:val="28"/>
        </w:rPr>
        <w:t xml:space="preserve">s, and patients with increased </w:t>
      </w:r>
      <w:r>
        <w:rPr>
          <w:rFonts w:ascii="Times New Roman" w:hAnsi="Times New Roman" w:cs="Times New Roman"/>
          <w:sz w:val="28"/>
          <w:szCs w:val="28"/>
        </w:rPr>
        <w:t>stage</w:t>
      </w:r>
      <w:r w:rsidRPr="00AC2951">
        <w:rPr>
          <w:rFonts w:ascii="Times New Roman" w:hAnsi="Times New Roman" w:cs="Times New Roman"/>
          <w:sz w:val="28"/>
          <w:szCs w:val="28"/>
        </w:rPr>
        <w:t xml:space="preserve">s tended to express </w:t>
      </w:r>
      <w:r>
        <w:rPr>
          <w:rFonts w:ascii="Times New Roman" w:hAnsi="Times New Roman" w:cs="Times New Roman"/>
          <w:sz w:val="28"/>
          <w:szCs w:val="28"/>
        </w:rPr>
        <w:t>low</w:t>
      </w:r>
      <w:r w:rsidRPr="00AC2951">
        <w:rPr>
          <w:rFonts w:ascii="Times New Roman" w:hAnsi="Times New Roman" w:cs="Times New Roman"/>
          <w:sz w:val="28"/>
          <w:szCs w:val="28"/>
        </w:rPr>
        <w:t xml:space="preserve">er </w:t>
      </w:r>
      <w:r>
        <w:rPr>
          <w:rFonts w:ascii="Times New Roman" w:hAnsi="Times New Roman" w:cs="Times New Roman"/>
          <w:sz w:val="28"/>
          <w:szCs w:val="28"/>
        </w:rPr>
        <w:t>HERPUD1</w:t>
      </w:r>
      <w:r w:rsidRPr="00AC29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951">
        <w:rPr>
          <w:rFonts w:ascii="Times New Roman" w:hAnsi="Times New Roman" w:cs="Times New Roman"/>
          <w:sz w:val="28"/>
          <w:szCs w:val="28"/>
        </w:rPr>
        <w:t>(C)</w:t>
      </w:r>
      <w:r w:rsidR="0067683C" w:rsidRPr="0067683C">
        <w:rPr>
          <w:rFonts w:ascii="Times New Roman" w:hAnsi="Times New Roman" w:cs="Times New Roman"/>
          <w:sz w:val="28"/>
          <w:szCs w:val="28"/>
        </w:rPr>
        <w:t xml:space="preserve"> </w:t>
      </w:r>
      <w:r w:rsidR="0067683C">
        <w:rPr>
          <w:rFonts w:ascii="Times New Roman" w:hAnsi="Times New Roman" w:cs="Times New Roman"/>
          <w:sz w:val="28"/>
          <w:szCs w:val="28"/>
        </w:rPr>
        <w:t>HERPUD1</w:t>
      </w:r>
      <w:r w:rsidR="0067683C" w:rsidRPr="00AC2951">
        <w:rPr>
          <w:rFonts w:ascii="Times New Roman" w:hAnsi="Times New Roman" w:cs="Times New Roman"/>
          <w:sz w:val="28"/>
          <w:szCs w:val="28"/>
        </w:rPr>
        <w:t xml:space="preserve"> w</w:t>
      </w:r>
      <w:r w:rsidR="0067683C">
        <w:rPr>
          <w:rFonts w:ascii="Times New Roman" w:hAnsi="Times New Roman" w:cs="Times New Roman"/>
          <w:sz w:val="28"/>
          <w:szCs w:val="28"/>
        </w:rPr>
        <w:t xml:space="preserve">as </w:t>
      </w:r>
      <w:r w:rsidR="0067683C" w:rsidRPr="00AC2951">
        <w:rPr>
          <w:rFonts w:ascii="Times New Roman" w:hAnsi="Times New Roman" w:cs="Times New Roman"/>
          <w:sz w:val="28"/>
          <w:szCs w:val="28"/>
        </w:rPr>
        <w:t>apparently bound up with TP53 mutant</w:t>
      </w:r>
      <w:r w:rsidR="0067683C">
        <w:rPr>
          <w:rFonts w:ascii="Times New Roman" w:hAnsi="Times New Roman" w:cs="Times New Roman"/>
          <w:sz w:val="28"/>
          <w:szCs w:val="28"/>
        </w:rPr>
        <w:t>,</w:t>
      </w:r>
      <w:r w:rsidR="0067683C" w:rsidRPr="0067683C">
        <w:rPr>
          <w:rFonts w:ascii="Times New Roman" w:hAnsi="Times New Roman" w:cs="Times New Roman"/>
          <w:sz w:val="28"/>
          <w:szCs w:val="28"/>
        </w:rPr>
        <w:t xml:space="preserve"> </w:t>
      </w:r>
      <w:r w:rsidR="0067683C">
        <w:rPr>
          <w:rFonts w:ascii="Times New Roman" w:hAnsi="Times New Roman" w:cs="Times New Roman"/>
          <w:sz w:val="28"/>
          <w:szCs w:val="28"/>
        </w:rPr>
        <w:t>and HERPUD1</w:t>
      </w:r>
      <w:r w:rsidR="0067683C" w:rsidRPr="00AC2951">
        <w:rPr>
          <w:rFonts w:ascii="Times New Roman" w:hAnsi="Times New Roman" w:cs="Times New Roman"/>
          <w:sz w:val="28"/>
          <w:szCs w:val="28"/>
        </w:rPr>
        <w:t xml:space="preserve"> tended to be </w:t>
      </w:r>
      <w:r w:rsidR="0067683C">
        <w:rPr>
          <w:rFonts w:ascii="Times New Roman" w:hAnsi="Times New Roman" w:cs="Times New Roman"/>
          <w:sz w:val="28"/>
          <w:szCs w:val="28"/>
        </w:rPr>
        <w:t>low</w:t>
      </w:r>
      <w:r w:rsidR="0067683C" w:rsidRPr="00AC2951">
        <w:rPr>
          <w:rFonts w:ascii="Times New Roman" w:hAnsi="Times New Roman" w:cs="Times New Roman"/>
          <w:sz w:val="28"/>
          <w:szCs w:val="28"/>
        </w:rPr>
        <w:t>er</w:t>
      </w:r>
      <w:r w:rsidR="0067683C">
        <w:rPr>
          <w:rFonts w:ascii="Times New Roman" w:hAnsi="Times New Roman" w:cs="Times New Roman"/>
          <w:sz w:val="28"/>
          <w:szCs w:val="28"/>
        </w:rPr>
        <w:t xml:space="preserve"> in </w:t>
      </w:r>
      <w:r w:rsidR="0067683C" w:rsidRPr="00AC2951">
        <w:rPr>
          <w:rFonts w:ascii="Times New Roman" w:hAnsi="Times New Roman" w:cs="Times New Roman"/>
          <w:sz w:val="28"/>
          <w:szCs w:val="28"/>
        </w:rPr>
        <w:t>TP53 mutant</w:t>
      </w:r>
      <w:r w:rsidR="009722FA">
        <w:rPr>
          <w:rFonts w:ascii="Times New Roman" w:hAnsi="Times New Roman" w:cs="Times New Roman"/>
          <w:sz w:val="28"/>
          <w:szCs w:val="28"/>
        </w:rPr>
        <w:t xml:space="preserve"> group</w:t>
      </w:r>
      <w:r w:rsidR="0067683C" w:rsidRPr="00AC2951">
        <w:rPr>
          <w:rFonts w:ascii="Times New Roman" w:hAnsi="Times New Roman" w:cs="Times New Roman"/>
          <w:sz w:val="28"/>
          <w:szCs w:val="28"/>
        </w:rPr>
        <w:t>.</w:t>
      </w:r>
      <w:r w:rsidR="0067683C">
        <w:rPr>
          <w:rFonts w:ascii="Times New Roman" w:hAnsi="Times New Roman" w:cs="Times New Roman"/>
          <w:sz w:val="28"/>
          <w:szCs w:val="28"/>
        </w:rPr>
        <w:t xml:space="preserve"> </w:t>
      </w:r>
      <w:r w:rsidRPr="00AC2951">
        <w:rPr>
          <w:rFonts w:ascii="Times New Roman" w:hAnsi="Times New Roman" w:cs="Times New Roman"/>
          <w:sz w:val="28"/>
          <w:szCs w:val="28"/>
        </w:rPr>
        <w:t>(D)</w:t>
      </w:r>
      <w:r w:rsidR="0067683C">
        <w:rPr>
          <w:rFonts w:ascii="Times New Roman" w:hAnsi="Times New Roman" w:cs="Times New Roman"/>
          <w:sz w:val="28"/>
          <w:szCs w:val="28"/>
        </w:rPr>
        <w:t xml:space="preserve"> HERPUD1</w:t>
      </w:r>
      <w:r w:rsidR="0067683C" w:rsidRPr="00AC2951">
        <w:rPr>
          <w:rFonts w:ascii="Times New Roman" w:hAnsi="Times New Roman" w:cs="Times New Roman"/>
          <w:sz w:val="28"/>
          <w:szCs w:val="28"/>
        </w:rPr>
        <w:t xml:space="preserve"> w</w:t>
      </w:r>
      <w:r w:rsidR="0067683C">
        <w:rPr>
          <w:rFonts w:ascii="Times New Roman" w:hAnsi="Times New Roman" w:cs="Times New Roman"/>
          <w:sz w:val="28"/>
          <w:szCs w:val="28"/>
        </w:rPr>
        <w:t>as</w:t>
      </w:r>
      <w:r w:rsidR="0067683C" w:rsidRPr="00AC2951">
        <w:rPr>
          <w:rFonts w:ascii="Times New Roman" w:hAnsi="Times New Roman" w:cs="Times New Roman"/>
          <w:sz w:val="28"/>
          <w:szCs w:val="28"/>
        </w:rPr>
        <w:t xml:space="preserve"> significantly related to </w:t>
      </w:r>
      <w:r w:rsidR="0067683C">
        <w:rPr>
          <w:rFonts w:ascii="Times New Roman" w:hAnsi="Times New Roman" w:cs="Times New Roman"/>
          <w:sz w:val="28"/>
          <w:szCs w:val="28"/>
        </w:rPr>
        <w:t>smoking</w:t>
      </w:r>
      <w:r w:rsidR="0067683C" w:rsidRPr="00AC2951">
        <w:rPr>
          <w:rFonts w:ascii="Times New Roman" w:hAnsi="Times New Roman" w:cs="Times New Roman"/>
          <w:sz w:val="28"/>
          <w:szCs w:val="28"/>
        </w:rPr>
        <w:t xml:space="preserve"> and </w:t>
      </w:r>
      <w:r w:rsidR="0067683C">
        <w:rPr>
          <w:rFonts w:ascii="Times New Roman" w:hAnsi="Times New Roman" w:cs="Times New Roman"/>
          <w:sz w:val="28"/>
          <w:szCs w:val="28"/>
        </w:rPr>
        <w:t>no-smoking</w:t>
      </w:r>
      <w:r w:rsidR="0067683C" w:rsidRPr="00AC2951">
        <w:rPr>
          <w:rFonts w:ascii="Times New Roman" w:hAnsi="Times New Roman" w:cs="Times New Roman"/>
          <w:sz w:val="28"/>
          <w:szCs w:val="28"/>
        </w:rPr>
        <w:t xml:space="preserve">, </w:t>
      </w:r>
      <w:r w:rsidR="0067683C">
        <w:rPr>
          <w:rFonts w:ascii="Times New Roman" w:hAnsi="Times New Roman" w:cs="Times New Roman"/>
          <w:sz w:val="28"/>
          <w:szCs w:val="28"/>
        </w:rPr>
        <w:t>and HERPUD1</w:t>
      </w:r>
      <w:r w:rsidR="0067683C" w:rsidRPr="00AC2951">
        <w:rPr>
          <w:rFonts w:ascii="Times New Roman" w:hAnsi="Times New Roman" w:cs="Times New Roman"/>
          <w:sz w:val="28"/>
          <w:szCs w:val="28"/>
        </w:rPr>
        <w:t xml:space="preserve"> tended to be </w:t>
      </w:r>
      <w:r w:rsidR="0067683C">
        <w:rPr>
          <w:rFonts w:ascii="Times New Roman" w:hAnsi="Times New Roman" w:cs="Times New Roman"/>
          <w:sz w:val="28"/>
          <w:szCs w:val="28"/>
        </w:rPr>
        <w:t>low</w:t>
      </w:r>
      <w:r w:rsidR="0067683C" w:rsidRPr="00AC2951">
        <w:rPr>
          <w:rFonts w:ascii="Times New Roman" w:hAnsi="Times New Roman" w:cs="Times New Roman"/>
          <w:sz w:val="28"/>
          <w:szCs w:val="28"/>
        </w:rPr>
        <w:t>er</w:t>
      </w:r>
      <w:r w:rsidR="0067683C">
        <w:rPr>
          <w:rFonts w:ascii="Times New Roman" w:hAnsi="Times New Roman" w:cs="Times New Roman"/>
          <w:sz w:val="28"/>
          <w:szCs w:val="28"/>
        </w:rPr>
        <w:t xml:space="preserve"> in smoking group</w:t>
      </w:r>
      <w:r w:rsidR="0067683C" w:rsidRPr="00AC2951">
        <w:rPr>
          <w:rFonts w:ascii="Times New Roman" w:hAnsi="Times New Roman" w:cs="Times New Roman"/>
          <w:sz w:val="28"/>
          <w:szCs w:val="28"/>
        </w:rPr>
        <w:t>.</w:t>
      </w:r>
    </w:p>
    <w:p w14:paraId="5B263BAA" w14:textId="52AF4402" w:rsidR="006D6BC4" w:rsidRDefault="0067683C" w:rsidP="006D6BC4">
      <w:pPr>
        <w:rPr>
          <w:rFonts w:ascii="Times New Roman" w:hAnsi="Times New Roman" w:cs="Times New Roman"/>
          <w:sz w:val="28"/>
          <w:szCs w:val="32"/>
        </w:rPr>
      </w:pPr>
      <w:r w:rsidRPr="006B0A54">
        <w:rPr>
          <w:rFonts w:ascii="Times New Roman" w:hAnsi="Times New Roman" w:cs="Times New Roman"/>
          <w:b/>
          <w:bCs/>
          <w:sz w:val="28"/>
          <w:szCs w:val="28"/>
        </w:rPr>
        <w:t xml:space="preserve">Figure 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7717DD">
        <w:rPr>
          <w:rFonts w:ascii="Times New Roman" w:hAnsi="Times New Roman" w:cs="Times New Roman" w:hint="eastAsia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The immune score of HERPUD1 by </w:t>
      </w:r>
      <w:proofErr w:type="spellStart"/>
      <w:r w:rsidRPr="0067683C">
        <w:rPr>
          <w:rFonts w:ascii="Times New Roman" w:hAnsi="Times New Roman" w:cs="Times New Roman"/>
          <w:b/>
          <w:bCs/>
          <w:sz w:val="28"/>
          <w:szCs w:val="28"/>
        </w:rPr>
        <w:t>immuneeconv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683C">
        <w:rPr>
          <w:rFonts w:ascii="Times New Roman" w:hAnsi="Times New Roman" w:cs="Times New Roman"/>
          <w:b/>
          <w:bCs/>
          <w:sz w:val="28"/>
          <w:szCs w:val="28"/>
        </w:rPr>
        <w:t>algorithm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7683C">
        <w:rPr>
          <w:rFonts w:ascii="Times New Roman" w:hAnsi="Times New Roman" w:cs="Times New Roman"/>
          <w:sz w:val="28"/>
          <w:szCs w:val="28"/>
        </w:rPr>
        <w:t xml:space="preserve"> </w:t>
      </w:r>
      <w:r w:rsidRPr="00AC29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AC2951">
        <w:rPr>
          <w:rFonts w:ascii="Times New Roman" w:hAnsi="Times New Roman" w:cs="Times New Roman"/>
          <w:sz w:val="28"/>
          <w:szCs w:val="28"/>
        </w:rPr>
        <w:t>)</w:t>
      </w:r>
      <w:r w:rsidRPr="0067683C">
        <w:t xml:space="preserve"> </w:t>
      </w:r>
      <w:r w:rsidRPr="0067683C">
        <w:rPr>
          <w:rFonts w:ascii="Times New Roman" w:hAnsi="Times New Roman" w:cs="Times New Roman"/>
          <w:sz w:val="28"/>
          <w:szCs w:val="28"/>
        </w:rPr>
        <w:t>Heat maps showing CIBERSORT</w:t>
      </w:r>
      <w:r>
        <w:rPr>
          <w:rFonts w:ascii="Times New Roman" w:hAnsi="Times New Roman" w:cs="Times New Roman"/>
          <w:sz w:val="28"/>
          <w:szCs w:val="28"/>
        </w:rPr>
        <w:t xml:space="preserve"> score form TCGA-LUAD</w:t>
      </w:r>
      <w:r w:rsidRPr="006768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Blue</w:t>
      </w:r>
      <w:r w:rsidRPr="0067683C">
        <w:rPr>
          <w:rFonts w:ascii="Times New Roman" w:hAnsi="Times New Roman" w:cs="Times New Roman"/>
          <w:sz w:val="28"/>
          <w:szCs w:val="28"/>
        </w:rPr>
        <w:t xml:space="preserve"> indicated positively correlated genes and </w:t>
      </w:r>
      <w:r>
        <w:rPr>
          <w:rFonts w:ascii="Times New Roman" w:hAnsi="Times New Roman" w:cs="Times New Roman"/>
          <w:sz w:val="28"/>
          <w:szCs w:val="28"/>
        </w:rPr>
        <w:t>red</w:t>
      </w:r>
      <w:r w:rsidRPr="0067683C">
        <w:rPr>
          <w:rFonts w:ascii="Times New Roman" w:hAnsi="Times New Roman" w:cs="Times New Roman"/>
          <w:sz w:val="28"/>
          <w:szCs w:val="28"/>
        </w:rPr>
        <w:t xml:space="preserve"> indicated negatively correlated genes.</w:t>
      </w:r>
      <w:r w:rsidRPr="0067683C">
        <w:t xml:space="preserve"> </w:t>
      </w:r>
      <w:r w:rsidR="006D6BC4">
        <w:rPr>
          <w:rFonts w:ascii="Times New Roman" w:hAnsi="Times New Roman" w:cs="Times New Roman"/>
          <w:sz w:val="28"/>
          <w:szCs w:val="28"/>
        </w:rPr>
        <w:t>(B)</w:t>
      </w:r>
      <w:r w:rsidR="006D6BC4" w:rsidRPr="006D6BC4">
        <w:rPr>
          <w:rFonts w:ascii="Times New Roman" w:hAnsi="Times New Roman" w:cs="Times New Roman"/>
          <w:sz w:val="28"/>
          <w:szCs w:val="28"/>
        </w:rPr>
        <w:t xml:space="preserve"> </w:t>
      </w:r>
      <w:r w:rsidR="006D6BC4" w:rsidRPr="0067683C">
        <w:rPr>
          <w:rFonts w:ascii="Times New Roman" w:hAnsi="Times New Roman" w:cs="Times New Roman"/>
          <w:sz w:val="28"/>
          <w:szCs w:val="28"/>
        </w:rPr>
        <w:t xml:space="preserve">Heat maps showing </w:t>
      </w:r>
      <w:proofErr w:type="spellStart"/>
      <w:r w:rsidR="006D6BC4" w:rsidRPr="006D6BC4">
        <w:rPr>
          <w:rFonts w:ascii="Times New Roman" w:hAnsi="Times New Roman" w:cs="Times New Roman"/>
          <w:sz w:val="28"/>
          <w:szCs w:val="28"/>
        </w:rPr>
        <w:t>xCell</w:t>
      </w:r>
      <w:proofErr w:type="spellEnd"/>
      <w:r w:rsidR="006D6BC4">
        <w:rPr>
          <w:rFonts w:ascii="Times New Roman" w:hAnsi="Times New Roman" w:cs="Times New Roman"/>
          <w:sz w:val="28"/>
          <w:szCs w:val="28"/>
        </w:rPr>
        <w:t xml:space="preserve"> score form TCGA-LUAD</w:t>
      </w:r>
      <w:r w:rsidR="006D6BC4" w:rsidRPr="0067683C">
        <w:rPr>
          <w:rFonts w:ascii="Times New Roman" w:hAnsi="Times New Roman" w:cs="Times New Roman"/>
          <w:sz w:val="28"/>
          <w:szCs w:val="28"/>
        </w:rPr>
        <w:t xml:space="preserve">. </w:t>
      </w:r>
      <w:r w:rsidR="006D6BC4">
        <w:rPr>
          <w:rFonts w:ascii="Times New Roman" w:hAnsi="Times New Roman" w:cs="Times New Roman"/>
          <w:sz w:val="28"/>
          <w:szCs w:val="28"/>
        </w:rPr>
        <w:t>Blue</w:t>
      </w:r>
      <w:r w:rsidR="006D6BC4" w:rsidRPr="0067683C">
        <w:rPr>
          <w:rFonts w:ascii="Times New Roman" w:hAnsi="Times New Roman" w:cs="Times New Roman"/>
          <w:sz w:val="28"/>
          <w:szCs w:val="28"/>
        </w:rPr>
        <w:t xml:space="preserve"> indicated positively correlated genes and </w:t>
      </w:r>
      <w:r w:rsidR="006D6BC4">
        <w:rPr>
          <w:rFonts w:ascii="Times New Roman" w:hAnsi="Times New Roman" w:cs="Times New Roman"/>
          <w:sz w:val="28"/>
          <w:szCs w:val="28"/>
        </w:rPr>
        <w:t>red</w:t>
      </w:r>
      <w:r w:rsidR="006D6BC4" w:rsidRPr="0067683C">
        <w:rPr>
          <w:rFonts w:ascii="Times New Roman" w:hAnsi="Times New Roman" w:cs="Times New Roman"/>
          <w:sz w:val="28"/>
          <w:szCs w:val="28"/>
        </w:rPr>
        <w:t xml:space="preserve"> indicated negatively correlated genes.</w:t>
      </w:r>
      <w:r w:rsidR="006D6BC4">
        <w:rPr>
          <w:rFonts w:ascii="Times New Roman" w:hAnsi="Times New Roman" w:cs="Times New Roman"/>
          <w:sz w:val="28"/>
          <w:szCs w:val="28"/>
        </w:rPr>
        <w:t xml:space="preserve"> (C)</w:t>
      </w:r>
      <w:r w:rsidR="006D6BC4" w:rsidRPr="006D6BC4">
        <w:rPr>
          <w:rFonts w:ascii="Times New Roman" w:hAnsi="Times New Roman" w:cs="Times New Roman"/>
          <w:sz w:val="28"/>
          <w:szCs w:val="28"/>
        </w:rPr>
        <w:t xml:space="preserve"> </w:t>
      </w:r>
      <w:r w:rsidR="006D6BC4" w:rsidRPr="0067683C">
        <w:rPr>
          <w:rFonts w:ascii="Times New Roman" w:hAnsi="Times New Roman" w:cs="Times New Roman"/>
          <w:sz w:val="28"/>
          <w:szCs w:val="28"/>
        </w:rPr>
        <w:t xml:space="preserve">Heat maps showing </w:t>
      </w:r>
      <w:r w:rsidR="006D6BC4" w:rsidRPr="007A1E3E">
        <w:rPr>
          <w:rFonts w:ascii="Times New Roman" w:hAnsi="Times New Roman" w:cs="Times New Roman"/>
          <w:color w:val="2E2E2E"/>
          <w:sz w:val="28"/>
          <w:szCs w:val="28"/>
        </w:rPr>
        <w:t>MCP-counter</w:t>
      </w:r>
      <w:r w:rsidR="006D6BC4">
        <w:rPr>
          <w:rFonts w:ascii="Times New Roman" w:hAnsi="Times New Roman" w:cs="Times New Roman"/>
          <w:sz w:val="28"/>
          <w:szCs w:val="28"/>
        </w:rPr>
        <w:t xml:space="preserve"> score form TCGA-LUAD</w:t>
      </w:r>
      <w:r w:rsidR="006D6BC4" w:rsidRPr="0067683C">
        <w:rPr>
          <w:rFonts w:ascii="Times New Roman" w:hAnsi="Times New Roman" w:cs="Times New Roman"/>
          <w:sz w:val="28"/>
          <w:szCs w:val="28"/>
        </w:rPr>
        <w:t xml:space="preserve">. </w:t>
      </w:r>
      <w:r w:rsidR="006D6BC4">
        <w:rPr>
          <w:rFonts w:ascii="Times New Roman" w:hAnsi="Times New Roman" w:cs="Times New Roman"/>
          <w:sz w:val="28"/>
          <w:szCs w:val="28"/>
        </w:rPr>
        <w:t>Blue</w:t>
      </w:r>
      <w:r w:rsidR="006D6BC4" w:rsidRPr="0067683C">
        <w:rPr>
          <w:rFonts w:ascii="Times New Roman" w:hAnsi="Times New Roman" w:cs="Times New Roman"/>
          <w:sz w:val="28"/>
          <w:szCs w:val="28"/>
        </w:rPr>
        <w:t xml:space="preserve"> indicated positively correlated genes and </w:t>
      </w:r>
      <w:r w:rsidR="006D6BC4">
        <w:rPr>
          <w:rFonts w:ascii="Times New Roman" w:hAnsi="Times New Roman" w:cs="Times New Roman"/>
          <w:sz w:val="28"/>
          <w:szCs w:val="28"/>
        </w:rPr>
        <w:t>red</w:t>
      </w:r>
      <w:r w:rsidR="006D6BC4" w:rsidRPr="0067683C">
        <w:rPr>
          <w:rFonts w:ascii="Times New Roman" w:hAnsi="Times New Roman" w:cs="Times New Roman"/>
          <w:sz w:val="28"/>
          <w:szCs w:val="28"/>
        </w:rPr>
        <w:t xml:space="preserve"> indicated negatively correlated genes.</w:t>
      </w:r>
      <w:r w:rsidR="006D6BC4">
        <w:rPr>
          <w:rFonts w:ascii="Times New Roman" w:hAnsi="Times New Roman" w:cs="Times New Roman"/>
          <w:sz w:val="28"/>
          <w:szCs w:val="28"/>
        </w:rPr>
        <w:t xml:space="preserve"> (D)</w:t>
      </w:r>
      <w:r w:rsidR="006D6BC4" w:rsidRPr="006D6BC4">
        <w:rPr>
          <w:rFonts w:ascii="Times New Roman" w:hAnsi="Times New Roman" w:cs="Times New Roman"/>
          <w:sz w:val="28"/>
          <w:szCs w:val="28"/>
        </w:rPr>
        <w:t xml:space="preserve"> </w:t>
      </w:r>
      <w:r w:rsidR="006D6BC4" w:rsidRPr="0067683C">
        <w:rPr>
          <w:rFonts w:ascii="Times New Roman" w:hAnsi="Times New Roman" w:cs="Times New Roman"/>
          <w:sz w:val="28"/>
          <w:szCs w:val="28"/>
        </w:rPr>
        <w:t xml:space="preserve">Heat maps showing </w:t>
      </w:r>
      <w:proofErr w:type="spellStart"/>
      <w:r w:rsidR="006D6BC4" w:rsidRPr="007A1E3E">
        <w:rPr>
          <w:rFonts w:ascii="Times New Roman" w:hAnsi="Times New Roman" w:cs="Times New Roman"/>
          <w:color w:val="2E2E2E"/>
          <w:sz w:val="28"/>
          <w:szCs w:val="28"/>
        </w:rPr>
        <w:t>QuanTIseq</w:t>
      </w:r>
      <w:proofErr w:type="spellEnd"/>
      <w:r w:rsidR="006D6BC4">
        <w:rPr>
          <w:rFonts w:ascii="Times New Roman" w:hAnsi="Times New Roman" w:cs="Times New Roman"/>
          <w:sz w:val="28"/>
          <w:szCs w:val="28"/>
        </w:rPr>
        <w:t xml:space="preserve"> score form TCGA-LUAD</w:t>
      </w:r>
      <w:r w:rsidR="006D6BC4" w:rsidRPr="0067683C">
        <w:rPr>
          <w:rFonts w:ascii="Times New Roman" w:hAnsi="Times New Roman" w:cs="Times New Roman"/>
          <w:sz w:val="28"/>
          <w:szCs w:val="28"/>
        </w:rPr>
        <w:t xml:space="preserve">. </w:t>
      </w:r>
      <w:r w:rsidR="006D6BC4">
        <w:rPr>
          <w:rFonts w:ascii="Times New Roman" w:hAnsi="Times New Roman" w:cs="Times New Roman"/>
          <w:sz w:val="28"/>
          <w:szCs w:val="28"/>
        </w:rPr>
        <w:t>Blue</w:t>
      </w:r>
      <w:r w:rsidR="006D6BC4" w:rsidRPr="0067683C">
        <w:rPr>
          <w:rFonts w:ascii="Times New Roman" w:hAnsi="Times New Roman" w:cs="Times New Roman"/>
          <w:sz w:val="28"/>
          <w:szCs w:val="28"/>
        </w:rPr>
        <w:t xml:space="preserve"> indicated positively correlated genes and </w:t>
      </w:r>
      <w:r w:rsidR="006D6BC4">
        <w:rPr>
          <w:rFonts w:ascii="Times New Roman" w:hAnsi="Times New Roman" w:cs="Times New Roman"/>
          <w:sz w:val="28"/>
          <w:szCs w:val="28"/>
        </w:rPr>
        <w:t>red</w:t>
      </w:r>
      <w:r w:rsidR="006D6BC4" w:rsidRPr="0067683C">
        <w:rPr>
          <w:rFonts w:ascii="Times New Roman" w:hAnsi="Times New Roman" w:cs="Times New Roman"/>
          <w:sz w:val="28"/>
          <w:szCs w:val="28"/>
        </w:rPr>
        <w:t xml:space="preserve"> indicated negatively correlated genes.</w:t>
      </w:r>
      <w:r w:rsidR="006D6BC4">
        <w:rPr>
          <w:rFonts w:ascii="Times New Roman" w:hAnsi="Times New Roman" w:cs="Times New Roman"/>
          <w:sz w:val="28"/>
          <w:szCs w:val="28"/>
        </w:rPr>
        <w:t xml:space="preserve"> (E)</w:t>
      </w:r>
      <w:r w:rsidR="006D6BC4" w:rsidRPr="006D6BC4">
        <w:rPr>
          <w:rFonts w:ascii="Times New Roman" w:hAnsi="Times New Roman" w:cs="Times New Roman"/>
          <w:sz w:val="28"/>
          <w:szCs w:val="28"/>
        </w:rPr>
        <w:t xml:space="preserve"> </w:t>
      </w:r>
      <w:r w:rsidR="006D6BC4" w:rsidRPr="0067683C">
        <w:rPr>
          <w:rFonts w:ascii="Times New Roman" w:hAnsi="Times New Roman" w:cs="Times New Roman"/>
          <w:sz w:val="28"/>
          <w:szCs w:val="28"/>
        </w:rPr>
        <w:t xml:space="preserve">Heat maps showing </w:t>
      </w:r>
      <w:r w:rsidR="006D6BC4" w:rsidRPr="007A1E3E">
        <w:rPr>
          <w:rFonts w:ascii="Times New Roman" w:hAnsi="Times New Roman" w:cs="Times New Roman"/>
          <w:color w:val="2E2E2E"/>
          <w:sz w:val="28"/>
          <w:szCs w:val="28"/>
        </w:rPr>
        <w:t>EPIC</w:t>
      </w:r>
      <w:r w:rsidR="006D6BC4">
        <w:rPr>
          <w:rFonts w:ascii="Times New Roman" w:hAnsi="Times New Roman" w:cs="Times New Roman"/>
          <w:sz w:val="28"/>
          <w:szCs w:val="28"/>
        </w:rPr>
        <w:t xml:space="preserve"> score form TCGA-LUAD</w:t>
      </w:r>
      <w:r w:rsidR="006D6BC4" w:rsidRPr="0067683C">
        <w:rPr>
          <w:rFonts w:ascii="Times New Roman" w:hAnsi="Times New Roman" w:cs="Times New Roman"/>
          <w:sz w:val="28"/>
          <w:szCs w:val="28"/>
        </w:rPr>
        <w:t xml:space="preserve">. </w:t>
      </w:r>
      <w:r w:rsidR="006D6BC4">
        <w:rPr>
          <w:rFonts w:ascii="Times New Roman" w:hAnsi="Times New Roman" w:cs="Times New Roman"/>
          <w:sz w:val="28"/>
          <w:szCs w:val="28"/>
        </w:rPr>
        <w:t>Blue</w:t>
      </w:r>
      <w:r w:rsidR="006D6BC4" w:rsidRPr="0067683C">
        <w:rPr>
          <w:rFonts w:ascii="Times New Roman" w:hAnsi="Times New Roman" w:cs="Times New Roman"/>
          <w:sz w:val="28"/>
          <w:szCs w:val="28"/>
        </w:rPr>
        <w:t xml:space="preserve"> indicated positively correlated genes and </w:t>
      </w:r>
      <w:r w:rsidR="006D6BC4">
        <w:rPr>
          <w:rFonts w:ascii="Times New Roman" w:hAnsi="Times New Roman" w:cs="Times New Roman"/>
          <w:sz w:val="28"/>
          <w:szCs w:val="28"/>
        </w:rPr>
        <w:t>red</w:t>
      </w:r>
      <w:r w:rsidR="006D6BC4" w:rsidRPr="0067683C">
        <w:rPr>
          <w:rFonts w:ascii="Times New Roman" w:hAnsi="Times New Roman" w:cs="Times New Roman"/>
          <w:sz w:val="28"/>
          <w:szCs w:val="28"/>
        </w:rPr>
        <w:t xml:space="preserve"> indicated negatively correlated genes.</w:t>
      </w:r>
      <w:r w:rsidR="006D6BC4" w:rsidRPr="006D6BC4">
        <w:rPr>
          <w:rFonts w:ascii="Times New Roman" w:hAnsi="Times New Roman" w:cs="Times New Roman"/>
          <w:sz w:val="28"/>
          <w:szCs w:val="32"/>
        </w:rPr>
        <w:t xml:space="preserve"> </w:t>
      </w:r>
      <w:r w:rsidR="006D6BC4" w:rsidRPr="005E61E0">
        <w:rPr>
          <w:rFonts w:ascii="Times New Roman" w:hAnsi="Times New Roman" w:cs="Times New Roman"/>
          <w:sz w:val="28"/>
          <w:szCs w:val="32"/>
        </w:rPr>
        <w:t xml:space="preserve">* p &lt; 0.05; </w:t>
      </w:r>
      <w:r w:rsidR="006D6BC4" w:rsidRPr="005E61E0">
        <w:rPr>
          <w:rFonts w:ascii="Times New Roman" w:hAnsi="Times New Roman" w:cs="Times New Roman"/>
          <w:sz w:val="28"/>
          <w:szCs w:val="32"/>
        </w:rPr>
        <w:lastRenderedPageBreak/>
        <w:t>** p &lt; 0.01; *** p &lt; 0.001.</w:t>
      </w:r>
    </w:p>
    <w:p w14:paraId="6B3D0414" w14:textId="64CBDF84" w:rsidR="0067683C" w:rsidRPr="00AC2951" w:rsidRDefault="0067683C">
      <w:pPr>
        <w:rPr>
          <w:rFonts w:ascii="Times New Roman" w:hAnsi="Times New Roman" w:cs="Times New Roman"/>
          <w:sz w:val="28"/>
          <w:szCs w:val="28"/>
        </w:rPr>
      </w:pPr>
    </w:p>
    <w:sectPr w:rsidR="0067683C" w:rsidRPr="00AC2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E4CC" w14:textId="77777777" w:rsidR="0094068A" w:rsidRDefault="0094068A" w:rsidP="00AC2951">
      <w:r>
        <w:separator/>
      </w:r>
    </w:p>
  </w:endnote>
  <w:endnote w:type="continuationSeparator" w:id="0">
    <w:p w14:paraId="63F14DAD" w14:textId="77777777" w:rsidR="0094068A" w:rsidRDefault="0094068A" w:rsidP="00AC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8A032" w14:textId="77777777" w:rsidR="0094068A" w:rsidRDefault="0094068A" w:rsidP="00AC2951">
      <w:r>
        <w:separator/>
      </w:r>
    </w:p>
  </w:footnote>
  <w:footnote w:type="continuationSeparator" w:id="0">
    <w:p w14:paraId="7DEB5D2B" w14:textId="77777777" w:rsidR="0094068A" w:rsidRDefault="0094068A" w:rsidP="00AC2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54"/>
    <w:rsid w:val="00015A6B"/>
    <w:rsid w:val="00193278"/>
    <w:rsid w:val="001B25A3"/>
    <w:rsid w:val="00253C35"/>
    <w:rsid w:val="00482214"/>
    <w:rsid w:val="00510E61"/>
    <w:rsid w:val="005E61E0"/>
    <w:rsid w:val="0067683C"/>
    <w:rsid w:val="006B0A54"/>
    <w:rsid w:val="006D6BC4"/>
    <w:rsid w:val="00764A85"/>
    <w:rsid w:val="007717DD"/>
    <w:rsid w:val="00935D60"/>
    <w:rsid w:val="0094068A"/>
    <w:rsid w:val="009722FA"/>
    <w:rsid w:val="00AC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72424"/>
  <w15:chartTrackingRefBased/>
  <w15:docId w15:val="{D34532EF-D1B5-4E76-9AA9-CDA932D6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29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2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2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Di</dc:creator>
  <cp:keywords/>
  <dc:description/>
  <cp:lastModifiedBy>Xiao Di</cp:lastModifiedBy>
  <cp:revision>5</cp:revision>
  <dcterms:created xsi:type="dcterms:W3CDTF">2023-05-21T09:14:00Z</dcterms:created>
  <dcterms:modified xsi:type="dcterms:W3CDTF">2023-07-15T05:10:00Z</dcterms:modified>
</cp:coreProperties>
</file>