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33B" w:rsidRPr="0088633B" w:rsidRDefault="0088633B" w:rsidP="0088633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40676053"/>
      <w:r w:rsidRPr="00886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Ethanol-Producing </w:t>
      </w:r>
      <w:proofErr w:type="spellStart"/>
      <w:r w:rsidRPr="0088633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Enterocloster</w:t>
      </w:r>
      <w:proofErr w:type="spellEnd"/>
      <w:r w:rsidRPr="0088633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8633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bolteae</w:t>
      </w:r>
      <w:proofErr w:type="spellEnd"/>
      <w:r w:rsidRPr="0088633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Pr="0088633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Limosilactobacillus</w:t>
      </w:r>
      <w:proofErr w:type="spellEnd"/>
      <w:r w:rsidRPr="0088633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8633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fermentum</w:t>
      </w:r>
      <w:proofErr w:type="spellEnd"/>
      <w:r w:rsidRPr="0088633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r w:rsidRPr="00886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Are Enriched in Non-alcoholic </w:t>
      </w:r>
      <w:proofErr w:type="spellStart"/>
      <w:r w:rsidRPr="0088633B">
        <w:rPr>
          <w:rFonts w:ascii="Times New Roman" w:hAnsi="Times New Roman" w:cs="Times New Roman"/>
          <w:b/>
          <w:bCs/>
          <w:sz w:val="24"/>
          <w:szCs w:val="24"/>
          <w:lang w:val="en-US"/>
        </w:rPr>
        <w:t>Steatohepatitis</w:t>
      </w:r>
      <w:proofErr w:type="spellEnd"/>
      <w:r w:rsidRPr="0088633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bookmarkEnd w:id="0"/>
    <w:p w:rsidR="0088633B" w:rsidRPr="0088633B" w:rsidRDefault="0088633B" w:rsidP="0088633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633B">
        <w:rPr>
          <w:rFonts w:ascii="Times New Roman" w:hAnsi="Times New Roman" w:cs="Times New Roman"/>
          <w:sz w:val="24"/>
          <w:szCs w:val="24"/>
          <w:lang w:val="en-US"/>
        </w:rPr>
        <w:t>Babacar</w:t>
      </w:r>
      <w:proofErr w:type="spellEnd"/>
      <w:r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 MBAYE</w:t>
      </w:r>
      <w:r w:rsidRPr="00886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633B">
        <w:rPr>
          <w:rFonts w:ascii="Times New Roman" w:hAnsi="Times New Roman" w:cs="Times New Roman"/>
          <w:sz w:val="24"/>
          <w:szCs w:val="24"/>
          <w:lang w:val="en-US"/>
        </w:rPr>
        <w:t>Reham</w:t>
      </w:r>
      <w:proofErr w:type="spellEnd"/>
      <w:r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 MAGDY WASFY </w:t>
      </w:r>
      <w:r w:rsidRPr="00886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86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88633B">
        <w:rPr>
          <w:rFonts w:ascii="Times New Roman" w:hAnsi="Times New Roman" w:cs="Times New Roman"/>
          <w:sz w:val="24"/>
          <w:szCs w:val="24"/>
          <w:lang w:val="en-US"/>
        </w:rPr>
        <w:t>Patrick BORENTAIN</w:t>
      </w:r>
      <w:r w:rsidRPr="00886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633B">
        <w:rPr>
          <w:rFonts w:ascii="Times New Roman" w:hAnsi="Times New Roman" w:cs="Times New Roman"/>
          <w:sz w:val="24"/>
          <w:szCs w:val="24"/>
          <w:lang w:val="en-US"/>
        </w:rPr>
        <w:t>Maryam</w:t>
      </w:r>
      <w:proofErr w:type="spellEnd"/>
      <w:r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 TIDJANI ALOU</w:t>
      </w:r>
      <w:r w:rsidRPr="00886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8633B">
        <w:rPr>
          <w:rFonts w:ascii="Times New Roman" w:hAnsi="Times New Roman" w:cs="Times New Roman"/>
          <w:sz w:val="24"/>
          <w:szCs w:val="24"/>
          <w:lang w:val="en-US"/>
        </w:rPr>
        <w:t>, Giovanna MOTTOLA</w:t>
      </w:r>
      <w:r w:rsidRPr="00886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3,4</w:t>
      </w:r>
      <w:r w:rsidRPr="0088633B">
        <w:rPr>
          <w:rFonts w:ascii="Times New Roman" w:hAnsi="Times New Roman" w:cs="Times New Roman"/>
          <w:sz w:val="24"/>
          <w:szCs w:val="24"/>
          <w:lang w:val="en-US"/>
        </w:rPr>
        <w:t>, Vincent BOSSI</w:t>
      </w:r>
      <w:r w:rsidRPr="00886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88633B">
        <w:rPr>
          <w:rFonts w:ascii="Times New Roman" w:hAnsi="Times New Roman" w:cs="Times New Roman"/>
          <w:sz w:val="24"/>
          <w:szCs w:val="24"/>
          <w:lang w:val="en-US"/>
        </w:rPr>
        <w:t>, Aurelia CAPUTO</w:t>
      </w:r>
      <w:r w:rsidRPr="00886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8633B">
        <w:rPr>
          <w:rFonts w:ascii="Times New Roman" w:hAnsi="Times New Roman" w:cs="Times New Roman"/>
          <w:sz w:val="24"/>
          <w:szCs w:val="24"/>
          <w:lang w:val="en-US"/>
        </w:rPr>
        <w:t>, Didier RAOULT</w:t>
      </w:r>
      <w:r w:rsidRPr="00886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8633B">
        <w:rPr>
          <w:rFonts w:ascii="Times New Roman" w:hAnsi="Times New Roman" w:cs="Times New Roman"/>
          <w:sz w:val="24"/>
          <w:szCs w:val="24"/>
          <w:lang w:val="en-US"/>
        </w:rPr>
        <w:t>, Rene GEROLAMI</w:t>
      </w:r>
      <w:r w:rsidRPr="00886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8633B">
        <w:rPr>
          <w:rFonts w:ascii="Times New Roman" w:hAnsi="Times New Roman" w:cs="Times New Roman"/>
          <w:sz w:val="24"/>
          <w:szCs w:val="24"/>
          <w:lang w:val="en-US"/>
        </w:rPr>
        <w:t>Matthieu</w:t>
      </w:r>
      <w:proofErr w:type="spellEnd"/>
      <w:r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 MILLION</w:t>
      </w:r>
      <w:r w:rsidRPr="00886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1*</w:t>
      </w:r>
    </w:p>
    <w:p w:rsidR="0088633B" w:rsidRPr="0088633B" w:rsidRDefault="0088633B" w:rsidP="008863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8633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8633B">
        <w:rPr>
          <w:rFonts w:ascii="Times New Roman" w:hAnsi="Times New Roman" w:cs="Times New Roman"/>
          <w:sz w:val="24"/>
          <w:szCs w:val="24"/>
        </w:rPr>
        <w:t xml:space="preserve"> Aix-Marseille Université, IRD, APHM, MEPHI, IHU Méditerranée Infection, Marseille, France</w:t>
      </w:r>
    </w:p>
    <w:p w:rsidR="0088633B" w:rsidRPr="0088633B" w:rsidRDefault="0088633B" w:rsidP="008863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8633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8633B">
        <w:rPr>
          <w:rFonts w:ascii="Times New Roman" w:hAnsi="Times New Roman" w:cs="Times New Roman"/>
          <w:sz w:val="24"/>
          <w:szCs w:val="24"/>
        </w:rPr>
        <w:t xml:space="preserve">Assistance Publique-Hôpitaux de Marseille (AP-HM), Hôpital de la </w:t>
      </w:r>
      <w:proofErr w:type="spellStart"/>
      <w:r w:rsidRPr="0088633B">
        <w:rPr>
          <w:rFonts w:ascii="Times New Roman" w:hAnsi="Times New Roman" w:cs="Times New Roman"/>
          <w:sz w:val="24"/>
          <w:szCs w:val="24"/>
        </w:rPr>
        <w:t>Timone</w:t>
      </w:r>
      <w:proofErr w:type="spellEnd"/>
      <w:r w:rsidRPr="0088633B">
        <w:rPr>
          <w:rFonts w:ascii="Times New Roman" w:hAnsi="Times New Roman" w:cs="Times New Roman"/>
          <w:sz w:val="24"/>
          <w:szCs w:val="24"/>
        </w:rPr>
        <w:t>, Unité d’hépatologie, Marseille, France</w:t>
      </w:r>
    </w:p>
    <w:p w:rsidR="0088633B" w:rsidRPr="0088633B" w:rsidRDefault="0088633B" w:rsidP="008863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8633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8633B">
        <w:rPr>
          <w:rFonts w:ascii="Times New Roman" w:hAnsi="Times New Roman" w:cs="Times New Roman"/>
          <w:sz w:val="24"/>
          <w:szCs w:val="24"/>
        </w:rPr>
        <w:t xml:space="preserve">Assistance Publique-Hôpitaux de Marseille (AP-HM), Hôpital de la </w:t>
      </w:r>
      <w:proofErr w:type="spellStart"/>
      <w:r w:rsidRPr="0088633B">
        <w:rPr>
          <w:rFonts w:ascii="Times New Roman" w:hAnsi="Times New Roman" w:cs="Times New Roman"/>
          <w:sz w:val="24"/>
          <w:szCs w:val="24"/>
        </w:rPr>
        <w:t>Timone</w:t>
      </w:r>
      <w:proofErr w:type="spellEnd"/>
      <w:r w:rsidRPr="0088633B">
        <w:rPr>
          <w:rFonts w:ascii="Times New Roman" w:hAnsi="Times New Roman" w:cs="Times New Roman"/>
          <w:sz w:val="24"/>
          <w:szCs w:val="24"/>
        </w:rPr>
        <w:t>, Laboratoire de Biochimie, Marseille, France</w:t>
      </w:r>
    </w:p>
    <w:p w:rsidR="0088633B" w:rsidRPr="0088633B" w:rsidRDefault="0088633B" w:rsidP="008863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8633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8633B">
        <w:rPr>
          <w:rFonts w:ascii="Times New Roman" w:hAnsi="Times New Roman" w:cs="Times New Roman"/>
          <w:sz w:val="24"/>
          <w:szCs w:val="24"/>
        </w:rPr>
        <w:t>C2VN, INSERM 1263, INRAE 1260, Team 5, Aix-Marseille Université, 13005 Marseille, France</w:t>
      </w:r>
    </w:p>
    <w:p w:rsidR="0088633B" w:rsidRPr="0088633B" w:rsidRDefault="0088633B" w:rsidP="008863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8633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8633B">
        <w:rPr>
          <w:rFonts w:ascii="Times New Roman" w:hAnsi="Times New Roman" w:cs="Times New Roman"/>
          <w:sz w:val="24"/>
          <w:szCs w:val="24"/>
        </w:rPr>
        <w:t>IHU Méditerranée Infection, Marseille, France</w:t>
      </w:r>
    </w:p>
    <w:p w:rsidR="0088633B" w:rsidRPr="0088633B" w:rsidRDefault="0088633B" w:rsidP="008863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8633B">
        <w:rPr>
          <w:rFonts w:ascii="Times New Roman" w:hAnsi="Times New Roman" w:cs="Times New Roman"/>
          <w:b/>
          <w:bCs/>
          <w:sz w:val="24"/>
          <w:szCs w:val="24"/>
        </w:rPr>
        <w:t>*</w:t>
      </w:r>
      <w:proofErr w:type="spellStart"/>
      <w:r w:rsidRPr="0088633B">
        <w:rPr>
          <w:rFonts w:ascii="Times New Roman" w:hAnsi="Times New Roman" w:cs="Times New Roman"/>
          <w:b/>
          <w:bCs/>
          <w:sz w:val="24"/>
          <w:szCs w:val="24"/>
        </w:rPr>
        <w:t>Corresponding</w:t>
      </w:r>
      <w:proofErr w:type="spellEnd"/>
      <w:r w:rsidRPr="008863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633B">
        <w:rPr>
          <w:rFonts w:ascii="Times New Roman" w:hAnsi="Times New Roman" w:cs="Times New Roman"/>
          <w:b/>
          <w:bCs/>
          <w:sz w:val="24"/>
          <w:szCs w:val="24"/>
        </w:rPr>
        <w:t>author</w:t>
      </w:r>
      <w:proofErr w:type="spellEnd"/>
      <w:r w:rsidRPr="0088633B">
        <w:rPr>
          <w:rFonts w:ascii="Times New Roman" w:hAnsi="Times New Roman" w:cs="Times New Roman"/>
          <w:sz w:val="24"/>
          <w:szCs w:val="24"/>
        </w:rPr>
        <w:t xml:space="preserve">: Matthieu Million; </w:t>
      </w:r>
      <w:r w:rsidRPr="0088633B">
        <w:rPr>
          <w:rFonts w:ascii="Times New Roman" w:hAnsi="Times New Roman" w:cs="Times New Roman"/>
          <w:bCs/>
          <w:sz w:val="24"/>
          <w:szCs w:val="24"/>
        </w:rPr>
        <w:t xml:space="preserve">Institut </w:t>
      </w:r>
      <w:proofErr w:type="spellStart"/>
      <w:r w:rsidRPr="0088633B">
        <w:rPr>
          <w:rFonts w:ascii="Times New Roman" w:hAnsi="Times New Roman" w:cs="Times New Roman"/>
          <w:bCs/>
          <w:sz w:val="24"/>
          <w:szCs w:val="24"/>
        </w:rPr>
        <w:t>Hospitalo-Universtaire</w:t>
      </w:r>
      <w:proofErr w:type="spellEnd"/>
      <w:r w:rsidRPr="0088633B">
        <w:rPr>
          <w:rFonts w:ascii="Times New Roman" w:hAnsi="Times New Roman" w:cs="Times New Roman"/>
          <w:bCs/>
          <w:sz w:val="24"/>
          <w:szCs w:val="24"/>
        </w:rPr>
        <w:t xml:space="preserve"> Méditerranée Infection, </w:t>
      </w:r>
      <w:r w:rsidRPr="0088633B">
        <w:rPr>
          <w:rFonts w:ascii="Times New Roman" w:hAnsi="Times New Roman" w:cs="Times New Roman"/>
          <w:sz w:val="24"/>
          <w:szCs w:val="24"/>
        </w:rPr>
        <w:t>19-21 Boulevard Jean Moulin, 13385, Marseille cedex 05, France ; email : matthieumillion@gmail.com</w:t>
      </w:r>
    </w:p>
    <w:p w:rsidR="003B0312" w:rsidRPr="0088633B" w:rsidRDefault="003B0312" w:rsidP="003B031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633B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398792" cy="3817003"/>
            <wp:effectExtent l="0" t="0" r="0" b="0"/>
            <wp:docPr id="375759297" name="Image 375759297" descr="Une image contenant graphique, diagramm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1CF9258-A5FF-08D3-2D84-08100F49FF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 descr="Une image contenant graphique, diagramme&#10;&#10;Description générée automatiquement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1CF9258-A5FF-08D3-2D84-08100F49FF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652" cy="381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12" w:rsidRPr="0088633B" w:rsidRDefault="003B0312" w:rsidP="003B031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633B">
        <w:rPr>
          <w:rFonts w:ascii="Times New Roman" w:hAnsi="Times New Roman" w:cs="Times New Roman"/>
          <w:sz w:val="24"/>
          <w:szCs w:val="24"/>
          <w:lang w:val="en-US"/>
        </w:rPr>
        <w:t>Supplementary figure 1: Alpha and beta diversity between groups</w:t>
      </w:r>
    </w:p>
    <w:p w:rsidR="0088633B" w:rsidRPr="0088633B" w:rsidRDefault="008863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88633B" w:rsidRPr="008863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B0312" w:rsidRPr="0088633B" w:rsidRDefault="003B031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165B8" w:rsidRPr="0088633B" w:rsidRDefault="00AE0B7C">
      <w:pPr>
        <w:rPr>
          <w:rFonts w:ascii="Times New Roman" w:hAnsi="Times New Roman" w:cs="Times New Roman"/>
          <w:sz w:val="24"/>
          <w:szCs w:val="24"/>
        </w:rPr>
      </w:pPr>
      <w:r w:rsidRPr="0088633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4106545"/>
            <wp:effectExtent l="0" t="0" r="0" b="8255"/>
            <wp:docPr id="111562333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33B" w:rsidRPr="0088633B" w:rsidRDefault="00AE0B7C">
      <w:pPr>
        <w:rPr>
          <w:rFonts w:ascii="Times New Roman" w:hAnsi="Times New Roman" w:cs="Times New Roman"/>
          <w:sz w:val="24"/>
          <w:szCs w:val="24"/>
          <w:lang w:val="en-US"/>
        </w:rPr>
        <w:sectPr w:rsidR="0088633B" w:rsidRPr="008863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Supplementary figure </w:t>
      </w:r>
      <w:r w:rsidR="003B0312" w:rsidRPr="0088633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D1D26" w:rsidRPr="0088633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 Frequency difference between groups in </w:t>
      </w:r>
      <w:proofErr w:type="spellStart"/>
      <w:r w:rsidRPr="0088633B">
        <w:rPr>
          <w:rFonts w:ascii="Times New Roman" w:hAnsi="Times New Roman" w:cs="Times New Roman"/>
          <w:sz w:val="24"/>
          <w:szCs w:val="24"/>
          <w:lang w:val="en-US"/>
        </w:rPr>
        <w:t>metagnomics</w:t>
      </w:r>
      <w:proofErr w:type="spellEnd"/>
      <w:r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proofErr w:type="spellStart"/>
      <w:r w:rsidRPr="0088633B">
        <w:rPr>
          <w:rFonts w:ascii="Times New Roman" w:hAnsi="Times New Roman" w:cs="Times New Roman"/>
          <w:sz w:val="24"/>
          <w:szCs w:val="24"/>
          <w:lang w:val="en-US"/>
        </w:rPr>
        <w:t>culturomics</w:t>
      </w:r>
      <w:proofErr w:type="spellEnd"/>
      <w:r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 samples </w:t>
      </w:r>
    </w:p>
    <w:p w:rsidR="00AE0B7C" w:rsidRPr="0088633B" w:rsidRDefault="00AE0B7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45DE" w:rsidRPr="0088633B" w:rsidRDefault="000A45D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45DE" w:rsidRPr="0088633B" w:rsidRDefault="000C30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633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968235" cy="2403722"/>
            <wp:effectExtent l="0" t="0" r="3810" b="0"/>
            <wp:docPr id="65692746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784" cy="240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633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611789" cy="2349795"/>
            <wp:effectExtent l="0" t="0" r="0" b="0"/>
            <wp:docPr id="177676357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293" cy="2357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33B" w:rsidRPr="0088633B" w:rsidRDefault="000C30F1">
      <w:pPr>
        <w:rPr>
          <w:rFonts w:ascii="Times New Roman" w:hAnsi="Times New Roman" w:cs="Times New Roman"/>
          <w:sz w:val="24"/>
          <w:szCs w:val="24"/>
          <w:lang w:val="en-US"/>
        </w:rPr>
        <w:sectPr w:rsidR="0088633B" w:rsidRPr="008863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8633B">
        <w:rPr>
          <w:rFonts w:ascii="Times New Roman" w:hAnsi="Times New Roman" w:cs="Times New Roman"/>
          <w:sz w:val="24"/>
          <w:szCs w:val="24"/>
          <w:lang w:val="en-US"/>
        </w:rPr>
        <w:t>Supplementary figure</w:t>
      </w:r>
      <w:r w:rsidR="0067772E"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0312" w:rsidRPr="0088633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88633B">
        <w:rPr>
          <w:rFonts w:ascii="Times New Roman" w:hAnsi="Times New Roman" w:cs="Times New Roman"/>
          <w:sz w:val="24"/>
          <w:szCs w:val="24"/>
          <w:lang w:val="en-US"/>
        </w:rPr>
        <w:t>: Linear discriminant analysis between 14 NASH and 10</w:t>
      </w:r>
      <w:r w:rsidR="0067772E"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 Controls </w:t>
      </w:r>
    </w:p>
    <w:p w:rsidR="00CD1D26" w:rsidRPr="0088633B" w:rsidRDefault="00CD1D2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45DE" w:rsidRPr="0088633B" w:rsidRDefault="00CD1D2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633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429638" cy="4010166"/>
            <wp:effectExtent l="0" t="0" r="9525" b="0"/>
            <wp:docPr id="19322623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919" cy="4023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45DE" w:rsidRPr="0088633B" w:rsidRDefault="00CD1D2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633B">
        <w:rPr>
          <w:rFonts w:ascii="Times New Roman" w:hAnsi="Times New Roman" w:cs="Times New Roman"/>
          <w:sz w:val="24"/>
          <w:szCs w:val="24"/>
          <w:lang w:val="en-US"/>
        </w:rPr>
        <w:t>Supplementary figure</w:t>
      </w:r>
      <w:r w:rsidR="000C30F1"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0312" w:rsidRPr="0088633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88633B">
        <w:rPr>
          <w:rFonts w:ascii="Times New Roman" w:hAnsi="Times New Roman" w:cs="Times New Roman"/>
          <w:sz w:val="24"/>
          <w:szCs w:val="24"/>
          <w:lang w:val="en-US"/>
        </w:rPr>
        <w:t>: relative abundance at species level between 16 NASH and 10 Controls</w:t>
      </w:r>
    </w:p>
    <w:p w:rsidR="000A45DE" w:rsidRPr="0088633B" w:rsidRDefault="000A45D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B2D41" w:rsidRPr="0088633B" w:rsidRDefault="00BB2D41">
      <w:pPr>
        <w:rPr>
          <w:rFonts w:ascii="Times New Roman" w:hAnsi="Times New Roman" w:cs="Times New Roman"/>
          <w:sz w:val="24"/>
          <w:szCs w:val="24"/>
          <w:lang w:val="en-US"/>
        </w:rPr>
        <w:sectPr w:rsidR="00BB2D41" w:rsidRPr="008863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Y="827"/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36"/>
        <w:gridCol w:w="1876"/>
        <w:gridCol w:w="2111"/>
        <w:gridCol w:w="1701"/>
        <w:gridCol w:w="1559"/>
        <w:gridCol w:w="1701"/>
      </w:tblGrid>
      <w:tr w:rsidR="00BB2D41" w:rsidRPr="0088633B" w:rsidTr="000C30F1">
        <w:trPr>
          <w:trHeight w:val="290"/>
        </w:trPr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</w:pP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lastRenderedPageBreak/>
              <w:t>Species</w:t>
            </w:r>
            <w:proofErr w:type="spellEnd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>enriched</w:t>
            </w:r>
            <w:proofErr w:type="spellEnd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 xml:space="preserve"> in NASH</w:t>
            </w:r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BB2D41" w:rsidRPr="0088633B" w:rsidRDefault="00BB2D41" w:rsidP="000C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</w:pP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>Culturomics</w:t>
            </w:r>
            <w:proofErr w:type="spellEnd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 xml:space="preserve"> (N=24)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:rsidR="00BB2D41" w:rsidRPr="0088633B" w:rsidRDefault="00BB2D41" w:rsidP="000C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 xml:space="preserve">16s </w:t>
            </w: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>Frequency</w:t>
            </w:r>
            <w:proofErr w:type="spellEnd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>difference</w:t>
            </w:r>
            <w:proofErr w:type="spellEnd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 xml:space="preserve"> (N=24)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>16s LDA (N=24)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 xml:space="preserve">16S </w:t>
            </w: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>Frequency</w:t>
            </w:r>
            <w:proofErr w:type="spellEnd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>difference</w:t>
            </w:r>
            <w:proofErr w:type="spellEnd"/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 xml:space="preserve"> (N=65)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>LDA (N=65)</w:t>
            </w:r>
          </w:p>
        </w:tc>
      </w:tr>
      <w:tr w:rsidR="00BB2D41" w:rsidRPr="0088633B" w:rsidTr="000C30F1">
        <w:trPr>
          <w:trHeight w:val="290"/>
        </w:trPr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</w:pP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Limosillactobacillus</w:t>
            </w:r>
            <w:proofErr w:type="spellEnd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fermentum</w:t>
            </w:r>
            <w:proofErr w:type="spellEnd"/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 xml:space="preserve">                            </w:t>
            </w:r>
          </w:p>
        </w:tc>
        <w:tc>
          <w:tcPr>
            <w:tcW w:w="211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</w:tr>
      <w:tr w:rsidR="00BB2D41" w:rsidRPr="0088633B" w:rsidTr="000C30F1">
        <w:trPr>
          <w:trHeight w:val="290"/>
        </w:trPr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</w:pP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Ruminococcus_torques</w:t>
            </w:r>
            <w:proofErr w:type="spellEnd"/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11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</w:tr>
      <w:tr w:rsidR="00BB2D41" w:rsidRPr="0088633B" w:rsidTr="000C30F1">
        <w:trPr>
          <w:trHeight w:val="330"/>
        </w:trPr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Streptococcus_australis</w:t>
            </w:r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fr-FR"/>
              </w:rPr>
              <w:t>OTU1</w:t>
            </w:r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11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</w:tr>
      <w:tr w:rsidR="00BB2D41" w:rsidRPr="0088633B" w:rsidTr="000C30F1">
        <w:trPr>
          <w:trHeight w:val="290"/>
        </w:trPr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</w:pP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Faecalibacterium_timonensis</w:t>
            </w:r>
            <w:proofErr w:type="spellEnd"/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11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</w:tr>
      <w:tr w:rsidR="00BB2D41" w:rsidRPr="0088633B" w:rsidTr="000C30F1">
        <w:trPr>
          <w:trHeight w:val="290"/>
        </w:trPr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</w:pP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Ruminococcus_gnavus</w:t>
            </w:r>
            <w:proofErr w:type="spellEnd"/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11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</w:tr>
      <w:tr w:rsidR="00BB2D41" w:rsidRPr="0088633B" w:rsidTr="000C30F1">
        <w:trPr>
          <w:trHeight w:val="290"/>
        </w:trPr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</w:pP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Thomasclavelia_ramosa</w:t>
            </w:r>
            <w:proofErr w:type="spellEnd"/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11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</w:tr>
      <w:tr w:rsidR="00BB2D41" w:rsidRPr="0088633B" w:rsidTr="000C30F1">
        <w:trPr>
          <w:trHeight w:val="330"/>
        </w:trPr>
        <w:tc>
          <w:tcPr>
            <w:tcW w:w="4972" w:type="dxa"/>
            <w:gridSpan w:val="2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Bifidobacterium_adolescentis</w:t>
            </w:r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fr-FR"/>
              </w:rPr>
              <w:t>OTU2</w:t>
            </w:r>
          </w:p>
        </w:tc>
        <w:tc>
          <w:tcPr>
            <w:tcW w:w="211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</w:tr>
      <w:tr w:rsidR="00BB2D41" w:rsidRPr="0088633B" w:rsidTr="000C30F1">
        <w:trPr>
          <w:trHeight w:val="290"/>
        </w:trPr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</w:pP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Enterocloster</w:t>
            </w:r>
            <w:proofErr w:type="spellEnd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bolteae</w:t>
            </w:r>
            <w:proofErr w:type="spellEnd"/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211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</w:tr>
      <w:tr w:rsidR="00BB2D41" w:rsidRPr="0088633B" w:rsidTr="000C30F1">
        <w:trPr>
          <w:trHeight w:val="290"/>
        </w:trPr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</w:pP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Facklamia</w:t>
            </w:r>
            <w:proofErr w:type="spellEnd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hominis</w:t>
            </w:r>
            <w:proofErr w:type="spellEnd"/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211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</w:tr>
      <w:tr w:rsidR="00BB2D41" w:rsidRPr="0088633B" w:rsidTr="000C30F1">
        <w:trPr>
          <w:trHeight w:val="290"/>
        </w:trPr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</w:pP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Holdemanella</w:t>
            </w:r>
            <w:proofErr w:type="spellEnd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biformis</w:t>
            </w:r>
            <w:proofErr w:type="spellEnd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211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</w:tr>
      <w:tr w:rsidR="00BB2D41" w:rsidRPr="0088633B" w:rsidTr="000C30F1">
        <w:trPr>
          <w:trHeight w:val="330"/>
        </w:trPr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Streptococcus_salivarius</w:t>
            </w:r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fr-FR"/>
              </w:rPr>
              <w:t>0TU3</w:t>
            </w:r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11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</w:tr>
      <w:tr w:rsidR="00BB2D41" w:rsidRPr="0088633B" w:rsidTr="000C30F1">
        <w:trPr>
          <w:trHeight w:val="330"/>
        </w:trPr>
        <w:tc>
          <w:tcPr>
            <w:tcW w:w="3096" w:type="dxa"/>
            <w:shd w:val="clear" w:color="auto" w:fill="auto"/>
            <w:noWrap/>
            <w:vAlign w:val="bottom"/>
            <w:hideMark/>
          </w:tcPr>
          <w:p w:rsidR="00152357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Limosilactobacillus_panis</w:t>
            </w:r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fr-FR"/>
              </w:rPr>
              <w:t>OTU4</w:t>
            </w:r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BB2D41" w:rsidRPr="0088633B" w:rsidRDefault="00BB2D41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  <w:r w:rsidRPr="008863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11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B2D41" w:rsidRPr="0088633B" w:rsidRDefault="00BB2D41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</w:tr>
      <w:tr w:rsidR="00152357" w:rsidRPr="0088633B" w:rsidTr="000C30F1">
        <w:trPr>
          <w:trHeight w:val="330"/>
        </w:trPr>
        <w:tc>
          <w:tcPr>
            <w:tcW w:w="3096" w:type="dxa"/>
            <w:shd w:val="clear" w:color="auto" w:fill="auto"/>
            <w:noWrap/>
            <w:vAlign w:val="bottom"/>
          </w:tcPr>
          <w:p w:rsidR="00152357" w:rsidRPr="0088633B" w:rsidRDefault="00152357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</w:pPr>
            <w:proofErr w:type="spellStart"/>
            <w:r w:rsidRPr="008863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fr-FR"/>
              </w:rPr>
              <w:t>Streptococcus_mutans</w:t>
            </w:r>
            <w:proofErr w:type="spellEnd"/>
          </w:p>
        </w:tc>
        <w:tc>
          <w:tcPr>
            <w:tcW w:w="1876" w:type="dxa"/>
            <w:shd w:val="clear" w:color="auto" w:fill="auto"/>
            <w:noWrap/>
            <w:vAlign w:val="center"/>
          </w:tcPr>
          <w:p w:rsidR="00152357" w:rsidRPr="0088633B" w:rsidRDefault="00152357" w:rsidP="000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2111" w:type="dxa"/>
            <w:shd w:val="clear" w:color="auto" w:fill="auto"/>
            <w:noWrap/>
            <w:vAlign w:val="bottom"/>
          </w:tcPr>
          <w:p w:rsidR="00152357" w:rsidRPr="0088633B" w:rsidRDefault="00152357" w:rsidP="000C30F1">
            <w:pPr>
              <w:pStyle w:val="Paragraphedelist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52357" w:rsidRPr="0088633B" w:rsidRDefault="00152357" w:rsidP="000C30F1">
            <w:pPr>
              <w:pStyle w:val="Paragraphedelist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52357" w:rsidRPr="0088633B" w:rsidRDefault="00152357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52357" w:rsidRPr="0088633B" w:rsidRDefault="00152357" w:rsidP="000C30F1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FR"/>
              </w:rPr>
            </w:pPr>
          </w:p>
        </w:tc>
      </w:tr>
    </w:tbl>
    <w:p w:rsidR="000A45DE" w:rsidRPr="0088633B" w:rsidRDefault="0088633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633B">
        <w:rPr>
          <w:rFonts w:ascii="Times New Roman" w:hAnsi="Times New Roman" w:cs="Times New Roman"/>
          <w:sz w:val="24"/>
          <w:szCs w:val="24"/>
          <w:lang w:val="en-US"/>
        </w:rPr>
        <w:t xml:space="preserve">Supplementary table: æ </w:t>
      </w:r>
      <w:r w:rsidR="000C30F1" w:rsidRPr="0088633B">
        <w:rPr>
          <w:rFonts w:ascii="Times New Roman" w:hAnsi="Times New Roman" w:cs="Times New Roman"/>
          <w:sz w:val="24"/>
          <w:szCs w:val="24"/>
          <w:lang w:val="en-US"/>
        </w:rPr>
        <w:t>Species enriched in NASH patients with different approaches used:</w:t>
      </w:r>
    </w:p>
    <w:p w:rsidR="003B0312" w:rsidRPr="0088633B" w:rsidRDefault="003B031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633B">
        <w:rPr>
          <w:rFonts w:ascii="Times New Roman" w:hAnsi="Times New Roman" w:cs="Times New Roman"/>
          <w:sz w:val="24"/>
          <w:szCs w:val="24"/>
          <w:lang w:val="en-US"/>
        </w:rPr>
        <w:t>4</w:t>
      </w:r>
    </w:p>
    <w:sectPr w:rsidR="003B0312" w:rsidRPr="0088633B" w:rsidSect="00BB2D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B95" w:rsidRDefault="00711B95" w:rsidP="00AE0B7C">
      <w:pPr>
        <w:spacing w:after="0" w:line="240" w:lineRule="auto"/>
      </w:pPr>
      <w:r>
        <w:separator/>
      </w:r>
    </w:p>
  </w:endnote>
  <w:endnote w:type="continuationSeparator" w:id="0">
    <w:p w:rsidR="00711B95" w:rsidRDefault="00711B95" w:rsidP="00AE0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B95" w:rsidRDefault="00711B95" w:rsidP="00AE0B7C">
      <w:pPr>
        <w:spacing w:after="0" w:line="240" w:lineRule="auto"/>
      </w:pPr>
      <w:r>
        <w:separator/>
      </w:r>
    </w:p>
  </w:footnote>
  <w:footnote w:type="continuationSeparator" w:id="0">
    <w:p w:rsidR="00711B95" w:rsidRDefault="00711B95" w:rsidP="00AE0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E47AE"/>
    <w:multiLevelType w:val="hybridMultilevel"/>
    <w:tmpl w:val="56BA9B4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73292CD6"/>
    <w:multiLevelType w:val="hybridMultilevel"/>
    <w:tmpl w:val="8DA0C99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B7C"/>
    <w:rsid w:val="000A45DE"/>
    <w:rsid w:val="000C30F1"/>
    <w:rsid w:val="00152357"/>
    <w:rsid w:val="002E5AF8"/>
    <w:rsid w:val="003B0312"/>
    <w:rsid w:val="00484D4C"/>
    <w:rsid w:val="004E0693"/>
    <w:rsid w:val="006165B8"/>
    <w:rsid w:val="0067772E"/>
    <w:rsid w:val="00711B95"/>
    <w:rsid w:val="008624D6"/>
    <w:rsid w:val="0088633B"/>
    <w:rsid w:val="008F5CA4"/>
    <w:rsid w:val="00AE0B7C"/>
    <w:rsid w:val="00AE6EA5"/>
    <w:rsid w:val="00B72A24"/>
    <w:rsid w:val="00BB2D41"/>
    <w:rsid w:val="00CD1D26"/>
    <w:rsid w:val="00D81893"/>
    <w:rsid w:val="00E07C16"/>
    <w:rsid w:val="00F123BA"/>
    <w:rsid w:val="00F86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3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0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0B7C"/>
  </w:style>
  <w:style w:type="paragraph" w:styleId="Pieddepage">
    <w:name w:val="footer"/>
    <w:basedOn w:val="Normal"/>
    <w:link w:val="PieddepageCar"/>
    <w:uiPriority w:val="99"/>
    <w:unhideWhenUsed/>
    <w:rsid w:val="00AE0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0B7C"/>
  </w:style>
  <w:style w:type="paragraph" w:styleId="Paragraphedeliste">
    <w:name w:val="List Paragraph"/>
    <w:basedOn w:val="Normal"/>
    <w:uiPriority w:val="34"/>
    <w:qFormat/>
    <w:rsid w:val="00BB2D4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86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63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2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308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Babacar Mbaye</dc:creator>
  <cp:lastModifiedBy>maryam.tidjani</cp:lastModifiedBy>
  <cp:revision>2</cp:revision>
  <dcterms:created xsi:type="dcterms:W3CDTF">2023-07-21T14:01:00Z</dcterms:created>
  <dcterms:modified xsi:type="dcterms:W3CDTF">2023-07-21T14:01:00Z</dcterms:modified>
</cp:coreProperties>
</file>