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4F9F37" w14:textId="1A250012" w:rsidR="005B664C" w:rsidRPr="00AF72AE" w:rsidRDefault="005B664C" w:rsidP="00F171F1">
      <w:pPr>
        <w:spacing w:line="480" w:lineRule="auto"/>
        <w:ind w:left="720" w:hanging="720"/>
        <w:jc w:val="both"/>
        <w:rPr>
          <w:rFonts w:ascii="Times New Roman" w:hAnsi="Times New Roman" w:cs="Times New Roman"/>
          <w:bCs/>
          <w:sz w:val="24"/>
          <w:lang w:val="en-IE"/>
        </w:rPr>
      </w:pPr>
      <w:proofErr w:type="spellStart"/>
      <w:r w:rsidRPr="00AF72AE">
        <w:rPr>
          <w:rFonts w:ascii="Times New Roman" w:hAnsi="Times New Roman" w:cs="Times New Roman"/>
          <w:bCs/>
          <w:sz w:val="24"/>
        </w:rPr>
        <w:t>Biodiversity</w:t>
      </w:r>
      <w:proofErr w:type="spellEnd"/>
      <w:r w:rsidRPr="00AF72AE">
        <w:rPr>
          <w:rFonts w:ascii="Times New Roman" w:hAnsi="Times New Roman" w:cs="Times New Roman"/>
          <w:bCs/>
          <w:sz w:val="24"/>
        </w:rPr>
        <w:t xml:space="preserve"> and </w:t>
      </w:r>
      <w:proofErr w:type="spellStart"/>
      <w:r w:rsidRPr="00AF72AE">
        <w:rPr>
          <w:rFonts w:ascii="Times New Roman" w:hAnsi="Times New Roman" w:cs="Times New Roman"/>
          <w:bCs/>
          <w:sz w:val="24"/>
        </w:rPr>
        <w:t>Conservation</w:t>
      </w:r>
      <w:proofErr w:type="spellEnd"/>
    </w:p>
    <w:p w14:paraId="235A9CB6" w14:textId="3D243D47" w:rsidR="00F171F1" w:rsidRPr="0074129F" w:rsidRDefault="00F171F1" w:rsidP="00F171F1">
      <w:pPr>
        <w:spacing w:line="480" w:lineRule="auto"/>
        <w:ind w:left="720" w:hanging="720"/>
        <w:jc w:val="both"/>
        <w:rPr>
          <w:rFonts w:ascii="Times New Roman" w:hAnsi="Times New Roman" w:cs="Times New Roman"/>
          <w:b/>
          <w:sz w:val="28"/>
          <w:szCs w:val="24"/>
          <w:lang w:val="en-IE"/>
        </w:rPr>
      </w:pPr>
      <w:r w:rsidRPr="0074129F">
        <w:rPr>
          <w:rFonts w:ascii="Times New Roman" w:hAnsi="Times New Roman" w:cs="Times New Roman"/>
          <w:b/>
          <w:sz w:val="28"/>
          <w:szCs w:val="24"/>
          <w:lang w:val="en-IE"/>
        </w:rPr>
        <w:t>Significant decline of an endemic bustard in the Canary Island</w:t>
      </w:r>
      <w:r>
        <w:rPr>
          <w:rFonts w:ascii="Times New Roman" w:hAnsi="Times New Roman" w:cs="Times New Roman"/>
          <w:b/>
          <w:sz w:val="28"/>
          <w:szCs w:val="24"/>
          <w:lang w:val="en-IE"/>
        </w:rPr>
        <w:t>s</w:t>
      </w:r>
    </w:p>
    <w:p w14:paraId="663AC1FD" w14:textId="77777777" w:rsidR="00F171F1" w:rsidRPr="00F1748E" w:rsidRDefault="00F171F1" w:rsidP="00F171F1">
      <w:pPr>
        <w:spacing w:line="480" w:lineRule="auto"/>
        <w:jc w:val="both"/>
        <w:rPr>
          <w:rFonts w:ascii="Times New Roman" w:hAnsi="Times New Roman" w:cs="Times New Roman"/>
          <w:sz w:val="20"/>
          <w:szCs w:val="20"/>
        </w:rPr>
      </w:pPr>
      <w:r w:rsidRPr="00F1748E">
        <w:rPr>
          <w:rFonts w:ascii="Times New Roman" w:hAnsi="Times New Roman" w:cs="Times New Roman"/>
          <w:sz w:val="20"/>
          <w:szCs w:val="20"/>
        </w:rPr>
        <w:t xml:space="preserve">Alberto Ucero </w:t>
      </w:r>
      <w:proofErr w:type="gramStart"/>
      <w:r w:rsidRPr="00F1748E">
        <w:rPr>
          <w:rFonts w:ascii="Times New Roman" w:hAnsi="Times New Roman" w:cs="Times New Roman"/>
          <w:sz w:val="20"/>
          <w:szCs w:val="20"/>
          <w:vertAlign w:val="superscript"/>
        </w:rPr>
        <w:t>a,*</w:t>
      </w:r>
      <w:proofErr w:type="gramEnd"/>
      <w:r w:rsidRPr="00F1748E">
        <w:rPr>
          <w:rFonts w:ascii="Times New Roman" w:hAnsi="Times New Roman" w:cs="Times New Roman"/>
          <w:sz w:val="20"/>
          <w:szCs w:val="20"/>
        </w:rPr>
        <w:t xml:space="preserve">, Juan C. Alonso </w:t>
      </w:r>
      <w:r w:rsidRPr="00F1748E">
        <w:rPr>
          <w:rFonts w:ascii="Times New Roman" w:hAnsi="Times New Roman" w:cs="Times New Roman"/>
          <w:sz w:val="20"/>
          <w:szCs w:val="20"/>
          <w:vertAlign w:val="superscript"/>
        </w:rPr>
        <w:t>a</w:t>
      </w:r>
      <w:r w:rsidRPr="00F1748E">
        <w:rPr>
          <w:rFonts w:ascii="Times New Roman" w:hAnsi="Times New Roman" w:cs="Times New Roman"/>
          <w:sz w:val="20"/>
          <w:szCs w:val="20"/>
        </w:rPr>
        <w:t xml:space="preserve">, Carlos </w:t>
      </w:r>
      <w:proofErr w:type="spellStart"/>
      <w:r w:rsidRPr="00F1748E">
        <w:rPr>
          <w:rFonts w:ascii="Times New Roman" w:hAnsi="Times New Roman" w:cs="Times New Roman"/>
          <w:sz w:val="20"/>
          <w:szCs w:val="20"/>
        </w:rPr>
        <w:t>Palacín</w:t>
      </w:r>
      <w:proofErr w:type="spellEnd"/>
      <w:r w:rsidRPr="00F1748E">
        <w:rPr>
          <w:rFonts w:ascii="Times New Roman" w:hAnsi="Times New Roman" w:cs="Times New Roman"/>
          <w:sz w:val="20"/>
          <w:szCs w:val="20"/>
        </w:rPr>
        <w:t xml:space="preserve"> </w:t>
      </w:r>
      <w:r w:rsidRPr="00F1748E">
        <w:rPr>
          <w:rFonts w:ascii="Times New Roman" w:hAnsi="Times New Roman" w:cs="Times New Roman"/>
          <w:sz w:val="20"/>
          <w:szCs w:val="20"/>
          <w:vertAlign w:val="superscript"/>
        </w:rPr>
        <w:t>a</w:t>
      </w:r>
      <w:r w:rsidRPr="00F1748E">
        <w:rPr>
          <w:rFonts w:ascii="Times New Roman" w:hAnsi="Times New Roman" w:cs="Times New Roman"/>
          <w:sz w:val="20"/>
          <w:szCs w:val="20"/>
        </w:rPr>
        <w:t xml:space="preserve">,  </w:t>
      </w:r>
      <w:bookmarkStart w:id="0" w:name="_Hlk140867508"/>
      <w:r w:rsidRPr="00F1748E">
        <w:rPr>
          <w:rFonts w:ascii="Times New Roman" w:hAnsi="Times New Roman" w:cs="Times New Roman"/>
          <w:sz w:val="20"/>
          <w:szCs w:val="20"/>
        </w:rPr>
        <w:t xml:space="preserve">Inmaculada Abril-Colón </w:t>
      </w:r>
      <w:bookmarkEnd w:id="0"/>
      <w:r w:rsidRPr="00F1748E">
        <w:rPr>
          <w:rFonts w:ascii="Times New Roman" w:hAnsi="Times New Roman" w:cs="Times New Roman"/>
          <w:sz w:val="20"/>
          <w:szCs w:val="20"/>
          <w:vertAlign w:val="superscript"/>
        </w:rPr>
        <w:t>a</w:t>
      </w:r>
      <w:r w:rsidRPr="00F1748E">
        <w:rPr>
          <w:rFonts w:ascii="Times New Roman" w:hAnsi="Times New Roman" w:cs="Times New Roman"/>
          <w:sz w:val="20"/>
          <w:szCs w:val="20"/>
        </w:rPr>
        <w:t xml:space="preserve"> , José M. Álvarez-</w:t>
      </w:r>
      <w:proofErr w:type="spellStart"/>
      <w:r w:rsidRPr="00F1748E">
        <w:rPr>
          <w:rFonts w:ascii="Times New Roman" w:hAnsi="Times New Roman" w:cs="Times New Roman"/>
          <w:sz w:val="20"/>
          <w:szCs w:val="20"/>
        </w:rPr>
        <w:t>Martínez</w:t>
      </w:r>
      <w:r w:rsidRPr="00F1748E">
        <w:rPr>
          <w:rFonts w:ascii="Times New Roman" w:hAnsi="Times New Roman" w:cs="Times New Roman"/>
          <w:sz w:val="20"/>
          <w:szCs w:val="20"/>
          <w:vertAlign w:val="superscript"/>
        </w:rPr>
        <w:t>b</w:t>
      </w:r>
      <w:proofErr w:type="spellEnd"/>
      <w:r w:rsidRPr="00F1748E">
        <w:rPr>
          <w:rFonts w:ascii="Times New Roman" w:hAnsi="Times New Roman" w:cs="Times New Roman"/>
          <w:sz w:val="20"/>
          <w:szCs w:val="20"/>
        </w:rPr>
        <w:t xml:space="preserve"> </w:t>
      </w:r>
    </w:p>
    <w:p w14:paraId="7730F8DF" w14:textId="77777777" w:rsidR="00F171F1" w:rsidRPr="00F1748E" w:rsidRDefault="00F171F1" w:rsidP="00F171F1">
      <w:pPr>
        <w:spacing w:line="480" w:lineRule="auto"/>
        <w:jc w:val="both"/>
        <w:rPr>
          <w:rFonts w:ascii="Times New Roman" w:hAnsi="Times New Roman" w:cs="Times New Roman"/>
          <w:sz w:val="20"/>
          <w:szCs w:val="20"/>
        </w:rPr>
      </w:pPr>
      <w:r w:rsidRPr="00F1748E">
        <w:rPr>
          <w:rFonts w:ascii="Times New Roman" w:hAnsi="Times New Roman" w:cs="Times New Roman"/>
          <w:sz w:val="20"/>
          <w:szCs w:val="20"/>
          <w:vertAlign w:val="superscript"/>
        </w:rPr>
        <w:t>a</w:t>
      </w:r>
      <w:r w:rsidRPr="00F1748E">
        <w:rPr>
          <w:rFonts w:ascii="Times New Roman" w:hAnsi="Times New Roman" w:cs="Times New Roman"/>
          <w:sz w:val="20"/>
          <w:szCs w:val="20"/>
        </w:rPr>
        <w:t xml:space="preserve"> Departamento de Ecología Evolutiva, Museo Nacional de Ciencias Naturales (CSIC), José Gutiérrez Abascal 2, E-28006 Madrid, </w:t>
      </w:r>
      <w:proofErr w:type="spellStart"/>
      <w:r w:rsidRPr="00F1748E">
        <w:rPr>
          <w:rFonts w:ascii="Times New Roman" w:hAnsi="Times New Roman" w:cs="Times New Roman"/>
          <w:sz w:val="20"/>
          <w:szCs w:val="20"/>
        </w:rPr>
        <w:t>Spain</w:t>
      </w:r>
      <w:proofErr w:type="spellEnd"/>
      <w:r w:rsidRPr="00F1748E">
        <w:rPr>
          <w:rFonts w:ascii="Times New Roman" w:hAnsi="Times New Roman" w:cs="Times New Roman"/>
          <w:sz w:val="20"/>
          <w:szCs w:val="20"/>
        </w:rPr>
        <w:t xml:space="preserve"> </w:t>
      </w:r>
    </w:p>
    <w:p w14:paraId="24F3F46B" w14:textId="40055E65" w:rsidR="00F171F1" w:rsidRPr="00F1748E" w:rsidRDefault="00F171F1" w:rsidP="00F171F1">
      <w:pPr>
        <w:spacing w:line="480" w:lineRule="auto"/>
        <w:jc w:val="both"/>
        <w:rPr>
          <w:rFonts w:ascii="Times New Roman" w:hAnsi="Times New Roman" w:cs="Times New Roman"/>
          <w:sz w:val="20"/>
          <w:szCs w:val="20"/>
          <w:lang w:val="en-IE"/>
        </w:rPr>
      </w:pPr>
      <w:r w:rsidRPr="00F1748E">
        <w:rPr>
          <w:rFonts w:ascii="Times New Roman" w:hAnsi="Times New Roman" w:cs="Times New Roman"/>
          <w:sz w:val="20"/>
          <w:szCs w:val="20"/>
          <w:vertAlign w:val="superscript"/>
        </w:rPr>
        <w:t>b</w:t>
      </w:r>
      <w:r w:rsidRPr="00F1748E">
        <w:rPr>
          <w:rFonts w:ascii="Times New Roman" w:hAnsi="Times New Roman" w:cs="Times New Roman"/>
          <w:sz w:val="20"/>
          <w:szCs w:val="20"/>
        </w:rPr>
        <w:t xml:space="preserve"> </w:t>
      </w:r>
      <w:proofErr w:type="spellStart"/>
      <w:r w:rsidRPr="00F1748E">
        <w:rPr>
          <w:rFonts w:ascii="Times New Roman" w:hAnsi="Times New Roman" w:cs="Times New Roman"/>
          <w:sz w:val="20"/>
          <w:szCs w:val="20"/>
        </w:rPr>
        <w:t>IHCantabria</w:t>
      </w:r>
      <w:proofErr w:type="spellEnd"/>
      <w:r w:rsidRPr="00F1748E">
        <w:rPr>
          <w:rFonts w:ascii="Times New Roman" w:hAnsi="Times New Roman" w:cs="Times New Roman"/>
          <w:sz w:val="20"/>
          <w:szCs w:val="20"/>
        </w:rPr>
        <w:t xml:space="preserve">, Instituto de Hidráulica Ambiental de la Universidad de Cantabria. </w:t>
      </w:r>
      <w:r w:rsidRPr="00F1748E">
        <w:rPr>
          <w:rFonts w:ascii="Times New Roman" w:hAnsi="Times New Roman" w:cs="Times New Roman"/>
          <w:sz w:val="20"/>
          <w:szCs w:val="20"/>
          <w:lang w:val="en-IE"/>
        </w:rPr>
        <w:t>PCTCAN, C/Isabel Torres, 15, 39011, Santander, Spain</w:t>
      </w:r>
    </w:p>
    <w:p w14:paraId="3DF480A4" w14:textId="77777777" w:rsidR="00F171F1" w:rsidRPr="00F1748E" w:rsidRDefault="00F171F1" w:rsidP="00F171F1">
      <w:pPr>
        <w:spacing w:line="480" w:lineRule="auto"/>
        <w:jc w:val="both"/>
        <w:rPr>
          <w:rFonts w:ascii="Times New Roman" w:hAnsi="Times New Roman" w:cs="Times New Roman"/>
          <w:sz w:val="20"/>
          <w:szCs w:val="20"/>
        </w:rPr>
      </w:pPr>
      <w:r w:rsidRPr="00F1748E">
        <w:rPr>
          <w:rFonts w:ascii="Times New Roman" w:hAnsi="Times New Roman" w:cs="Times New Roman"/>
          <w:sz w:val="20"/>
          <w:szCs w:val="20"/>
          <w:lang w:val="en-US"/>
        </w:rPr>
        <w:t xml:space="preserve">* Address correspondence to A. Ucero. </w:t>
      </w:r>
      <w:r w:rsidRPr="00F1748E">
        <w:rPr>
          <w:rFonts w:ascii="Times New Roman" w:hAnsi="Times New Roman" w:cs="Times New Roman"/>
          <w:sz w:val="20"/>
          <w:szCs w:val="20"/>
        </w:rPr>
        <w:t xml:space="preserve">E-mail: </w:t>
      </w:r>
      <w:hyperlink r:id="rId4" w:history="1">
        <w:r w:rsidRPr="00F1748E">
          <w:rPr>
            <w:rStyle w:val="Hipervnculo"/>
            <w:rFonts w:ascii="Times New Roman" w:hAnsi="Times New Roman" w:cs="Times New Roman"/>
            <w:sz w:val="20"/>
            <w:szCs w:val="20"/>
          </w:rPr>
          <w:t>albertucero@mncn.csic.es</w:t>
        </w:r>
      </w:hyperlink>
    </w:p>
    <w:p w14:paraId="67F7F043" w14:textId="77777777" w:rsidR="00F171F1" w:rsidRPr="00AE4787" w:rsidRDefault="00F171F1" w:rsidP="00F171F1">
      <w:pPr>
        <w:spacing w:line="480" w:lineRule="auto"/>
        <w:jc w:val="both"/>
        <w:rPr>
          <w:rFonts w:ascii="Times New Roman" w:hAnsi="Times New Roman" w:cs="Times New Roman"/>
          <w:sz w:val="20"/>
          <w:szCs w:val="20"/>
        </w:rPr>
      </w:pPr>
      <w:r w:rsidRPr="00F1748E">
        <w:rPr>
          <w:rFonts w:ascii="Times New Roman" w:hAnsi="Times New Roman" w:cs="Times New Roman"/>
          <w:sz w:val="20"/>
          <w:szCs w:val="20"/>
        </w:rPr>
        <w:t xml:space="preserve">Museo Nacional de Ciencias Naturales (CSIC), José Gutiérrez Abascal 2, E-28006 Madrid, </w:t>
      </w:r>
      <w:proofErr w:type="spellStart"/>
      <w:r w:rsidRPr="00F1748E">
        <w:rPr>
          <w:rFonts w:ascii="Times New Roman" w:hAnsi="Times New Roman" w:cs="Times New Roman"/>
          <w:sz w:val="20"/>
          <w:szCs w:val="20"/>
        </w:rPr>
        <w:t>Spain</w:t>
      </w:r>
      <w:proofErr w:type="spellEnd"/>
      <w:r w:rsidRPr="00F1748E">
        <w:rPr>
          <w:rFonts w:ascii="Times New Roman" w:hAnsi="Times New Roman" w:cs="Times New Roman"/>
          <w:sz w:val="20"/>
          <w:szCs w:val="20"/>
        </w:rPr>
        <w:t xml:space="preserve">. </w:t>
      </w:r>
      <w:proofErr w:type="spellStart"/>
      <w:r w:rsidRPr="00AE4787">
        <w:rPr>
          <w:rFonts w:ascii="Times New Roman" w:hAnsi="Times New Roman" w:cs="Times New Roman"/>
          <w:sz w:val="20"/>
          <w:szCs w:val="20"/>
        </w:rPr>
        <w:t>Telephone</w:t>
      </w:r>
      <w:proofErr w:type="spellEnd"/>
      <w:r w:rsidRPr="00AE4787">
        <w:rPr>
          <w:rFonts w:ascii="Times New Roman" w:hAnsi="Times New Roman" w:cs="Times New Roman"/>
          <w:sz w:val="20"/>
          <w:szCs w:val="20"/>
        </w:rPr>
        <w:t>: (+34) 914111328</w:t>
      </w:r>
    </w:p>
    <w:p w14:paraId="72683840" w14:textId="77777777" w:rsidR="00F171F1" w:rsidRDefault="00F171F1" w:rsidP="00EC4506">
      <w:pPr>
        <w:rPr>
          <w:rFonts w:ascii="Times New Roman" w:hAnsi="Times New Roman" w:cs="Times New Roman"/>
          <w:b/>
          <w:sz w:val="20"/>
          <w:szCs w:val="20"/>
          <w:lang w:val="en-IE"/>
        </w:rPr>
        <w:sectPr w:rsidR="00F171F1" w:rsidSect="00F171F1">
          <w:pgSz w:w="11906" w:h="16838"/>
          <w:pgMar w:top="1418" w:right="1701" w:bottom="1418" w:left="1701" w:header="709" w:footer="709" w:gutter="0"/>
          <w:cols w:space="708"/>
          <w:docGrid w:linePitch="360"/>
        </w:sectPr>
      </w:pPr>
    </w:p>
    <w:p w14:paraId="11AC0809" w14:textId="4940EC4F" w:rsidR="00EC4506" w:rsidRPr="00085765" w:rsidRDefault="00EC4506" w:rsidP="00EC4506">
      <w:pPr>
        <w:rPr>
          <w:rFonts w:ascii="Times New Roman" w:hAnsi="Times New Roman" w:cs="Times New Roman"/>
          <w:sz w:val="20"/>
          <w:szCs w:val="20"/>
          <w:lang w:val="en-IE"/>
        </w:rPr>
      </w:pPr>
      <w:r w:rsidRPr="00085765">
        <w:rPr>
          <w:rFonts w:ascii="Times New Roman" w:hAnsi="Times New Roman" w:cs="Times New Roman"/>
          <w:b/>
          <w:sz w:val="20"/>
          <w:szCs w:val="20"/>
          <w:lang w:val="en-IE"/>
        </w:rPr>
        <w:lastRenderedPageBreak/>
        <w:t>Table S1</w:t>
      </w:r>
      <w:r w:rsidRPr="00085765">
        <w:rPr>
          <w:rFonts w:ascii="Times New Roman" w:hAnsi="Times New Roman" w:cs="Times New Roman"/>
          <w:sz w:val="20"/>
          <w:szCs w:val="20"/>
          <w:lang w:val="en-IE"/>
        </w:rPr>
        <w:t xml:space="preserve"> Published estimates of the </w:t>
      </w:r>
      <w:proofErr w:type="spellStart"/>
      <w:r w:rsidRPr="00085765">
        <w:rPr>
          <w:rFonts w:ascii="Times New Roman" w:hAnsi="Times New Roman" w:cs="Times New Roman"/>
          <w:sz w:val="20"/>
          <w:szCs w:val="20"/>
          <w:lang w:val="en-IE"/>
        </w:rPr>
        <w:t>Canarian</w:t>
      </w:r>
      <w:proofErr w:type="spellEnd"/>
      <w:r w:rsidRPr="00085765">
        <w:rPr>
          <w:rFonts w:ascii="Times New Roman" w:hAnsi="Times New Roman" w:cs="Times New Roman"/>
          <w:sz w:val="20"/>
          <w:szCs w:val="20"/>
          <w:lang w:val="en-IE"/>
        </w:rPr>
        <w:t xml:space="preserve"> houbara bustard population in </w:t>
      </w:r>
      <w:proofErr w:type="gramStart"/>
      <w:r w:rsidRPr="00085765">
        <w:rPr>
          <w:rFonts w:ascii="Times New Roman" w:hAnsi="Times New Roman" w:cs="Times New Roman"/>
          <w:sz w:val="20"/>
          <w:szCs w:val="20"/>
          <w:lang w:val="en-IE"/>
        </w:rPr>
        <w:t>Fuerteventura</w:t>
      </w:r>
      <w:proofErr w:type="gramEnd"/>
    </w:p>
    <w:tbl>
      <w:tblPr>
        <w:tblStyle w:val="Tablaconcuadrcula"/>
        <w:tblpPr w:leftFromText="180" w:rightFromText="180" w:vertAnchor="page" w:horzAnchor="margin" w:tblpXSpec="center" w:tblpY="2264"/>
        <w:tblW w:w="129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
        <w:gridCol w:w="1094"/>
        <w:gridCol w:w="1318"/>
        <w:gridCol w:w="1076"/>
        <w:gridCol w:w="1108"/>
        <w:gridCol w:w="1029"/>
        <w:gridCol w:w="3446"/>
        <w:gridCol w:w="2866"/>
      </w:tblGrid>
      <w:tr w:rsidR="00EC4506" w14:paraId="0C03749B" w14:textId="77777777" w:rsidTr="00FC3596">
        <w:trPr>
          <w:trHeight w:val="170"/>
        </w:trPr>
        <w:tc>
          <w:tcPr>
            <w:tcW w:w="1019" w:type="dxa"/>
            <w:vMerge w:val="restart"/>
            <w:tcBorders>
              <w:top w:val="single" w:sz="4" w:space="0" w:color="auto"/>
              <w:bottom w:val="nil"/>
            </w:tcBorders>
            <w:vAlign w:val="center"/>
          </w:tcPr>
          <w:p w14:paraId="0FBCFB44"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Year of census</w:t>
            </w:r>
          </w:p>
        </w:tc>
        <w:tc>
          <w:tcPr>
            <w:tcW w:w="1094" w:type="dxa"/>
            <w:vMerge w:val="restart"/>
            <w:tcBorders>
              <w:top w:val="single" w:sz="4" w:space="0" w:color="auto"/>
              <w:bottom w:val="nil"/>
            </w:tcBorders>
            <w:vAlign w:val="center"/>
          </w:tcPr>
          <w:p w14:paraId="600029C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Houbaras counted</w:t>
            </w:r>
          </w:p>
        </w:tc>
        <w:tc>
          <w:tcPr>
            <w:tcW w:w="1318" w:type="dxa"/>
            <w:vMerge w:val="restart"/>
            <w:tcBorders>
              <w:top w:val="single" w:sz="4" w:space="0" w:color="auto"/>
              <w:bottom w:val="nil"/>
            </w:tcBorders>
            <w:vAlign w:val="center"/>
          </w:tcPr>
          <w:p w14:paraId="0150B655"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Surface surveyed (km</w:t>
            </w:r>
            <w:r w:rsidRPr="00085765">
              <w:rPr>
                <w:rFonts w:ascii="Times New Roman" w:hAnsi="Times New Roman" w:cs="Times New Roman"/>
                <w:sz w:val="20"/>
                <w:szCs w:val="20"/>
                <w:vertAlign w:val="superscript"/>
              </w:rPr>
              <w:t>2</w:t>
            </w:r>
            <w:r w:rsidRPr="00085765">
              <w:rPr>
                <w:rFonts w:ascii="Times New Roman" w:hAnsi="Times New Roman" w:cs="Times New Roman"/>
                <w:sz w:val="20"/>
                <w:szCs w:val="20"/>
              </w:rPr>
              <w:t>)</w:t>
            </w:r>
          </w:p>
        </w:tc>
        <w:tc>
          <w:tcPr>
            <w:tcW w:w="3213" w:type="dxa"/>
            <w:gridSpan w:val="3"/>
            <w:tcBorders>
              <w:top w:val="single" w:sz="4" w:space="0" w:color="auto"/>
              <w:bottom w:val="nil"/>
            </w:tcBorders>
            <w:vAlign w:val="center"/>
          </w:tcPr>
          <w:p w14:paraId="106F7CF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Houbaras estimated in the island</w:t>
            </w:r>
          </w:p>
        </w:tc>
        <w:tc>
          <w:tcPr>
            <w:tcW w:w="3446" w:type="dxa"/>
            <w:vMerge w:val="restart"/>
            <w:tcBorders>
              <w:top w:val="single" w:sz="4" w:space="0" w:color="auto"/>
              <w:bottom w:val="single" w:sz="4" w:space="0" w:color="auto"/>
            </w:tcBorders>
            <w:vAlign w:val="center"/>
          </w:tcPr>
          <w:p w14:paraId="201A28BD"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Census method</w:t>
            </w:r>
          </w:p>
        </w:tc>
        <w:tc>
          <w:tcPr>
            <w:tcW w:w="2866" w:type="dxa"/>
            <w:vMerge w:val="restart"/>
            <w:tcBorders>
              <w:top w:val="single" w:sz="4" w:space="0" w:color="auto"/>
              <w:bottom w:val="single" w:sz="4" w:space="0" w:color="auto"/>
            </w:tcBorders>
            <w:vAlign w:val="center"/>
          </w:tcPr>
          <w:p w14:paraId="26999631" w14:textId="77777777" w:rsidR="00EC4506" w:rsidRPr="00085765" w:rsidRDefault="00EC4506" w:rsidP="00FC3596">
            <w:pPr>
              <w:jc w:val="center"/>
              <w:rPr>
                <w:rFonts w:ascii="Times New Roman" w:hAnsi="Times New Roman" w:cs="Times New Roman"/>
                <w:sz w:val="20"/>
                <w:szCs w:val="20"/>
              </w:rPr>
            </w:pPr>
          </w:p>
          <w:p w14:paraId="6D23A87B" w14:textId="77777777" w:rsidR="00EC4506" w:rsidRPr="00085765" w:rsidRDefault="00EC4506" w:rsidP="00FC3596">
            <w:pPr>
              <w:ind w:firstLine="720"/>
              <w:jc w:val="center"/>
              <w:rPr>
                <w:rFonts w:ascii="Times New Roman" w:hAnsi="Times New Roman" w:cs="Times New Roman"/>
                <w:sz w:val="20"/>
                <w:szCs w:val="20"/>
              </w:rPr>
            </w:pPr>
            <w:r w:rsidRPr="00085765">
              <w:rPr>
                <w:rFonts w:ascii="Times New Roman" w:hAnsi="Times New Roman" w:cs="Times New Roman"/>
                <w:sz w:val="20"/>
                <w:szCs w:val="20"/>
              </w:rPr>
              <w:t>Reference</w:t>
            </w:r>
          </w:p>
        </w:tc>
      </w:tr>
      <w:tr w:rsidR="00EC4506" w14:paraId="006C2607" w14:textId="77777777" w:rsidTr="00FC3596">
        <w:trPr>
          <w:trHeight w:val="170"/>
        </w:trPr>
        <w:tc>
          <w:tcPr>
            <w:tcW w:w="1019" w:type="dxa"/>
            <w:vMerge/>
            <w:tcBorders>
              <w:top w:val="nil"/>
              <w:bottom w:val="single" w:sz="4" w:space="0" w:color="auto"/>
            </w:tcBorders>
          </w:tcPr>
          <w:p w14:paraId="7B9D0831" w14:textId="77777777" w:rsidR="00EC4506" w:rsidRPr="00085765" w:rsidRDefault="00EC4506" w:rsidP="00FC3596">
            <w:pPr>
              <w:jc w:val="center"/>
              <w:rPr>
                <w:rFonts w:ascii="Times New Roman" w:hAnsi="Times New Roman" w:cs="Times New Roman"/>
                <w:sz w:val="20"/>
                <w:szCs w:val="20"/>
              </w:rPr>
            </w:pPr>
          </w:p>
        </w:tc>
        <w:tc>
          <w:tcPr>
            <w:tcW w:w="1094" w:type="dxa"/>
            <w:vMerge/>
            <w:tcBorders>
              <w:top w:val="nil"/>
              <w:bottom w:val="single" w:sz="4" w:space="0" w:color="auto"/>
            </w:tcBorders>
          </w:tcPr>
          <w:p w14:paraId="52502E3F" w14:textId="77777777" w:rsidR="00EC4506" w:rsidRPr="00085765" w:rsidRDefault="00EC4506" w:rsidP="00FC3596">
            <w:pPr>
              <w:jc w:val="center"/>
              <w:rPr>
                <w:rFonts w:ascii="Times New Roman" w:hAnsi="Times New Roman" w:cs="Times New Roman"/>
                <w:sz w:val="20"/>
                <w:szCs w:val="20"/>
              </w:rPr>
            </w:pPr>
          </w:p>
        </w:tc>
        <w:tc>
          <w:tcPr>
            <w:tcW w:w="1318" w:type="dxa"/>
            <w:vMerge/>
            <w:tcBorders>
              <w:top w:val="nil"/>
              <w:bottom w:val="single" w:sz="4" w:space="0" w:color="auto"/>
            </w:tcBorders>
          </w:tcPr>
          <w:p w14:paraId="690AF6D5" w14:textId="77777777" w:rsidR="00EC4506" w:rsidRPr="00085765" w:rsidRDefault="00EC4506" w:rsidP="00FC3596">
            <w:pPr>
              <w:jc w:val="center"/>
              <w:rPr>
                <w:rFonts w:ascii="Times New Roman" w:hAnsi="Times New Roman" w:cs="Times New Roman"/>
                <w:sz w:val="20"/>
                <w:szCs w:val="20"/>
              </w:rPr>
            </w:pPr>
          </w:p>
        </w:tc>
        <w:tc>
          <w:tcPr>
            <w:tcW w:w="1076" w:type="dxa"/>
            <w:tcBorders>
              <w:top w:val="nil"/>
              <w:bottom w:val="single" w:sz="4" w:space="0" w:color="auto"/>
            </w:tcBorders>
            <w:vAlign w:val="center"/>
          </w:tcPr>
          <w:p w14:paraId="64AC425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minimum</w:t>
            </w:r>
          </w:p>
        </w:tc>
        <w:tc>
          <w:tcPr>
            <w:tcW w:w="1108" w:type="dxa"/>
            <w:tcBorders>
              <w:top w:val="nil"/>
              <w:bottom w:val="single" w:sz="4" w:space="0" w:color="auto"/>
            </w:tcBorders>
            <w:vAlign w:val="center"/>
          </w:tcPr>
          <w:p w14:paraId="3F78D75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maximum</w:t>
            </w:r>
          </w:p>
        </w:tc>
        <w:tc>
          <w:tcPr>
            <w:tcW w:w="1029" w:type="dxa"/>
            <w:tcBorders>
              <w:top w:val="nil"/>
              <w:bottom w:val="single" w:sz="4" w:space="0" w:color="auto"/>
            </w:tcBorders>
            <w:vAlign w:val="center"/>
          </w:tcPr>
          <w:p w14:paraId="19EA3478"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mean</w:t>
            </w:r>
          </w:p>
        </w:tc>
        <w:tc>
          <w:tcPr>
            <w:tcW w:w="3446" w:type="dxa"/>
            <w:vMerge/>
            <w:tcBorders>
              <w:top w:val="nil"/>
              <w:bottom w:val="single" w:sz="4" w:space="0" w:color="auto"/>
            </w:tcBorders>
          </w:tcPr>
          <w:p w14:paraId="48EBAFD7" w14:textId="77777777" w:rsidR="00EC4506" w:rsidRPr="00085765" w:rsidRDefault="00EC4506" w:rsidP="00FC3596">
            <w:pPr>
              <w:jc w:val="center"/>
              <w:rPr>
                <w:rFonts w:ascii="Times New Roman" w:hAnsi="Times New Roman" w:cs="Times New Roman"/>
                <w:sz w:val="20"/>
                <w:szCs w:val="20"/>
              </w:rPr>
            </w:pPr>
          </w:p>
        </w:tc>
        <w:tc>
          <w:tcPr>
            <w:tcW w:w="2866" w:type="dxa"/>
            <w:vMerge/>
            <w:tcBorders>
              <w:top w:val="nil"/>
              <w:bottom w:val="single" w:sz="4" w:space="0" w:color="auto"/>
            </w:tcBorders>
          </w:tcPr>
          <w:p w14:paraId="14C5B98D" w14:textId="77777777" w:rsidR="00EC4506" w:rsidRPr="00085765" w:rsidRDefault="00EC4506" w:rsidP="00FC3596">
            <w:pPr>
              <w:jc w:val="center"/>
              <w:rPr>
                <w:rFonts w:ascii="Times New Roman" w:hAnsi="Times New Roman" w:cs="Times New Roman"/>
                <w:sz w:val="20"/>
                <w:szCs w:val="20"/>
              </w:rPr>
            </w:pPr>
          </w:p>
        </w:tc>
      </w:tr>
      <w:tr w:rsidR="00EC4506" w14:paraId="3E971548" w14:textId="77777777" w:rsidTr="00FC3596">
        <w:trPr>
          <w:trHeight w:val="170"/>
        </w:trPr>
        <w:tc>
          <w:tcPr>
            <w:tcW w:w="1019" w:type="dxa"/>
            <w:tcBorders>
              <w:top w:val="single" w:sz="4" w:space="0" w:color="auto"/>
            </w:tcBorders>
            <w:vAlign w:val="center"/>
          </w:tcPr>
          <w:p w14:paraId="4FFB78D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1979</w:t>
            </w:r>
          </w:p>
        </w:tc>
        <w:tc>
          <w:tcPr>
            <w:tcW w:w="1094" w:type="dxa"/>
            <w:tcBorders>
              <w:top w:val="single" w:sz="4" w:space="0" w:color="auto"/>
            </w:tcBorders>
            <w:vAlign w:val="center"/>
          </w:tcPr>
          <w:p w14:paraId="7D56AC16"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42</w:t>
            </w:r>
          </w:p>
        </w:tc>
        <w:tc>
          <w:tcPr>
            <w:tcW w:w="1318" w:type="dxa"/>
            <w:tcBorders>
              <w:top w:val="single" w:sz="4" w:space="0" w:color="auto"/>
            </w:tcBorders>
            <w:vAlign w:val="center"/>
          </w:tcPr>
          <w:p w14:paraId="0114BC36"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58</w:t>
            </w:r>
          </w:p>
        </w:tc>
        <w:tc>
          <w:tcPr>
            <w:tcW w:w="1076" w:type="dxa"/>
            <w:tcBorders>
              <w:top w:val="single" w:sz="4" w:space="0" w:color="auto"/>
            </w:tcBorders>
            <w:vAlign w:val="center"/>
          </w:tcPr>
          <w:p w14:paraId="13850C9B"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80</w:t>
            </w:r>
          </w:p>
        </w:tc>
        <w:tc>
          <w:tcPr>
            <w:tcW w:w="1108" w:type="dxa"/>
            <w:tcBorders>
              <w:top w:val="single" w:sz="4" w:space="0" w:color="auto"/>
            </w:tcBorders>
            <w:vAlign w:val="center"/>
          </w:tcPr>
          <w:p w14:paraId="7241577F"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100</w:t>
            </w:r>
          </w:p>
        </w:tc>
        <w:tc>
          <w:tcPr>
            <w:tcW w:w="1029" w:type="dxa"/>
            <w:tcBorders>
              <w:top w:val="single" w:sz="4" w:space="0" w:color="auto"/>
            </w:tcBorders>
            <w:vAlign w:val="center"/>
          </w:tcPr>
          <w:p w14:paraId="4FC6898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80-100</w:t>
            </w:r>
          </w:p>
        </w:tc>
        <w:tc>
          <w:tcPr>
            <w:tcW w:w="3446" w:type="dxa"/>
            <w:tcBorders>
              <w:top w:val="single" w:sz="4" w:space="0" w:color="auto"/>
            </w:tcBorders>
            <w:vAlign w:val="center"/>
          </w:tcPr>
          <w:p w14:paraId="0E96CEF2"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food, plus continuous transects and some visits to side difficult to survey by transects, extrapolation</w:t>
            </w:r>
          </w:p>
        </w:tc>
        <w:tc>
          <w:tcPr>
            <w:tcW w:w="2866" w:type="dxa"/>
            <w:tcBorders>
              <w:top w:val="single" w:sz="4" w:space="0" w:color="auto"/>
            </w:tcBorders>
            <w:vAlign w:val="center"/>
          </w:tcPr>
          <w:p w14:paraId="4A8DD7A8"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Lack, 1983</w:t>
            </w:r>
          </w:p>
        </w:tc>
      </w:tr>
      <w:tr w:rsidR="00EC4506" w14:paraId="62E38095" w14:textId="77777777" w:rsidTr="00FC3596">
        <w:trPr>
          <w:trHeight w:val="170"/>
        </w:trPr>
        <w:tc>
          <w:tcPr>
            <w:tcW w:w="1019" w:type="dxa"/>
            <w:vAlign w:val="center"/>
          </w:tcPr>
          <w:p w14:paraId="45184F6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1984</w:t>
            </w:r>
          </w:p>
        </w:tc>
        <w:tc>
          <w:tcPr>
            <w:tcW w:w="1094" w:type="dxa"/>
            <w:vAlign w:val="center"/>
          </w:tcPr>
          <w:p w14:paraId="50AB4A55" w14:textId="77777777" w:rsidR="00EC4506" w:rsidRPr="00085765" w:rsidRDefault="00EC4506" w:rsidP="00FC3596">
            <w:pPr>
              <w:jc w:val="center"/>
              <w:rPr>
                <w:rFonts w:ascii="Times New Roman" w:hAnsi="Times New Roman" w:cs="Times New Roman"/>
                <w:sz w:val="20"/>
                <w:szCs w:val="20"/>
                <w:vertAlign w:val="superscript"/>
              </w:rPr>
            </w:pPr>
            <w:r w:rsidRPr="00085765">
              <w:rPr>
                <w:rFonts w:ascii="Times New Roman" w:hAnsi="Times New Roman" w:cs="Times New Roman"/>
                <w:sz w:val="20"/>
                <w:szCs w:val="20"/>
              </w:rPr>
              <w:t>-</w:t>
            </w:r>
            <w:r w:rsidRPr="00085765">
              <w:rPr>
                <w:rFonts w:ascii="Times New Roman" w:hAnsi="Times New Roman" w:cs="Times New Roman"/>
                <w:sz w:val="20"/>
                <w:szCs w:val="20"/>
                <w:vertAlign w:val="superscript"/>
              </w:rPr>
              <w:t>1</w:t>
            </w:r>
          </w:p>
        </w:tc>
        <w:tc>
          <w:tcPr>
            <w:tcW w:w="1318" w:type="dxa"/>
            <w:vAlign w:val="center"/>
          </w:tcPr>
          <w:p w14:paraId="564F7AE4"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76" w:type="dxa"/>
            <w:vAlign w:val="center"/>
          </w:tcPr>
          <w:p w14:paraId="422A58C4"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59</w:t>
            </w:r>
          </w:p>
        </w:tc>
        <w:tc>
          <w:tcPr>
            <w:tcW w:w="1108" w:type="dxa"/>
            <w:vAlign w:val="center"/>
          </w:tcPr>
          <w:p w14:paraId="6D9C2C2B"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90</w:t>
            </w:r>
          </w:p>
        </w:tc>
        <w:tc>
          <w:tcPr>
            <w:tcW w:w="1029" w:type="dxa"/>
            <w:vAlign w:val="center"/>
          </w:tcPr>
          <w:p w14:paraId="1B576D14"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59-90</w:t>
            </w:r>
          </w:p>
        </w:tc>
        <w:tc>
          <w:tcPr>
            <w:tcW w:w="3446" w:type="dxa"/>
            <w:vAlign w:val="center"/>
          </w:tcPr>
          <w:p w14:paraId="04004AB2"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Author’s estimate</w:t>
            </w:r>
          </w:p>
        </w:tc>
        <w:tc>
          <w:tcPr>
            <w:tcW w:w="2866" w:type="dxa"/>
            <w:vAlign w:val="center"/>
          </w:tcPr>
          <w:p w14:paraId="1A3E4B82"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Collins, 1984</w:t>
            </w:r>
          </w:p>
        </w:tc>
      </w:tr>
      <w:tr w:rsidR="00EC4506" w14:paraId="4CAD7743" w14:textId="77777777" w:rsidTr="00FC3596">
        <w:trPr>
          <w:trHeight w:val="170"/>
        </w:trPr>
        <w:tc>
          <w:tcPr>
            <w:tcW w:w="1019" w:type="dxa"/>
            <w:vAlign w:val="center"/>
          </w:tcPr>
          <w:p w14:paraId="4CC8C37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1984</w:t>
            </w:r>
          </w:p>
        </w:tc>
        <w:tc>
          <w:tcPr>
            <w:tcW w:w="1094" w:type="dxa"/>
            <w:vAlign w:val="center"/>
          </w:tcPr>
          <w:p w14:paraId="4CFFCFA6"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24</w:t>
            </w:r>
          </w:p>
        </w:tc>
        <w:tc>
          <w:tcPr>
            <w:tcW w:w="1318" w:type="dxa"/>
            <w:vAlign w:val="center"/>
          </w:tcPr>
          <w:p w14:paraId="0CCDF33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49.3</w:t>
            </w:r>
          </w:p>
        </w:tc>
        <w:tc>
          <w:tcPr>
            <w:tcW w:w="1076" w:type="dxa"/>
            <w:vAlign w:val="center"/>
          </w:tcPr>
          <w:p w14:paraId="53F84BA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69</w:t>
            </w:r>
          </w:p>
        </w:tc>
        <w:tc>
          <w:tcPr>
            <w:tcW w:w="1108" w:type="dxa"/>
            <w:vAlign w:val="center"/>
          </w:tcPr>
          <w:p w14:paraId="777A911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86</w:t>
            </w:r>
          </w:p>
        </w:tc>
        <w:tc>
          <w:tcPr>
            <w:tcW w:w="1029" w:type="dxa"/>
            <w:vAlign w:val="center"/>
          </w:tcPr>
          <w:p w14:paraId="341C25BF"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69-86</w:t>
            </w:r>
          </w:p>
        </w:tc>
        <w:tc>
          <w:tcPr>
            <w:tcW w:w="3446" w:type="dxa"/>
            <w:vAlign w:val="center"/>
          </w:tcPr>
          <w:p w14:paraId="36E0F1DF"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foot, extrapolation</w:t>
            </w:r>
          </w:p>
        </w:tc>
        <w:tc>
          <w:tcPr>
            <w:tcW w:w="2866" w:type="dxa"/>
            <w:vAlign w:val="center"/>
          </w:tcPr>
          <w:p w14:paraId="6EABB78C"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Osborne, 1986</w:t>
            </w:r>
          </w:p>
        </w:tc>
      </w:tr>
      <w:tr w:rsidR="00EC4506" w14:paraId="21B427E5" w14:textId="77777777" w:rsidTr="00FC3596">
        <w:trPr>
          <w:trHeight w:val="170"/>
        </w:trPr>
        <w:tc>
          <w:tcPr>
            <w:tcW w:w="1019" w:type="dxa"/>
            <w:vAlign w:val="center"/>
          </w:tcPr>
          <w:p w14:paraId="35C5137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1988</w:t>
            </w:r>
          </w:p>
        </w:tc>
        <w:tc>
          <w:tcPr>
            <w:tcW w:w="1094" w:type="dxa"/>
            <w:vAlign w:val="center"/>
          </w:tcPr>
          <w:p w14:paraId="64898D8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127</w:t>
            </w:r>
          </w:p>
        </w:tc>
        <w:tc>
          <w:tcPr>
            <w:tcW w:w="1318" w:type="dxa"/>
            <w:vAlign w:val="center"/>
          </w:tcPr>
          <w:p w14:paraId="0C08770D"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76" w:type="dxa"/>
            <w:vAlign w:val="center"/>
          </w:tcPr>
          <w:p w14:paraId="3BCBE7D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262</w:t>
            </w:r>
          </w:p>
        </w:tc>
        <w:tc>
          <w:tcPr>
            <w:tcW w:w="1108" w:type="dxa"/>
            <w:vAlign w:val="center"/>
          </w:tcPr>
          <w:p w14:paraId="188B07B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318</w:t>
            </w:r>
          </w:p>
        </w:tc>
        <w:tc>
          <w:tcPr>
            <w:tcW w:w="1029" w:type="dxa"/>
            <w:vAlign w:val="center"/>
          </w:tcPr>
          <w:p w14:paraId="28B2D53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262-318</w:t>
            </w:r>
          </w:p>
        </w:tc>
        <w:tc>
          <w:tcPr>
            <w:tcW w:w="3446" w:type="dxa"/>
            <w:vAlign w:val="center"/>
          </w:tcPr>
          <w:p w14:paraId="6FA95BA4"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foot, extrapolation</w:t>
            </w:r>
          </w:p>
        </w:tc>
        <w:tc>
          <w:tcPr>
            <w:tcW w:w="2866" w:type="dxa"/>
            <w:vAlign w:val="center"/>
          </w:tcPr>
          <w:p w14:paraId="4F2D8E2D"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Emmerson et al., 1989a</w:t>
            </w:r>
          </w:p>
        </w:tc>
      </w:tr>
      <w:tr w:rsidR="00EC4506" w14:paraId="3117218D" w14:textId="77777777" w:rsidTr="00FC3596">
        <w:trPr>
          <w:trHeight w:val="170"/>
        </w:trPr>
        <w:tc>
          <w:tcPr>
            <w:tcW w:w="1019" w:type="dxa"/>
            <w:vAlign w:val="center"/>
          </w:tcPr>
          <w:p w14:paraId="176B43FA"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1989</w:t>
            </w:r>
          </w:p>
        </w:tc>
        <w:tc>
          <w:tcPr>
            <w:tcW w:w="1094" w:type="dxa"/>
            <w:vAlign w:val="center"/>
          </w:tcPr>
          <w:p w14:paraId="091B81C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125</w:t>
            </w:r>
          </w:p>
        </w:tc>
        <w:tc>
          <w:tcPr>
            <w:tcW w:w="1318" w:type="dxa"/>
            <w:vAlign w:val="center"/>
          </w:tcPr>
          <w:p w14:paraId="7F4D518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76" w:type="dxa"/>
            <w:vAlign w:val="center"/>
          </w:tcPr>
          <w:p w14:paraId="543CA8E4"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108" w:type="dxa"/>
            <w:vAlign w:val="center"/>
          </w:tcPr>
          <w:p w14:paraId="3628036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29" w:type="dxa"/>
            <w:vAlign w:val="center"/>
          </w:tcPr>
          <w:p w14:paraId="38165DD5"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3446" w:type="dxa"/>
            <w:vAlign w:val="center"/>
          </w:tcPr>
          <w:p w14:paraId="4D1A73B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foot, extrapolation</w:t>
            </w:r>
          </w:p>
        </w:tc>
        <w:tc>
          <w:tcPr>
            <w:tcW w:w="2866" w:type="dxa"/>
            <w:vAlign w:val="center"/>
          </w:tcPr>
          <w:p w14:paraId="0AD539CD"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Emmerson et al., 1989b</w:t>
            </w:r>
          </w:p>
        </w:tc>
      </w:tr>
      <w:tr w:rsidR="00EC4506" w14:paraId="3C891722" w14:textId="77777777" w:rsidTr="00FC3596">
        <w:trPr>
          <w:trHeight w:val="170"/>
        </w:trPr>
        <w:tc>
          <w:tcPr>
            <w:tcW w:w="1019" w:type="dxa"/>
            <w:vAlign w:val="center"/>
          </w:tcPr>
          <w:p w14:paraId="5F6EDAEA"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1989</w:t>
            </w:r>
          </w:p>
        </w:tc>
        <w:tc>
          <w:tcPr>
            <w:tcW w:w="1094" w:type="dxa"/>
            <w:vAlign w:val="center"/>
          </w:tcPr>
          <w:p w14:paraId="3AD121CB"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153</w:t>
            </w:r>
          </w:p>
        </w:tc>
        <w:tc>
          <w:tcPr>
            <w:tcW w:w="1318" w:type="dxa"/>
            <w:vAlign w:val="center"/>
          </w:tcPr>
          <w:p w14:paraId="040A39F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76" w:type="dxa"/>
            <w:vAlign w:val="center"/>
          </w:tcPr>
          <w:p w14:paraId="175EB50A"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153</w:t>
            </w:r>
          </w:p>
        </w:tc>
        <w:tc>
          <w:tcPr>
            <w:tcW w:w="1108" w:type="dxa"/>
            <w:vAlign w:val="center"/>
          </w:tcPr>
          <w:p w14:paraId="2754013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378</w:t>
            </w:r>
          </w:p>
        </w:tc>
        <w:tc>
          <w:tcPr>
            <w:tcW w:w="1029" w:type="dxa"/>
            <w:vAlign w:val="center"/>
          </w:tcPr>
          <w:p w14:paraId="5CBFB136"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153-378</w:t>
            </w:r>
          </w:p>
        </w:tc>
        <w:tc>
          <w:tcPr>
            <w:tcW w:w="3446" w:type="dxa"/>
            <w:vAlign w:val="center"/>
          </w:tcPr>
          <w:p w14:paraId="40FE45B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foot, extrapolation</w:t>
            </w:r>
          </w:p>
        </w:tc>
        <w:tc>
          <w:tcPr>
            <w:tcW w:w="2866" w:type="dxa"/>
            <w:vAlign w:val="center"/>
          </w:tcPr>
          <w:p w14:paraId="75C5B3A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Emmerson et al., 1990</w:t>
            </w:r>
          </w:p>
        </w:tc>
      </w:tr>
      <w:tr w:rsidR="00EC4506" w:rsidRPr="001558E0" w14:paraId="7E6EC203" w14:textId="77777777" w:rsidTr="00FC3596">
        <w:trPr>
          <w:trHeight w:val="170"/>
        </w:trPr>
        <w:tc>
          <w:tcPr>
            <w:tcW w:w="1019" w:type="dxa"/>
            <w:vAlign w:val="center"/>
          </w:tcPr>
          <w:p w14:paraId="72493FB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1992</w:t>
            </w:r>
          </w:p>
        </w:tc>
        <w:tc>
          <w:tcPr>
            <w:tcW w:w="1094" w:type="dxa"/>
            <w:vAlign w:val="center"/>
          </w:tcPr>
          <w:p w14:paraId="7F1DB9BF"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137</w:t>
            </w:r>
          </w:p>
        </w:tc>
        <w:tc>
          <w:tcPr>
            <w:tcW w:w="1318" w:type="dxa"/>
            <w:vAlign w:val="center"/>
          </w:tcPr>
          <w:p w14:paraId="326BE12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76" w:type="dxa"/>
            <w:vAlign w:val="center"/>
          </w:tcPr>
          <w:p w14:paraId="6FAA60DF"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300</w:t>
            </w:r>
          </w:p>
        </w:tc>
        <w:tc>
          <w:tcPr>
            <w:tcW w:w="1108" w:type="dxa"/>
            <w:vAlign w:val="center"/>
          </w:tcPr>
          <w:p w14:paraId="76534FE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350</w:t>
            </w:r>
          </w:p>
        </w:tc>
        <w:tc>
          <w:tcPr>
            <w:tcW w:w="1029" w:type="dxa"/>
            <w:vAlign w:val="center"/>
          </w:tcPr>
          <w:p w14:paraId="752E66A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300-350</w:t>
            </w:r>
          </w:p>
        </w:tc>
        <w:tc>
          <w:tcPr>
            <w:tcW w:w="3446" w:type="dxa"/>
            <w:vAlign w:val="center"/>
          </w:tcPr>
          <w:p w14:paraId="102504FD"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foot, extrapolation</w:t>
            </w:r>
          </w:p>
        </w:tc>
        <w:tc>
          <w:tcPr>
            <w:tcW w:w="2866" w:type="dxa"/>
            <w:vAlign w:val="center"/>
          </w:tcPr>
          <w:p w14:paraId="773D1C2C"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Emmerson et al., 1992</w:t>
            </w:r>
          </w:p>
        </w:tc>
      </w:tr>
      <w:tr w:rsidR="00EC4506" w:rsidRPr="001558E0" w14:paraId="57B8AF26" w14:textId="77777777" w:rsidTr="00FC3596">
        <w:trPr>
          <w:trHeight w:val="170"/>
        </w:trPr>
        <w:tc>
          <w:tcPr>
            <w:tcW w:w="1019" w:type="dxa"/>
            <w:vAlign w:val="center"/>
          </w:tcPr>
          <w:p w14:paraId="7A15DB02"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1994</w:t>
            </w:r>
          </w:p>
        </w:tc>
        <w:tc>
          <w:tcPr>
            <w:tcW w:w="1094" w:type="dxa"/>
            <w:vAlign w:val="center"/>
          </w:tcPr>
          <w:p w14:paraId="337FC78D"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189</w:t>
            </w:r>
          </w:p>
        </w:tc>
        <w:tc>
          <w:tcPr>
            <w:tcW w:w="1318" w:type="dxa"/>
            <w:vAlign w:val="center"/>
          </w:tcPr>
          <w:p w14:paraId="48172E62"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76" w:type="dxa"/>
            <w:vAlign w:val="center"/>
          </w:tcPr>
          <w:p w14:paraId="3C5B4E5A"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108" w:type="dxa"/>
            <w:vAlign w:val="center"/>
          </w:tcPr>
          <w:p w14:paraId="15D9A9FD"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29" w:type="dxa"/>
            <w:vAlign w:val="center"/>
          </w:tcPr>
          <w:p w14:paraId="5A5B19D6"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241</w:t>
            </w:r>
          </w:p>
        </w:tc>
        <w:tc>
          <w:tcPr>
            <w:tcW w:w="3446" w:type="dxa"/>
            <w:vAlign w:val="center"/>
          </w:tcPr>
          <w:p w14:paraId="73FB1928"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Author’s estimate</w:t>
            </w:r>
          </w:p>
        </w:tc>
        <w:tc>
          <w:tcPr>
            <w:tcW w:w="2866" w:type="dxa"/>
            <w:vAlign w:val="center"/>
          </w:tcPr>
          <w:p w14:paraId="0300FB63" w14:textId="77777777" w:rsidR="00EC4506" w:rsidRPr="00085765" w:rsidRDefault="00EC4506" w:rsidP="00FC3596">
            <w:pPr>
              <w:jc w:val="center"/>
              <w:rPr>
                <w:rFonts w:ascii="Times New Roman" w:hAnsi="Times New Roman" w:cs="Times New Roman"/>
                <w:sz w:val="20"/>
                <w:szCs w:val="20"/>
              </w:rPr>
            </w:pPr>
            <w:proofErr w:type="spellStart"/>
            <w:r w:rsidRPr="00085765">
              <w:rPr>
                <w:rFonts w:ascii="Times New Roman" w:hAnsi="Times New Roman" w:cs="Times New Roman"/>
                <w:sz w:val="20"/>
                <w:szCs w:val="20"/>
              </w:rPr>
              <w:t>Hellmich</w:t>
            </w:r>
            <w:proofErr w:type="spellEnd"/>
            <w:r w:rsidRPr="00085765">
              <w:rPr>
                <w:rFonts w:ascii="Times New Roman" w:hAnsi="Times New Roman" w:cs="Times New Roman"/>
                <w:sz w:val="20"/>
                <w:szCs w:val="20"/>
              </w:rPr>
              <w:t>, 1998</w:t>
            </w:r>
          </w:p>
        </w:tc>
      </w:tr>
      <w:tr w:rsidR="00EC4506" w:rsidRPr="001558E0" w14:paraId="0FC8735A" w14:textId="77777777" w:rsidTr="00FC3596">
        <w:trPr>
          <w:trHeight w:val="170"/>
        </w:trPr>
        <w:tc>
          <w:tcPr>
            <w:tcW w:w="1019" w:type="dxa"/>
            <w:vAlign w:val="center"/>
          </w:tcPr>
          <w:p w14:paraId="632428C2"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2005</w:t>
            </w:r>
          </w:p>
        </w:tc>
        <w:tc>
          <w:tcPr>
            <w:tcW w:w="1094" w:type="dxa"/>
            <w:vAlign w:val="center"/>
          </w:tcPr>
          <w:p w14:paraId="7D3C972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216</w:t>
            </w:r>
          </w:p>
        </w:tc>
        <w:tc>
          <w:tcPr>
            <w:tcW w:w="1318" w:type="dxa"/>
            <w:vAlign w:val="center"/>
          </w:tcPr>
          <w:p w14:paraId="187FBCF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76" w:type="dxa"/>
            <w:vAlign w:val="center"/>
          </w:tcPr>
          <w:p w14:paraId="778104B4"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108" w:type="dxa"/>
            <w:vAlign w:val="center"/>
          </w:tcPr>
          <w:p w14:paraId="2B9E575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29" w:type="dxa"/>
            <w:vAlign w:val="center"/>
          </w:tcPr>
          <w:p w14:paraId="7489787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431</w:t>
            </w:r>
          </w:p>
        </w:tc>
        <w:tc>
          <w:tcPr>
            <w:tcW w:w="3446" w:type="dxa"/>
            <w:vAlign w:val="center"/>
          </w:tcPr>
          <w:p w14:paraId="58DEB76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foot, compound extrapolation, additional observations 9</w:t>
            </w:r>
          </w:p>
        </w:tc>
        <w:tc>
          <w:tcPr>
            <w:tcW w:w="2866" w:type="dxa"/>
            <w:vAlign w:val="center"/>
          </w:tcPr>
          <w:p w14:paraId="732FE74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Lorenzo et al., 2007</w:t>
            </w:r>
          </w:p>
        </w:tc>
      </w:tr>
      <w:tr w:rsidR="00EC4506" w:rsidRPr="001558E0" w14:paraId="275CEF90" w14:textId="77777777" w:rsidTr="00FC3596">
        <w:trPr>
          <w:trHeight w:val="170"/>
        </w:trPr>
        <w:tc>
          <w:tcPr>
            <w:tcW w:w="1019" w:type="dxa"/>
            <w:vAlign w:val="center"/>
          </w:tcPr>
          <w:p w14:paraId="17FDEE2F"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2005</w:t>
            </w:r>
          </w:p>
        </w:tc>
        <w:tc>
          <w:tcPr>
            <w:tcW w:w="1094" w:type="dxa"/>
            <w:vAlign w:val="center"/>
          </w:tcPr>
          <w:p w14:paraId="03A7342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22</w:t>
            </w:r>
          </w:p>
        </w:tc>
        <w:tc>
          <w:tcPr>
            <w:tcW w:w="1318" w:type="dxa"/>
            <w:vAlign w:val="center"/>
          </w:tcPr>
          <w:p w14:paraId="4089778B"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76" w:type="dxa"/>
            <w:vAlign w:val="center"/>
          </w:tcPr>
          <w:p w14:paraId="74BBD72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44</w:t>
            </w:r>
          </w:p>
        </w:tc>
        <w:tc>
          <w:tcPr>
            <w:tcW w:w="1108" w:type="dxa"/>
            <w:vAlign w:val="center"/>
          </w:tcPr>
          <w:p w14:paraId="6538D95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246</w:t>
            </w:r>
          </w:p>
        </w:tc>
        <w:tc>
          <w:tcPr>
            <w:tcW w:w="1029" w:type="dxa"/>
            <w:vAlign w:val="center"/>
          </w:tcPr>
          <w:p w14:paraId="50F6BC0A"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147</w:t>
            </w:r>
          </w:p>
        </w:tc>
        <w:tc>
          <w:tcPr>
            <w:tcW w:w="3446" w:type="dxa"/>
            <w:vAlign w:val="center"/>
          </w:tcPr>
          <w:p w14:paraId="2498B8E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Transects on foot, detectability estimates, bootstrapping to estimate confidence intervals</w:t>
            </w:r>
          </w:p>
        </w:tc>
        <w:tc>
          <w:tcPr>
            <w:tcW w:w="2866" w:type="dxa"/>
            <w:vAlign w:val="center"/>
          </w:tcPr>
          <w:p w14:paraId="11F9632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Carrascal &amp; Alonso, 2005</w:t>
            </w:r>
          </w:p>
        </w:tc>
      </w:tr>
      <w:tr w:rsidR="00EC4506" w:rsidRPr="001558E0" w14:paraId="4BC72E03" w14:textId="77777777" w:rsidTr="00FC3596">
        <w:trPr>
          <w:trHeight w:val="170"/>
        </w:trPr>
        <w:tc>
          <w:tcPr>
            <w:tcW w:w="1019" w:type="dxa"/>
            <w:vAlign w:val="center"/>
          </w:tcPr>
          <w:p w14:paraId="335F237B"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2005</w:t>
            </w:r>
          </w:p>
        </w:tc>
        <w:tc>
          <w:tcPr>
            <w:tcW w:w="1094" w:type="dxa"/>
            <w:vAlign w:val="center"/>
          </w:tcPr>
          <w:p w14:paraId="63E0FA0D"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36+</w:t>
            </w:r>
          </w:p>
        </w:tc>
        <w:tc>
          <w:tcPr>
            <w:tcW w:w="1318" w:type="dxa"/>
            <w:vAlign w:val="center"/>
          </w:tcPr>
          <w:p w14:paraId="48E5B2CB"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121.4</w:t>
            </w:r>
          </w:p>
        </w:tc>
        <w:tc>
          <w:tcPr>
            <w:tcW w:w="1076" w:type="dxa"/>
            <w:vAlign w:val="center"/>
          </w:tcPr>
          <w:p w14:paraId="2F08E91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98</w:t>
            </w:r>
          </w:p>
        </w:tc>
        <w:tc>
          <w:tcPr>
            <w:tcW w:w="1108" w:type="dxa"/>
            <w:vAlign w:val="center"/>
          </w:tcPr>
          <w:p w14:paraId="03E20A6B"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274</w:t>
            </w:r>
          </w:p>
        </w:tc>
        <w:tc>
          <w:tcPr>
            <w:tcW w:w="1029" w:type="dxa"/>
            <w:vAlign w:val="center"/>
          </w:tcPr>
          <w:p w14:paraId="11B66B2A"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177</w:t>
            </w:r>
          </w:p>
        </w:tc>
        <w:tc>
          <w:tcPr>
            <w:tcW w:w="3446" w:type="dxa"/>
            <w:vAlign w:val="center"/>
          </w:tcPr>
          <w:p w14:paraId="1E39D7E4"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foot, extrapolation</w:t>
            </w:r>
          </w:p>
        </w:tc>
        <w:tc>
          <w:tcPr>
            <w:tcW w:w="2866" w:type="dxa"/>
            <w:vAlign w:val="center"/>
          </w:tcPr>
          <w:p w14:paraId="2C1C110F"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Carrascal., et al 2008</w:t>
            </w:r>
          </w:p>
        </w:tc>
      </w:tr>
      <w:tr w:rsidR="00EC4506" w:rsidRPr="001558E0" w14:paraId="54A6CCC6" w14:textId="77777777" w:rsidTr="00FC3596">
        <w:trPr>
          <w:trHeight w:val="170"/>
        </w:trPr>
        <w:tc>
          <w:tcPr>
            <w:tcW w:w="1019" w:type="dxa"/>
            <w:vAlign w:val="center"/>
          </w:tcPr>
          <w:p w14:paraId="333D0075" w14:textId="77777777" w:rsidR="00EC4506" w:rsidRPr="00085765" w:rsidRDefault="00EC4506" w:rsidP="00FC3596">
            <w:pPr>
              <w:jc w:val="center"/>
              <w:rPr>
                <w:rFonts w:ascii="Times New Roman" w:hAnsi="Times New Roman" w:cs="Times New Roman"/>
                <w:color w:val="000000"/>
                <w:sz w:val="20"/>
                <w:szCs w:val="20"/>
              </w:rPr>
            </w:pPr>
            <w:r w:rsidRPr="00085765">
              <w:rPr>
                <w:rFonts w:ascii="Times New Roman" w:hAnsi="Times New Roman" w:cs="Times New Roman"/>
                <w:color w:val="000000"/>
                <w:sz w:val="20"/>
                <w:szCs w:val="20"/>
              </w:rPr>
              <w:t>2005</w:t>
            </w:r>
          </w:p>
        </w:tc>
        <w:tc>
          <w:tcPr>
            <w:tcW w:w="1094" w:type="dxa"/>
            <w:vAlign w:val="center"/>
          </w:tcPr>
          <w:p w14:paraId="46475A6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318" w:type="dxa"/>
            <w:vAlign w:val="center"/>
          </w:tcPr>
          <w:p w14:paraId="3A63E95A"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76" w:type="dxa"/>
          </w:tcPr>
          <w:p w14:paraId="25FBE38F"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46</w:t>
            </w:r>
          </w:p>
        </w:tc>
        <w:tc>
          <w:tcPr>
            <w:tcW w:w="1108" w:type="dxa"/>
          </w:tcPr>
          <w:p w14:paraId="4B55B1D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258</w:t>
            </w:r>
          </w:p>
        </w:tc>
        <w:tc>
          <w:tcPr>
            <w:tcW w:w="1029" w:type="dxa"/>
          </w:tcPr>
          <w:p w14:paraId="3193D36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154</w:t>
            </w:r>
          </w:p>
        </w:tc>
        <w:tc>
          <w:tcPr>
            <w:tcW w:w="3446" w:type="dxa"/>
            <w:vAlign w:val="center"/>
          </w:tcPr>
          <w:p w14:paraId="0F22EC65"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foot, extrapolation</w:t>
            </w:r>
          </w:p>
        </w:tc>
        <w:tc>
          <w:tcPr>
            <w:tcW w:w="2866" w:type="dxa"/>
            <w:vAlign w:val="center"/>
          </w:tcPr>
          <w:p w14:paraId="49D3927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Carrascal., et al 2012</w:t>
            </w:r>
          </w:p>
        </w:tc>
      </w:tr>
      <w:tr w:rsidR="00EC4506" w:rsidRPr="001558E0" w14:paraId="1002A1C0" w14:textId="77777777" w:rsidTr="00FC3596">
        <w:trPr>
          <w:trHeight w:val="170"/>
        </w:trPr>
        <w:tc>
          <w:tcPr>
            <w:tcW w:w="1019" w:type="dxa"/>
            <w:vAlign w:val="center"/>
          </w:tcPr>
          <w:p w14:paraId="1E0AB73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color w:val="000000"/>
                <w:sz w:val="20"/>
                <w:szCs w:val="20"/>
              </w:rPr>
              <w:t>2006</w:t>
            </w:r>
          </w:p>
        </w:tc>
        <w:tc>
          <w:tcPr>
            <w:tcW w:w="1094" w:type="dxa"/>
            <w:vAlign w:val="center"/>
          </w:tcPr>
          <w:p w14:paraId="1C22EF4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color w:val="000000"/>
                <w:sz w:val="20"/>
                <w:szCs w:val="20"/>
              </w:rPr>
              <w:t>218</w:t>
            </w:r>
          </w:p>
        </w:tc>
        <w:tc>
          <w:tcPr>
            <w:tcW w:w="1318" w:type="dxa"/>
            <w:vAlign w:val="center"/>
          </w:tcPr>
          <w:p w14:paraId="03414E4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76" w:type="dxa"/>
            <w:vAlign w:val="center"/>
          </w:tcPr>
          <w:p w14:paraId="7B64E67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108" w:type="dxa"/>
            <w:vAlign w:val="center"/>
          </w:tcPr>
          <w:p w14:paraId="68E93F1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29" w:type="dxa"/>
            <w:vAlign w:val="center"/>
          </w:tcPr>
          <w:p w14:paraId="57253AA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color w:val="000000"/>
                <w:sz w:val="20"/>
                <w:szCs w:val="20"/>
              </w:rPr>
              <w:t>384</w:t>
            </w:r>
          </w:p>
        </w:tc>
        <w:tc>
          <w:tcPr>
            <w:tcW w:w="3446" w:type="dxa"/>
            <w:vAlign w:val="center"/>
          </w:tcPr>
          <w:p w14:paraId="4A4708F5"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foot, compound extrapolation, additional observations 12</w:t>
            </w:r>
          </w:p>
        </w:tc>
        <w:tc>
          <w:tcPr>
            <w:tcW w:w="2866" w:type="dxa"/>
            <w:vAlign w:val="center"/>
          </w:tcPr>
          <w:p w14:paraId="222F6A02"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Lorenzo et al., 2007</w:t>
            </w:r>
          </w:p>
        </w:tc>
      </w:tr>
      <w:tr w:rsidR="00EC4506" w:rsidRPr="001558E0" w14:paraId="485A0C37" w14:textId="77777777" w:rsidTr="00FC3596">
        <w:trPr>
          <w:trHeight w:val="170"/>
        </w:trPr>
        <w:tc>
          <w:tcPr>
            <w:tcW w:w="1019" w:type="dxa"/>
            <w:vAlign w:val="center"/>
          </w:tcPr>
          <w:p w14:paraId="5004001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color w:val="000000"/>
                <w:sz w:val="20"/>
                <w:szCs w:val="20"/>
              </w:rPr>
              <w:lastRenderedPageBreak/>
              <w:t>2006</w:t>
            </w:r>
          </w:p>
        </w:tc>
        <w:tc>
          <w:tcPr>
            <w:tcW w:w="1094" w:type="dxa"/>
            <w:vAlign w:val="center"/>
          </w:tcPr>
          <w:p w14:paraId="44854FAC"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color w:val="000000"/>
                <w:sz w:val="20"/>
                <w:szCs w:val="20"/>
              </w:rPr>
              <w:t>233-236</w:t>
            </w:r>
          </w:p>
        </w:tc>
        <w:tc>
          <w:tcPr>
            <w:tcW w:w="1318" w:type="dxa"/>
            <w:vAlign w:val="center"/>
          </w:tcPr>
          <w:p w14:paraId="494E4BFB"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76" w:type="dxa"/>
            <w:vAlign w:val="center"/>
          </w:tcPr>
          <w:p w14:paraId="5BC5B57F"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108" w:type="dxa"/>
            <w:vAlign w:val="center"/>
          </w:tcPr>
          <w:p w14:paraId="4AD0B6C2"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29" w:type="dxa"/>
            <w:vAlign w:val="center"/>
          </w:tcPr>
          <w:p w14:paraId="4400005A"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color w:val="000000"/>
                <w:sz w:val="20"/>
                <w:szCs w:val="20"/>
              </w:rPr>
              <w:t>421</w:t>
            </w:r>
          </w:p>
        </w:tc>
        <w:tc>
          <w:tcPr>
            <w:tcW w:w="3446" w:type="dxa"/>
            <w:vAlign w:val="center"/>
          </w:tcPr>
          <w:p w14:paraId="4F1A484C"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foot, compound extrapolation, additional observations 13</w:t>
            </w:r>
          </w:p>
        </w:tc>
        <w:tc>
          <w:tcPr>
            <w:tcW w:w="2866" w:type="dxa"/>
            <w:vAlign w:val="center"/>
          </w:tcPr>
          <w:p w14:paraId="3E547004"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Lorenzo et al., 2007; see also Hernández &amp; Lorenzo, 2012 14</w:t>
            </w:r>
          </w:p>
        </w:tc>
      </w:tr>
      <w:tr w:rsidR="00EC4506" w:rsidRPr="001558E0" w14:paraId="00665FB6" w14:textId="77777777" w:rsidTr="00FC3596">
        <w:trPr>
          <w:trHeight w:val="170"/>
        </w:trPr>
        <w:tc>
          <w:tcPr>
            <w:tcW w:w="1019" w:type="dxa"/>
            <w:vAlign w:val="center"/>
          </w:tcPr>
          <w:p w14:paraId="41936DC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2011</w:t>
            </w:r>
          </w:p>
        </w:tc>
        <w:tc>
          <w:tcPr>
            <w:tcW w:w="1094" w:type="dxa"/>
            <w:vAlign w:val="center"/>
          </w:tcPr>
          <w:p w14:paraId="4FE63B7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117</w:t>
            </w:r>
          </w:p>
        </w:tc>
        <w:tc>
          <w:tcPr>
            <w:tcW w:w="1318" w:type="dxa"/>
            <w:vAlign w:val="center"/>
          </w:tcPr>
          <w:p w14:paraId="4E83059D"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104.3</w:t>
            </w:r>
          </w:p>
        </w:tc>
        <w:tc>
          <w:tcPr>
            <w:tcW w:w="1076" w:type="dxa"/>
            <w:vAlign w:val="center"/>
          </w:tcPr>
          <w:p w14:paraId="137B2E48"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-15</w:t>
            </w:r>
          </w:p>
        </w:tc>
        <w:tc>
          <w:tcPr>
            <w:tcW w:w="1108" w:type="dxa"/>
            <w:vAlign w:val="center"/>
          </w:tcPr>
          <w:p w14:paraId="77AB364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29" w:type="dxa"/>
            <w:vAlign w:val="center"/>
          </w:tcPr>
          <w:p w14:paraId="7E4D3AF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3446" w:type="dxa"/>
            <w:vAlign w:val="center"/>
          </w:tcPr>
          <w:p w14:paraId="73DD2B5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foot, delectability estimates, bootstrapping</w:t>
            </w:r>
          </w:p>
        </w:tc>
        <w:tc>
          <w:tcPr>
            <w:tcW w:w="2866" w:type="dxa"/>
            <w:vAlign w:val="center"/>
          </w:tcPr>
          <w:p w14:paraId="06D3A4CF"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Schuster et al., 2012</w:t>
            </w:r>
          </w:p>
        </w:tc>
      </w:tr>
      <w:tr w:rsidR="00EC4506" w:rsidRPr="001558E0" w14:paraId="4E813BDD" w14:textId="77777777" w:rsidTr="00FC3596">
        <w:trPr>
          <w:trHeight w:val="170"/>
        </w:trPr>
        <w:tc>
          <w:tcPr>
            <w:tcW w:w="1019" w:type="dxa"/>
            <w:vAlign w:val="center"/>
          </w:tcPr>
          <w:p w14:paraId="727279AB"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2012</w:t>
            </w:r>
          </w:p>
        </w:tc>
        <w:tc>
          <w:tcPr>
            <w:tcW w:w="1094" w:type="dxa"/>
            <w:vAlign w:val="center"/>
          </w:tcPr>
          <w:p w14:paraId="2CB289F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41</w:t>
            </w:r>
          </w:p>
        </w:tc>
        <w:tc>
          <w:tcPr>
            <w:tcW w:w="1318" w:type="dxa"/>
            <w:vAlign w:val="center"/>
          </w:tcPr>
          <w:p w14:paraId="586284F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137.5</w:t>
            </w:r>
          </w:p>
        </w:tc>
        <w:tc>
          <w:tcPr>
            <w:tcW w:w="1076" w:type="dxa"/>
            <w:vAlign w:val="center"/>
          </w:tcPr>
          <w:p w14:paraId="5692F9B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105</w:t>
            </w:r>
          </w:p>
        </w:tc>
        <w:tc>
          <w:tcPr>
            <w:tcW w:w="1108" w:type="dxa"/>
            <w:vAlign w:val="center"/>
          </w:tcPr>
          <w:p w14:paraId="5F82344C"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295</w:t>
            </w:r>
          </w:p>
        </w:tc>
        <w:tc>
          <w:tcPr>
            <w:tcW w:w="1029" w:type="dxa"/>
            <w:vAlign w:val="center"/>
          </w:tcPr>
          <w:p w14:paraId="211D3382"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193</w:t>
            </w:r>
          </w:p>
        </w:tc>
        <w:tc>
          <w:tcPr>
            <w:tcW w:w="3446" w:type="dxa"/>
            <w:vAlign w:val="center"/>
          </w:tcPr>
          <w:p w14:paraId="784DCB4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Transects on foot following stratified sampling criteria, detectability estimates, bootstrapping to estimate confidence intervals</w:t>
            </w:r>
          </w:p>
        </w:tc>
        <w:tc>
          <w:tcPr>
            <w:tcW w:w="2866" w:type="dxa"/>
            <w:vAlign w:val="center"/>
          </w:tcPr>
          <w:p w14:paraId="5B7C66D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Carrascal, 2012</w:t>
            </w:r>
          </w:p>
        </w:tc>
      </w:tr>
      <w:tr w:rsidR="00EC4506" w:rsidRPr="001558E0" w14:paraId="229DFDEF" w14:textId="77777777" w:rsidTr="00FC3596">
        <w:trPr>
          <w:trHeight w:val="170"/>
        </w:trPr>
        <w:tc>
          <w:tcPr>
            <w:tcW w:w="1019" w:type="dxa"/>
            <w:vAlign w:val="center"/>
          </w:tcPr>
          <w:p w14:paraId="4EE2624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2016</w:t>
            </w:r>
          </w:p>
        </w:tc>
        <w:tc>
          <w:tcPr>
            <w:tcW w:w="1094" w:type="dxa"/>
            <w:vAlign w:val="center"/>
          </w:tcPr>
          <w:p w14:paraId="5DE030B4"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94</w:t>
            </w:r>
          </w:p>
        </w:tc>
        <w:tc>
          <w:tcPr>
            <w:tcW w:w="1318" w:type="dxa"/>
            <w:vAlign w:val="center"/>
          </w:tcPr>
          <w:p w14:paraId="7CB9421A"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111.3</w:t>
            </w:r>
          </w:p>
        </w:tc>
        <w:tc>
          <w:tcPr>
            <w:tcW w:w="1076" w:type="dxa"/>
            <w:vAlign w:val="center"/>
          </w:tcPr>
          <w:p w14:paraId="6A29E20B"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15</w:t>
            </w:r>
          </w:p>
        </w:tc>
        <w:tc>
          <w:tcPr>
            <w:tcW w:w="1108" w:type="dxa"/>
            <w:vAlign w:val="center"/>
          </w:tcPr>
          <w:p w14:paraId="63D1B0E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29" w:type="dxa"/>
            <w:vAlign w:val="center"/>
          </w:tcPr>
          <w:p w14:paraId="7E7CD094"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3446" w:type="dxa"/>
            <w:vAlign w:val="center"/>
          </w:tcPr>
          <w:p w14:paraId="155ABA3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foot, delectability estimates, bootstrapping</w:t>
            </w:r>
          </w:p>
        </w:tc>
        <w:tc>
          <w:tcPr>
            <w:tcW w:w="2866" w:type="dxa"/>
            <w:vAlign w:val="center"/>
          </w:tcPr>
          <w:p w14:paraId="54A6EB4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 xml:space="preserve">De </w:t>
            </w:r>
            <w:proofErr w:type="spellStart"/>
            <w:r w:rsidRPr="00085765">
              <w:rPr>
                <w:rFonts w:ascii="Times New Roman" w:hAnsi="Times New Roman" w:cs="Times New Roman"/>
                <w:sz w:val="20"/>
                <w:szCs w:val="20"/>
              </w:rPr>
              <w:t>Colsa</w:t>
            </w:r>
            <w:proofErr w:type="spellEnd"/>
            <w:r w:rsidRPr="00085765">
              <w:rPr>
                <w:rFonts w:ascii="Times New Roman" w:hAnsi="Times New Roman" w:cs="Times New Roman"/>
                <w:sz w:val="20"/>
                <w:szCs w:val="20"/>
              </w:rPr>
              <w:t xml:space="preserve"> &amp; Carrascal, 2017</w:t>
            </w:r>
          </w:p>
        </w:tc>
      </w:tr>
      <w:tr w:rsidR="00EC4506" w:rsidRPr="001558E0" w14:paraId="102F2757" w14:textId="77777777" w:rsidTr="00FC3596">
        <w:trPr>
          <w:trHeight w:val="170"/>
        </w:trPr>
        <w:tc>
          <w:tcPr>
            <w:tcW w:w="1019" w:type="dxa"/>
            <w:vAlign w:val="center"/>
          </w:tcPr>
          <w:p w14:paraId="2223713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2020</w:t>
            </w:r>
          </w:p>
        </w:tc>
        <w:tc>
          <w:tcPr>
            <w:tcW w:w="1094" w:type="dxa"/>
            <w:vAlign w:val="center"/>
          </w:tcPr>
          <w:p w14:paraId="44BA6DEB"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72</w:t>
            </w:r>
          </w:p>
        </w:tc>
        <w:tc>
          <w:tcPr>
            <w:tcW w:w="1318" w:type="dxa"/>
            <w:vAlign w:val="center"/>
          </w:tcPr>
          <w:p w14:paraId="3F17B9A5"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110.34</w:t>
            </w:r>
          </w:p>
        </w:tc>
        <w:tc>
          <w:tcPr>
            <w:tcW w:w="1076" w:type="dxa"/>
            <w:vAlign w:val="center"/>
          </w:tcPr>
          <w:p w14:paraId="0C39D0A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108" w:type="dxa"/>
            <w:vAlign w:val="center"/>
          </w:tcPr>
          <w:p w14:paraId="210644C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w:t>
            </w:r>
          </w:p>
        </w:tc>
        <w:tc>
          <w:tcPr>
            <w:tcW w:w="1029" w:type="dxa"/>
            <w:vAlign w:val="center"/>
          </w:tcPr>
          <w:p w14:paraId="0888486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160</w:t>
            </w:r>
          </w:p>
        </w:tc>
        <w:tc>
          <w:tcPr>
            <w:tcW w:w="3446" w:type="dxa"/>
            <w:vAlign w:val="center"/>
          </w:tcPr>
          <w:p w14:paraId="6F4F4CCB"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Multiple line transects on foot, delectability estimates, bootstrapping</w:t>
            </w:r>
          </w:p>
        </w:tc>
        <w:tc>
          <w:tcPr>
            <w:tcW w:w="2866" w:type="dxa"/>
            <w:vAlign w:val="center"/>
          </w:tcPr>
          <w:p w14:paraId="504207B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 xml:space="preserve">De </w:t>
            </w:r>
            <w:proofErr w:type="spellStart"/>
            <w:r w:rsidRPr="00085765">
              <w:rPr>
                <w:rFonts w:ascii="Times New Roman" w:hAnsi="Times New Roman" w:cs="Times New Roman"/>
                <w:sz w:val="20"/>
                <w:szCs w:val="20"/>
              </w:rPr>
              <w:t>Colsa</w:t>
            </w:r>
            <w:proofErr w:type="spellEnd"/>
            <w:r w:rsidRPr="00085765">
              <w:rPr>
                <w:rFonts w:ascii="Times New Roman" w:hAnsi="Times New Roman" w:cs="Times New Roman"/>
                <w:sz w:val="20"/>
                <w:szCs w:val="20"/>
              </w:rPr>
              <w:t xml:space="preserve"> &amp; Carrascal, 2020</w:t>
            </w:r>
          </w:p>
        </w:tc>
      </w:tr>
      <w:tr w:rsidR="00EC4506" w:rsidRPr="001558E0" w14:paraId="4493BF6C" w14:textId="77777777" w:rsidTr="00FC3596">
        <w:trPr>
          <w:trHeight w:val="170"/>
        </w:trPr>
        <w:tc>
          <w:tcPr>
            <w:tcW w:w="1019" w:type="dxa"/>
            <w:vAlign w:val="center"/>
          </w:tcPr>
          <w:p w14:paraId="7C04F3F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2021</w:t>
            </w:r>
          </w:p>
        </w:tc>
        <w:tc>
          <w:tcPr>
            <w:tcW w:w="1094" w:type="dxa"/>
            <w:vAlign w:val="center"/>
          </w:tcPr>
          <w:p w14:paraId="65114ABC"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67</w:t>
            </w:r>
          </w:p>
        </w:tc>
        <w:tc>
          <w:tcPr>
            <w:tcW w:w="1318" w:type="dxa"/>
            <w:vAlign w:val="center"/>
          </w:tcPr>
          <w:p w14:paraId="636D0B0D"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312.5</w:t>
            </w:r>
          </w:p>
        </w:tc>
        <w:tc>
          <w:tcPr>
            <w:tcW w:w="1076" w:type="dxa"/>
            <w:vAlign w:val="center"/>
          </w:tcPr>
          <w:p w14:paraId="694DDC1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85</w:t>
            </w:r>
          </w:p>
        </w:tc>
        <w:tc>
          <w:tcPr>
            <w:tcW w:w="1108" w:type="dxa"/>
            <w:vAlign w:val="center"/>
          </w:tcPr>
          <w:p w14:paraId="6B02686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109</w:t>
            </w:r>
          </w:p>
        </w:tc>
        <w:tc>
          <w:tcPr>
            <w:tcW w:w="1029" w:type="dxa"/>
            <w:vAlign w:val="center"/>
          </w:tcPr>
          <w:p w14:paraId="566C1AC6"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97</w:t>
            </w:r>
          </w:p>
        </w:tc>
        <w:tc>
          <w:tcPr>
            <w:tcW w:w="3446" w:type="dxa"/>
            <w:vAlign w:val="center"/>
          </w:tcPr>
          <w:p w14:paraId="0C4BF26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Direct counting of individuals from vehicles and vantage points over the entire known area, and population estimate</w:t>
            </w:r>
          </w:p>
        </w:tc>
        <w:tc>
          <w:tcPr>
            <w:tcW w:w="2866" w:type="dxa"/>
            <w:vAlign w:val="center"/>
          </w:tcPr>
          <w:p w14:paraId="589E1B8C"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Ucero et al., 2021</w:t>
            </w:r>
          </w:p>
        </w:tc>
      </w:tr>
    </w:tbl>
    <w:p w14:paraId="73236BD9" w14:textId="77777777" w:rsidR="00EC4506" w:rsidRDefault="00EC4506" w:rsidP="00EC4506"/>
    <w:p w14:paraId="30ED46F7" w14:textId="231F78F5" w:rsidR="00EC4506" w:rsidRPr="00085765" w:rsidRDefault="00EC4506" w:rsidP="00EC4506">
      <w:pPr>
        <w:rPr>
          <w:rFonts w:ascii="Times New Roman" w:hAnsi="Times New Roman" w:cs="Times New Roman"/>
          <w:sz w:val="20"/>
          <w:szCs w:val="20"/>
          <w:lang w:val="en-IE"/>
        </w:rPr>
      </w:pPr>
      <w:r w:rsidRPr="00085765">
        <w:rPr>
          <w:rFonts w:ascii="Times New Roman" w:hAnsi="Times New Roman" w:cs="Times New Roman"/>
          <w:sz w:val="20"/>
          <w:szCs w:val="20"/>
          <w:vertAlign w:val="superscript"/>
          <w:lang w:val="en-IE"/>
        </w:rPr>
        <w:t>1</w:t>
      </w:r>
      <w:r w:rsidRPr="00085765">
        <w:rPr>
          <w:rFonts w:ascii="Times New Roman" w:hAnsi="Times New Roman" w:cs="Times New Roman"/>
          <w:sz w:val="20"/>
          <w:szCs w:val="20"/>
          <w:lang w:val="en-IE"/>
        </w:rPr>
        <w:t xml:space="preserve"> A hyphen means that the authors do not provide the </w:t>
      </w:r>
      <w:proofErr w:type="gramStart"/>
      <w:r w:rsidRPr="00085765">
        <w:rPr>
          <w:rFonts w:ascii="Times New Roman" w:hAnsi="Times New Roman" w:cs="Times New Roman"/>
          <w:sz w:val="20"/>
          <w:szCs w:val="20"/>
          <w:lang w:val="en-IE"/>
        </w:rPr>
        <w:t>data</w:t>
      </w:r>
      <w:proofErr w:type="gramEnd"/>
    </w:p>
    <w:p w14:paraId="19C83133" w14:textId="77777777" w:rsidR="009270DE" w:rsidRPr="00085765" w:rsidRDefault="009270DE">
      <w:pPr>
        <w:rPr>
          <w:lang w:val="en-IE"/>
        </w:rPr>
      </w:pPr>
    </w:p>
    <w:p w14:paraId="30141F3C" w14:textId="77777777" w:rsidR="00EC4506" w:rsidRPr="00085765" w:rsidRDefault="00EC4506">
      <w:pPr>
        <w:rPr>
          <w:lang w:val="en-IE"/>
        </w:rPr>
      </w:pPr>
    </w:p>
    <w:p w14:paraId="0EFF12FF" w14:textId="77777777" w:rsidR="00EC4506" w:rsidRPr="00085765" w:rsidRDefault="00EC4506">
      <w:pPr>
        <w:rPr>
          <w:lang w:val="en-IE"/>
        </w:rPr>
      </w:pPr>
    </w:p>
    <w:p w14:paraId="6A887E13" w14:textId="77777777" w:rsidR="00EC4506" w:rsidRPr="00085765" w:rsidRDefault="00EC4506">
      <w:pPr>
        <w:rPr>
          <w:lang w:val="en-IE"/>
        </w:rPr>
      </w:pPr>
    </w:p>
    <w:p w14:paraId="11599D03" w14:textId="77777777" w:rsidR="00EC4506" w:rsidRPr="00085765" w:rsidRDefault="00EC4506">
      <w:pPr>
        <w:rPr>
          <w:lang w:val="en-IE"/>
        </w:rPr>
      </w:pPr>
    </w:p>
    <w:p w14:paraId="35E9241A" w14:textId="77777777" w:rsidR="00EC4506" w:rsidRPr="00085765" w:rsidRDefault="00EC4506">
      <w:pPr>
        <w:rPr>
          <w:lang w:val="en-IE"/>
        </w:rPr>
      </w:pPr>
    </w:p>
    <w:p w14:paraId="4C1AD322" w14:textId="77777777" w:rsidR="00EC4506" w:rsidRPr="00085765" w:rsidRDefault="00EC4506">
      <w:pPr>
        <w:rPr>
          <w:lang w:val="en-IE"/>
        </w:rPr>
      </w:pPr>
    </w:p>
    <w:p w14:paraId="3C22A973" w14:textId="77777777" w:rsidR="00EC4506" w:rsidRPr="00085765" w:rsidRDefault="00EC4506">
      <w:pPr>
        <w:rPr>
          <w:lang w:val="en-IE"/>
        </w:rPr>
      </w:pPr>
    </w:p>
    <w:p w14:paraId="18CB8269" w14:textId="48414A8D" w:rsidR="00EC4506" w:rsidRPr="00085765" w:rsidRDefault="00EC4506" w:rsidP="00085765">
      <w:pPr>
        <w:spacing w:line="480" w:lineRule="auto"/>
        <w:jc w:val="both"/>
        <w:rPr>
          <w:rFonts w:ascii="Times New Roman" w:hAnsi="Times New Roman" w:cs="Times New Roman"/>
          <w:sz w:val="20"/>
          <w:szCs w:val="20"/>
          <w:lang w:val="en-IE"/>
        </w:rPr>
      </w:pPr>
      <w:r w:rsidRPr="00085765">
        <w:rPr>
          <w:rFonts w:ascii="Times New Roman" w:hAnsi="Times New Roman" w:cs="Times New Roman"/>
          <w:b/>
          <w:sz w:val="20"/>
          <w:szCs w:val="20"/>
          <w:lang w:val="en-IE"/>
        </w:rPr>
        <w:lastRenderedPageBreak/>
        <w:t>Table S2</w:t>
      </w:r>
      <w:r w:rsidRPr="00085765">
        <w:rPr>
          <w:rFonts w:ascii="Times New Roman" w:hAnsi="Times New Roman" w:cs="Times New Roman"/>
          <w:sz w:val="20"/>
          <w:szCs w:val="20"/>
          <w:lang w:val="en-IE"/>
        </w:rPr>
        <w:t xml:space="preserve"> Census areas defined in 1998 and 2021 (</w:t>
      </w:r>
      <w:proofErr w:type="spellStart"/>
      <w:r w:rsidRPr="00085765">
        <w:rPr>
          <w:rFonts w:ascii="Times New Roman" w:hAnsi="Times New Roman" w:cs="Times New Roman"/>
          <w:sz w:val="20"/>
          <w:szCs w:val="20"/>
          <w:lang w:val="en-IE"/>
        </w:rPr>
        <w:t>Hellmich</w:t>
      </w:r>
      <w:proofErr w:type="spellEnd"/>
      <w:r w:rsidRPr="00085765">
        <w:rPr>
          <w:rFonts w:ascii="Times New Roman" w:hAnsi="Times New Roman" w:cs="Times New Roman"/>
          <w:sz w:val="20"/>
          <w:szCs w:val="20"/>
          <w:lang w:val="en-IE"/>
        </w:rPr>
        <w:t xml:space="preserve">, 1998; Ucero et al., 2021) and their location in Fuerteventura. Includes values for the percentage decrease in the number of display sites occupied in 1998 in each of the areas compared to the sites currently occupied and the percentage decrease in males in each of the areas from 1998 to </w:t>
      </w:r>
      <w:proofErr w:type="gramStart"/>
      <w:r w:rsidRPr="00085765">
        <w:rPr>
          <w:rFonts w:ascii="Times New Roman" w:hAnsi="Times New Roman" w:cs="Times New Roman"/>
          <w:sz w:val="20"/>
          <w:szCs w:val="20"/>
          <w:lang w:val="en-IE"/>
        </w:rPr>
        <w:t>2021</w:t>
      </w:r>
      <w:proofErr w:type="gramEnd"/>
    </w:p>
    <w:tbl>
      <w:tblPr>
        <w:tblStyle w:val="Tablaconcuadrcula"/>
        <w:tblW w:w="0" w:type="auto"/>
        <w:tblLook w:val="04A0" w:firstRow="1" w:lastRow="0" w:firstColumn="1" w:lastColumn="0" w:noHBand="0" w:noVBand="1"/>
      </w:tblPr>
      <w:tblGrid>
        <w:gridCol w:w="2926"/>
        <w:gridCol w:w="2879"/>
        <w:gridCol w:w="1701"/>
        <w:gridCol w:w="2552"/>
        <w:gridCol w:w="2551"/>
        <w:gridCol w:w="1383"/>
      </w:tblGrid>
      <w:tr w:rsidR="00EC4506" w:rsidRPr="00A60357" w14:paraId="48D63E5F" w14:textId="77777777" w:rsidTr="00FC3596">
        <w:tc>
          <w:tcPr>
            <w:tcW w:w="2928" w:type="dxa"/>
            <w:vAlign w:val="center"/>
          </w:tcPr>
          <w:p w14:paraId="5256C39F" w14:textId="77777777" w:rsidR="00EC4506" w:rsidRPr="00085765" w:rsidRDefault="00EC4506" w:rsidP="00FC3596">
            <w:pPr>
              <w:jc w:val="center"/>
              <w:rPr>
                <w:rFonts w:ascii="Times New Roman" w:hAnsi="Times New Roman" w:cs="Times New Roman"/>
                <w:b/>
                <w:bCs/>
                <w:sz w:val="20"/>
                <w:szCs w:val="20"/>
              </w:rPr>
            </w:pPr>
            <w:r w:rsidRPr="00085765">
              <w:rPr>
                <w:rFonts w:ascii="Times New Roman" w:hAnsi="Times New Roman" w:cs="Times New Roman"/>
                <w:b/>
                <w:bCs/>
                <w:sz w:val="20"/>
                <w:szCs w:val="20"/>
              </w:rPr>
              <w:t>Census areas (</w:t>
            </w:r>
            <w:proofErr w:type="spellStart"/>
            <w:r w:rsidRPr="00085765">
              <w:rPr>
                <w:rFonts w:ascii="Times New Roman" w:hAnsi="Times New Roman" w:cs="Times New Roman"/>
                <w:b/>
                <w:bCs/>
                <w:sz w:val="20"/>
                <w:szCs w:val="20"/>
              </w:rPr>
              <w:t>Hellmich</w:t>
            </w:r>
            <w:proofErr w:type="spellEnd"/>
            <w:r w:rsidRPr="00085765">
              <w:rPr>
                <w:rFonts w:ascii="Times New Roman" w:hAnsi="Times New Roman" w:cs="Times New Roman"/>
                <w:b/>
                <w:bCs/>
                <w:sz w:val="20"/>
                <w:szCs w:val="20"/>
              </w:rPr>
              <w:t xml:space="preserve"> 1998)</w:t>
            </w:r>
          </w:p>
        </w:tc>
        <w:tc>
          <w:tcPr>
            <w:tcW w:w="2879" w:type="dxa"/>
            <w:vAlign w:val="center"/>
          </w:tcPr>
          <w:p w14:paraId="659B7D8E" w14:textId="77777777" w:rsidR="00EC4506" w:rsidRPr="00085765" w:rsidRDefault="00EC4506" w:rsidP="00FC3596">
            <w:pPr>
              <w:jc w:val="center"/>
              <w:rPr>
                <w:rFonts w:ascii="Times New Roman" w:hAnsi="Times New Roman" w:cs="Times New Roman"/>
                <w:b/>
                <w:bCs/>
                <w:sz w:val="20"/>
                <w:szCs w:val="20"/>
                <w:lang w:val="es-ES"/>
              </w:rPr>
            </w:pPr>
            <w:proofErr w:type="spellStart"/>
            <w:r w:rsidRPr="00085765">
              <w:rPr>
                <w:rFonts w:ascii="Times New Roman" w:hAnsi="Times New Roman" w:cs="Times New Roman"/>
                <w:b/>
                <w:bCs/>
                <w:sz w:val="20"/>
                <w:szCs w:val="20"/>
                <w:lang w:val="es-ES"/>
              </w:rPr>
              <w:t>Census</w:t>
            </w:r>
            <w:proofErr w:type="spellEnd"/>
            <w:r w:rsidRPr="00085765">
              <w:rPr>
                <w:rFonts w:ascii="Times New Roman" w:hAnsi="Times New Roman" w:cs="Times New Roman"/>
                <w:b/>
                <w:bCs/>
                <w:sz w:val="20"/>
                <w:szCs w:val="20"/>
                <w:lang w:val="es-ES"/>
              </w:rPr>
              <w:t xml:space="preserve"> </w:t>
            </w:r>
            <w:proofErr w:type="spellStart"/>
            <w:r w:rsidRPr="00085765">
              <w:rPr>
                <w:rFonts w:ascii="Times New Roman" w:hAnsi="Times New Roman" w:cs="Times New Roman"/>
                <w:b/>
                <w:bCs/>
                <w:sz w:val="20"/>
                <w:szCs w:val="20"/>
                <w:lang w:val="es-ES"/>
              </w:rPr>
              <w:t>areas</w:t>
            </w:r>
            <w:proofErr w:type="spellEnd"/>
            <w:r w:rsidRPr="00085765">
              <w:rPr>
                <w:rFonts w:ascii="Times New Roman" w:hAnsi="Times New Roman" w:cs="Times New Roman"/>
                <w:b/>
                <w:bCs/>
                <w:sz w:val="20"/>
                <w:szCs w:val="20"/>
                <w:lang w:val="es-ES"/>
              </w:rPr>
              <w:t xml:space="preserve"> (Ucero. et al 2021)</w:t>
            </w:r>
          </w:p>
        </w:tc>
        <w:tc>
          <w:tcPr>
            <w:tcW w:w="1701" w:type="dxa"/>
            <w:vAlign w:val="center"/>
          </w:tcPr>
          <w:p w14:paraId="192CA5C7" w14:textId="77777777" w:rsidR="00EC4506" w:rsidRPr="00085765" w:rsidRDefault="00EC4506" w:rsidP="00FC3596">
            <w:pPr>
              <w:jc w:val="center"/>
              <w:rPr>
                <w:rFonts w:ascii="Times New Roman" w:hAnsi="Times New Roman" w:cs="Times New Roman"/>
                <w:b/>
                <w:bCs/>
                <w:sz w:val="20"/>
                <w:szCs w:val="20"/>
              </w:rPr>
            </w:pPr>
            <w:r w:rsidRPr="00085765">
              <w:rPr>
                <w:rFonts w:ascii="Times New Roman" w:hAnsi="Times New Roman" w:cs="Times New Roman"/>
                <w:b/>
                <w:bCs/>
                <w:sz w:val="20"/>
                <w:szCs w:val="20"/>
              </w:rPr>
              <w:t>Location in Fuerteventura</w:t>
            </w:r>
          </w:p>
        </w:tc>
        <w:tc>
          <w:tcPr>
            <w:tcW w:w="2552" w:type="dxa"/>
            <w:vAlign w:val="center"/>
          </w:tcPr>
          <w:p w14:paraId="60E07A10" w14:textId="77777777" w:rsidR="00EC4506" w:rsidRPr="00085765" w:rsidRDefault="00EC4506" w:rsidP="00FC3596">
            <w:pPr>
              <w:jc w:val="center"/>
              <w:rPr>
                <w:rFonts w:ascii="Times New Roman" w:hAnsi="Times New Roman" w:cs="Times New Roman"/>
                <w:b/>
                <w:bCs/>
                <w:sz w:val="20"/>
                <w:szCs w:val="20"/>
              </w:rPr>
            </w:pPr>
            <w:r w:rsidRPr="00085765">
              <w:rPr>
                <w:rFonts w:ascii="Times New Roman" w:hAnsi="Times New Roman" w:cs="Times New Roman"/>
                <w:b/>
                <w:bCs/>
                <w:sz w:val="20"/>
                <w:szCs w:val="20"/>
              </w:rPr>
              <w:t>Numbers of display sites active in each area in 2021 / 1998 (% abandonment)</w:t>
            </w:r>
          </w:p>
        </w:tc>
        <w:tc>
          <w:tcPr>
            <w:tcW w:w="2551" w:type="dxa"/>
            <w:vAlign w:val="center"/>
          </w:tcPr>
          <w:p w14:paraId="1EB7AF8D" w14:textId="77777777" w:rsidR="00EC4506" w:rsidRPr="00085765" w:rsidRDefault="00EC4506" w:rsidP="00FC3596">
            <w:pPr>
              <w:jc w:val="center"/>
              <w:rPr>
                <w:rFonts w:ascii="Times New Roman" w:hAnsi="Times New Roman" w:cs="Times New Roman"/>
                <w:b/>
                <w:bCs/>
                <w:sz w:val="20"/>
                <w:szCs w:val="20"/>
              </w:rPr>
            </w:pPr>
            <w:r w:rsidRPr="00085765">
              <w:rPr>
                <w:rFonts w:ascii="Times New Roman" w:hAnsi="Times New Roman" w:cs="Times New Roman"/>
                <w:b/>
                <w:bCs/>
                <w:sz w:val="20"/>
                <w:szCs w:val="20"/>
              </w:rPr>
              <w:t>Numbers of males detected in each area in 2021 / 1998 (% reduction)</w:t>
            </w:r>
          </w:p>
        </w:tc>
        <w:tc>
          <w:tcPr>
            <w:tcW w:w="1383" w:type="dxa"/>
            <w:vAlign w:val="center"/>
          </w:tcPr>
          <w:p w14:paraId="07D671BE" w14:textId="77777777" w:rsidR="00EC4506" w:rsidRPr="00085765" w:rsidRDefault="00EC4506" w:rsidP="00FC3596">
            <w:pPr>
              <w:jc w:val="center"/>
              <w:rPr>
                <w:rFonts w:ascii="Times New Roman" w:hAnsi="Times New Roman" w:cs="Times New Roman"/>
                <w:b/>
                <w:bCs/>
                <w:sz w:val="20"/>
                <w:szCs w:val="20"/>
                <w:vertAlign w:val="superscript"/>
              </w:rPr>
            </w:pPr>
            <w:r w:rsidRPr="00085765">
              <w:rPr>
                <w:rFonts w:ascii="Times New Roman" w:hAnsi="Times New Roman" w:cs="Times New Roman"/>
                <w:b/>
                <w:bCs/>
                <w:sz w:val="20"/>
                <w:szCs w:val="20"/>
              </w:rPr>
              <w:t>Protected status</w:t>
            </w:r>
            <w:r w:rsidRPr="00085765">
              <w:rPr>
                <w:rFonts w:ascii="Times New Roman" w:hAnsi="Times New Roman" w:cs="Times New Roman"/>
                <w:b/>
                <w:bCs/>
                <w:sz w:val="20"/>
                <w:szCs w:val="20"/>
                <w:vertAlign w:val="superscript"/>
              </w:rPr>
              <w:t>9</w:t>
            </w:r>
          </w:p>
        </w:tc>
      </w:tr>
      <w:tr w:rsidR="00EC4506" w14:paraId="3E3C4CE8" w14:textId="77777777" w:rsidTr="00FC3596">
        <w:tc>
          <w:tcPr>
            <w:tcW w:w="2928" w:type="dxa"/>
            <w:vAlign w:val="center"/>
          </w:tcPr>
          <w:p w14:paraId="5E238CC4"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El Jable de Corralejo</w:t>
            </w:r>
          </w:p>
        </w:tc>
        <w:tc>
          <w:tcPr>
            <w:tcW w:w="2879" w:type="dxa"/>
            <w:vAlign w:val="center"/>
          </w:tcPr>
          <w:p w14:paraId="14DC1545"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North-east of Fuerteventura</w:t>
            </w:r>
          </w:p>
        </w:tc>
        <w:tc>
          <w:tcPr>
            <w:tcW w:w="1701" w:type="dxa"/>
            <w:vAlign w:val="center"/>
          </w:tcPr>
          <w:p w14:paraId="5A28B84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Parque Natural de Corralejo</w:t>
            </w:r>
          </w:p>
        </w:tc>
        <w:tc>
          <w:tcPr>
            <w:tcW w:w="2552" w:type="dxa"/>
            <w:vAlign w:val="center"/>
          </w:tcPr>
          <w:p w14:paraId="67326F2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1/2 (50)</w:t>
            </w:r>
          </w:p>
        </w:tc>
        <w:tc>
          <w:tcPr>
            <w:tcW w:w="2551" w:type="dxa"/>
            <w:vAlign w:val="center"/>
          </w:tcPr>
          <w:p w14:paraId="14E02D6D"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1/2 (50)</w:t>
            </w:r>
          </w:p>
        </w:tc>
        <w:tc>
          <w:tcPr>
            <w:tcW w:w="1383" w:type="dxa"/>
            <w:vAlign w:val="center"/>
          </w:tcPr>
          <w:p w14:paraId="773B6FC8"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SPA, 1987; Natural Park, 1982</w:t>
            </w:r>
          </w:p>
        </w:tc>
      </w:tr>
      <w:tr w:rsidR="00EC4506" w14:paraId="503B7F88" w14:textId="77777777" w:rsidTr="00FC3596">
        <w:trPr>
          <w:trHeight w:val="540"/>
        </w:trPr>
        <w:tc>
          <w:tcPr>
            <w:tcW w:w="2928" w:type="dxa"/>
            <w:vAlign w:val="center"/>
          </w:tcPr>
          <w:p w14:paraId="2A5F46DC" w14:textId="77777777" w:rsidR="00EC4506" w:rsidRPr="00085765" w:rsidRDefault="00EC4506" w:rsidP="00FC3596">
            <w:pPr>
              <w:jc w:val="center"/>
              <w:rPr>
                <w:rFonts w:ascii="Times New Roman" w:hAnsi="Times New Roman" w:cs="Times New Roman"/>
                <w:sz w:val="20"/>
                <w:szCs w:val="20"/>
              </w:rPr>
            </w:pPr>
            <w:proofErr w:type="spellStart"/>
            <w:r w:rsidRPr="00085765">
              <w:rPr>
                <w:rFonts w:ascii="Times New Roman" w:hAnsi="Times New Roman" w:cs="Times New Roman"/>
                <w:sz w:val="20"/>
                <w:szCs w:val="20"/>
              </w:rPr>
              <w:t>Majanicho</w:t>
            </w:r>
            <w:proofErr w:type="spellEnd"/>
          </w:p>
        </w:tc>
        <w:tc>
          <w:tcPr>
            <w:tcW w:w="2879" w:type="dxa"/>
            <w:vMerge w:val="restart"/>
            <w:vAlign w:val="center"/>
          </w:tcPr>
          <w:p w14:paraId="242E32F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North West Fuerteventura</w:t>
            </w:r>
          </w:p>
        </w:tc>
        <w:tc>
          <w:tcPr>
            <w:tcW w:w="1701" w:type="dxa"/>
            <w:vMerge w:val="restart"/>
            <w:vAlign w:val="center"/>
          </w:tcPr>
          <w:p w14:paraId="1B6563A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 xml:space="preserve">Cotillo - </w:t>
            </w:r>
            <w:proofErr w:type="spellStart"/>
            <w:r w:rsidRPr="00085765">
              <w:rPr>
                <w:rFonts w:ascii="Times New Roman" w:hAnsi="Times New Roman" w:cs="Times New Roman"/>
                <w:sz w:val="20"/>
                <w:szCs w:val="20"/>
              </w:rPr>
              <w:t>Majanicho</w:t>
            </w:r>
            <w:proofErr w:type="spellEnd"/>
          </w:p>
        </w:tc>
        <w:tc>
          <w:tcPr>
            <w:tcW w:w="2552" w:type="dxa"/>
            <w:vMerge w:val="restart"/>
            <w:vAlign w:val="center"/>
          </w:tcPr>
          <w:p w14:paraId="1BABD8AE"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2/9 (77.8)</w:t>
            </w:r>
          </w:p>
        </w:tc>
        <w:tc>
          <w:tcPr>
            <w:tcW w:w="2551" w:type="dxa"/>
            <w:vMerge w:val="restart"/>
            <w:vAlign w:val="center"/>
          </w:tcPr>
          <w:p w14:paraId="2AA43FBD"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2/10</w:t>
            </w:r>
            <w:r w:rsidRPr="00085765">
              <w:rPr>
                <w:rFonts w:ascii="Times New Roman" w:hAnsi="Times New Roman" w:cs="Times New Roman"/>
                <w:sz w:val="20"/>
                <w:szCs w:val="20"/>
                <w:vertAlign w:val="superscript"/>
              </w:rPr>
              <w:t>1</w:t>
            </w:r>
            <w:r w:rsidRPr="00085765">
              <w:rPr>
                <w:rFonts w:ascii="Times New Roman" w:hAnsi="Times New Roman" w:cs="Times New Roman"/>
                <w:sz w:val="20"/>
                <w:szCs w:val="20"/>
              </w:rPr>
              <w:t xml:space="preserve"> (80)</w:t>
            </w:r>
          </w:p>
        </w:tc>
        <w:tc>
          <w:tcPr>
            <w:tcW w:w="1383" w:type="dxa"/>
            <w:vMerge w:val="restart"/>
            <w:vAlign w:val="center"/>
          </w:tcPr>
          <w:p w14:paraId="7A2DF5CC"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SPA, 1989 (El Cotillo - Jable de Taca</w:t>
            </w:r>
            <w:r w:rsidRPr="00085765">
              <w:rPr>
                <w:rFonts w:ascii="Times New Roman" w:hAnsi="Times New Roman" w:cs="Times New Roman"/>
                <w:sz w:val="20"/>
                <w:szCs w:val="20"/>
                <w:vertAlign w:val="superscript"/>
                <w:lang w:val="es-ES"/>
              </w:rPr>
              <w:t>10</w:t>
            </w:r>
            <w:r w:rsidRPr="00085765">
              <w:rPr>
                <w:rFonts w:ascii="Times New Roman" w:hAnsi="Times New Roman" w:cs="Times New Roman"/>
                <w:sz w:val="20"/>
                <w:szCs w:val="20"/>
                <w:lang w:val="es-ES"/>
              </w:rPr>
              <w:t>); 2006 (</w:t>
            </w:r>
            <w:proofErr w:type="spellStart"/>
            <w:r w:rsidRPr="00085765">
              <w:rPr>
                <w:rFonts w:ascii="Times New Roman" w:hAnsi="Times New Roman" w:cs="Times New Roman"/>
                <w:sz w:val="20"/>
                <w:szCs w:val="20"/>
                <w:lang w:val="es-ES"/>
              </w:rPr>
              <w:t>Majanicho</w:t>
            </w:r>
            <w:proofErr w:type="spellEnd"/>
            <w:r w:rsidRPr="00085765">
              <w:rPr>
                <w:rFonts w:ascii="Times New Roman" w:hAnsi="Times New Roman" w:cs="Times New Roman"/>
                <w:sz w:val="20"/>
                <w:szCs w:val="20"/>
                <w:lang w:val="es-ES"/>
              </w:rPr>
              <w:t>)</w:t>
            </w:r>
          </w:p>
        </w:tc>
      </w:tr>
      <w:tr w:rsidR="00EC4506" w14:paraId="5C335F6C" w14:textId="77777777" w:rsidTr="00FC3596">
        <w:trPr>
          <w:trHeight w:val="540"/>
        </w:trPr>
        <w:tc>
          <w:tcPr>
            <w:tcW w:w="2928" w:type="dxa"/>
            <w:vAlign w:val="center"/>
          </w:tcPr>
          <w:p w14:paraId="159857F4"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El Cotillo-Jable de Taca</w:t>
            </w:r>
          </w:p>
        </w:tc>
        <w:tc>
          <w:tcPr>
            <w:tcW w:w="2879" w:type="dxa"/>
            <w:vMerge/>
            <w:vAlign w:val="center"/>
          </w:tcPr>
          <w:p w14:paraId="1072F36D" w14:textId="77777777" w:rsidR="00EC4506" w:rsidRPr="00085765" w:rsidRDefault="00EC4506" w:rsidP="00FC3596">
            <w:pPr>
              <w:jc w:val="center"/>
              <w:rPr>
                <w:rFonts w:ascii="Times New Roman" w:hAnsi="Times New Roman" w:cs="Times New Roman"/>
                <w:sz w:val="20"/>
                <w:szCs w:val="20"/>
                <w:lang w:val="es-ES"/>
              </w:rPr>
            </w:pPr>
          </w:p>
        </w:tc>
        <w:tc>
          <w:tcPr>
            <w:tcW w:w="1701" w:type="dxa"/>
            <w:vMerge/>
            <w:vAlign w:val="center"/>
          </w:tcPr>
          <w:p w14:paraId="24F15086" w14:textId="77777777" w:rsidR="00EC4506" w:rsidRPr="00085765" w:rsidRDefault="00EC4506" w:rsidP="00FC3596">
            <w:pPr>
              <w:jc w:val="center"/>
              <w:rPr>
                <w:rFonts w:ascii="Times New Roman" w:hAnsi="Times New Roman" w:cs="Times New Roman"/>
                <w:sz w:val="20"/>
                <w:szCs w:val="20"/>
                <w:lang w:val="es-ES"/>
              </w:rPr>
            </w:pPr>
          </w:p>
        </w:tc>
        <w:tc>
          <w:tcPr>
            <w:tcW w:w="2552" w:type="dxa"/>
            <w:vMerge/>
            <w:vAlign w:val="center"/>
          </w:tcPr>
          <w:p w14:paraId="58AAF9CC" w14:textId="77777777" w:rsidR="00EC4506" w:rsidRPr="00085765" w:rsidRDefault="00EC4506" w:rsidP="00FC3596">
            <w:pPr>
              <w:jc w:val="center"/>
              <w:rPr>
                <w:rFonts w:ascii="Times New Roman" w:hAnsi="Times New Roman" w:cs="Times New Roman"/>
                <w:sz w:val="20"/>
                <w:szCs w:val="20"/>
                <w:lang w:val="es-ES"/>
              </w:rPr>
            </w:pPr>
          </w:p>
        </w:tc>
        <w:tc>
          <w:tcPr>
            <w:tcW w:w="2551" w:type="dxa"/>
            <w:vMerge/>
            <w:vAlign w:val="center"/>
          </w:tcPr>
          <w:p w14:paraId="323DEE23" w14:textId="77777777" w:rsidR="00EC4506" w:rsidRPr="00085765" w:rsidRDefault="00EC4506" w:rsidP="00FC3596">
            <w:pPr>
              <w:jc w:val="center"/>
              <w:rPr>
                <w:rFonts w:ascii="Times New Roman" w:hAnsi="Times New Roman" w:cs="Times New Roman"/>
                <w:sz w:val="20"/>
                <w:szCs w:val="20"/>
                <w:lang w:val="es-ES"/>
              </w:rPr>
            </w:pPr>
          </w:p>
        </w:tc>
        <w:tc>
          <w:tcPr>
            <w:tcW w:w="1383" w:type="dxa"/>
            <w:vMerge/>
            <w:vAlign w:val="center"/>
          </w:tcPr>
          <w:p w14:paraId="0CE58531" w14:textId="77777777" w:rsidR="00EC4506" w:rsidRPr="00085765" w:rsidRDefault="00EC4506" w:rsidP="00FC3596">
            <w:pPr>
              <w:jc w:val="center"/>
              <w:rPr>
                <w:rFonts w:ascii="Times New Roman" w:hAnsi="Times New Roman" w:cs="Times New Roman"/>
                <w:sz w:val="20"/>
                <w:szCs w:val="20"/>
                <w:lang w:val="es-ES"/>
              </w:rPr>
            </w:pPr>
          </w:p>
        </w:tc>
      </w:tr>
      <w:tr w:rsidR="00EC4506" w14:paraId="1D516726" w14:textId="77777777" w:rsidTr="00FC3596">
        <w:trPr>
          <w:trHeight w:val="672"/>
        </w:trPr>
        <w:tc>
          <w:tcPr>
            <w:tcW w:w="2928" w:type="dxa"/>
            <w:vAlign w:val="center"/>
          </w:tcPr>
          <w:p w14:paraId="39E09C0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 xml:space="preserve">Llanos de </w:t>
            </w:r>
            <w:proofErr w:type="spellStart"/>
            <w:r w:rsidRPr="00085765">
              <w:rPr>
                <w:rFonts w:ascii="Times New Roman" w:hAnsi="Times New Roman" w:cs="Times New Roman"/>
                <w:sz w:val="20"/>
                <w:szCs w:val="20"/>
              </w:rPr>
              <w:t>Tostón</w:t>
            </w:r>
            <w:proofErr w:type="spellEnd"/>
            <w:r w:rsidRPr="00085765">
              <w:rPr>
                <w:rFonts w:ascii="Times New Roman" w:hAnsi="Times New Roman" w:cs="Times New Roman"/>
                <w:sz w:val="20"/>
                <w:szCs w:val="20"/>
              </w:rPr>
              <w:t xml:space="preserve"> </w:t>
            </w:r>
          </w:p>
        </w:tc>
        <w:tc>
          <w:tcPr>
            <w:tcW w:w="2879" w:type="dxa"/>
            <w:vMerge w:val="restart"/>
            <w:vAlign w:val="center"/>
          </w:tcPr>
          <w:p w14:paraId="78CECB06"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Centre - North of Fuerteventura</w:t>
            </w:r>
          </w:p>
        </w:tc>
        <w:tc>
          <w:tcPr>
            <w:tcW w:w="1701" w:type="dxa"/>
            <w:vMerge w:val="restart"/>
            <w:vAlign w:val="center"/>
          </w:tcPr>
          <w:p w14:paraId="304FA981" w14:textId="77777777" w:rsidR="00EC4506" w:rsidRPr="00085765" w:rsidRDefault="00EC4506" w:rsidP="00FC3596">
            <w:pPr>
              <w:jc w:val="center"/>
              <w:rPr>
                <w:rFonts w:ascii="Times New Roman" w:hAnsi="Times New Roman" w:cs="Times New Roman"/>
                <w:sz w:val="20"/>
                <w:szCs w:val="20"/>
              </w:rPr>
            </w:pPr>
            <w:proofErr w:type="spellStart"/>
            <w:r w:rsidRPr="00085765">
              <w:rPr>
                <w:rFonts w:ascii="Times New Roman" w:hAnsi="Times New Roman" w:cs="Times New Roman"/>
                <w:sz w:val="20"/>
                <w:szCs w:val="20"/>
              </w:rPr>
              <w:t>Lajares</w:t>
            </w:r>
            <w:proofErr w:type="spellEnd"/>
            <w:r w:rsidRPr="00085765">
              <w:rPr>
                <w:rFonts w:ascii="Times New Roman" w:hAnsi="Times New Roman" w:cs="Times New Roman"/>
                <w:sz w:val="20"/>
                <w:szCs w:val="20"/>
              </w:rPr>
              <w:t>- La Oliva</w:t>
            </w:r>
          </w:p>
        </w:tc>
        <w:tc>
          <w:tcPr>
            <w:tcW w:w="2552" w:type="dxa"/>
            <w:vMerge w:val="restart"/>
            <w:vAlign w:val="center"/>
          </w:tcPr>
          <w:p w14:paraId="7B268B4F"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3/8 (62.5)</w:t>
            </w:r>
          </w:p>
        </w:tc>
        <w:tc>
          <w:tcPr>
            <w:tcW w:w="2551" w:type="dxa"/>
            <w:vMerge w:val="restart"/>
            <w:vAlign w:val="center"/>
          </w:tcPr>
          <w:p w14:paraId="10BB408D"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4</w:t>
            </w:r>
            <w:r w:rsidRPr="00085765">
              <w:rPr>
                <w:rFonts w:ascii="Times New Roman" w:hAnsi="Times New Roman" w:cs="Times New Roman"/>
                <w:sz w:val="20"/>
                <w:szCs w:val="20"/>
                <w:vertAlign w:val="superscript"/>
              </w:rPr>
              <w:t>2</w:t>
            </w:r>
            <w:r w:rsidRPr="00085765">
              <w:rPr>
                <w:rFonts w:ascii="Times New Roman" w:hAnsi="Times New Roman" w:cs="Times New Roman"/>
                <w:sz w:val="20"/>
                <w:szCs w:val="20"/>
              </w:rPr>
              <w:t>/9</w:t>
            </w:r>
            <w:r w:rsidRPr="00085765">
              <w:rPr>
                <w:rFonts w:ascii="Times New Roman" w:hAnsi="Times New Roman" w:cs="Times New Roman"/>
                <w:sz w:val="20"/>
                <w:szCs w:val="20"/>
                <w:vertAlign w:val="superscript"/>
              </w:rPr>
              <w:t>3</w:t>
            </w:r>
            <w:r w:rsidRPr="00085765">
              <w:rPr>
                <w:rFonts w:ascii="Times New Roman" w:hAnsi="Times New Roman" w:cs="Times New Roman"/>
                <w:sz w:val="20"/>
                <w:szCs w:val="20"/>
              </w:rPr>
              <w:t xml:space="preserve"> (50)</w:t>
            </w:r>
          </w:p>
        </w:tc>
        <w:tc>
          <w:tcPr>
            <w:tcW w:w="1383" w:type="dxa"/>
            <w:vMerge w:val="restart"/>
            <w:vAlign w:val="center"/>
          </w:tcPr>
          <w:p w14:paraId="7AA81598"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SPA, 1989</w:t>
            </w:r>
          </w:p>
        </w:tc>
      </w:tr>
      <w:tr w:rsidR="00EC4506" w14:paraId="5CF61708" w14:textId="77777777" w:rsidTr="00FC3596">
        <w:trPr>
          <w:trHeight w:val="671"/>
        </w:trPr>
        <w:tc>
          <w:tcPr>
            <w:tcW w:w="2928" w:type="dxa"/>
            <w:vAlign w:val="center"/>
          </w:tcPr>
          <w:p w14:paraId="56EEEB4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 xml:space="preserve">Jable de </w:t>
            </w:r>
            <w:proofErr w:type="spellStart"/>
            <w:r w:rsidRPr="00085765">
              <w:rPr>
                <w:rFonts w:ascii="Times New Roman" w:hAnsi="Times New Roman" w:cs="Times New Roman"/>
                <w:sz w:val="20"/>
                <w:szCs w:val="20"/>
              </w:rPr>
              <w:t>Lajares</w:t>
            </w:r>
            <w:proofErr w:type="spellEnd"/>
            <w:r w:rsidRPr="00085765">
              <w:rPr>
                <w:rFonts w:ascii="Times New Roman" w:hAnsi="Times New Roman" w:cs="Times New Roman"/>
                <w:sz w:val="20"/>
                <w:szCs w:val="20"/>
              </w:rPr>
              <w:t xml:space="preserve"> </w:t>
            </w:r>
          </w:p>
        </w:tc>
        <w:tc>
          <w:tcPr>
            <w:tcW w:w="2879" w:type="dxa"/>
            <w:vMerge/>
            <w:vAlign w:val="center"/>
          </w:tcPr>
          <w:p w14:paraId="26C3FD46" w14:textId="77777777" w:rsidR="00EC4506" w:rsidRPr="00085765" w:rsidRDefault="00EC4506" w:rsidP="00FC3596">
            <w:pPr>
              <w:jc w:val="center"/>
              <w:rPr>
                <w:rFonts w:ascii="Times New Roman" w:hAnsi="Times New Roman" w:cs="Times New Roman"/>
                <w:sz w:val="20"/>
                <w:szCs w:val="20"/>
              </w:rPr>
            </w:pPr>
          </w:p>
        </w:tc>
        <w:tc>
          <w:tcPr>
            <w:tcW w:w="1701" w:type="dxa"/>
            <w:vMerge/>
            <w:vAlign w:val="center"/>
          </w:tcPr>
          <w:p w14:paraId="47D8260B" w14:textId="77777777" w:rsidR="00EC4506" w:rsidRPr="00085765" w:rsidRDefault="00EC4506" w:rsidP="00FC3596">
            <w:pPr>
              <w:jc w:val="center"/>
              <w:rPr>
                <w:rFonts w:ascii="Times New Roman" w:hAnsi="Times New Roman" w:cs="Times New Roman"/>
                <w:sz w:val="20"/>
                <w:szCs w:val="20"/>
              </w:rPr>
            </w:pPr>
          </w:p>
        </w:tc>
        <w:tc>
          <w:tcPr>
            <w:tcW w:w="2552" w:type="dxa"/>
            <w:vMerge/>
            <w:vAlign w:val="center"/>
          </w:tcPr>
          <w:p w14:paraId="4A385601" w14:textId="77777777" w:rsidR="00EC4506" w:rsidRPr="00085765" w:rsidRDefault="00EC4506" w:rsidP="00FC3596">
            <w:pPr>
              <w:jc w:val="center"/>
              <w:rPr>
                <w:rFonts w:ascii="Times New Roman" w:hAnsi="Times New Roman" w:cs="Times New Roman"/>
                <w:sz w:val="20"/>
                <w:szCs w:val="20"/>
              </w:rPr>
            </w:pPr>
          </w:p>
        </w:tc>
        <w:tc>
          <w:tcPr>
            <w:tcW w:w="2551" w:type="dxa"/>
            <w:vMerge/>
            <w:vAlign w:val="center"/>
          </w:tcPr>
          <w:p w14:paraId="6E482E51" w14:textId="77777777" w:rsidR="00EC4506" w:rsidRPr="00085765" w:rsidRDefault="00EC4506" w:rsidP="00FC3596">
            <w:pPr>
              <w:jc w:val="center"/>
              <w:rPr>
                <w:rFonts w:ascii="Times New Roman" w:hAnsi="Times New Roman" w:cs="Times New Roman"/>
                <w:sz w:val="20"/>
                <w:szCs w:val="20"/>
              </w:rPr>
            </w:pPr>
          </w:p>
        </w:tc>
        <w:tc>
          <w:tcPr>
            <w:tcW w:w="1383" w:type="dxa"/>
            <w:vMerge/>
            <w:vAlign w:val="center"/>
          </w:tcPr>
          <w:p w14:paraId="6225BDFA" w14:textId="77777777" w:rsidR="00EC4506" w:rsidRPr="00085765" w:rsidRDefault="00EC4506" w:rsidP="00FC3596">
            <w:pPr>
              <w:jc w:val="center"/>
              <w:rPr>
                <w:rFonts w:ascii="Times New Roman" w:hAnsi="Times New Roman" w:cs="Times New Roman"/>
                <w:sz w:val="20"/>
                <w:szCs w:val="20"/>
              </w:rPr>
            </w:pPr>
          </w:p>
        </w:tc>
      </w:tr>
      <w:tr w:rsidR="00EC4506" w14:paraId="37A99920" w14:textId="77777777" w:rsidTr="00FC3596">
        <w:trPr>
          <w:trHeight w:val="671"/>
        </w:trPr>
        <w:tc>
          <w:tcPr>
            <w:tcW w:w="2928" w:type="dxa"/>
            <w:vAlign w:val="center"/>
          </w:tcPr>
          <w:p w14:paraId="67DE675E" w14:textId="77777777" w:rsidR="00EC4506" w:rsidRPr="00085765" w:rsidRDefault="00EC4506" w:rsidP="00FC3596">
            <w:pPr>
              <w:jc w:val="center"/>
              <w:rPr>
                <w:rFonts w:ascii="Times New Roman" w:hAnsi="Times New Roman" w:cs="Times New Roman"/>
                <w:sz w:val="20"/>
                <w:szCs w:val="20"/>
              </w:rPr>
            </w:pPr>
            <w:proofErr w:type="spellStart"/>
            <w:r w:rsidRPr="00085765">
              <w:rPr>
                <w:rFonts w:ascii="Times New Roman" w:hAnsi="Times New Roman" w:cs="Times New Roman"/>
                <w:sz w:val="20"/>
                <w:szCs w:val="20"/>
              </w:rPr>
              <w:t>Montañeta</w:t>
            </w:r>
            <w:proofErr w:type="spellEnd"/>
            <w:r w:rsidRPr="00085765">
              <w:rPr>
                <w:rFonts w:ascii="Times New Roman" w:hAnsi="Times New Roman" w:cs="Times New Roman"/>
                <w:sz w:val="20"/>
                <w:szCs w:val="20"/>
              </w:rPr>
              <w:t xml:space="preserve"> de la </w:t>
            </w:r>
            <w:proofErr w:type="spellStart"/>
            <w:r w:rsidRPr="00085765">
              <w:rPr>
                <w:rFonts w:ascii="Times New Roman" w:hAnsi="Times New Roman" w:cs="Times New Roman"/>
                <w:sz w:val="20"/>
                <w:szCs w:val="20"/>
              </w:rPr>
              <w:t>Cebada</w:t>
            </w:r>
            <w:proofErr w:type="spellEnd"/>
          </w:p>
        </w:tc>
        <w:tc>
          <w:tcPr>
            <w:tcW w:w="2879" w:type="dxa"/>
            <w:vMerge/>
            <w:vAlign w:val="center"/>
          </w:tcPr>
          <w:p w14:paraId="5A307CB4" w14:textId="77777777" w:rsidR="00EC4506" w:rsidRPr="00085765" w:rsidRDefault="00EC4506" w:rsidP="00FC3596">
            <w:pPr>
              <w:jc w:val="center"/>
              <w:rPr>
                <w:rFonts w:ascii="Times New Roman" w:hAnsi="Times New Roman" w:cs="Times New Roman"/>
                <w:sz w:val="20"/>
                <w:szCs w:val="20"/>
              </w:rPr>
            </w:pPr>
          </w:p>
        </w:tc>
        <w:tc>
          <w:tcPr>
            <w:tcW w:w="1701" w:type="dxa"/>
            <w:vMerge/>
            <w:vAlign w:val="center"/>
          </w:tcPr>
          <w:p w14:paraId="112CF363" w14:textId="77777777" w:rsidR="00EC4506" w:rsidRPr="00085765" w:rsidRDefault="00EC4506" w:rsidP="00FC3596">
            <w:pPr>
              <w:jc w:val="center"/>
              <w:rPr>
                <w:rFonts w:ascii="Times New Roman" w:hAnsi="Times New Roman" w:cs="Times New Roman"/>
                <w:sz w:val="20"/>
                <w:szCs w:val="20"/>
              </w:rPr>
            </w:pPr>
          </w:p>
        </w:tc>
        <w:tc>
          <w:tcPr>
            <w:tcW w:w="2552" w:type="dxa"/>
            <w:vMerge/>
            <w:vAlign w:val="center"/>
          </w:tcPr>
          <w:p w14:paraId="0481E952" w14:textId="77777777" w:rsidR="00EC4506" w:rsidRPr="00085765" w:rsidRDefault="00EC4506" w:rsidP="00FC3596">
            <w:pPr>
              <w:jc w:val="center"/>
              <w:rPr>
                <w:rFonts w:ascii="Times New Roman" w:hAnsi="Times New Roman" w:cs="Times New Roman"/>
                <w:sz w:val="20"/>
                <w:szCs w:val="20"/>
              </w:rPr>
            </w:pPr>
          </w:p>
        </w:tc>
        <w:tc>
          <w:tcPr>
            <w:tcW w:w="2551" w:type="dxa"/>
            <w:vMerge/>
            <w:vAlign w:val="center"/>
          </w:tcPr>
          <w:p w14:paraId="06E0A5CA" w14:textId="77777777" w:rsidR="00EC4506" w:rsidRPr="00085765" w:rsidRDefault="00EC4506" w:rsidP="00FC3596">
            <w:pPr>
              <w:jc w:val="center"/>
              <w:rPr>
                <w:rFonts w:ascii="Times New Roman" w:hAnsi="Times New Roman" w:cs="Times New Roman"/>
                <w:sz w:val="20"/>
                <w:szCs w:val="20"/>
              </w:rPr>
            </w:pPr>
          </w:p>
        </w:tc>
        <w:tc>
          <w:tcPr>
            <w:tcW w:w="1383" w:type="dxa"/>
            <w:vMerge/>
            <w:vAlign w:val="center"/>
          </w:tcPr>
          <w:p w14:paraId="7344F64B" w14:textId="77777777" w:rsidR="00EC4506" w:rsidRPr="00085765" w:rsidRDefault="00EC4506" w:rsidP="00FC3596">
            <w:pPr>
              <w:jc w:val="center"/>
              <w:rPr>
                <w:rFonts w:ascii="Times New Roman" w:hAnsi="Times New Roman" w:cs="Times New Roman"/>
                <w:sz w:val="20"/>
                <w:szCs w:val="20"/>
              </w:rPr>
            </w:pPr>
          </w:p>
        </w:tc>
      </w:tr>
      <w:tr w:rsidR="00EC4506" w14:paraId="48AB8106" w14:textId="77777777" w:rsidTr="00FC3596">
        <w:trPr>
          <w:trHeight w:val="671"/>
        </w:trPr>
        <w:tc>
          <w:tcPr>
            <w:tcW w:w="2928" w:type="dxa"/>
            <w:vAlign w:val="center"/>
          </w:tcPr>
          <w:p w14:paraId="00644076"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 xml:space="preserve">Monta alta-Rosa de </w:t>
            </w:r>
            <w:proofErr w:type="spellStart"/>
            <w:r w:rsidRPr="00085765">
              <w:rPr>
                <w:rFonts w:ascii="Times New Roman" w:hAnsi="Times New Roman" w:cs="Times New Roman"/>
                <w:sz w:val="20"/>
                <w:szCs w:val="20"/>
                <w:lang w:val="es-ES"/>
              </w:rPr>
              <w:t>Frasquita</w:t>
            </w:r>
            <w:proofErr w:type="spellEnd"/>
          </w:p>
        </w:tc>
        <w:tc>
          <w:tcPr>
            <w:tcW w:w="2879" w:type="dxa"/>
            <w:vMerge/>
            <w:vAlign w:val="center"/>
          </w:tcPr>
          <w:p w14:paraId="2109AE8F" w14:textId="77777777" w:rsidR="00EC4506" w:rsidRPr="00085765" w:rsidRDefault="00EC4506" w:rsidP="00FC3596">
            <w:pPr>
              <w:jc w:val="center"/>
              <w:rPr>
                <w:rFonts w:ascii="Times New Roman" w:hAnsi="Times New Roman" w:cs="Times New Roman"/>
                <w:sz w:val="20"/>
                <w:szCs w:val="20"/>
                <w:lang w:val="es-ES"/>
              </w:rPr>
            </w:pPr>
          </w:p>
        </w:tc>
        <w:tc>
          <w:tcPr>
            <w:tcW w:w="1701" w:type="dxa"/>
            <w:vMerge/>
            <w:vAlign w:val="center"/>
          </w:tcPr>
          <w:p w14:paraId="0B7A6691" w14:textId="77777777" w:rsidR="00EC4506" w:rsidRPr="00085765" w:rsidRDefault="00EC4506" w:rsidP="00FC3596">
            <w:pPr>
              <w:jc w:val="center"/>
              <w:rPr>
                <w:rFonts w:ascii="Times New Roman" w:hAnsi="Times New Roman" w:cs="Times New Roman"/>
                <w:sz w:val="20"/>
                <w:szCs w:val="20"/>
                <w:lang w:val="es-ES"/>
              </w:rPr>
            </w:pPr>
          </w:p>
        </w:tc>
        <w:tc>
          <w:tcPr>
            <w:tcW w:w="2552" w:type="dxa"/>
            <w:vMerge/>
            <w:vAlign w:val="center"/>
          </w:tcPr>
          <w:p w14:paraId="71BD7687" w14:textId="77777777" w:rsidR="00EC4506" w:rsidRPr="00085765" w:rsidRDefault="00EC4506" w:rsidP="00FC3596">
            <w:pPr>
              <w:jc w:val="center"/>
              <w:rPr>
                <w:rFonts w:ascii="Times New Roman" w:hAnsi="Times New Roman" w:cs="Times New Roman"/>
                <w:sz w:val="20"/>
                <w:szCs w:val="20"/>
                <w:lang w:val="es-ES"/>
              </w:rPr>
            </w:pPr>
          </w:p>
        </w:tc>
        <w:tc>
          <w:tcPr>
            <w:tcW w:w="2551" w:type="dxa"/>
            <w:vMerge/>
            <w:vAlign w:val="center"/>
          </w:tcPr>
          <w:p w14:paraId="0C791F8B" w14:textId="77777777" w:rsidR="00EC4506" w:rsidRPr="00085765" w:rsidRDefault="00EC4506" w:rsidP="00FC3596">
            <w:pPr>
              <w:jc w:val="center"/>
              <w:rPr>
                <w:rFonts w:ascii="Times New Roman" w:hAnsi="Times New Roman" w:cs="Times New Roman"/>
                <w:sz w:val="20"/>
                <w:szCs w:val="20"/>
                <w:lang w:val="es-ES"/>
              </w:rPr>
            </w:pPr>
          </w:p>
        </w:tc>
        <w:tc>
          <w:tcPr>
            <w:tcW w:w="1383" w:type="dxa"/>
            <w:vMerge/>
            <w:vAlign w:val="center"/>
          </w:tcPr>
          <w:p w14:paraId="1DBBCCC6" w14:textId="77777777" w:rsidR="00EC4506" w:rsidRPr="00085765" w:rsidRDefault="00EC4506" w:rsidP="00FC3596">
            <w:pPr>
              <w:jc w:val="center"/>
              <w:rPr>
                <w:rFonts w:ascii="Times New Roman" w:hAnsi="Times New Roman" w:cs="Times New Roman"/>
                <w:sz w:val="20"/>
                <w:szCs w:val="20"/>
                <w:lang w:val="es-ES"/>
              </w:rPr>
            </w:pPr>
          </w:p>
        </w:tc>
      </w:tr>
      <w:tr w:rsidR="00EC4506" w14:paraId="746273AA" w14:textId="77777777" w:rsidTr="00FC3596">
        <w:trPr>
          <w:trHeight w:val="654"/>
        </w:trPr>
        <w:tc>
          <w:tcPr>
            <w:tcW w:w="2928" w:type="dxa"/>
            <w:vAlign w:val="center"/>
          </w:tcPr>
          <w:p w14:paraId="7681ACC0"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Montaña Bermeja W (Llano de la Laguna)</w:t>
            </w:r>
          </w:p>
        </w:tc>
        <w:tc>
          <w:tcPr>
            <w:tcW w:w="2879" w:type="dxa"/>
            <w:vMerge w:val="restart"/>
            <w:vAlign w:val="center"/>
          </w:tcPr>
          <w:p w14:paraId="67CD3F54"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Centre of Fuerteventura</w:t>
            </w:r>
          </w:p>
        </w:tc>
        <w:tc>
          <w:tcPr>
            <w:tcW w:w="1701" w:type="dxa"/>
            <w:vMerge w:val="restart"/>
            <w:vAlign w:val="center"/>
          </w:tcPr>
          <w:p w14:paraId="480363D7" w14:textId="77777777" w:rsidR="00EC4506" w:rsidRPr="00085765" w:rsidRDefault="00EC4506" w:rsidP="00FC3596">
            <w:pPr>
              <w:jc w:val="center"/>
              <w:rPr>
                <w:rFonts w:ascii="Times New Roman" w:hAnsi="Times New Roman" w:cs="Times New Roman"/>
                <w:sz w:val="20"/>
                <w:szCs w:val="20"/>
              </w:rPr>
            </w:pPr>
            <w:proofErr w:type="spellStart"/>
            <w:r w:rsidRPr="00085765">
              <w:rPr>
                <w:rFonts w:ascii="Times New Roman" w:hAnsi="Times New Roman" w:cs="Times New Roman"/>
                <w:sz w:val="20"/>
                <w:szCs w:val="20"/>
              </w:rPr>
              <w:t>Tefía</w:t>
            </w:r>
            <w:proofErr w:type="spellEnd"/>
            <w:r w:rsidRPr="00085765">
              <w:rPr>
                <w:rFonts w:ascii="Times New Roman" w:hAnsi="Times New Roman" w:cs="Times New Roman"/>
                <w:sz w:val="20"/>
                <w:szCs w:val="20"/>
              </w:rPr>
              <w:t xml:space="preserve">- </w:t>
            </w:r>
            <w:proofErr w:type="spellStart"/>
            <w:r w:rsidRPr="00085765">
              <w:rPr>
                <w:rFonts w:ascii="Times New Roman" w:hAnsi="Times New Roman" w:cs="Times New Roman"/>
                <w:sz w:val="20"/>
                <w:szCs w:val="20"/>
              </w:rPr>
              <w:t>Triquivijate</w:t>
            </w:r>
            <w:proofErr w:type="spellEnd"/>
            <w:r w:rsidRPr="00085765">
              <w:rPr>
                <w:rFonts w:ascii="Times New Roman" w:hAnsi="Times New Roman" w:cs="Times New Roman"/>
                <w:sz w:val="20"/>
                <w:szCs w:val="20"/>
              </w:rPr>
              <w:t xml:space="preserve"> - </w:t>
            </w:r>
            <w:proofErr w:type="spellStart"/>
            <w:r w:rsidRPr="00085765">
              <w:rPr>
                <w:rFonts w:ascii="Times New Roman" w:hAnsi="Times New Roman" w:cs="Times New Roman"/>
                <w:sz w:val="20"/>
                <w:szCs w:val="20"/>
              </w:rPr>
              <w:t>Tesjuate</w:t>
            </w:r>
            <w:proofErr w:type="spellEnd"/>
          </w:p>
        </w:tc>
        <w:tc>
          <w:tcPr>
            <w:tcW w:w="2552" w:type="dxa"/>
            <w:vMerge w:val="restart"/>
            <w:vAlign w:val="center"/>
          </w:tcPr>
          <w:p w14:paraId="4519FF47"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8/27 (70.4)</w:t>
            </w:r>
          </w:p>
        </w:tc>
        <w:tc>
          <w:tcPr>
            <w:tcW w:w="2551" w:type="dxa"/>
            <w:vMerge w:val="restart"/>
            <w:vAlign w:val="center"/>
          </w:tcPr>
          <w:p w14:paraId="11632E46"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10</w:t>
            </w:r>
            <w:r w:rsidRPr="00085765">
              <w:rPr>
                <w:rFonts w:ascii="Times New Roman" w:hAnsi="Times New Roman" w:cs="Times New Roman"/>
                <w:sz w:val="20"/>
                <w:szCs w:val="20"/>
                <w:vertAlign w:val="superscript"/>
              </w:rPr>
              <w:t>4</w:t>
            </w:r>
            <w:r w:rsidRPr="00085765">
              <w:rPr>
                <w:rFonts w:ascii="Times New Roman" w:hAnsi="Times New Roman" w:cs="Times New Roman"/>
                <w:sz w:val="20"/>
                <w:szCs w:val="20"/>
              </w:rPr>
              <w:t>/28</w:t>
            </w:r>
            <w:r w:rsidRPr="00085765">
              <w:rPr>
                <w:rFonts w:ascii="Times New Roman" w:hAnsi="Times New Roman" w:cs="Times New Roman"/>
                <w:sz w:val="20"/>
                <w:szCs w:val="20"/>
                <w:vertAlign w:val="superscript"/>
              </w:rPr>
              <w:t>5</w:t>
            </w:r>
            <w:r w:rsidRPr="00085765">
              <w:rPr>
                <w:rFonts w:ascii="Times New Roman" w:hAnsi="Times New Roman" w:cs="Times New Roman"/>
                <w:sz w:val="20"/>
                <w:szCs w:val="20"/>
              </w:rPr>
              <w:t xml:space="preserve"> (64.3)</w:t>
            </w:r>
          </w:p>
        </w:tc>
        <w:tc>
          <w:tcPr>
            <w:tcW w:w="1383" w:type="dxa"/>
            <w:vMerge w:val="restart"/>
            <w:vAlign w:val="center"/>
          </w:tcPr>
          <w:p w14:paraId="24F2E0FD"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 xml:space="preserve">NP, </w:t>
            </w:r>
            <w:proofErr w:type="spellStart"/>
            <w:r w:rsidRPr="00085765">
              <w:rPr>
                <w:rFonts w:ascii="Times New Roman" w:hAnsi="Times New Roman" w:cs="Times New Roman"/>
                <w:sz w:val="20"/>
                <w:szCs w:val="20"/>
                <w:lang w:val="es-ES"/>
              </w:rPr>
              <w:t>except</w:t>
            </w:r>
            <w:proofErr w:type="spellEnd"/>
            <w:r w:rsidRPr="00085765">
              <w:rPr>
                <w:rFonts w:ascii="Times New Roman" w:hAnsi="Times New Roman" w:cs="Times New Roman"/>
                <w:sz w:val="20"/>
                <w:szCs w:val="20"/>
                <w:lang w:val="es-ES"/>
              </w:rPr>
              <w:t xml:space="preserve"> Montaña Bermeja W,</w:t>
            </w:r>
            <w:r w:rsidRPr="00085765">
              <w:rPr>
                <w:rFonts w:ascii="Times New Roman" w:hAnsi="Times New Roman" w:cs="Times New Roman"/>
                <w:lang w:val="es-ES"/>
              </w:rPr>
              <w:t xml:space="preserve"> </w:t>
            </w:r>
            <w:proofErr w:type="spellStart"/>
            <w:r w:rsidRPr="00085765">
              <w:rPr>
                <w:rFonts w:ascii="Times New Roman" w:hAnsi="Times New Roman" w:cs="Times New Roman"/>
                <w:sz w:val="20"/>
                <w:szCs w:val="20"/>
                <w:lang w:val="es-ES"/>
              </w:rPr>
              <w:t>Triquivijate</w:t>
            </w:r>
            <w:proofErr w:type="spellEnd"/>
            <w:r w:rsidRPr="00085765">
              <w:rPr>
                <w:rFonts w:ascii="Times New Roman" w:hAnsi="Times New Roman" w:cs="Times New Roman"/>
                <w:sz w:val="20"/>
                <w:szCs w:val="20"/>
                <w:lang w:val="es-ES"/>
              </w:rPr>
              <w:t xml:space="preserve"> E and El </w:t>
            </w:r>
            <w:r w:rsidRPr="00085765">
              <w:rPr>
                <w:rFonts w:ascii="Times New Roman" w:hAnsi="Times New Roman" w:cs="Times New Roman"/>
                <w:sz w:val="20"/>
                <w:szCs w:val="20"/>
                <w:lang w:val="es-ES"/>
              </w:rPr>
              <w:lastRenderedPageBreak/>
              <w:t>Saladar-</w:t>
            </w:r>
            <w:proofErr w:type="spellStart"/>
            <w:r w:rsidRPr="00085765">
              <w:rPr>
                <w:rFonts w:ascii="Times New Roman" w:hAnsi="Times New Roman" w:cs="Times New Roman"/>
                <w:sz w:val="20"/>
                <w:szCs w:val="20"/>
                <w:lang w:val="es-ES"/>
              </w:rPr>
              <w:t>Mafasca</w:t>
            </w:r>
            <w:proofErr w:type="spellEnd"/>
            <w:r w:rsidRPr="00085765">
              <w:rPr>
                <w:rFonts w:ascii="Times New Roman" w:hAnsi="Times New Roman" w:cs="Times New Roman"/>
                <w:sz w:val="20"/>
                <w:szCs w:val="20"/>
                <w:lang w:val="es-ES"/>
              </w:rPr>
              <w:t xml:space="preserve">-Montañeta de los Alares (SPA, 2001) </w:t>
            </w:r>
          </w:p>
          <w:p w14:paraId="14AE0E2C" w14:textId="77777777" w:rsidR="00EC4506" w:rsidRPr="00085765" w:rsidRDefault="00EC4506" w:rsidP="00FC3596">
            <w:pPr>
              <w:jc w:val="center"/>
              <w:rPr>
                <w:rFonts w:ascii="Times New Roman" w:hAnsi="Times New Roman" w:cs="Times New Roman"/>
                <w:sz w:val="20"/>
                <w:szCs w:val="20"/>
                <w:lang w:val="es-ES"/>
              </w:rPr>
            </w:pPr>
          </w:p>
        </w:tc>
      </w:tr>
      <w:tr w:rsidR="00EC4506" w14:paraId="7200B48B" w14:textId="77777777" w:rsidTr="00FC3596">
        <w:trPr>
          <w:trHeight w:val="651"/>
        </w:trPr>
        <w:tc>
          <w:tcPr>
            <w:tcW w:w="2928" w:type="dxa"/>
            <w:vAlign w:val="center"/>
          </w:tcPr>
          <w:p w14:paraId="7FFC3E1C"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Montaña Bermeja S (Montañeta de Tao)</w:t>
            </w:r>
          </w:p>
        </w:tc>
        <w:tc>
          <w:tcPr>
            <w:tcW w:w="2879" w:type="dxa"/>
            <w:vMerge/>
            <w:vAlign w:val="center"/>
          </w:tcPr>
          <w:p w14:paraId="0AE7B408" w14:textId="77777777" w:rsidR="00EC4506" w:rsidRPr="00085765" w:rsidRDefault="00EC4506" w:rsidP="00FC3596">
            <w:pPr>
              <w:jc w:val="center"/>
              <w:rPr>
                <w:rFonts w:ascii="Times New Roman" w:hAnsi="Times New Roman" w:cs="Times New Roman"/>
                <w:sz w:val="20"/>
                <w:szCs w:val="20"/>
                <w:lang w:val="es-ES"/>
              </w:rPr>
            </w:pPr>
          </w:p>
        </w:tc>
        <w:tc>
          <w:tcPr>
            <w:tcW w:w="1701" w:type="dxa"/>
            <w:vMerge/>
            <w:vAlign w:val="center"/>
          </w:tcPr>
          <w:p w14:paraId="75F2541F" w14:textId="77777777" w:rsidR="00EC4506" w:rsidRPr="00085765" w:rsidRDefault="00EC4506" w:rsidP="00FC3596">
            <w:pPr>
              <w:jc w:val="center"/>
              <w:rPr>
                <w:rFonts w:ascii="Times New Roman" w:hAnsi="Times New Roman" w:cs="Times New Roman"/>
                <w:sz w:val="20"/>
                <w:szCs w:val="20"/>
                <w:lang w:val="es-ES"/>
              </w:rPr>
            </w:pPr>
          </w:p>
        </w:tc>
        <w:tc>
          <w:tcPr>
            <w:tcW w:w="2552" w:type="dxa"/>
            <w:vMerge/>
            <w:vAlign w:val="center"/>
          </w:tcPr>
          <w:p w14:paraId="6C921275" w14:textId="77777777" w:rsidR="00EC4506" w:rsidRPr="00085765" w:rsidRDefault="00EC4506" w:rsidP="00FC3596">
            <w:pPr>
              <w:jc w:val="center"/>
              <w:rPr>
                <w:rFonts w:ascii="Times New Roman" w:hAnsi="Times New Roman" w:cs="Times New Roman"/>
                <w:sz w:val="20"/>
                <w:szCs w:val="20"/>
                <w:lang w:val="es-ES"/>
              </w:rPr>
            </w:pPr>
          </w:p>
        </w:tc>
        <w:tc>
          <w:tcPr>
            <w:tcW w:w="2551" w:type="dxa"/>
            <w:vMerge/>
            <w:vAlign w:val="center"/>
          </w:tcPr>
          <w:p w14:paraId="3ADB139B" w14:textId="77777777" w:rsidR="00EC4506" w:rsidRPr="00085765" w:rsidRDefault="00EC4506" w:rsidP="00FC3596">
            <w:pPr>
              <w:jc w:val="center"/>
              <w:rPr>
                <w:rFonts w:ascii="Times New Roman" w:hAnsi="Times New Roman" w:cs="Times New Roman"/>
                <w:sz w:val="20"/>
                <w:szCs w:val="20"/>
                <w:lang w:val="es-ES"/>
              </w:rPr>
            </w:pPr>
          </w:p>
        </w:tc>
        <w:tc>
          <w:tcPr>
            <w:tcW w:w="1383" w:type="dxa"/>
            <w:vMerge/>
            <w:vAlign w:val="center"/>
          </w:tcPr>
          <w:p w14:paraId="018BF9F4" w14:textId="77777777" w:rsidR="00EC4506" w:rsidRPr="00085765" w:rsidRDefault="00EC4506" w:rsidP="00FC3596">
            <w:pPr>
              <w:jc w:val="center"/>
              <w:rPr>
                <w:rFonts w:ascii="Times New Roman" w:hAnsi="Times New Roman" w:cs="Times New Roman"/>
                <w:sz w:val="20"/>
                <w:szCs w:val="20"/>
                <w:lang w:val="es-ES"/>
              </w:rPr>
            </w:pPr>
          </w:p>
        </w:tc>
      </w:tr>
      <w:tr w:rsidR="00EC4506" w14:paraId="3D4DED0E" w14:textId="77777777" w:rsidTr="00FC3596">
        <w:trPr>
          <w:trHeight w:val="651"/>
        </w:trPr>
        <w:tc>
          <w:tcPr>
            <w:tcW w:w="2928" w:type="dxa"/>
            <w:vAlign w:val="center"/>
          </w:tcPr>
          <w:p w14:paraId="201B2D76"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lastRenderedPageBreak/>
              <w:t xml:space="preserve">Rosa de </w:t>
            </w:r>
            <w:proofErr w:type="spellStart"/>
            <w:r w:rsidRPr="00085765">
              <w:rPr>
                <w:rFonts w:ascii="Times New Roman" w:hAnsi="Times New Roman" w:cs="Times New Roman"/>
                <w:sz w:val="20"/>
                <w:szCs w:val="20"/>
                <w:lang w:val="es-ES"/>
              </w:rPr>
              <w:t>Ocalia</w:t>
            </w:r>
            <w:proofErr w:type="spellEnd"/>
            <w:r w:rsidRPr="00085765">
              <w:rPr>
                <w:rFonts w:ascii="Times New Roman" w:hAnsi="Times New Roman" w:cs="Times New Roman"/>
                <w:sz w:val="20"/>
                <w:szCs w:val="20"/>
                <w:lang w:val="es-ES"/>
              </w:rPr>
              <w:t xml:space="preserve"> – Llano de </w:t>
            </w:r>
            <w:proofErr w:type="spellStart"/>
            <w:r w:rsidRPr="00085765">
              <w:rPr>
                <w:rFonts w:ascii="Times New Roman" w:hAnsi="Times New Roman" w:cs="Times New Roman"/>
                <w:sz w:val="20"/>
                <w:szCs w:val="20"/>
                <w:lang w:val="es-ES"/>
              </w:rPr>
              <w:t>Muchichafe</w:t>
            </w:r>
            <w:proofErr w:type="spellEnd"/>
          </w:p>
        </w:tc>
        <w:tc>
          <w:tcPr>
            <w:tcW w:w="2879" w:type="dxa"/>
            <w:vMerge/>
            <w:vAlign w:val="center"/>
          </w:tcPr>
          <w:p w14:paraId="4DABDBB6" w14:textId="77777777" w:rsidR="00EC4506" w:rsidRPr="00085765" w:rsidRDefault="00EC4506" w:rsidP="00FC3596">
            <w:pPr>
              <w:jc w:val="center"/>
              <w:rPr>
                <w:rFonts w:ascii="Times New Roman" w:hAnsi="Times New Roman" w:cs="Times New Roman"/>
                <w:sz w:val="20"/>
                <w:szCs w:val="20"/>
                <w:lang w:val="es-ES"/>
              </w:rPr>
            </w:pPr>
          </w:p>
        </w:tc>
        <w:tc>
          <w:tcPr>
            <w:tcW w:w="1701" w:type="dxa"/>
            <w:vMerge/>
            <w:vAlign w:val="center"/>
          </w:tcPr>
          <w:p w14:paraId="5518B8C5" w14:textId="77777777" w:rsidR="00EC4506" w:rsidRPr="00085765" w:rsidRDefault="00EC4506" w:rsidP="00FC3596">
            <w:pPr>
              <w:jc w:val="center"/>
              <w:rPr>
                <w:rFonts w:ascii="Times New Roman" w:hAnsi="Times New Roman" w:cs="Times New Roman"/>
                <w:sz w:val="20"/>
                <w:szCs w:val="20"/>
                <w:lang w:val="es-ES"/>
              </w:rPr>
            </w:pPr>
          </w:p>
        </w:tc>
        <w:tc>
          <w:tcPr>
            <w:tcW w:w="2552" w:type="dxa"/>
            <w:vMerge/>
            <w:vAlign w:val="center"/>
          </w:tcPr>
          <w:p w14:paraId="30754DBC" w14:textId="77777777" w:rsidR="00EC4506" w:rsidRPr="00085765" w:rsidRDefault="00EC4506" w:rsidP="00FC3596">
            <w:pPr>
              <w:jc w:val="center"/>
              <w:rPr>
                <w:rFonts w:ascii="Times New Roman" w:hAnsi="Times New Roman" w:cs="Times New Roman"/>
                <w:sz w:val="20"/>
                <w:szCs w:val="20"/>
                <w:lang w:val="es-ES"/>
              </w:rPr>
            </w:pPr>
          </w:p>
        </w:tc>
        <w:tc>
          <w:tcPr>
            <w:tcW w:w="2551" w:type="dxa"/>
            <w:vMerge/>
            <w:vAlign w:val="center"/>
          </w:tcPr>
          <w:p w14:paraId="1F33FBEB" w14:textId="77777777" w:rsidR="00EC4506" w:rsidRPr="00085765" w:rsidRDefault="00EC4506" w:rsidP="00FC3596">
            <w:pPr>
              <w:jc w:val="center"/>
              <w:rPr>
                <w:rFonts w:ascii="Times New Roman" w:hAnsi="Times New Roman" w:cs="Times New Roman"/>
                <w:sz w:val="20"/>
                <w:szCs w:val="20"/>
                <w:lang w:val="es-ES"/>
              </w:rPr>
            </w:pPr>
          </w:p>
        </w:tc>
        <w:tc>
          <w:tcPr>
            <w:tcW w:w="1383" w:type="dxa"/>
            <w:vMerge/>
            <w:vAlign w:val="center"/>
          </w:tcPr>
          <w:p w14:paraId="285418F3" w14:textId="77777777" w:rsidR="00EC4506" w:rsidRPr="00085765" w:rsidRDefault="00EC4506" w:rsidP="00FC3596">
            <w:pPr>
              <w:jc w:val="center"/>
              <w:rPr>
                <w:rFonts w:ascii="Times New Roman" w:hAnsi="Times New Roman" w:cs="Times New Roman"/>
                <w:sz w:val="20"/>
                <w:szCs w:val="20"/>
                <w:lang w:val="es-ES"/>
              </w:rPr>
            </w:pPr>
          </w:p>
        </w:tc>
      </w:tr>
      <w:tr w:rsidR="00EC4506" w14:paraId="5FD45852" w14:textId="77777777" w:rsidTr="00FC3596">
        <w:trPr>
          <w:trHeight w:val="651"/>
        </w:trPr>
        <w:tc>
          <w:tcPr>
            <w:tcW w:w="2928" w:type="dxa"/>
            <w:vAlign w:val="center"/>
          </w:tcPr>
          <w:p w14:paraId="718C1690"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Alto de Matías-</w:t>
            </w:r>
            <w:proofErr w:type="spellStart"/>
            <w:r w:rsidRPr="00085765">
              <w:rPr>
                <w:rFonts w:ascii="Times New Roman" w:hAnsi="Times New Roman" w:cs="Times New Roman"/>
                <w:sz w:val="20"/>
                <w:szCs w:val="20"/>
                <w:lang w:val="es-ES"/>
              </w:rPr>
              <w:t>Triquivijate</w:t>
            </w:r>
            <w:proofErr w:type="spellEnd"/>
            <w:r w:rsidRPr="00085765">
              <w:rPr>
                <w:rFonts w:ascii="Times New Roman" w:hAnsi="Times New Roman" w:cs="Times New Roman"/>
                <w:sz w:val="20"/>
                <w:szCs w:val="20"/>
                <w:lang w:val="es-ES"/>
              </w:rPr>
              <w:t xml:space="preserve"> W</w:t>
            </w:r>
          </w:p>
        </w:tc>
        <w:tc>
          <w:tcPr>
            <w:tcW w:w="2879" w:type="dxa"/>
            <w:vMerge/>
            <w:vAlign w:val="center"/>
          </w:tcPr>
          <w:p w14:paraId="264A8268" w14:textId="77777777" w:rsidR="00EC4506" w:rsidRPr="00085765" w:rsidRDefault="00EC4506" w:rsidP="00FC3596">
            <w:pPr>
              <w:jc w:val="center"/>
              <w:rPr>
                <w:rFonts w:ascii="Times New Roman" w:hAnsi="Times New Roman" w:cs="Times New Roman"/>
                <w:sz w:val="20"/>
                <w:szCs w:val="20"/>
                <w:lang w:val="es-ES"/>
              </w:rPr>
            </w:pPr>
          </w:p>
        </w:tc>
        <w:tc>
          <w:tcPr>
            <w:tcW w:w="1701" w:type="dxa"/>
            <w:vMerge/>
            <w:vAlign w:val="center"/>
          </w:tcPr>
          <w:p w14:paraId="13799F6F" w14:textId="77777777" w:rsidR="00EC4506" w:rsidRPr="00085765" w:rsidRDefault="00EC4506" w:rsidP="00FC3596">
            <w:pPr>
              <w:jc w:val="center"/>
              <w:rPr>
                <w:rFonts w:ascii="Times New Roman" w:hAnsi="Times New Roman" w:cs="Times New Roman"/>
                <w:sz w:val="20"/>
                <w:szCs w:val="20"/>
                <w:lang w:val="es-ES"/>
              </w:rPr>
            </w:pPr>
          </w:p>
        </w:tc>
        <w:tc>
          <w:tcPr>
            <w:tcW w:w="2552" w:type="dxa"/>
            <w:vMerge/>
            <w:vAlign w:val="center"/>
          </w:tcPr>
          <w:p w14:paraId="3BE61C06" w14:textId="77777777" w:rsidR="00EC4506" w:rsidRPr="00085765" w:rsidRDefault="00EC4506" w:rsidP="00FC3596">
            <w:pPr>
              <w:jc w:val="center"/>
              <w:rPr>
                <w:rFonts w:ascii="Times New Roman" w:hAnsi="Times New Roman" w:cs="Times New Roman"/>
                <w:sz w:val="20"/>
                <w:szCs w:val="20"/>
                <w:lang w:val="es-ES"/>
              </w:rPr>
            </w:pPr>
          </w:p>
        </w:tc>
        <w:tc>
          <w:tcPr>
            <w:tcW w:w="2551" w:type="dxa"/>
            <w:vMerge/>
            <w:vAlign w:val="center"/>
          </w:tcPr>
          <w:p w14:paraId="05CDDC96" w14:textId="77777777" w:rsidR="00EC4506" w:rsidRPr="00085765" w:rsidRDefault="00EC4506" w:rsidP="00FC3596">
            <w:pPr>
              <w:jc w:val="center"/>
              <w:rPr>
                <w:rFonts w:ascii="Times New Roman" w:hAnsi="Times New Roman" w:cs="Times New Roman"/>
                <w:sz w:val="20"/>
                <w:szCs w:val="20"/>
                <w:lang w:val="es-ES"/>
              </w:rPr>
            </w:pPr>
          </w:p>
        </w:tc>
        <w:tc>
          <w:tcPr>
            <w:tcW w:w="1383" w:type="dxa"/>
            <w:vMerge/>
            <w:vAlign w:val="center"/>
          </w:tcPr>
          <w:p w14:paraId="45942821" w14:textId="77777777" w:rsidR="00EC4506" w:rsidRPr="00085765" w:rsidRDefault="00EC4506" w:rsidP="00FC3596">
            <w:pPr>
              <w:jc w:val="center"/>
              <w:rPr>
                <w:rFonts w:ascii="Times New Roman" w:hAnsi="Times New Roman" w:cs="Times New Roman"/>
                <w:sz w:val="20"/>
                <w:szCs w:val="20"/>
                <w:lang w:val="es-ES"/>
              </w:rPr>
            </w:pPr>
          </w:p>
        </w:tc>
      </w:tr>
      <w:tr w:rsidR="00EC4506" w14:paraId="3886D88D" w14:textId="77777777" w:rsidTr="00FC3596">
        <w:trPr>
          <w:trHeight w:val="651"/>
        </w:trPr>
        <w:tc>
          <w:tcPr>
            <w:tcW w:w="2928" w:type="dxa"/>
            <w:vAlign w:val="center"/>
          </w:tcPr>
          <w:p w14:paraId="704D35ED" w14:textId="77777777" w:rsidR="00EC4506" w:rsidRPr="00085765" w:rsidRDefault="00EC4506" w:rsidP="00FC3596">
            <w:pPr>
              <w:jc w:val="center"/>
              <w:rPr>
                <w:rFonts w:ascii="Times New Roman" w:hAnsi="Times New Roman" w:cs="Times New Roman"/>
                <w:sz w:val="20"/>
                <w:szCs w:val="20"/>
              </w:rPr>
            </w:pPr>
            <w:proofErr w:type="spellStart"/>
            <w:r w:rsidRPr="00085765">
              <w:rPr>
                <w:rFonts w:ascii="Times New Roman" w:hAnsi="Times New Roman" w:cs="Times New Roman"/>
                <w:sz w:val="20"/>
                <w:szCs w:val="20"/>
              </w:rPr>
              <w:t>Triquivijate</w:t>
            </w:r>
            <w:proofErr w:type="spellEnd"/>
            <w:r w:rsidRPr="00085765">
              <w:rPr>
                <w:rFonts w:ascii="Times New Roman" w:hAnsi="Times New Roman" w:cs="Times New Roman"/>
                <w:sz w:val="20"/>
                <w:szCs w:val="20"/>
              </w:rPr>
              <w:t xml:space="preserve"> E</w:t>
            </w:r>
          </w:p>
        </w:tc>
        <w:tc>
          <w:tcPr>
            <w:tcW w:w="2879" w:type="dxa"/>
            <w:vMerge/>
            <w:vAlign w:val="center"/>
          </w:tcPr>
          <w:p w14:paraId="5D1AB3C4" w14:textId="77777777" w:rsidR="00EC4506" w:rsidRPr="00085765" w:rsidRDefault="00EC4506" w:rsidP="00FC3596">
            <w:pPr>
              <w:jc w:val="center"/>
              <w:rPr>
                <w:rFonts w:ascii="Times New Roman" w:hAnsi="Times New Roman" w:cs="Times New Roman"/>
                <w:sz w:val="20"/>
                <w:szCs w:val="20"/>
              </w:rPr>
            </w:pPr>
          </w:p>
        </w:tc>
        <w:tc>
          <w:tcPr>
            <w:tcW w:w="1701" w:type="dxa"/>
            <w:vMerge/>
            <w:vAlign w:val="center"/>
          </w:tcPr>
          <w:p w14:paraId="646F4AFB" w14:textId="77777777" w:rsidR="00EC4506" w:rsidRPr="00085765" w:rsidRDefault="00EC4506" w:rsidP="00FC3596">
            <w:pPr>
              <w:jc w:val="center"/>
              <w:rPr>
                <w:rFonts w:ascii="Times New Roman" w:hAnsi="Times New Roman" w:cs="Times New Roman"/>
                <w:sz w:val="20"/>
                <w:szCs w:val="20"/>
              </w:rPr>
            </w:pPr>
          </w:p>
        </w:tc>
        <w:tc>
          <w:tcPr>
            <w:tcW w:w="2552" w:type="dxa"/>
            <w:vMerge/>
            <w:vAlign w:val="center"/>
          </w:tcPr>
          <w:p w14:paraId="1C9C64CA" w14:textId="77777777" w:rsidR="00EC4506" w:rsidRPr="00085765" w:rsidRDefault="00EC4506" w:rsidP="00FC3596">
            <w:pPr>
              <w:jc w:val="center"/>
              <w:rPr>
                <w:rFonts w:ascii="Times New Roman" w:hAnsi="Times New Roman" w:cs="Times New Roman"/>
                <w:sz w:val="20"/>
                <w:szCs w:val="20"/>
              </w:rPr>
            </w:pPr>
          </w:p>
        </w:tc>
        <w:tc>
          <w:tcPr>
            <w:tcW w:w="2551" w:type="dxa"/>
            <w:vMerge/>
            <w:vAlign w:val="center"/>
          </w:tcPr>
          <w:p w14:paraId="36D3588C" w14:textId="77777777" w:rsidR="00EC4506" w:rsidRPr="00085765" w:rsidRDefault="00EC4506" w:rsidP="00FC3596">
            <w:pPr>
              <w:jc w:val="center"/>
              <w:rPr>
                <w:rFonts w:ascii="Times New Roman" w:hAnsi="Times New Roman" w:cs="Times New Roman"/>
                <w:sz w:val="20"/>
                <w:szCs w:val="20"/>
              </w:rPr>
            </w:pPr>
          </w:p>
        </w:tc>
        <w:tc>
          <w:tcPr>
            <w:tcW w:w="1383" w:type="dxa"/>
            <w:vMerge/>
            <w:vAlign w:val="center"/>
          </w:tcPr>
          <w:p w14:paraId="64F8D16B" w14:textId="77777777" w:rsidR="00EC4506" w:rsidRPr="00085765" w:rsidRDefault="00EC4506" w:rsidP="00FC3596">
            <w:pPr>
              <w:jc w:val="center"/>
              <w:rPr>
                <w:rFonts w:ascii="Times New Roman" w:hAnsi="Times New Roman" w:cs="Times New Roman"/>
                <w:sz w:val="20"/>
                <w:szCs w:val="20"/>
              </w:rPr>
            </w:pPr>
          </w:p>
        </w:tc>
      </w:tr>
      <w:tr w:rsidR="00EC4506" w14:paraId="34C76E81" w14:textId="77777777" w:rsidTr="00FC3596">
        <w:trPr>
          <w:trHeight w:val="651"/>
        </w:trPr>
        <w:tc>
          <w:tcPr>
            <w:tcW w:w="2928" w:type="dxa"/>
            <w:vAlign w:val="center"/>
          </w:tcPr>
          <w:p w14:paraId="282E7B88"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El saladar-</w:t>
            </w:r>
            <w:proofErr w:type="spellStart"/>
            <w:r w:rsidRPr="00085765">
              <w:rPr>
                <w:rFonts w:ascii="Times New Roman" w:hAnsi="Times New Roman" w:cs="Times New Roman"/>
                <w:sz w:val="20"/>
                <w:szCs w:val="20"/>
                <w:lang w:val="es-ES"/>
              </w:rPr>
              <w:t>Mafasca</w:t>
            </w:r>
            <w:proofErr w:type="spellEnd"/>
            <w:r w:rsidRPr="00085765">
              <w:rPr>
                <w:rFonts w:ascii="Times New Roman" w:hAnsi="Times New Roman" w:cs="Times New Roman"/>
                <w:sz w:val="20"/>
                <w:szCs w:val="20"/>
                <w:lang w:val="es-ES"/>
              </w:rPr>
              <w:t>-Montañeta de los Alares</w:t>
            </w:r>
          </w:p>
        </w:tc>
        <w:tc>
          <w:tcPr>
            <w:tcW w:w="2879" w:type="dxa"/>
            <w:vMerge/>
            <w:vAlign w:val="center"/>
          </w:tcPr>
          <w:p w14:paraId="1A45CFE0" w14:textId="77777777" w:rsidR="00EC4506" w:rsidRPr="00085765" w:rsidRDefault="00EC4506" w:rsidP="00FC3596">
            <w:pPr>
              <w:jc w:val="center"/>
              <w:rPr>
                <w:rFonts w:ascii="Times New Roman" w:hAnsi="Times New Roman" w:cs="Times New Roman"/>
                <w:sz w:val="20"/>
                <w:szCs w:val="20"/>
                <w:lang w:val="es-ES"/>
              </w:rPr>
            </w:pPr>
          </w:p>
        </w:tc>
        <w:tc>
          <w:tcPr>
            <w:tcW w:w="1701" w:type="dxa"/>
            <w:vMerge/>
            <w:vAlign w:val="center"/>
          </w:tcPr>
          <w:p w14:paraId="03447216" w14:textId="77777777" w:rsidR="00EC4506" w:rsidRPr="00085765" w:rsidRDefault="00EC4506" w:rsidP="00FC3596">
            <w:pPr>
              <w:jc w:val="center"/>
              <w:rPr>
                <w:rFonts w:ascii="Times New Roman" w:hAnsi="Times New Roman" w:cs="Times New Roman"/>
                <w:sz w:val="20"/>
                <w:szCs w:val="20"/>
                <w:lang w:val="es-ES"/>
              </w:rPr>
            </w:pPr>
          </w:p>
        </w:tc>
        <w:tc>
          <w:tcPr>
            <w:tcW w:w="2552" w:type="dxa"/>
            <w:vMerge/>
            <w:vAlign w:val="center"/>
          </w:tcPr>
          <w:p w14:paraId="73D961D3" w14:textId="77777777" w:rsidR="00EC4506" w:rsidRPr="00085765" w:rsidRDefault="00EC4506" w:rsidP="00FC3596">
            <w:pPr>
              <w:jc w:val="center"/>
              <w:rPr>
                <w:rFonts w:ascii="Times New Roman" w:hAnsi="Times New Roman" w:cs="Times New Roman"/>
                <w:sz w:val="20"/>
                <w:szCs w:val="20"/>
                <w:lang w:val="es-ES"/>
              </w:rPr>
            </w:pPr>
          </w:p>
        </w:tc>
        <w:tc>
          <w:tcPr>
            <w:tcW w:w="2551" w:type="dxa"/>
            <w:vMerge/>
            <w:vAlign w:val="center"/>
          </w:tcPr>
          <w:p w14:paraId="758ABF75" w14:textId="77777777" w:rsidR="00EC4506" w:rsidRPr="00085765" w:rsidRDefault="00EC4506" w:rsidP="00FC3596">
            <w:pPr>
              <w:jc w:val="center"/>
              <w:rPr>
                <w:rFonts w:ascii="Times New Roman" w:hAnsi="Times New Roman" w:cs="Times New Roman"/>
                <w:sz w:val="20"/>
                <w:szCs w:val="20"/>
                <w:lang w:val="es-ES"/>
              </w:rPr>
            </w:pPr>
          </w:p>
        </w:tc>
        <w:tc>
          <w:tcPr>
            <w:tcW w:w="1383" w:type="dxa"/>
            <w:vMerge/>
            <w:vAlign w:val="center"/>
          </w:tcPr>
          <w:p w14:paraId="66DFDA52" w14:textId="77777777" w:rsidR="00EC4506" w:rsidRPr="00085765" w:rsidRDefault="00EC4506" w:rsidP="00FC3596">
            <w:pPr>
              <w:jc w:val="center"/>
              <w:rPr>
                <w:rFonts w:ascii="Times New Roman" w:hAnsi="Times New Roman" w:cs="Times New Roman"/>
                <w:sz w:val="20"/>
                <w:szCs w:val="20"/>
                <w:lang w:val="es-ES"/>
              </w:rPr>
            </w:pPr>
          </w:p>
        </w:tc>
      </w:tr>
      <w:tr w:rsidR="00EC4506" w14:paraId="11D18EFA" w14:textId="77777777" w:rsidTr="00FC3596">
        <w:trPr>
          <w:trHeight w:val="651"/>
        </w:trPr>
        <w:tc>
          <w:tcPr>
            <w:tcW w:w="2928" w:type="dxa"/>
            <w:vAlign w:val="center"/>
          </w:tcPr>
          <w:p w14:paraId="61E72839" w14:textId="77777777" w:rsidR="00EC4506" w:rsidRPr="00085765" w:rsidRDefault="00EC4506" w:rsidP="00FC3596">
            <w:pPr>
              <w:jc w:val="center"/>
              <w:rPr>
                <w:rFonts w:ascii="Times New Roman" w:hAnsi="Times New Roman" w:cs="Times New Roman"/>
                <w:sz w:val="20"/>
                <w:szCs w:val="20"/>
              </w:rPr>
            </w:pPr>
            <w:proofErr w:type="spellStart"/>
            <w:r w:rsidRPr="00085765">
              <w:rPr>
                <w:rFonts w:ascii="Times New Roman" w:hAnsi="Times New Roman" w:cs="Times New Roman"/>
                <w:sz w:val="20"/>
                <w:szCs w:val="20"/>
              </w:rPr>
              <w:t>Tesjuates</w:t>
            </w:r>
            <w:proofErr w:type="spellEnd"/>
          </w:p>
        </w:tc>
        <w:tc>
          <w:tcPr>
            <w:tcW w:w="2879" w:type="dxa"/>
            <w:vMerge/>
            <w:vAlign w:val="center"/>
          </w:tcPr>
          <w:p w14:paraId="7BFEF8FB" w14:textId="77777777" w:rsidR="00EC4506" w:rsidRPr="00085765" w:rsidRDefault="00EC4506" w:rsidP="00FC3596">
            <w:pPr>
              <w:jc w:val="center"/>
              <w:rPr>
                <w:rFonts w:ascii="Times New Roman" w:hAnsi="Times New Roman" w:cs="Times New Roman"/>
                <w:sz w:val="20"/>
                <w:szCs w:val="20"/>
              </w:rPr>
            </w:pPr>
          </w:p>
        </w:tc>
        <w:tc>
          <w:tcPr>
            <w:tcW w:w="1701" w:type="dxa"/>
            <w:vMerge/>
            <w:vAlign w:val="center"/>
          </w:tcPr>
          <w:p w14:paraId="7FA2B30F" w14:textId="77777777" w:rsidR="00EC4506" w:rsidRPr="00085765" w:rsidRDefault="00EC4506" w:rsidP="00FC3596">
            <w:pPr>
              <w:jc w:val="center"/>
              <w:rPr>
                <w:rFonts w:ascii="Times New Roman" w:hAnsi="Times New Roman" w:cs="Times New Roman"/>
                <w:sz w:val="20"/>
                <w:szCs w:val="20"/>
              </w:rPr>
            </w:pPr>
          </w:p>
        </w:tc>
        <w:tc>
          <w:tcPr>
            <w:tcW w:w="2552" w:type="dxa"/>
            <w:vMerge/>
            <w:vAlign w:val="center"/>
          </w:tcPr>
          <w:p w14:paraId="1FBC4CA6" w14:textId="77777777" w:rsidR="00EC4506" w:rsidRPr="00085765" w:rsidRDefault="00EC4506" w:rsidP="00FC3596">
            <w:pPr>
              <w:jc w:val="center"/>
              <w:rPr>
                <w:rFonts w:ascii="Times New Roman" w:hAnsi="Times New Roman" w:cs="Times New Roman"/>
                <w:sz w:val="20"/>
                <w:szCs w:val="20"/>
              </w:rPr>
            </w:pPr>
          </w:p>
        </w:tc>
        <w:tc>
          <w:tcPr>
            <w:tcW w:w="2551" w:type="dxa"/>
            <w:vMerge/>
            <w:vAlign w:val="center"/>
          </w:tcPr>
          <w:p w14:paraId="15D53C12" w14:textId="77777777" w:rsidR="00EC4506" w:rsidRPr="00085765" w:rsidRDefault="00EC4506" w:rsidP="00FC3596">
            <w:pPr>
              <w:jc w:val="center"/>
              <w:rPr>
                <w:rFonts w:ascii="Times New Roman" w:hAnsi="Times New Roman" w:cs="Times New Roman"/>
                <w:sz w:val="20"/>
                <w:szCs w:val="20"/>
              </w:rPr>
            </w:pPr>
          </w:p>
        </w:tc>
        <w:tc>
          <w:tcPr>
            <w:tcW w:w="1383" w:type="dxa"/>
            <w:vMerge/>
            <w:vAlign w:val="center"/>
          </w:tcPr>
          <w:p w14:paraId="306E481F" w14:textId="77777777" w:rsidR="00EC4506" w:rsidRPr="00085765" w:rsidRDefault="00EC4506" w:rsidP="00FC3596">
            <w:pPr>
              <w:jc w:val="center"/>
              <w:rPr>
                <w:rFonts w:ascii="Times New Roman" w:hAnsi="Times New Roman" w:cs="Times New Roman"/>
                <w:sz w:val="20"/>
                <w:szCs w:val="20"/>
              </w:rPr>
            </w:pPr>
          </w:p>
        </w:tc>
      </w:tr>
      <w:tr w:rsidR="00EC4506" w14:paraId="4FFC6760" w14:textId="77777777" w:rsidTr="00FC3596">
        <w:trPr>
          <w:trHeight w:val="608"/>
        </w:trPr>
        <w:tc>
          <w:tcPr>
            <w:tcW w:w="2928" w:type="dxa"/>
            <w:vAlign w:val="center"/>
          </w:tcPr>
          <w:p w14:paraId="2F66CBC3"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Llanos de Tindaya-Lomos de Esquinzo</w:t>
            </w:r>
          </w:p>
        </w:tc>
        <w:tc>
          <w:tcPr>
            <w:tcW w:w="2879" w:type="dxa"/>
            <w:vMerge w:val="restart"/>
            <w:vAlign w:val="center"/>
          </w:tcPr>
          <w:p w14:paraId="15A3C17F"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Centre - West of Fuerteventura</w:t>
            </w:r>
          </w:p>
        </w:tc>
        <w:tc>
          <w:tcPr>
            <w:tcW w:w="1701" w:type="dxa"/>
            <w:vMerge w:val="restart"/>
            <w:vAlign w:val="center"/>
          </w:tcPr>
          <w:p w14:paraId="4642EDD1" w14:textId="77777777" w:rsidR="00EC4506" w:rsidRPr="00085765" w:rsidRDefault="00EC4506" w:rsidP="00FC3596">
            <w:pPr>
              <w:jc w:val="center"/>
              <w:rPr>
                <w:rFonts w:ascii="Times New Roman" w:hAnsi="Times New Roman" w:cs="Times New Roman"/>
                <w:sz w:val="20"/>
                <w:szCs w:val="20"/>
              </w:rPr>
            </w:pPr>
            <w:proofErr w:type="spellStart"/>
            <w:r w:rsidRPr="00085765">
              <w:rPr>
                <w:rFonts w:ascii="Times New Roman" w:hAnsi="Times New Roman" w:cs="Times New Roman"/>
                <w:sz w:val="20"/>
                <w:szCs w:val="20"/>
              </w:rPr>
              <w:t>Tindaya</w:t>
            </w:r>
            <w:proofErr w:type="spellEnd"/>
            <w:r w:rsidRPr="00085765">
              <w:rPr>
                <w:rFonts w:ascii="Times New Roman" w:hAnsi="Times New Roman" w:cs="Times New Roman"/>
                <w:sz w:val="20"/>
                <w:szCs w:val="20"/>
              </w:rPr>
              <w:t xml:space="preserve"> - </w:t>
            </w:r>
            <w:proofErr w:type="spellStart"/>
            <w:r w:rsidRPr="00085765">
              <w:rPr>
                <w:rFonts w:ascii="Times New Roman" w:hAnsi="Times New Roman" w:cs="Times New Roman"/>
                <w:sz w:val="20"/>
                <w:szCs w:val="20"/>
              </w:rPr>
              <w:t>Esquinzo</w:t>
            </w:r>
            <w:proofErr w:type="spellEnd"/>
          </w:p>
        </w:tc>
        <w:tc>
          <w:tcPr>
            <w:tcW w:w="2552" w:type="dxa"/>
            <w:vMerge w:val="restart"/>
            <w:vAlign w:val="center"/>
          </w:tcPr>
          <w:p w14:paraId="10AA4C1C"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7/12 (</w:t>
            </w:r>
            <w:bookmarkStart w:id="1" w:name="_Hlk124511580"/>
            <w:r w:rsidRPr="00085765">
              <w:rPr>
                <w:rFonts w:ascii="Times New Roman" w:hAnsi="Times New Roman" w:cs="Times New Roman"/>
                <w:sz w:val="20"/>
                <w:szCs w:val="20"/>
              </w:rPr>
              <w:t>41.</w:t>
            </w:r>
            <w:bookmarkEnd w:id="1"/>
            <w:r w:rsidRPr="00085765">
              <w:rPr>
                <w:rFonts w:ascii="Times New Roman" w:hAnsi="Times New Roman" w:cs="Times New Roman"/>
                <w:sz w:val="20"/>
                <w:szCs w:val="20"/>
              </w:rPr>
              <w:t>7)</w:t>
            </w:r>
          </w:p>
        </w:tc>
        <w:tc>
          <w:tcPr>
            <w:tcW w:w="2551" w:type="dxa"/>
            <w:vMerge w:val="restart"/>
            <w:vAlign w:val="center"/>
          </w:tcPr>
          <w:p w14:paraId="7036983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7/12 (41.7)</w:t>
            </w:r>
          </w:p>
        </w:tc>
        <w:tc>
          <w:tcPr>
            <w:tcW w:w="1383" w:type="dxa"/>
            <w:vMerge w:val="restart"/>
            <w:vAlign w:val="center"/>
          </w:tcPr>
          <w:p w14:paraId="7979C80C"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SPA, 1989</w:t>
            </w:r>
          </w:p>
        </w:tc>
      </w:tr>
      <w:tr w:rsidR="00EC4506" w14:paraId="0D385B1D" w14:textId="77777777" w:rsidTr="00FC3596">
        <w:trPr>
          <w:trHeight w:val="607"/>
        </w:trPr>
        <w:tc>
          <w:tcPr>
            <w:tcW w:w="2928" w:type="dxa"/>
            <w:vAlign w:val="center"/>
          </w:tcPr>
          <w:p w14:paraId="2116A0D3"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 xml:space="preserve">Llanos de Tindaya-Laderas de </w:t>
            </w:r>
            <w:proofErr w:type="spellStart"/>
            <w:r w:rsidRPr="00085765">
              <w:rPr>
                <w:rFonts w:ascii="Times New Roman" w:hAnsi="Times New Roman" w:cs="Times New Roman"/>
                <w:sz w:val="20"/>
                <w:szCs w:val="20"/>
                <w:lang w:val="es-ES"/>
              </w:rPr>
              <w:t>Tebeto</w:t>
            </w:r>
            <w:proofErr w:type="spellEnd"/>
          </w:p>
        </w:tc>
        <w:tc>
          <w:tcPr>
            <w:tcW w:w="2879" w:type="dxa"/>
            <w:vMerge/>
            <w:vAlign w:val="center"/>
          </w:tcPr>
          <w:p w14:paraId="7C24750C" w14:textId="77777777" w:rsidR="00EC4506" w:rsidRPr="00085765" w:rsidRDefault="00EC4506" w:rsidP="00FC3596">
            <w:pPr>
              <w:jc w:val="center"/>
              <w:rPr>
                <w:rFonts w:ascii="Times New Roman" w:hAnsi="Times New Roman" w:cs="Times New Roman"/>
                <w:sz w:val="20"/>
                <w:szCs w:val="20"/>
                <w:lang w:val="es-ES"/>
              </w:rPr>
            </w:pPr>
          </w:p>
        </w:tc>
        <w:tc>
          <w:tcPr>
            <w:tcW w:w="1701" w:type="dxa"/>
            <w:vMerge/>
            <w:vAlign w:val="center"/>
          </w:tcPr>
          <w:p w14:paraId="1DAB489E" w14:textId="77777777" w:rsidR="00EC4506" w:rsidRPr="00085765" w:rsidRDefault="00EC4506" w:rsidP="00FC3596">
            <w:pPr>
              <w:jc w:val="center"/>
              <w:rPr>
                <w:rFonts w:ascii="Times New Roman" w:hAnsi="Times New Roman" w:cs="Times New Roman"/>
                <w:sz w:val="20"/>
                <w:szCs w:val="20"/>
                <w:lang w:val="es-ES"/>
              </w:rPr>
            </w:pPr>
          </w:p>
        </w:tc>
        <w:tc>
          <w:tcPr>
            <w:tcW w:w="2552" w:type="dxa"/>
            <w:vMerge/>
            <w:vAlign w:val="center"/>
          </w:tcPr>
          <w:p w14:paraId="4F0DA798" w14:textId="77777777" w:rsidR="00EC4506" w:rsidRPr="00085765" w:rsidRDefault="00EC4506" w:rsidP="00FC3596">
            <w:pPr>
              <w:jc w:val="center"/>
              <w:rPr>
                <w:rFonts w:ascii="Times New Roman" w:hAnsi="Times New Roman" w:cs="Times New Roman"/>
                <w:sz w:val="20"/>
                <w:szCs w:val="20"/>
                <w:lang w:val="es-ES"/>
              </w:rPr>
            </w:pPr>
          </w:p>
        </w:tc>
        <w:tc>
          <w:tcPr>
            <w:tcW w:w="2551" w:type="dxa"/>
            <w:vMerge/>
            <w:vAlign w:val="center"/>
          </w:tcPr>
          <w:p w14:paraId="59E35606" w14:textId="77777777" w:rsidR="00EC4506" w:rsidRPr="00085765" w:rsidRDefault="00EC4506" w:rsidP="00FC3596">
            <w:pPr>
              <w:jc w:val="center"/>
              <w:rPr>
                <w:rFonts w:ascii="Times New Roman" w:hAnsi="Times New Roman" w:cs="Times New Roman"/>
                <w:sz w:val="20"/>
                <w:szCs w:val="20"/>
                <w:lang w:val="es-ES"/>
              </w:rPr>
            </w:pPr>
          </w:p>
        </w:tc>
        <w:tc>
          <w:tcPr>
            <w:tcW w:w="1383" w:type="dxa"/>
            <w:vMerge/>
            <w:vAlign w:val="center"/>
          </w:tcPr>
          <w:p w14:paraId="0167FBED" w14:textId="77777777" w:rsidR="00EC4506" w:rsidRPr="00085765" w:rsidRDefault="00EC4506" w:rsidP="00FC3596">
            <w:pPr>
              <w:jc w:val="center"/>
              <w:rPr>
                <w:rFonts w:ascii="Times New Roman" w:hAnsi="Times New Roman" w:cs="Times New Roman"/>
                <w:sz w:val="20"/>
                <w:szCs w:val="20"/>
                <w:lang w:val="es-ES"/>
              </w:rPr>
            </w:pPr>
          </w:p>
        </w:tc>
      </w:tr>
      <w:tr w:rsidR="00EC4506" w14:paraId="355A4DAF" w14:textId="77777777" w:rsidTr="00FC3596">
        <w:trPr>
          <w:trHeight w:val="537"/>
        </w:trPr>
        <w:tc>
          <w:tcPr>
            <w:tcW w:w="2928" w:type="dxa"/>
            <w:vAlign w:val="center"/>
          </w:tcPr>
          <w:p w14:paraId="460C1ADD"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 xml:space="preserve">Llanos de </w:t>
            </w:r>
            <w:proofErr w:type="spellStart"/>
            <w:r w:rsidRPr="00085765">
              <w:rPr>
                <w:rFonts w:ascii="Times New Roman" w:hAnsi="Times New Roman" w:cs="Times New Roman"/>
                <w:sz w:val="20"/>
                <w:szCs w:val="20"/>
                <w:lang w:val="es-ES"/>
              </w:rPr>
              <w:t>Guisguey</w:t>
            </w:r>
            <w:proofErr w:type="spellEnd"/>
            <w:r w:rsidRPr="00085765">
              <w:rPr>
                <w:rFonts w:ascii="Times New Roman" w:hAnsi="Times New Roman" w:cs="Times New Roman"/>
                <w:sz w:val="20"/>
                <w:szCs w:val="20"/>
                <w:lang w:val="es-ES"/>
              </w:rPr>
              <w:t>-Laderas del Time</w:t>
            </w:r>
          </w:p>
        </w:tc>
        <w:tc>
          <w:tcPr>
            <w:tcW w:w="2879" w:type="dxa"/>
            <w:vMerge w:val="restart"/>
            <w:vAlign w:val="center"/>
          </w:tcPr>
          <w:p w14:paraId="596F5F85"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Centre - East of Fuerteventura</w:t>
            </w:r>
          </w:p>
        </w:tc>
        <w:tc>
          <w:tcPr>
            <w:tcW w:w="1701" w:type="dxa"/>
            <w:vMerge w:val="restart"/>
            <w:vAlign w:val="center"/>
          </w:tcPr>
          <w:p w14:paraId="20B06190" w14:textId="77777777" w:rsidR="00EC4506" w:rsidRPr="00085765" w:rsidRDefault="00EC4506" w:rsidP="00FC3596">
            <w:pPr>
              <w:jc w:val="center"/>
              <w:rPr>
                <w:rFonts w:ascii="Times New Roman" w:hAnsi="Times New Roman" w:cs="Times New Roman"/>
                <w:sz w:val="20"/>
                <w:szCs w:val="20"/>
                <w:lang w:val="es-ES"/>
              </w:rPr>
            </w:pPr>
            <w:proofErr w:type="spellStart"/>
            <w:r w:rsidRPr="00085765">
              <w:rPr>
                <w:rFonts w:ascii="Times New Roman" w:hAnsi="Times New Roman" w:cs="Times New Roman"/>
                <w:sz w:val="20"/>
                <w:szCs w:val="20"/>
                <w:lang w:val="es-ES"/>
              </w:rPr>
              <w:t>Guisguey</w:t>
            </w:r>
            <w:proofErr w:type="spellEnd"/>
            <w:r w:rsidRPr="00085765">
              <w:rPr>
                <w:rFonts w:ascii="Times New Roman" w:hAnsi="Times New Roman" w:cs="Times New Roman"/>
                <w:sz w:val="20"/>
                <w:szCs w:val="20"/>
                <w:lang w:val="es-ES"/>
              </w:rPr>
              <w:t>-</w:t>
            </w:r>
            <w:proofErr w:type="spellStart"/>
            <w:r w:rsidRPr="00085765">
              <w:rPr>
                <w:rFonts w:ascii="Times New Roman" w:hAnsi="Times New Roman" w:cs="Times New Roman"/>
                <w:sz w:val="20"/>
                <w:szCs w:val="20"/>
                <w:lang w:val="es-ES"/>
              </w:rPr>
              <w:t>Filmapaire</w:t>
            </w:r>
            <w:proofErr w:type="spellEnd"/>
            <w:r w:rsidRPr="00085765">
              <w:rPr>
                <w:rFonts w:ascii="Times New Roman" w:hAnsi="Times New Roman" w:cs="Times New Roman"/>
                <w:sz w:val="20"/>
                <w:szCs w:val="20"/>
                <w:lang w:val="es-ES"/>
              </w:rPr>
              <w:t>-Aeropuerto-Las Salinas</w:t>
            </w:r>
          </w:p>
        </w:tc>
        <w:tc>
          <w:tcPr>
            <w:tcW w:w="2552" w:type="dxa"/>
            <w:vMerge w:val="restart"/>
            <w:vAlign w:val="center"/>
          </w:tcPr>
          <w:p w14:paraId="299B888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2/17 (88.2)</w:t>
            </w:r>
          </w:p>
        </w:tc>
        <w:tc>
          <w:tcPr>
            <w:tcW w:w="2551" w:type="dxa"/>
            <w:vMerge w:val="restart"/>
            <w:vAlign w:val="center"/>
          </w:tcPr>
          <w:p w14:paraId="4ED1C496"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7</w:t>
            </w:r>
            <w:r w:rsidRPr="00085765">
              <w:rPr>
                <w:rFonts w:ascii="Times New Roman" w:hAnsi="Times New Roman" w:cs="Times New Roman"/>
                <w:sz w:val="20"/>
                <w:szCs w:val="20"/>
                <w:vertAlign w:val="superscript"/>
              </w:rPr>
              <w:t>6</w:t>
            </w:r>
            <w:r w:rsidRPr="00085765">
              <w:rPr>
                <w:rFonts w:ascii="Times New Roman" w:hAnsi="Times New Roman" w:cs="Times New Roman"/>
                <w:sz w:val="20"/>
                <w:szCs w:val="20"/>
              </w:rPr>
              <w:t>/17 (58.8)</w:t>
            </w:r>
          </w:p>
        </w:tc>
        <w:tc>
          <w:tcPr>
            <w:tcW w:w="1383" w:type="dxa"/>
            <w:vMerge w:val="restart"/>
            <w:vAlign w:val="center"/>
          </w:tcPr>
          <w:p w14:paraId="606FA002"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 xml:space="preserve">NP </w:t>
            </w:r>
          </w:p>
        </w:tc>
      </w:tr>
      <w:tr w:rsidR="00EC4506" w14:paraId="726FE1FE" w14:textId="77777777" w:rsidTr="00FC3596">
        <w:trPr>
          <w:trHeight w:val="537"/>
        </w:trPr>
        <w:tc>
          <w:tcPr>
            <w:tcW w:w="2928" w:type="dxa"/>
            <w:vAlign w:val="center"/>
          </w:tcPr>
          <w:p w14:paraId="64630E0F"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 xml:space="preserve">Valle de </w:t>
            </w:r>
            <w:proofErr w:type="spellStart"/>
            <w:r w:rsidRPr="00085765">
              <w:rPr>
                <w:rFonts w:ascii="Times New Roman" w:hAnsi="Times New Roman" w:cs="Times New Roman"/>
                <w:sz w:val="20"/>
                <w:szCs w:val="20"/>
                <w:lang w:val="es-ES"/>
              </w:rPr>
              <w:t>Fimapaire</w:t>
            </w:r>
            <w:proofErr w:type="spellEnd"/>
            <w:r w:rsidRPr="00085765">
              <w:rPr>
                <w:rFonts w:ascii="Times New Roman" w:hAnsi="Times New Roman" w:cs="Times New Roman"/>
                <w:sz w:val="20"/>
                <w:szCs w:val="20"/>
                <w:lang w:val="es-ES"/>
              </w:rPr>
              <w:t xml:space="preserve"> - Las Llanadas</w:t>
            </w:r>
          </w:p>
        </w:tc>
        <w:tc>
          <w:tcPr>
            <w:tcW w:w="2879" w:type="dxa"/>
            <w:vMerge/>
            <w:vAlign w:val="center"/>
          </w:tcPr>
          <w:p w14:paraId="471F4D56" w14:textId="77777777" w:rsidR="00EC4506" w:rsidRPr="00085765" w:rsidRDefault="00EC4506" w:rsidP="00FC3596">
            <w:pPr>
              <w:jc w:val="center"/>
              <w:rPr>
                <w:rFonts w:ascii="Times New Roman" w:hAnsi="Times New Roman" w:cs="Times New Roman"/>
                <w:sz w:val="20"/>
                <w:szCs w:val="20"/>
                <w:lang w:val="es-ES"/>
              </w:rPr>
            </w:pPr>
          </w:p>
        </w:tc>
        <w:tc>
          <w:tcPr>
            <w:tcW w:w="1701" w:type="dxa"/>
            <w:vMerge/>
            <w:vAlign w:val="center"/>
          </w:tcPr>
          <w:p w14:paraId="16E6A7B3" w14:textId="77777777" w:rsidR="00EC4506" w:rsidRPr="00085765" w:rsidRDefault="00EC4506" w:rsidP="00FC3596">
            <w:pPr>
              <w:jc w:val="center"/>
              <w:rPr>
                <w:rFonts w:ascii="Times New Roman" w:hAnsi="Times New Roman" w:cs="Times New Roman"/>
                <w:sz w:val="20"/>
                <w:szCs w:val="20"/>
                <w:lang w:val="es-ES"/>
              </w:rPr>
            </w:pPr>
          </w:p>
        </w:tc>
        <w:tc>
          <w:tcPr>
            <w:tcW w:w="2552" w:type="dxa"/>
            <w:vMerge/>
            <w:vAlign w:val="center"/>
          </w:tcPr>
          <w:p w14:paraId="29BC2E22" w14:textId="77777777" w:rsidR="00EC4506" w:rsidRPr="00085765" w:rsidRDefault="00EC4506" w:rsidP="00FC3596">
            <w:pPr>
              <w:jc w:val="center"/>
              <w:rPr>
                <w:rFonts w:ascii="Times New Roman" w:hAnsi="Times New Roman" w:cs="Times New Roman"/>
                <w:sz w:val="20"/>
                <w:szCs w:val="20"/>
                <w:lang w:val="es-ES"/>
              </w:rPr>
            </w:pPr>
          </w:p>
        </w:tc>
        <w:tc>
          <w:tcPr>
            <w:tcW w:w="2551" w:type="dxa"/>
            <w:vMerge/>
            <w:vAlign w:val="center"/>
          </w:tcPr>
          <w:p w14:paraId="3342995B" w14:textId="77777777" w:rsidR="00EC4506" w:rsidRPr="00085765" w:rsidRDefault="00EC4506" w:rsidP="00FC3596">
            <w:pPr>
              <w:jc w:val="center"/>
              <w:rPr>
                <w:rFonts w:ascii="Times New Roman" w:hAnsi="Times New Roman" w:cs="Times New Roman"/>
                <w:sz w:val="20"/>
                <w:szCs w:val="20"/>
                <w:lang w:val="es-ES"/>
              </w:rPr>
            </w:pPr>
          </w:p>
        </w:tc>
        <w:tc>
          <w:tcPr>
            <w:tcW w:w="1383" w:type="dxa"/>
            <w:vMerge/>
            <w:vAlign w:val="center"/>
          </w:tcPr>
          <w:p w14:paraId="1D020B15" w14:textId="77777777" w:rsidR="00EC4506" w:rsidRPr="00085765" w:rsidRDefault="00EC4506" w:rsidP="00FC3596">
            <w:pPr>
              <w:jc w:val="center"/>
              <w:rPr>
                <w:rFonts w:ascii="Times New Roman" w:hAnsi="Times New Roman" w:cs="Times New Roman"/>
                <w:sz w:val="20"/>
                <w:szCs w:val="20"/>
                <w:lang w:val="es-ES"/>
              </w:rPr>
            </w:pPr>
          </w:p>
        </w:tc>
      </w:tr>
      <w:tr w:rsidR="00EC4506" w14:paraId="662EEC48" w14:textId="77777777" w:rsidTr="00FC3596">
        <w:trPr>
          <w:trHeight w:val="537"/>
        </w:trPr>
        <w:tc>
          <w:tcPr>
            <w:tcW w:w="2928" w:type="dxa"/>
            <w:vAlign w:val="center"/>
          </w:tcPr>
          <w:p w14:paraId="493DC469"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 xml:space="preserve">Llanos de </w:t>
            </w:r>
            <w:proofErr w:type="spellStart"/>
            <w:r w:rsidRPr="00085765">
              <w:rPr>
                <w:rFonts w:ascii="Times New Roman" w:hAnsi="Times New Roman" w:cs="Times New Roman"/>
                <w:sz w:val="20"/>
                <w:szCs w:val="20"/>
                <w:lang w:val="es-ES"/>
              </w:rPr>
              <w:t>Lezque</w:t>
            </w:r>
            <w:proofErr w:type="spellEnd"/>
            <w:r w:rsidRPr="00085765">
              <w:rPr>
                <w:rFonts w:ascii="Times New Roman" w:hAnsi="Times New Roman" w:cs="Times New Roman"/>
                <w:sz w:val="20"/>
                <w:szCs w:val="20"/>
                <w:lang w:val="es-ES"/>
              </w:rPr>
              <w:t>-Llanos y Rosa de la Mareta</w:t>
            </w:r>
          </w:p>
        </w:tc>
        <w:tc>
          <w:tcPr>
            <w:tcW w:w="2879" w:type="dxa"/>
            <w:vMerge/>
            <w:vAlign w:val="center"/>
          </w:tcPr>
          <w:p w14:paraId="61A4C2CA" w14:textId="77777777" w:rsidR="00EC4506" w:rsidRPr="00085765" w:rsidRDefault="00EC4506" w:rsidP="00FC3596">
            <w:pPr>
              <w:jc w:val="center"/>
              <w:rPr>
                <w:rFonts w:ascii="Times New Roman" w:hAnsi="Times New Roman" w:cs="Times New Roman"/>
                <w:sz w:val="20"/>
                <w:szCs w:val="20"/>
                <w:lang w:val="es-ES"/>
              </w:rPr>
            </w:pPr>
          </w:p>
        </w:tc>
        <w:tc>
          <w:tcPr>
            <w:tcW w:w="1701" w:type="dxa"/>
            <w:vMerge/>
            <w:vAlign w:val="center"/>
          </w:tcPr>
          <w:p w14:paraId="08D1A6A3" w14:textId="77777777" w:rsidR="00EC4506" w:rsidRPr="00085765" w:rsidRDefault="00EC4506" w:rsidP="00FC3596">
            <w:pPr>
              <w:jc w:val="center"/>
              <w:rPr>
                <w:rFonts w:ascii="Times New Roman" w:hAnsi="Times New Roman" w:cs="Times New Roman"/>
                <w:sz w:val="20"/>
                <w:szCs w:val="20"/>
                <w:lang w:val="es-ES"/>
              </w:rPr>
            </w:pPr>
          </w:p>
        </w:tc>
        <w:tc>
          <w:tcPr>
            <w:tcW w:w="2552" w:type="dxa"/>
            <w:vMerge/>
            <w:vAlign w:val="center"/>
          </w:tcPr>
          <w:p w14:paraId="6DF27A3A" w14:textId="77777777" w:rsidR="00EC4506" w:rsidRPr="00085765" w:rsidRDefault="00EC4506" w:rsidP="00FC3596">
            <w:pPr>
              <w:jc w:val="center"/>
              <w:rPr>
                <w:rFonts w:ascii="Times New Roman" w:hAnsi="Times New Roman" w:cs="Times New Roman"/>
                <w:sz w:val="20"/>
                <w:szCs w:val="20"/>
                <w:lang w:val="es-ES"/>
              </w:rPr>
            </w:pPr>
          </w:p>
        </w:tc>
        <w:tc>
          <w:tcPr>
            <w:tcW w:w="2551" w:type="dxa"/>
            <w:vMerge/>
            <w:vAlign w:val="center"/>
          </w:tcPr>
          <w:p w14:paraId="0A47FA0F" w14:textId="77777777" w:rsidR="00EC4506" w:rsidRPr="00085765" w:rsidRDefault="00EC4506" w:rsidP="00FC3596">
            <w:pPr>
              <w:jc w:val="center"/>
              <w:rPr>
                <w:rFonts w:ascii="Times New Roman" w:hAnsi="Times New Roman" w:cs="Times New Roman"/>
                <w:sz w:val="20"/>
                <w:szCs w:val="20"/>
                <w:lang w:val="es-ES"/>
              </w:rPr>
            </w:pPr>
          </w:p>
        </w:tc>
        <w:tc>
          <w:tcPr>
            <w:tcW w:w="1383" w:type="dxa"/>
            <w:vMerge/>
            <w:vAlign w:val="center"/>
          </w:tcPr>
          <w:p w14:paraId="0650D603" w14:textId="77777777" w:rsidR="00EC4506" w:rsidRPr="00085765" w:rsidRDefault="00EC4506" w:rsidP="00FC3596">
            <w:pPr>
              <w:jc w:val="center"/>
              <w:rPr>
                <w:rFonts w:ascii="Times New Roman" w:hAnsi="Times New Roman" w:cs="Times New Roman"/>
                <w:sz w:val="20"/>
                <w:szCs w:val="20"/>
                <w:lang w:val="es-ES"/>
              </w:rPr>
            </w:pPr>
          </w:p>
        </w:tc>
      </w:tr>
      <w:tr w:rsidR="00EC4506" w14:paraId="5AB2F979" w14:textId="77777777" w:rsidTr="00FC3596">
        <w:trPr>
          <w:trHeight w:val="537"/>
        </w:trPr>
        <w:tc>
          <w:tcPr>
            <w:tcW w:w="2928" w:type="dxa"/>
            <w:vAlign w:val="center"/>
          </w:tcPr>
          <w:p w14:paraId="312B7307"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 xml:space="preserve">Montañeta de </w:t>
            </w:r>
            <w:proofErr w:type="spellStart"/>
            <w:r w:rsidRPr="00085765">
              <w:rPr>
                <w:rFonts w:ascii="Times New Roman" w:hAnsi="Times New Roman" w:cs="Times New Roman"/>
                <w:sz w:val="20"/>
                <w:szCs w:val="20"/>
                <w:lang w:val="es-ES"/>
              </w:rPr>
              <w:t>Osarda</w:t>
            </w:r>
            <w:proofErr w:type="spellEnd"/>
            <w:r w:rsidRPr="00085765">
              <w:rPr>
                <w:rFonts w:ascii="Times New Roman" w:hAnsi="Times New Roman" w:cs="Times New Roman"/>
                <w:sz w:val="20"/>
                <w:szCs w:val="20"/>
                <w:lang w:val="es-ES"/>
              </w:rPr>
              <w:t>-Vista del Castillo</w:t>
            </w:r>
          </w:p>
        </w:tc>
        <w:tc>
          <w:tcPr>
            <w:tcW w:w="2879" w:type="dxa"/>
            <w:vMerge/>
            <w:vAlign w:val="center"/>
          </w:tcPr>
          <w:p w14:paraId="6AE8AA75" w14:textId="77777777" w:rsidR="00EC4506" w:rsidRPr="00085765" w:rsidRDefault="00EC4506" w:rsidP="00FC3596">
            <w:pPr>
              <w:jc w:val="center"/>
              <w:rPr>
                <w:rFonts w:ascii="Times New Roman" w:hAnsi="Times New Roman" w:cs="Times New Roman"/>
                <w:sz w:val="20"/>
                <w:szCs w:val="20"/>
                <w:lang w:val="es-ES"/>
              </w:rPr>
            </w:pPr>
          </w:p>
        </w:tc>
        <w:tc>
          <w:tcPr>
            <w:tcW w:w="1701" w:type="dxa"/>
            <w:vMerge/>
            <w:vAlign w:val="center"/>
          </w:tcPr>
          <w:p w14:paraId="7AE03F50" w14:textId="77777777" w:rsidR="00EC4506" w:rsidRPr="00085765" w:rsidRDefault="00EC4506" w:rsidP="00FC3596">
            <w:pPr>
              <w:jc w:val="center"/>
              <w:rPr>
                <w:rFonts w:ascii="Times New Roman" w:hAnsi="Times New Roman" w:cs="Times New Roman"/>
                <w:sz w:val="20"/>
                <w:szCs w:val="20"/>
                <w:lang w:val="es-ES"/>
              </w:rPr>
            </w:pPr>
          </w:p>
        </w:tc>
        <w:tc>
          <w:tcPr>
            <w:tcW w:w="2552" w:type="dxa"/>
            <w:vMerge/>
            <w:vAlign w:val="center"/>
          </w:tcPr>
          <w:p w14:paraId="07E9E729" w14:textId="77777777" w:rsidR="00EC4506" w:rsidRPr="00085765" w:rsidRDefault="00EC4506" w:rsidP="00FC3596">
            <w:pPr>
              <w:jc w:val="center"/>
              <w:rPr>
                <w:rFonts w:ascii="Times New Roman" w:hAnsi="Times New Roman" w:cs="Times New Roman"/>
                <w:sz w:val="20"/>
                <w:szCs w:val="20"/>
                <w:lang w:val="es-ES"/>
              </w:rPr>
            </w:pPr>
          </w:p>
        </w:tc>
        <w:tc>
          <w:tcPr>
            <w:tcW w:w="2551" w:type="dxa"/>
            <w:vMerge/>
            <w:vAlign w:val="center"/>
          </w:tcPr>
          <w:p w14:paraId="3355D68E" w14:textId="77777777" w:rsidR="00EC4506" w:rsidRPr="00085765" w:rsidRDefault="00EC4506" w:rsidP="00FC3596">
            <w:pPr>
              <w:jc w:val="center"/>
              <w:rPr>
                <w:rFonts w:ascii="Times New Roman" w:hAnsi="Times New Roman" w:cs="Times New Roman"/>
                <w:sz w:val="20"/>
                <w:szCs w:val="20"/>
                <w:lang w:val="es-ES"/>
              </w:rPr>
            </w:pPr>
          </w:p>
        </w:tc>
        <w:tc>
          <w:tcPr>
            <w:tcW w:w="1383" w:type="dxa"/>
            <w:vMerge/>
            <w:vAlign w:val="center"/>
          </w:tcPr>
          <w:p w14:paraId="7F14C413" w14:textId="77777777" w:rsidR="00EC4506" w:rsidRPr="00085765" w:rsidRDefault="00EC4506" w:rsidP="00FC3596">
            <w:pPr>
              <w:jc w:val="center"/>
              <w:rPr>
                <w:rFonts w:ascii="Times New Roman" w:hAnsi="Times New Roman" w:cs="Times New Roman"/>
                <w:sz w:val="20"/>
                <w:szCs w:val="20"/>
                <w:lang w:val="es-ES"/>
              </w:rPr>
            </w:pPr>
          </w:p>
        </w:tc>
      </w:tr>
      <w:tr w:rsidR="00EC4506" w14:paraId="15355BED" w14:textId="77777777" w:rsidTr="00FC3596">
        <w:trPr>
          <w:trHeight w:val="537"/>
        </w:trPr>
        <w:tc>
          <w:tcPr>
            <w:tcW w:w="2928" w:type="dxa"/>
            <w:vAlign w:val="center"/>
          </w:tcPr>
          <w:p w14:paraId="1F19787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Llanos de las Salinas</w:t>
            </w:r>
          </w:p>
        </w:tc>
        <w:tc>
          <w:tcPr>
            <w:tcW w:w="2879" w:type="dxa"/>
            <w:vMerge/>
            <w:vAlign w:val="center"/>
          </w:tcPr>
          <w:p w14:paraId="2F2E4697" w14:textId="77777777" w:rsidR="00EC4506" w:rsidRPr="00085765" w:rsidRDefault="00EC4506" w:rsidP="00FC3596">
            <w:pPr>
              <w:jc w:val="center"/>
              <w:rPr>
                <w:rFonts w:ascii="Times New Roman" w:hAnsi="Times New Roman" w:cs="Times New Roman"/>
                <w:sz w:val="20"/>
                <w:szCs w:val="20"/>
              </w:rPr>
            </w:pPr>
          </w:p>
        </w:tc>
        <w:tc>
          <w:tcPr>
            <w:tcW w:w="1701" w:type="dxa"/>
            <w:vMerge/>
            <w:vAlign w:val="center"/>
          </w:tcPr>
          <w:p w14:paraId="1D56E9E5" w14:textId="77777777" w:rsidR="00EC4506" w:rsidRPr="00085765" w:rsidRDefault="00EC4506" w:rsidP="00FC3596">
            <w:pPr>
              <w:jc w:val="center"/>
              <w:rPr>
                <w:rFonts w:ascii="Times New Roman" w:hAnsi="Times New Roman" w:cs="Times New Roman"/>
                <w:sz w:val="20"/>
                <w:szCs w:val="20"/>
              </w:rPr>
            </w:pPr>
          </w:p>
        </w:tc>
        <w:tc>
          <w:tcPr>
            <w:tcW w:w="2552" w:type="dxa"/>
            <w:vMerge/>
            <w:vAlign w:val="center"/>
          </w:tcPr>
          <w:p w14:paraId="2A57C445" w14:textId="77777777" w:rsidR="00EC4506" w:rsidRPr="00085765" w:rsidRDefault="00EC4506" w:rsidP="00FC3596">
            <w:pPr>
              <w:jc w:val="center"/>
              <w:rPr>
                <w:rFonts w:ascii="Times New Roman" w:hAnsi="Times New Roman" w:cs="Times New Roman"/>
                <w:sz w:val="20"/>
                <w:szCs w:val="20"/>
              </w:rPr>
            </w:pPr>
          </w:p>
        </w:tc>
        <w:tc>
          <w:tcPr>
            <w:tcW w:w="2551" w:type="dxa"/>
            <w:vMerge/>
            <w:vAlign w:val="center"/>
          </w:tcPr>
          <w:p w14:paraId="041148E3" w14:textId="77777777" w:rsidR="00EC4506" w:rsidRPr="00085765" w:rsidRDefault="00EC4506" w:rsidP="00FC3596">
            <w:pPr>
              <w:jc w:val="center"/>
              <w:rPr>
                <w:rFonts w:ascii="Times New Roman" w:hAnsi="Times New Roman" w:cs="Times New Roman"/>
                <w:sz w:val="20"/>
                <w:szCs w:val="20"/>
              </w:rPr>
            </w:pPr>
          </w:p>
        </w:tc>
        <w:tc>
          <w:tcPr>
            <w:tcW w:w="1383" w:type="dxa"/>
            <w:vMerge/>
            <w:vAlign w:val="center"/>
          </w:tcPr>
          <w:p w14:paraId="2625DA53" w14:textId="77777777" w:rsidR="00EC4506" w:rsidRPr="00085765" w:rsidRDefault="00EC4506" w:rsidP="00FC3596">
            <w:pPr>
              <w:jc w:val="center"/>
              <w:rPr>
                <w:rFonts w:ascii="Times New Roman" w:hAnsi="Times New Roman" w:cs="Times New Roman"/>
                <w:sz w:val="20"/>
                <w:szCs w:val="20"/>
              </w:rPr>
            </w:pPr>
          </w:p>
        </w:tc>
      </w:tr>
      <w:tr w:rsidR="00EC4506" w14:paraId="4761A028" w14:textId="77777777" w:rsidTr="00FC3596">
        <w:trPr>
          <w:trHeight w:val="368"/>
        </w:trPr>
        <w:tc>
          <w:tcPr>
            <w:tcW w:w="2928" w:type="dxa"/>
            <w:vAlign w:val="center"/>
          </w:tcPr>
          <w:p w14:paraId="3B14484C"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Llano Grande</w:t>
            </w:r>
          </w:p>
        </w:tc>
        <w:tc>
          <w:tcPr>
            <w:tcW w:w="2879" w:type="dxa"/>
            <w:vMerge w:val="restart"/>
            <w:vAlign w:val="center"/>
          </w:tcPr>
          <w:p w14:paraId="1426641A"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Centre - South of Fuerteventura</w:t>
            </w:r>
          </w:p>
        </w:tc>
        <w:tc>
          <w:tcPr>
            <w:tcW w:w="1701" w:type="dxa"/>
            <w:vMerge w:val="restart"/>
            <w:vAlign w:val="center"/>
          </w:tcPr>
          <w:p w14:paraId="1FDB00C8" w14:textId="77777777" w:rsidR="00EC4506" w:rsidRPr="00085765" w:rsidRDefault="00EC4506" w:rsidP="00FC3596">
            <w:pPr>
              <w:jc w:val="center"/>
              <w:rPr>
                <w:rFonts w:ascii="Times New Roman" w:hAnsi="Times New Roman" w:cs="Times New Roman"/>
                <w:sz w:val="20"/>
                <w:szCs w:val="20"/>
              </w:rPr>
            </w:pPr>
            <w:proofErr w:type="spellStart"/>
            <w:r w:rsidRPr="00085765">
              <w:rPr>
                <w:rFonts w:ascii="Times New Roman" w:hAnsi="Times New Roman" w:cs="Times New Roman"/>
                <w:sz w:val="20"/>
                <w:szCs w:val="20"/>
              </w:rPr>
              <w:t>Tiscamanita</w:t>
            </w:r>
            <w:proofErr w:type="spellEnd"/>
            <w:r w:rsidRPr="00085765">
              <w:rPr>
                <w:rFonts w:ascii="Times New Roman" w:hAnsi="Times New Roman" w:cs="Times New Roman"/>
                <w:sz w:val="20"/>
                <w:szCs w:val="20"/>
              </w:rPr>
              <w:t xml:space="preserve"> - </w:t>
            </w:r>
            <w:proofErr w:type="spellStart"/>
            <w:r w:rsidRPr="00085765">
              <w:rPr>
                <w:rFonts w:ascii="Times New Roman" w:hAnsi="Times New Roman" w:cs="Times New Roman"/>
                <w:sz w:val="20"/>
                <w:szCs w:val="20"/>
              </w:rPr>
              <w:t>Tuineje</w:t>
            </w:r>
            <w:proofErr w:type="spellEnd"/>
          </w:p>
        </w:tc>
        <w:tc>
          <w:tcPr>
            <w:tcW w:w="2552" w:type="dxa"/>
            <w:vMerge w:val="restart"/>
            <w:vAlign w:val="center"/>
          </w:tcPr>
          <w:p w14:paraId="2FB9A92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2/4 (50)</w:t>
            </w:r>
          </w:p>
        </w:tc>
        <w:tc>
          <w:tcPr>
            <w:tcW w:w="2551" w:type="dxa"/>
            <w:vMerge w:val="restart"/>
            <w:vAlign w:val="center"/>
          </w:tcPr>
          <w:p w14:paraId="009A6B3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2/5</w:t>
            </w:r>
            <w:r w:rsidRPr="00085765">
              <w:rPr>
                <w:rFonts w:ascii="Times New Roman" w:hAnsi="Times New Roman" w:cs="Times New Roman"/>
                <w:sz w:val="20"/>
                <w:szCs w:val="20"/>
                <w:vertAlign w:val="superscript"/>
              </w:rPr>
              <w:t>7</w:t>
            </w:r>
            <w:r w:rsidRPr="00085765">
              <w:rPr>
                <w:rFonts w:ascii="Times New Roman" w:hAnsi="Times New Roman" w:cs="Times New Roman"/>
                <w:sz w:val="20"/>
                <w:szCs w:val="20"/>
              </w:rPr>
              <w:t xml:space="preserve"> (60)</w:t>
            </w:r>
          </w:p>
        </w:tc>
        <w:tc>
          <w:tcPr>
            <w:tcW w:w="1383" w:type="dxa"/>
            <w:vMerge w:val="restart"/>
            <w:vAlign w:val="center"/>
          </w:tcPr>
          <w:p w14:paraId="3F0F41F1"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NP</w:t>
            </w:r>
          </w:p>
        </w:tc>
      </w:tr>
      <w:tr w:rsidR="00EC4506" w14:paraId="1FC01A2C" w14:textId="77777777" w:rsidTr="00FC3596">
        <w:trPr>
          <w:trHeight w:val="367"/>
        </w:trPr>
        <w:tc>
          <w:tcPr>
            <w:tcW w:w="2928" w:type="dxa"/>
            <w:vAlign w:val="center"/>
          </w:tcPr>
          <w:p w14:paraId="0749E92A"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t>Rosa de Catalina García Sur</w:t>
            </w:r>
          </w:p>
        </w:tc>
        <w:tc>
          <w:tcPr>
            <w:tcW w:w="2879" w:type="dxa"/>
            <w:vMerge/>
            <w:vAlign w:val="center"/>
          </w:tcPr>
          <w:p w14:paraId="3982A070" w14:textId="77777777" w:rsidR="00EC4506" w:rsidRPr="00085765" w:rsidRDefault="00EC4506" w:rsidP="00FC3596">
            <w:pPr>
              <w:jc w:val="center"/>
              <w:rPr>
                <w:rFonts w:ascii="Times New Roman" w:hAnsi="Times New Roman" w:cs="Times New Roman"/>
                <w:sz w:val="20"/>
                <w:szCs w:val="20"/>
                <w:lang w:val="es-ES"/>
              </w:rPr>
            </w:pPr>
          </w:p>
        </w:tc>
        <w:tc>
          <w:tcPr>
            <w:tcW w:w="1701" w:type="dxa"/>
            <w:vMerge/>
            <w:vAlign w:val="center"/>
          </w:tcPr>
          <w:p w14:paraId="6351BAA8" w14:textId="77777777" w:rsidR="00EC4506" w:rsidRPr="00085765" w:rsidRDefault="00EC4506" w:rsidP="00FC3596">
            <w:pPr>
              <w:jc w:val="center"/>
              <w:rPr>
                <w:rFonts w:ascii="Times New Roman" w:hAnsi="Times New Roman" w:cs="Times New Roman"/>
                <w:sz w:val="20"/>
                <w:szCs w:val="20"/>
                <w:lang w:val="es-ES"/>
              </w:rPr>
            </w:pPr>
          </w:p>
        </w:tc>
        <w:tc>
          <w:tcPr>
            <w:tcW w:w="2552" w:type="dxa"/>
            <w:vMerge/>
            <w:vAlign w:val="center"/>
          </w:tcPr>
          <w:p w14:paraId="5172B44B" w14:textId="77777777" w:rsidR="00EC4506" w:rsidRPr="00085765" w:rsidRDefault="00EC4506" w:rsidP="00FC3596">
            <w:pPr>
              <w:jc w:val="center"/>
              <w:rPr>
                <w:rFonts w:ascii="Times New Roman" w:hAnsi="Times New Roman" w:cs="Times New Roman"/>
                <w:sz w:val="20"/>
                <w:szCs w:val="20"/>
                <w:lang w:val="es-ES"/>
              </w:rPr>
            </w:pPr>
          </w:p>
        </w:tc>
        <w:tc>
          <w:tcPr>
            <w:tcW w:w="2551" w:type="dxa"/>
            <w:vMerge/>
            <w:vAlign w:val="center"/>
          </w:tcPr>
          <w:p w14:paraId="387B855A" w14:textId="77777777" w:rsidR="00EC4506" w:rsidRPr="00085765" w:rsidRDefault="00EC4506" w:rsidP="00FC3596">
            <w:pPr>
              <w:jc w:val="center"/>
              <w:rPr>
                <w:rFonts w:ascii="Times New Roman" w:hAnsi="Times New Roman" w:cs="Times New Roman"/>
                <w:sz w:val="20"/>
                <w:szCs w:val="20"/>
                <w:lang w:val="es-ES"/>
              </w:rPr>
            </w:pPr>
          </w:p>
        </w:tc>
        <w:tc>
          <w:tcPr>
            <w:tcW w:w="1383" w:type="dxa"/>
            <w:vMerge/>
            <w:vAlign w:val="center"/>
          </w:tcPr>
          <w:p w14:paraId="75B79AF2" w14:textId="77777777" w:rsidR="00EC4506" w:rsidRPr="00085765" w:rsidRDefault="00EC4506" w:rsidP="00FC3596">
            <w:pPr>
              <w:jc w:val="center"/>
              <w:rPr>
                <w:rFonts w:ascii="Times New Roman" w:hAnsi="Times New Roman" w:cs="Times New Roman"/>
                <w:sz w:val="20"/>
                <w:szCs w:val="20"/>
                <w:lang w:val="es-ES"/>
              </w:rPr>
            </w:pPr>
          </w:p>
        </w:tc>
      </w:tr>
      <w:tr w:rsidR="00EC4506" w14:paraId="3E06BC10" w14:textId="77777777" w:rsidTr="00FC3596">
        <w:tc>
          <w:tcPr>
            <w:tcW w:w="2928" w:type="dxa"/>
            <w:vAlign w:val="center"/>
          </w:tcPr>
          <w:p w14:paraId="27B8BEF6" w14:textId="77777777" w:rsidR="00EC4506" w:rsidRPr="00085765" w:rsidRDefault="00EC4506" w:rsidP="00FC3596">
            <w:pPr>
              <w:jc w:val="center"/>
              <w:rPr>
                <w:rFonts w:ascii="Times New Roman" w:hAnsi="Times New Roman" w:cs="Times New Roman"/>
                <w:sz w:val="20"/>
                <w:szCs w:val="20"/>
                <w:lang w:val="es-ES"/>
              </w:rPr>
            </w:pPr>
            <w:r w:rsidRPr="00085765">
              <w:rPr>
                <w:rFonts w:ascii="Times New Roman" w:hAnsi="Times New Roman" w:cs="Times New Roman"/>
                <w:sz w:val="20"/>
                <w:szCs w:val="20"/>
                <w:lang w:val="es-ES"/>
              </w:rPr>
              <w:lastRenderedPageBreak/>
              <w:t>Granillo-Alto de Agua Oveja</w:t>
            </w:r>
          </w:p>
        </w:tc>
        <w:tc>
          <w:tcPr>
            <w:tcW w:w="2879" w:type="dxa"/>
            <w:vAlign w:val="center"/>
          </w:tcPr>
          <w:p w14:paraId="7582A6F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South of Fuerteventura</w:t>
            </w:r>
          </w:p>
        </w:tc>
        <w:tc>
          <w:tcPr>
            <w:tcW w:w="1701" w:type="dxa"/>
            <w:vAlign w:val="center"/>
          </w:tcPr>
          <w:p w14:paraId="304BB256"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 xml:space="preserve">Parque Natural de </w:t>
            </w:r>
            <w:proofErr w:type="spellStart"/>
            <w:r w:rsidRPr="00085765">
              <w:rPr>
                <w:rFonts w:ascii="Times New Roman" w:hAnsi="Times New Roman" w:cs="Times New Roman"/>
                <w:sz w:val="20"/>
                <w:szCs w:val="20"/>
              </w:rPr>
              <w:t>Jandia</w:t>
            </w:r>
            <w:proofErr w:type="spellEnd"/>
          </w:p>
        </w:tc>
        <w:tc>
          <w:tcPr>
            <w:tcW w:w="2552" w:type="dxa"/>
            <w:vAlign w:val="center"/>
          </w:tcPr>
          <w:p w14:paraId="63056309"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4/4 (0)</w:t>
            </w:r>
          </w:p>
        </w:tc>
        <w:tc>
          <w:tcPr>
            <w:tcW w:w="2551" w:type="dxa"/>
            <w:vAlign w:val="center"/>
          </w:tcPr>
          <w:p w14:paraId="60B52948"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4/4 (0)</w:t>
            </w:r>
          </w:p>
        </w:tc>
        <w:tc>
          <w:tcPr>
            <w:tcW w:w="1383" w:type="dxa"/>
            <w:tcBorders>
              <w:bottom w:val="single" w:sz="4" w:space="0" w:color="auto"/>
            </w:tcBorders>
            <w:vAlign w:val="center"/>
          </w:tcPr>
          <w:p w14:paraId="20FDA745"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SPA and Natural Park, 1987</w:t>
            </w:r>
          </w:p>
        </w:tc>
      </w:tr>
      <w:tr w:rsidR="00EC4506" w14:paraId="011ED78E" w14:textId="77777777" w:rsidTr="00FC3596">
        <w:trPr>
          <w:trHeight w:val="614"/>
        </w:trPr>
        <w:tc>
          <w:tcPr>
            <w:tcW w:w="7508" w:type="dxa"/>
            <w:gridSpan w:val="3"/>
            <w:vAlign w:val="center"/>
          </w:tcPr>
          <w:p w14:paraId="23697BEB"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TOTALS</w:t>
            </w:r>
          </w:p>
        </w:tc>
        <w:tc>
          <w:tcPr>
            <w:tcW w:w="2552" w:type="dxa"/>
            <w:vAlign w:val="center"/>
          </w:tcPr>
          <w:p w14:paraId="20C3B280"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29/83 (65.1)</w:t>
            </w:r>
          </w:p>
        </w:tc>
        <w:tc>
          <w:tcPr>
            <w:tcW w:w="2551" w:type="dxa"/>
            <w:vAlign w:val="center"/>
          </w:tcPr>
          <w:p w14:paraId="0EA3A0F6"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37/87</w:t>
            </w:r>
            <w:r w:rsidRPr="00085765">
              <w:rPr>
                <w:rFonts w:ascii="Times New Roman" w:hAnsi="Times New Roman" w:cs="Times New Roman"/>
                <w:sz w:val="20"/>
                <w:szCs w:val="20"/>
                <w:vertAlign w:val="superscript"/>
              </w:rPr>
              <w:t>8</w:t>
            </w:r>
            <w:r w:rsidRPr="00085765">
              <w:rPr>
                <w:rFonts w:ascii="Times New Roman" w:hAnsi="Times New Roman" w:cs="Times New Roman"/>
                <w:sz w:val="20"/>
                <w:szCs w:val="20"/>
              </w:rPr>
              <w:t xml:space="preserve"> (57.5)</w:t>
            </w:r>
          </w:p>
        </w:tc>
        <w:tc>
          <w:tcPr>
            <w:tcW w:w="1383" w:type="dxa"/>
            <w:tcBorders>
              <w:top w:val="single" w:sz="4" w:space="0" w:color="auto"/>
              <w:bottom w:val="nil"/>
              <w:right w:val="nil"/>
            </w:tcBorders>
            <w:vAlign w:val="center"/>
          </w:tcPr>
          <w:p w14:paraId="3662A348" w14:textId="77777777" w:rsidR="00EC4506" w:rsidRPr="00085765" w:rsidRDefault="00EC4506" w:rsidP="00FC3596">
            <w:pPr>
              <w:jc w:val="center"/>
              <w:rPr>
                <w:rFonts w:ascii="Times New Roman" w:hAnsi="Times New Roman" w:cs="Times New Roman"/>
                <w:sz w:val="20"/>
                <w:szCs w:val="20"/>
              </w:rPr>
            </w:pPr>
          </w:p>
        </w:tc>
      </w:tr>
      <w:tr w:rsidR="00EC4506" w14:paraId="0CD43B0F" w14:textId="77777777" w:rsidTr="00FC3596">
        <w:trPr>
          <w:trHeight w:val="614"/>
        </w:trPr>
        <w:tc>
          <w:tcPr>
            <w:tcW w:w="10060" w:type="dxa"/>
            <w:gridSpan w:val="4"/>
            <w:vAlign w:val="center"/>
          </w:tcPr>
          <w:p w14:paraId="1740004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Newly occupied display sites in 2020-21</w:t>
            </w:r>
          </w:p>
        </w:tc>
        <w:tc>
          <w:tcPr>
            <w:tcW w:w="2551" w:type="dxa"/>
            <w:vAlign w:val="center"/>
          </w:tcPr>
          <w:p w14:paraId="0D56BB1F"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4</w:t>
            </w:r>
          </w:p>
        </w:tc>
        <w:tc>
          <w:tcPr>
            <w:tcW w:w="1383" w:type="dxa"/>
            <w:tcBorders>
              <w:top w:val="nil"/>
              <w:bottom w:val="nil"/>
              <w:right w:val="nil"/>
            </w:tcBorders>
            <w:vAlign w:val="center"/>
          </w:tcPr>
          <w:p w14:paraId="53555CC1" w14:textId="77777777" w:rsidR="00EC4506" w:rsidRPr="00085765" w:rsidRDefault="00EC4506" w:rsidP="00FC3596">
            <w:pPr>
              <w:jc w:val="center"/>
              <w:rPr>
                <w:rFonts w:ascii="Times New Roman" w:hAnsi="Times New Roman" w:cs="Times New Roman"/>
                <w:sz w:val="20"/>
                <w:szCs w:val="20"/>
              </w:rPr>
            </w:pPr>
          </w:p>
        </w:tc>
      </w:tr>
      <w:tr w:rsidR="00EC4506" w14:paraId="7926A255" w14:textId="77777777" w:rsidTr="00FC3596">
        <w:trPr>
          <w:trHeight w:val="614"/>
        </w:trPr>
        <w:tc>
          <w:tcPr>
            <w:tcW w:w="10060" w:type="dxa"/>
            <w:gridSpan w:val="4"/>
            <w:vAlign w:val="center"/>
          </w:tcPr>
          <w:p w14:paraId="44EA6FA3"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Males without confirmed display site in 2020-21</w:t>
            </w:r>
          </w:p>
        </w:tc>
        <w:tc>
          <w:tcPr>
            <w:tcW w:w="2551" w:type="dxa"/>
            <w:vAlign w:val="center"/>
          </w:tcPr>
          <w:p w14:paraId="70C99B1A" w14:textId="77777777" w:rsidR="00EC4506" w:rsidRPr="00085765" w:rsidRDefault="00EC4506" w:rsidP="00FC3596">
            <w:pPr>
              <w:jc w:val="center"/>
              <w:rPr>
                <w:rFonts w:ascii="Times New Roman" w:hAnsi="Times New Roman" w:cs="Times New Roman"/>
                <w:sz w:val="20"/>
                <w:szCs w:val="20"/>
              </w:rPr>
            </w:pPr>
            <w:r w:rsidRPr="00085765">
              <w:rPr>
                <w:rFonts w:ascii="Times New Roman" w:hAnsi="Times New Roman" w:cs="Times New Roman"/>
                <w:sz w:val="20"/>
                <w:szCs w:val="20"/>
              </w:rPr>
              <w:t>3</w:t>
            </w:r>
          </w:p>
        </w:tc>
        <w:tc>
          <w:tcPr>
            <w:tcW w:w="1383" w:type="dxa"/>
            <w:tcBorders>
              <w:top w:val="nil"/>
              <w:bottom w:val="nil"/>
              <w:right w:val="nil"/>
            </w:tcBorders>
            <w:vAlign w:val="center"/>
          </w:tcPr>
          <w:p w14:paraId="01501AF4" w14:textId="77777777" w:rsidR="00EC4506" w:rsidRPr="00085765" w:rsidRDefault="00EC4506" w:rsidP="00FC3596">
            <w:pPr>
              <w:jc w:val="center"/>
              <w:rPr>
                <w:rFonts w:ascii="Times New Roman" w:hAnsi="Times New Roman" w:cs="Times New Roman"/>
                <w:sz w:val="20"/>
                <w:szCs w:val="20"/>
              </w:rPr>
            </w:pPr>
          </w:p>
        </w:tc>
      </w:tr>
    </w:tbl>
    <w:p w14:paraId="5A2E90B6" w14:textId="77777777" w:rsidR="00EC4506" w:rsidRDefault="00EC4506" w:rsidP="00EC4506"/>
    <w:p w14:paraId="477288D5" w14:textId="77777777" w:rsidR="00EC4506" w:rsidRPr="00085765" w:rsidRDefault="00EC4506" w:rsidP="00085765">
      <w:pPr>
        <w:spacing w:line="480" w:lineRule="auto"/>
        <w:rPr>
          <w:rFonts w:ascii="Times New Roman" w:hAnsi="Times New Roman" w:cs="Times New Roman"/>
          <w:sz w:val="20"/>
          <w:szCs w:val="20"/>
          <w:lang w:val="en-IE"/>
        </w:rPr>
      </w:pPr>
      <w:r w:rsidRPr="00085765">
        <w:rPr>
          <w:rFonts w:ascii="Times New Roman" w:hAnsi="Times New Roman" w:cs="Times New Roman"/>
          <w:sz w:val="20"/>
          <w:szCs w:val="20"/>
          <w:vertAlign w:val="superscript"/>
          <w:lang w:val="en-IE"/>
        </w:rPr>
        <w:t>1</w:t>
      </w:r>
      <w:r w:rsidRPr="00085765">
        <w:rPr>
          <w:rFonts w:ascii="Times New Roman" w:hAnsi="Times New Roman" w:cs="Times New Roman"/>
          <w:sz w:val="20"/>
          <w:szCs w:val="20"/>
          <w:lang w:val="en-IE"/>
        </w:rPr>
        <w:t>Includes 1 male aged as subadult (</w:t>
      </w:r>
      <w:proofErr w:type="spellStart"/>
      <w:r w:rsidRPr="00085765">
        <w:rPr>
          <w:rFonts w:ascii="Times New Roman" w:hAnsi="Times New Roman" w:cs="Times New Roman"/>
          <w:sz w:val="20"/>
          <w:szCs w:val="20"/>
          <w:lang w:val="en-IE"/>
        </w:rPr>
        <w:t>Majanicho</w:t>
      </w:r>
      <w:proofErr w:type="spellEnd"/>
      <w:r w:rsidRPr="00085765">
        <w:rPr>
          <w:rFonts w:ascii="Times New Roman" w:hAnsi="Times New Roman" w:cs="Times New Roman"/>
          <w:sz w:val="20"/>
          <w:szCs w:val="20"/>
          <w:lang w:val="en-IE"/>
        </w:rPr>
        <w:t>)</w:t>
      </w:r>
    </w:p>
    <w:p w14:paraId="0FF830BE" w14:textId="77777777" w:rsidR="00EC4506" w:rsidRPr="00085765" w:rsidRDefault="00EC4506" w:rsidP="00085765">
      <w:pPr>
        <w:spacing w:line="480" w:lineRule="auto"/>
        <w:rPr>
          <w:rFonts w:ascii="Times New Roman" w:hAnsi="Times New Roman" w:cs="Times New Roman"/>
          <w:sz w:val="20"/>
          <w:szCs w:val="20"/>
          <w:lang w:val="en-IE"/>
        </w:rPr>
      </w:pPr>
      <w:r w:rsidRPr="00085765">
        <w:rPr>
          <w:rFonts w:ascii="Times New Roman" w:hAnsi="Times New Roman" w:cs="Times New Roman"/>
          <w:sz w:val="20"/>
          <w:szCs w:val="20"/>
          <w:vertAlign w:val="superscript"/>
          <w:lang w:val="en-IE"/>
        </w:rPr>
        <w:t>2</w:t>
      </w:r>
      <w:r w:rsidRPr="00085765">
        <w:rPr>
          <w:rFonts w:ascii="Times New Roman" w:hAnsi="Times New Roman" w:cs="Times New Roman"/>
          <w:sz w:val="20"/>
          <w:szCs w:val="20"/>
          <w:lang w:val="en-IE"/>
        </w:rPr>
        <w:t>Includes 1 displaced male</w:t>
      </w:r>
    </w:p>
    <w:p w14:paraId="3F72A8F0" w14:textId="77777777" w:rsidR="00EC4506" w:rsidRPr="00085765" w:rsidRDefault="00EC4506" w:rsidP="00085765">
      <w:pPr>
        <w:spacing w:line="480" w:lineRule="auto"/>
        <w:rPr>
          <w:rFonts w:ascii="Times New Roman" w:hAnsi="Times New Roman" w:cs="Times New Roman"/>
          <w:sz w:val="20"/>
          <w:szCs w:val="20"/>
          <w:lang w:val="en-IE"/>
        </w:rPr>
      </w:pPr>
      <w:r w:rsidRPr="00085765">
        <w:rPr>
          <w:rFonts w:ascii="Times New Roman" w:hAnsi="Times New Roman" w:cs="Times New Roman"/>
          <w:sz w:val="20"/>
          <w:szCs w:val="20"/>
          <w:vertAlign w:val="superscript"/>
          <w:lang w:val="en-IE"/>
        </w:rPr>
        <w:t>3</w:t>
      </w:r>
      <w:r w:rsidRPr="00085765">
        <w:rPr>
          <w:rFonts w:ascii="Times New Roman" w:hAnsi="Times New Roman" w:cs="Times New Roman"/>
          <w:sz w:val="20"/>
          <w:szCs w:val="20"/>
          <w:lang w:val="en-IE"/>
        </w:rPr>
        <w:t xml:space="preserve">Includes 1 male aged as subadult (Llanos de </w:t>
      </w:r>
      <w:proofErr w:type="spellStart"/>
      <w:r w:rsidRPr="00085765">
        <w:rPr>
          <w:rFonts w:ascii="Times New Roman" w:hAnsi="Times New Roman" w:cs="Times New Roman"/>
          <w:sz w:val="20"/>
          <w:szCs w:val="20"/>
          <w:lang w:val="en-IE"/>
        </w:rPr>
        <w:t>Tostón</w:t>
      </w:r>
      <w:proofErr w:type="spellEnd"/>
      <w:r w:rsidRPr="00085765">
        <w:rPr>
          <w:rFonts w:ascii="Times New Roman" w:hAnsi="Times New Roman" w:cs="Times New Roman"/>
          <w:sz w:val="20"/>
          <w:szCs w:val="20"/>
          <w:lang w:val="en-IE"/>
        </w:rPr>
        <w:t>)</w:t>
      </w:r>
    </w:p>
    <w:p w14:paraId="2CC7D6B5" w14:textId="77777777" w:rsidR="00EC4506" w:rsidRPr="00085765" w:rsidRDefault="00EC4506" w:rsidP="00085765">
      <w:pPr>
        <w:spacing w:line="480" w:lineRule="auto"/>
        <w:rPr>
          <w:rFonts w:ascii="Times New Roman" w:hAnsi="Times New Roman" w:cs="Times New Roman"/>
          <w:sz w:val="20"/>
          <w:szCs w:val="20"/>
          <w:lang w:val="en-IE"/>
        </w:rPr>
      </w:pPr>
      <w:r w:rsidRPr="00085765">
        <w:rPr>
          <w:rFonts w:ascii="Times New Roman" w:hAnsi="Times New Roman" w:cs="Times New Roman"/>
          <w:sz w:val="20"/>
          <w:szCs w:val="20"/>
          <w:vertAlign w:val="superscript"/>
          <w:lang w:val="en-IE"/>
        </w:rPr>
        <w:t>4</w:t>
      </w:r>
      <w:r w:rsidRPr="00085765">
        <w:rPr>
          <w:rFonts w:ascii="Times New Roman" w:hAnsi="Times New Roman" w:cs="Times New Roman"/>
          <w:sz w:val="20"/>
          <w:szCs w:val="20"/>
          <w:lang w:val="en-IE"/>
        </w:rPr>
        <w:t>Includes 1 young male and includes 1 displaced male</w:t>
      </w:r>
    </w:p>
    <w:p w14:paraId="0984973A" w14:textId="77777777" w:rsidR="00EC4506" w:rsidRPr="00085765" w:rsidRDefault="00EC4506" w:rsidP="00085765">
      <w:pPr>
        <w:spacing w:line="480" w:lineRule="auto"/>
        <w:rPr>
          <w:rFonts w:ascii="Times New Roman" w:hAnsi="Times New Roman" w:cs="Times New Roman"/>
          <w:sz w:val="20"/>
          <w:szCs w:val="20"/>
          <w:lang w:val="en-IE"/>
        </w:rPr>
      </w:pPr>
      <w:r w:rsidRPr="00085765">
        <w:rPr>
          <w:rFonts w:ascii="Times New Roman" w:hAnsi="Times New Roman" w:cs="Times New Roman"/>
          <w:sz w:val="20"/>
          <w:szCs w:val="20"/>
          <w:vertAlign w:val="superscript"/>
          <w:lang w:val="en-IE"/>
        </w:rPr>
        <w:t>5</w:t>
      </w:r>
      <w:r w:rsidRPr="00085765">
        <w:rPr>
          <w:rFonts w:ascii="Times New Roman" w:hAnsi="Times New Roman" w:cs="Times New Roman"/>
          <w:sz w:val="20"/>
          <w:szCs w:val="20"/>
          <w:lang w:val="en-IE"/>
        </w:rPr>
        <w:t>Includes 1 male aged as subadult (</w:t>
      </w:r>
      <w:proofErr w:type="spellStart"/>
      <w:r w:rsidRPr="00085765">
        <w:rPr>
          <w:rFonts w:ascii="Times New Roman" w:hAnsi="Times New Roman" w:cs="Times New Roman"/>
          <w:sz w:val="20"/>
          <w:szCs w:val="20"/>
          <w:lang w:val="en-IE"/>
        </w:rPr>
        <w:t>Tesjuate</w:t>
      </w:r>
      <w:proofErr w:type="spellEnd"/>
      <w:r w:rsidRPr="00085765">
        <w:rPr>
          <w:rFonts w:ascii="Times New Roman" w:hAnsi="Times New Roman" w:cs="Times New Roman"/>
          <w:sz w:val="20"/>
          <w:szCs w:val="20"/>
          <w:lang w:val="en-IE"/>
        </w:rPr>
        <w:t>)</w:t>
      </w:r>
    </w:p>
    <w:p w14:paraId="3EAA4BC3" w14:textId="77777777" w:rsidR="00EC4506" w:rsidRPr="00085765" w:rsidRDefault="00EC4506" w:rsidP="00085765">
      <w:pPr>
        <w:spacing w:line="480" w:lineRule="auto"/>
        <w:rPr>
          <w:rFonts w:ascii="Times New Roman" w:hAnsi="Times New Roman" w:cs="Times New Roman"/>
          <w:sz w:val="20"/>
          <w:szCs w:val="20"/>
          <w:lang w:val="en-IE"/>
        </w:rPr>
      </w:pPr>
      <w:r w:rsidRPr="00085765">
        <w:rPr>
          <w:rFonts w:ascii="Times New Roman" w:hAnsi="Times New Roman" w:cs="Times New Roman"/>
          <w:sz w:val="20"/>
          <w:szCs w:val="20"/>
          <w:vertAlign w:val="superscript"/>
          <w:lang w:val="en-IE"/>
        </w:rPr>
        <w:t>6</w:t>
      </w:r>
      <w:r w:rsidRPr="00085765">
        <w:rPr>
          <w:rFonts w:ascii="Times New Roman" w:hAnsi="Times New Roman" w:cs="Times New Roman"/>
          <w:sz w:val="20"/>
          <w:szCs w:val="20"/>
          <w:lang w:val="en-IE"/>
        </w:rPr>
        <w:t xml:space="preserve">Includes 3 males with no confirmed display location and 2 displaced male display sites  </w:t>
      </w:r>
    </w:p>
    <w:p w14:paraId="26293A74" w14:textId="77777777" w:rsidR="00EC4506" w:rsidRPr="00085765" w:rsidRDefault="00EC4506" w:rsidP="00085765">
      <w:pPr>
        <w:spacing w:line="480" w:lineRule="auto"/>
        <w:rPr>
          <w:rFonts w:ascii="Times New Roman" w:hAnsi="Times New Roman" w:cs="Times New Roman"/>
          <w:sz w:val="20"/>
          <w:szCs w:val="20"/>
          <w:lang w:val="en-IE"/>
        </w:rPr>
      </w:pPr>
      <w:r w:rsidRPr="00085765">
        <w:rPr>
          <w:rFonts w:ascii="Times New Roman" w:hAnsi="Times New Roman" w:cs="Times New Roman"/>
          <w:sz w:val="20"/>
          <w:szCs w:val="20"/>
          <w:vertAlign w:val="superscript"/>
          <w:lang w:val="en-IE"/>
        </w:rPr>
        <w:t>7</w:t>
      </w:r>
      <w:r w:rsidRPr="00085765">
        <w:rPr>
          <w:rFonts w:ascii="Times New Roman" w:hAnsi="Times New Roman" w:cs="Times New Roman"/>
          <w:sz w:val="20"/>
          <w:szCs w:val="20"/>
          <w:lang w:val="en-IE"/>
        </w:rPr>
        <w:t>Includes 1 male aged as subadult (Llano Grande)</w:t>
      </w:r>
    </w:p>
    <w:p w14:paraId="16B439FA" w14:textId="77777777" w:rsidR="00EC4506" w:rsidRPr="00085765" w:rsidRDefault="00EC4506" w:rsidP="00085765">
      <w:pPr>
        <w:spacing w:line="480" w:lineRule="auto"/>
        <w:rPr>
          <w:rFonts w:ascii="Times New Roman" w:hAnsi="Times New Roman" w:cs="Times New Roman"/>
          <w:sz w:val="20"/>
          <w:szCs w:val="20"/>
          <w:lang w:val="en-IE"/>
        </w:rPr>
      </w:pPr>
      <w:r w:rsidRPr="00085765">
        <w:rPr>
          <w:rFonts w:ascii="Times New Roman" w:hAnsi="Times New Roman" w:cs="Times New Roman"/>
          <w:sz w:val="20"/>
          <w:szCs w:val="20"/>
          <w:vertAlign w:val="superscript"/>
          <w:lang w:val="en-IE"/>
        </w:rPr>
        <w:t>8</w:t>
      </w:r>
      <w:r w:rsidRPr="00085765">
        <w:rPr>
          <w:rFonts w:ascii="Times New Roman" w:hAnsi="Times New Roman" w:cs="Times New Roman"/>
          <w:sz w:val="20"/>
          <w:szCs w:val="20"/>
          <w:lang w:val="en-IE"/>
        </w:rPr>
        <w:t>Includes 4 males aged as subadults and 1 young male in the 2020 census</w:t>
      </w:r>
    </w:p>
    <w:p w14:paraId="1B20EA63" w14:textId="77777777" w:rsidR="00EC4506" w:rsidRPr="00085765" w:rsidRDefault="00EC4506" w:rsidP="00085765">
      <w:pPr>
        <w:spacing w:line="480" w:lineRule="auto"/>
        <w:rPr>
          <w:rFonts w:ascii="Times New Roman" w:hAnsi="Times New Roman" w:cs="Times New Roman"/>
          <w:sz w:val="20"/>
          <w:szCs w:val="20"/>
          <w:lang w:val="en-IE"/>
        </w:rPr>
      </w:pPr>
      <w:r w:rsidRPr="00085765">
        <w:rPr>
          <w:rFonts w:ascii="Times New Roman" w:hAnsi="Times New Roman" w:cs="Times New Roman"/>
          <w:sz w:val="20"/>
          <w:szCs w:val="20"/>
          <w:vertAlign w:val="superscript"/>
          <w:lang w:val="en-IE"/>
        </w:rPr>
        <w:t>9</w:t>
      </w:r>
      <w:r w:rsidRPr="00085765">
        <w:rPr>
          <w:rFonts w:ascii="Times New Roman" w:hAnsi="Times New Roman" w:cs="Times New Roman"/>
          <w:sz w:val="20"/>
          <w:szCs w:val="20"/>
          <w:lang w:val="en-IE"/>
        </w:rPr>
        <w:t>SPA = Special Protection Areas for Birds, NP = Not protected</w:t>
      </w:r>
    </w:p>
    <w:p w14:paraId="58CCA524" w14:textId="33A52818" w:rsidR="00EC4506" w:rsidRPr="00085765" w:rsidRDefault="00EC4506" w:rsidP="00085765">
      <w:pPr>
        <w:spacing w:line="480" w:lineRule="auto"/>
        <w:rPr>
          <w:rFonts w:ascii="Times New Roman" w:hAnsi="Times New Roman" w:cs="Times New Roman"/>
          <w:sz w:val="20"/>
          <w:szCs w:val="20"/>
          <w:vertAlign w:val="superscript"/>
          <w:lang w:val="en-IE"/>
        </w:rPr>
      </w:pPr>
      <w:r w:rsidRPr="00085765">
        <w:rPr>
          <w:rFonts w:ascii="Times New Roman" w:hAnsi="Times New Roman" w:cs="Times New Roman"/>
          <w:sz w:val="20"/>
          <w:szCs w:val="20"/>
          <w:vertAlign w:val="superscript"/>
          <w:lang w:val="en-IE"/>
        </w:rPr>
        <w:lastRenderedPageBreak/>
        <w:t>10</w:t>
      </w:r>
      <w:r w:rsidRPr="00085765">
        <w:rPr>
          <w:rFonts w:ascii="Times New Roman" w:hAnsi="Times New Roman" w:cs="Times New Roman"/>
          <w:sz w:val="20"/>
          <w:szCs w:val="20"/>
          <w:lang w:val="en-IE"/>
        </w:rPr>
        <w:t xml:space="preserve"> In this area, despite having been declared a SPA in 1987, protection was not very effective, due to the large number of scattered constructions that were built after it was declared a protected area and the high level of tourist use. This has probably resulted in a high number of extinct display sites </w:t>
      </w:r>
      <w:proofErr w:type="gramStart"/>
      <w:r w:rsidRPr="00085765">
        <w:rPr>
          <w:rFonts w:ascii="Times New Roman" w:hAnsi="Times New Roman" w:cs="Times New Roman"/>
          <w:sz w:val="20"/>
          <w:szCs w:val="20"/>
          <w:lang w:val="en-IE"/>
        </w:rPr>
        <w:t>here</w:t>
      </w:r>
      <w:proofErr w:type="gramEnd"/>
    </w:p>
    <w:p w14:paraId="3DE8335D" w14:textId="77777777" w:rsidR="00EC4506" w:rsidRPr="00085765" w:rsidRDefault="00EC4506">
      <w:pPr>
        <w:rPr>
          <w:lang w:val="en-IE"/>
        </w:rPr>
      </w:pPr>
    </w:p>
    <w:p w14:paraId="10075619" w14:textId="77777777" w:rsidR="00EC4506" w:rsidRDefault="00EC4506">
      <w:pPr>
        <w:rPr>
          <w:lang w:val="en-IE"/>
        </w:rPr>
      </w:pPr>
    </w:p>
    <w:p w14:paraId="6EABB07E" w14:textId="77777777" w:rsidR="00085765" w:rsidRDefault="00085765">
      <w:pPr>
        <w:rPr>
          <w:lang w:val="en-IE"/>
        </w:rPr>
      </w:pPr>
    </w:p>
    <w:p w14:paraId="24973044" w14:textId="77777777" w:rsidR="00085765" w:rsidRDefault="00085765">
      <w:pPr>
        <w:rPr>
          <w:lang w:val="en-IE"/>
        </w:rPr>
      </w:pPr>
    </w:p>
    <w:p w14:paraId="02ABCB84" w14:textId="77777777" w:rsidR="00085765" w:rsidRDefault="00085765">
      <w:pPr>
        <w:rPr>
          <w:lang w:val="en-IE"/>
        </w:rPr>
      </w:pPr>
    </w:p>
    <w:p w14:paraId="28D3D7D2" w14:textId="77777777" w:rsidR="00085765" w:rsidRDefault="00085765">
      <w:pPr>
        <w:rPr>
          <w:lang w:val="en-IE"/>
        </w:rPr>
      </w:pPr>
    </w:p>
    <w:p w14:paraId="69893220" w14:textId="77777777" w:rsidR="00085765" w:rsidRDefault="00085765">
      <w:pPr>
        <w:rPr>
          <w:lang w:val="en-IE"/>
        </w:rPr>
      </w:pPr>
    </w:p>
    <w:p w14:paraId="085F2397" w14:textId="77777777" w:rsidR="00085765" w:rsidRDefault="00085765">
      <w:pPr>
        <w:rPr>
          <w:lang w:val="en-IE"/>
        </w:rPr>
      </w:pPr>
    </w:p>
    <w:p w14:paraId="2132D617" w14:textId="77777777" w:rsidR="00085765" w:rsidRDefault="00085765">
      <w:pPr>
        <w:rPr>
          <w:lang w:val="en-IE"/>
        </w:rPr>
      </w:pPr>
    </w:p>
    <w:p w14:paraId="18E32EE1" w14:textId="77777777" w:rsidR="00085765" w:rsidRDefault="00085765">
      <w:pPr>
        <w:rPr>
          <w:lang w:val="en-IE"/>
        </w:rPr>
      </w:pPr>
    </w:p>
    <w:p w14:paraId="78229EDE" w14:textId="77777777" w:rsidR="00085765" w:rsidRDefault="00085765">
      <w:pPr>
        <w:rPr>
          <w:lang w:val="en-IE"/>
        </w:rPr>
      </w:pPr>
    </w:p>
    <w:p w14:paraId="1CAEC188" w14:textId="77777777" w:rsidR="00085765" w:rsidRDefault="00085765">
      <w:pPr>
        <w:rPr>
          <w:lang w:val="en-IE"/>
        </w:rPr>
      </w:pPr>
    </w:p>
    <w:p w14:paraId="3B41BCD8" w14:textId="77777777" w:rsidR="00085765" w:rsidRPr="00085765" w:rsidRDefault="00085765">
      <w:pPr>
        <w:rPr>
          <w:lang w:val="en-IE"/>
        </w:rPr>
      </w:pPr>
    </w:p>
    <w:p w14:paraId="047EB25C" w14:textId="77777777" w:rsidR="00EC4506" w:rsidRPr="00085765" w:rsidRDefault="00EC4506">
      <w:pPr>
        <w:rPr>
          <w:lang w:val="en-IE"/>
        </w:rPr>
      </w:pPr>
    </w:p>
    <w:p w14:paraId="0B8D2C85" w14:textId="5573AE22" w:rsidR="00EC4506" w:rsidRPr="00085765" w:rsidRDefault="00EC4506" w:rsidP="00085765">
      <w:pPr>
        <w:spacing w:line="480" w:lineRule="auto"/>
        <w:rPr>
          <w:rFonts w:ascii="Times New Roman" w:hAnsi="Times New Roman" w:cs="Times New Roman"/>
          <w:sz w:val="20"/>
          <w:szCs w:val="20"/>
          <w:lang w:val="en-IE"/>
        </w:rPr>
      </w:pPr>
      <w:r w:rsidRPr="00085765">
        <w:rPr>
          <w:rFonts w:ascii="Times New Roman" w:hAnsi="Times New Roman" w:cs="Times New Roman"/>
          <w:b/>
          <w:sz w:val="20"/>
          <w:szCs w:val="20"/>
          <w:lang w:val="en-IE"/>
        </w:rPr>
        <w:lastRenderedPageBreak/>
        <w:t>Table S3</w:t>
      </w:r>
      <w:r w:rsidRPr="00085765">
        <w:rPr>
          <w:rFonts w:ascii="Times New Roman" w:hAnsi="Times New Roman" w:cs="Times New Roman"/>
          <w:sz w:val="20"/>
          <w:szCs w:val="20"/>
          <w:lang w:val="en-IE"/>
        </w:rPr>
        <w:t xml:space="preserve"> Generalised Linear Models (GLM) explaining permanence/abandonment of display sites in houbara bustard males on </w:t>
      </w:r>
      <w:proofErr w:type="gramStart"/>
      <w:r w:rsidRPr="00085765">
        <w:rPr>
          <w:rFonts w:ascii="Times New Roman" w:hAnsi="Times New Roman" w:cs="Times New Roman"/>
          <w:sz w:val="20"/>
          <w:szCs w:val="20"/>
          <w:lang w:val="en-IE"/>
        </w:rPr>
        <w:t>Fuerteventura island</w:t>
      </w:r>
      <w:proofErr w:type="gramEnd"/>
      <w:r w:rsidRPr="00085765">
        <w:rPr>
          <w:rFonts w:ascii="Times New Roman" w:hAnsi="Times New Roman" w:cs="Times New Roman"/>
          <w:sz w:val="20"/>
          <w:szCs w:val="20"/>
          <w:lang w:val="en-IE"/>
        </w:rPr>
        <w:t xml:space="preserve">. Model-averaged estimates, confidence intervals (CI), adjusted error, Z-value (Z) and significance of predictor variables selected in the four best models according to </w:t>
      </w:r>
      <w:proofErr w:type="spellStart"/>
      <w:r w:rsidRPr="00085765">
        <w:rPr>
          <w:rFonts w:ascii="Times New Roman" w:hAnsi="Times New Roman" w:cs="Times New Roman"/>
          <w:sz w:val="20"/>
          <w:szCs w:val="20"/>
          <w:lang w:val="en-IE"/>
        </w:rPr>
        <w:t>ΔAICc</w:t>
      </w:r>
      <w:proofErr w:type="spellEnd"/>
      <w:r w:rsidRPr="00085765">
        <w:rPr>
          <w:rFonts w:ascii="Times New Roman" w:hAnsi="Times New Roman" w:cs="Times New Roman"/>
          <w:sz w:val="20"/>
          <w:szCs w:val="20"/>
          <w:lang w:val="en-IE"/>
        </w:rPr>
        <w:t xml:space="preserve"> (</w:t>
      </w:r>
      <w:proofErr w:type="spellStart"/>
      <w:r w:rsidRPr="00085765">
        <w:rPr>
          <w:rFonts w:ascii="Times New Roman" w:hAnsi="Times New Roman" w:cs="Times New Roman"/>
          <w:sz w:val="20"/>
          <w:szCs w:val="20"/>
          <w:lang w:val="en-IE"/>
        </w:rPr>
        <w:t>AICc</w:t>
      </w:r>
      <w:proofErr w:type="spellEnd"/>
      <w:r w:rsidRPr="00085765">
        <w:rPr>
          <w:rFonts w:ascii="Times New Roman" w:hAnsi="Times New Roman" w:cs="Times New Roman"/>
          <w:sz w:val="20"/>
          <w:szCs w:val="20"/>
          <w:lang w:val="en-IE"/>
        </w:rPr>
        <w:t xml:space="preserve"> ≤ 2) (see models and definitions of variables in Table 2)</w:t>
      </w:r>
    </w:p>
    <w:tbl>
      <w:tblPr>
        <w:tblW w:w="134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4678"/>
        <w:gridCol w:w="1417"/>
        <w:gridCol w:w="993"/>
        <w:gridCol w:w="1417"/>
        <w:gridCol w:w="1418"/>
        <w:gridCol w:w="850"/>
        <w:gridCol w:w="851"/>
      </w:tblGrid>
      <w:tr w:rsidR="00EC4506" w:rsidRPr="00142A75" w14:paraId="79500D8A" w14:textId="77777777" w:rsidTr="00FC3596">
        <w:trPr>
          <w:trHeight w:val="431"/>
        </w:trPr>
        <w:tc>
          <w:tcPr>
            <w:tcW w:w="1843" w:type="dxa"/>
            <w:tcBorders>
              <w:top w:val="single" w:sz="4" w:space="0" w:color="auto"/>
              <w:left w:val="nil"/>
              <w:bottom w:val="single" w:sz="4" w:space="0" w:color="auto"/>
              <w:right w:val="nil"/>
            </w:tcBorders>
            <w:shd w:val="clear" w:color="auto" w:fill="auto"/>
            <w:vAlign w:val="center"/>
          </w:tcPr>
          <w:p w14:paraId="41F1AD87" w14:textId="77777777" w:rsidR="00EC4506" w:rsidRPr="00085765" w:rsidRDefault="00EC4506" w:rsidP="00FC3596">
            <w:pPr>
              <w:spacing w:after="0" w:line="240" w:lineRule="auto"/>
              <w:jc w:val="center"/>
              <w:rPr>
                <w:rFonts w:ascii="Times New Roman" w:hAnsi="Times New Roman" w:cs="Times New Roman"/>
                <w:b/>
                <w:bCs/>
                <w:sz w:val="18"/>
                <w:szCs w:val="18"/>
                <w:lang w:val="en-IE"/>
              </w:rPr>
            </w:pPr>
            <w:r w:rsidRPr="00085765">
              <w:rPr>
                <w:rFonts w:ascii="Times New Roman" w:hAnsi="Times New Roman" w:cs="Times New Roman"/>
                <w:b/>
                <w:bCs/>
                <w:sz w:val="18"/>
                <w:szCs w:val="18"/>
                <w:lang w:val="en-IE"/>
              </w:rPr>
              <w:t>Covariate</w:t>
            </w:r>
          </w:p>
        </w:tc>
        <w:tc>
          <w:tcPr>
            <w:tcW w:w="4678" w:type="dxa"/>
            <w:tcBorders>
              <w:top w:val="single" w:sz="4" w:space="0" w:color="auto"/>
              <w:left w:val="nil"/>
              <w:bottom w:val="single" w:sz="4" w:space="0" w:color="auto"/>
              <w:right w:val="nil"/>
            </w:tcBorders>
            <w:shd w:val="clear" w:color="auto" w:fill="auto"/>
            <w:vAlign w:val="center"/>
          </w:tcPr>
          <w:p w14:paraId="6F9AEB42" w14:textId="77777777" w:rsidR="00EC4506" w:rsidRPr="00085765" w:rsidRDefault="00EC4506" w:rsidP="00FC3596">
            <w:pPr>
              <w:spacing w:after="0" w:line="240" w:lineRule="auto"/>
              <w:jc w:val="center"/>
              <w:rPr>
                <w:rFonts w:ascii="Times New Roman" w:hAnsi="Times New Roman" w:cs="Times New Roman"/>
                <w:b/>
                <w:bCs/>
                <w:sz w:val="18"/>
                <w:szCs w:val="18"/>
              </w:rPr>
            </w:pPr>
            <w:r w:rsidRPr="00085765">
              <w:rPr>
                <w:rFonts w:ascii="Times New Roman" w:hAnsi="Times New Roman" w:cs="Times New Roman"/>
                <w:b/>
                <w:bCs/>
                <w:sz w:val="18"/>
                <w:szCs w:val="18"/>
                <w:lang w:val="en-IE"/>
              </w:rPr>
              <w:t>Model</w:t>
            </w:r>
          </w:p>
        </w:tc>
        <w:tc>
          <w:tcPr>
            <w:tcW w:w="1417" w:type="dxa"/>
            <w:tcBorders>
              <w:top w:val="single" w:sz="4" w:space="0" w:color="auto"/>
              <w:left w:val="nil"/>
              <w:bottom w:val="single" w:sz="4" w:space="0" w:color="auto"/>
              <w:right w:val="nil"/>
            </w:tcBorders>
            <w:shd w:val="clear" w:color="auto" w:fill="auto"/>
            <w:vAlign w:val="center"/>
          </w:tcPr>
          <w:p w14:paraId="25402D4D" w14:textId="77777777" w:rsidR="00EC4506" w:rsidRPr="00085765" w:rsidRDefault="00EC4506" w:rsidP="00FC3596">
            <w:pPr>
              <w:spacing w:after="0" w:line="240" w:lineRule="auto"/>
              <w:jc w:val="center"/>
              <w:rPr>
                <w:rFonts w:ascii="Times New Roman" w:hAnsi="Times New Roman" w:cs="Times New Roman"/>
                <w:b/>
                <w:bCs/>
                <w:sz w:val="18"/>
                <w:szCs w:val="18"/>
                <w:lang w:val="en-IE"/>
              </w:rPr>
            </w:pPr>
            <w:r w:rsidRPr="00085765">
              <w:rPr>
                <w:rFonts w:ascii="Times New Roman" w:hAnsi="Times New Roman" w:cs="Times New Roman"/>
                <w:b/>
                <w:bCs/>
                <w:sz w:val="18"/>
                <w:szCs w:val="18"/>
                <w:lang w:val="en-IE"/>
              </w:rPr>
              <w:t>Parameter estimate</w:t>
            </w:r>
          </w:p>
        </w:tc>
        <w:tc>
          <w:tcPr>
            <w:tcW w:w="993" w:type="dxa"/>
            <w:tcBorders>
              <w:top w:val="single" w:sz="4" w:space="0" w:color="auto"/>
              <w:left w:val="nil"/>
              <w:bottom w:val="single" w:sz="4" w:space="0" w:color="auto"/>
              <w:right w:val="nil"/>
            </w:tcBorders>
            <w:shd w:val="clear" w:color="auto" w:fill="auto"/>
            <w:vAlign w:val="center"/>
          </w:tcPr>
          <w:p w14:paraId="2A16B339" w14:textId="77777777" w:rsidR="00EC4506" w:rsidRPr="00085765" w:rsidRDefault="00EC4506" w:rsidP="00FC3596">
            <w:pPr>
              <w:spacing w:after="0" w:line="240" w:lineRule="auto"/>
              <w:jc w:val="center"/>
              <w:rPr>
                <w:rFonts w:ascii="Times New Roman" w:hAnsi="Times New Roman" w:cs="Times New Roman"/>
                <w:b/>
                <w:bCs/>
                <w:sz w:val="18"/>
                <w:szCs w:val="18"/>
                <w:lang w:val="en-IE"/>
              </w:rPr>
            </w:pPr>
            <w:r w:rsidRPr="00085765">
              <w:rPr>
                <w:rFonts w:ascii="Times New Roman" w:hAnsi="Times New Roman" w:cs="Times New Roman"/>
                <w:b/>
                <w:bCs/>
                <w:sz w:val="18"/>
                <w:szCs w:val="18"/>
                <w:lang w:val="en-IE"/>
              </w:rPr>
              <w:t>Lower CI</w:t>
            </w:r>
          </w:p>
        </w:tc>
        <w:tc>
          <w:tcPr>
            <w:tcW w:w="1417" w:type="dxa"/>
            <w:tcBorders>
              <w:top w:val="single" w:sz="4" w:space="0" w:color="auto"/>
              <w:left w:val="nil"/>
              <w:bottom w:val="single" w:sz="4" w:space="0" w:color="auto"/>
              <w:right w:val="nil"/>
            </w:tcBorders>
            <w:shd w:val="clear" w:color="auto" w:fill="auto"/>
            <w:vAlign w:val="center"/>
          </w:tcPr>
          <w:p w14:paraId="43E659CA" w14:textId="77777777" w:rsidR="00EC4506" w:rsidRPr="00085765" w:rsidRDefault="00EC4506" w:rsidP="00FC3596">
            <w:pPr>
              <w:spacing w:after="0" w:line="240" w:lineRule="auto"/>
              <w:jc w:val="center"/>
              <w:rPr>
                <w:rFonts w:ascii="Times New Roman" w:hAnsi="Times New Roman" w:cs="Times New Roman"/>
                <w:b/>
                <w:bCs/>
                <w:sz w:val="18"/>
                <w:szCs w:val="18"/>
                <w:lang w:val="en-IE"/>
              </w:rPr>
            </w:pPr>
            <w:r w:rsidRPr="00085765">
              <w:rPr>
                <w:rFonts w:ascii="Times New Roman" w:hAnsi="Times New Roman" w:cs="Times New Roman"/>
                <w:b/>
                <w:bCs/>
                <w:sz w:val="18"/>
                <w:szCs w:val="18"/>
                <w:lang w:val="en-IE"/>
              </w:rPr>
              <w:t>Upper CI</w:t>
            </w:r>
          </w:p>
        </w:tc>
        <w:tc>
          <w:tcPr>
            <w:tcW w:w="1418" w:type="dxa"/>
            <w:tcBorders>
              <w:top w:val="single" w:sz="4" w:space="0" w:color="auto"/>
              <w:left w:val="nil"/>
              <w:bottom w:val="single" w:sz="4" w:space="0" w:color="auto"/>
              <w:right w:val="nil"/>
            </w:tcBorders>
            <w:shd w:val="clear" w:color="auto" w:fill="auto"/>
            <w:vAlign w:val="center"/>
          </w:tcPr>
          <w:p w14:paraId="770F6A2E" w14:textId="77777777" w:rsidR="00EC4506" w:rsidRPr="00085765" w:rsidRDefault="00EC4506" w:rsidP="00FC3596">
            <w:pPr>
              <w:spacing w:after="0" w:line="240" w:lineRule="auto"/>
              <w:jc w:val="center"/>
              <w:rPr>
                <w:rFonts w:ascii="Times New Roman" w:hAnsi="Times New Roman" w:cs="Times New Roman"/>
                <w:b/>
                <w:bCs/>
                <w:sz w:val="18"/>
                <w:szCs w:val="18"/>
                <w:lang w:val="en-IE"/>
              </w:rPr>
            </w:pPr>
            <w:r w:rsidRPr="00085765">
              <w:rPr>
                <w:rFonts w:ascii="Times New Roman" w:hAnsi="Times New Roman" w:cs="Times New Roman"/>
                <w:b/>
                <w:bCs/>
                <w:sz w:val="18"/>
                <w:szCs w:val="18"/>
                <w:lang w:val="en-IE"/>
              </w:rPr>
              <w:t>Adjusted SE</w:t>
            </w:r>
          </w:p>
        </w:tc>
        <w:tc>
          <w:tcPr>
            <w:tcW w:w="850" w:type="dxa"/>
            <w:tcBorders>
              <w:top w:val="single" w:sz="4" w:space="0" w:color="auto"/>
              <w:left w:val="nil"/>
              <w:bottom w:val="single" w:sz="4" w:space="0" w:color="auto"/>
              <w:right w:val="nil"/>
            </w:tcBorders>
            <w:shd w:val="clear" w:color="auto" w:fill="auto"/>
            <w:vAlign w:val="center"/>
          </w:tcPr>
          <w:p w14:paraId="256951B6" w14:textId="77777777" w:rsidR="00EC4506" w:rsidRPr="00085765" w:rsidRDefault="00EC4506" w:rsidP="00FC3596">
            <w:pPr>
              <w:spacing w:after="0" w:line="240" w:lineRule="auto"/>
              <w:jc w:val="center"/>
              <w:rPr>
                <w:rFonts w:ascii="Times New Roman" w:hAnsi="Times New Roman" w:cs="Times New Roman"/>
                <w:b/>
                <w:bCs/>
                <w:sz w:val="18"/>
                <w:szCs w:val="18"/>
                <w:lang w:val="en-IE"/>
              </w:rPr>
            </w:pPr>
            <w:r w:rsidRPr="00085765">
              <w:rPr>
                <w:rFonts w:ascii="Times New Roman" w:hAnsi="Times New Roman" w:cs="Times New Roman"/>
                <w:b/>
                <w:bCs/>
                <w:sz w:val="18"/>
                <w:szCs w:val="18"/>
                <w:lang w:val="en-IE"/>
              </w:rPr>
              <w:t>Z</w:t>
            </w:r>
          </w:p>
        </w:tc>
        <w:tc>
          <w:tcPr>
            <w:tcW w:w="851" w:type="dxa"/>
            <w:tcBorders>
              <w:top w:val="single" w:sz="4" w:space="0" w:color="auto"/>
              <w:left w:val="nil"/>
              <w:bottom w:val="single" w:sz="4" w:space="0" w:color="auto"/>
              <w:right w:val="nil"/>
            </w:tcBorders>
            <w:shd w:val="clear" w:color="auto" w:fill="auto"/>
            <w:vAlign w:val="center"/>
          </w:tcPr>
          <w:p w14:paraId="54707547" w14:textId="77777777" w:rsidR="00EC4506" w:rsidRPr="00085765" w:rsidRDefault="00EC4506" w:rsidP="00FC3596">
            <w:pPr>
              <w:spacing w:after="0" w:line="240" w:lineRule="auto"/>
              <w:jc w:val="center"/>
              <w:rPr>
                <w:rFonts w:ascii="Times New Roman" w:hAnsi="Times New Roman" w:cs="Times New Roman"/>
                <w:b/>
                <w:bCs/>
                <w:sz w:val="18"/>
                <w:szCs w:val="18"/>
                <w:lang w:val="en-IE"/>
              </w:rPr>
            </w:pPr>
            <w:r w:rsidRPr="00085765">
              <w:rPr>
                <w:rFonts w:ascii="Times New Roman" w:hAnsi="Times New Roman" w:cs="Times New Roman"/>
                <w:b/>
                <w:bCs/>
                <w:sz w:val="18"/>
                <w:szCs w:val="18"/>
                <w:lang w:val="en-IE"/>
              </w:rPr>
              <w:t>p-value</w:t>
            </w:r>
          </w:p>
        </w:tc>
      </w:tr>
      <w:tr w:rsidR="00EC4506" w:rsidRPr="00142A75" w14:paraId="7EA4B8CB" w14:textId="77777777" w:rsidTr="00FC3596">
        <w:trPr>
          <w:trHeight w:val="773"/>
        </w:trPr>
        <w:tc>
          <w:tcPr>
            <w:tcW w:w="1843" w:type="dxa"/>
            <w:vMerge w:val="restart"/>
            <w:tcBorders>
              <w:left w:val="nil"/>
              <w:right w:val="nil"/>
            </w:tcBorders>
            <w:shd w:val="clear" w:color="auto" w:fill="auto"/>
            <w:vAlign w:val="center"/>
          </w:tcPr>
          <w:p w14:paraId="0F2464CA" w14:textId="77777777" w:rsidR="00EC4506" w:rsidRPr="00085765" w:rsidRDefault="00EC4506" w:rsidP="00FC3596">
            <w:pPr>
              <w:spacing w:after="0" w:line="240" w:lineRule="auto"/>
              <w:rPr>
                <w:rFonts w:ascii="Times New Roman" w:hAnsi="Times New Roman" w:cs="Times New Roman"/>
                <w:sz w:val="20"/>
                <w:szCs w:val="20"/>
                <w:lang w:val="en-IE"/>
              </w:rPr>
            </w:pPr>
          </w:p>
          <w:p w14:paraId="023B6464" w14:textId="77777777" w:rsidR="00EC4506" w:rsidRPr="00085765" w:rsidRDefault="00EC4506" w:rsidP="00FC3596">
            <w:pPr>
              <w:spacing w:after="0" w:line="240" w:lineRule="auto"/>
              <w:rPr>
                <w:rFonts w:ascii="Times New Roman" w:hAnsi="Times New Roman" w:cs="Times New Roman"/>
                <w:sz w:val="20"/>
                <w:szCs w:val="20"/>
                <w:lang w:val="en-IE"/>
              </w:rPr>
            </w:pPr>
          </w:p>
          <w:p w14:paraId="3B86FCFC" w14:textId="77777777" w:rsidR="00EC4506" w:rsidRPr="00085765" w:rsidRDefault="00EC4506" w:rsidP="00FC3596">
            <w:pPr>
              <w:spacing w:after="0" w:line="240" w:lineRule="auto"/>
              <w:rPr>
                <w:rFonts w:ascii="Times New Roman" w:hAnsi="Times New Roman" w:cs="Times New Roman"/>
                <w:sz w:val="20"/>
                <w:szCs w:val="20"/>
                <w:lang w:val="en-IE"/>
              </w:rPr>
            </w:pPr>
            <w:r w:rsidRPr="00085765">
              <w:rPr>
                <w:rFonts w:ascii="Times New Roman" w:hAnsi="Times New Roman" w:cs="Times New Roman"/>
                <w:sz w:val="20"/>
                <w:szCs w:val="20"/>
                <w:lang w:val="en-IE"/>
              </w:rPr>
              <w:t>INTERCEPT</w:t>
            </w:r>
          </w:p>
        </w:tc>
        <w:tc>
          <w:tcPr>
            <w:tcW w:w="4678" w:type="dxa"/>
            <w:tcBorders>
              <w:left w:val="nil"/>
              <w:bottom w:val="nil"/>
              <w:right w:val="nil"/>
            </w:tcBorders>
            <w:shd w:val="clear" w:color="auto" w:fill="auto"/>
            <w:vAlign w:val="center"/>
          </w:tcPr>
          <w:p w14:paraId="44A43347"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p>
        </w:tc>
        <w:tc>
          <w:tcPr>
            <w:tcW w:w="1417" w:type="dxa"/>
            <w:tcBorders>
              <w:left w:val="nil"/>
              <w:bottom w:val="nil"/>
              <w:right w:val="nil"/>
            </w:tcBorders>
            <w:shd w:val="clear" w:color="auto" w:fill="auto"/>
            <w:vAlign w:val="center"/>
          </w:tcPr>
          <w:p w14:paraId="6A501291"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-4.755</w:t>
            </w:r>
          </w:p>
        </w:tc>
        <w:tc>
          <w:tcPr>
            <w:tcW w:w="993" w:type="dxa"/>
            <w:tcBorders>
              <w:left w:val="nil"/>
              <w:bottom w:val="nil"/>
              <w:right w:val="nil"/>
            </w:tcBorders>
            <w:shd w:val="clear" w:color="auto" w:fill="auto"/>
            <w:vAlign w:val="center"/>
          </w:tcPr>
          <w:p w14:paraId="1CE53479"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-8.116</w:t>
            </w:r>
          </w:p>
        </w:tc>
        <w:tc>
          <w:tcPr>
            <w:tcW w:w="1417" w:type="dxa"/>
            <w:tcBorders>
              <w:left w:val="nil"/>
              <w:bottom w:val="nil"/>
              <w:right w:val="nil"/>
            </w:tcBorders>
            <w:shd w:val="clear" w:color="auto" w:fill="auto"/>
            <w:vAlign w:val="center"/>
          </w:tcPr>
          <w:p w14:paraId="201AB9BC"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-1.881</w:t>
            </w:r>
          </w:p>
        </w:tc>
        <w:tc>
          <w:tcPr>
            <w:tcW w:w="1418" w:type="dxa"/>
            <w:tcBorders>
              <w:left w:val="nil"/>
              <w:bottom w:val="nil"/>
              <w:right w:val="nil"/>
            </w:tcBorders>
            <w:shd w:val="clear" w:color="auto" w:fill="auto"/>
            <w:vAlign w:val="center"/>
          </w:tcPr>
          <w:p w14:paraId="3C54287B"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1.570</w:t>
            </w:r>
          </w:p>
        </w:tc>
        <w:tc>
          <w:tcPr>
            <w:tcW w:w="850" w:type="dxa"/>
            <w:tcBorders>
              <w:left w:val="nil"/>
              <w:bottom w:val="nil"/>
              <w:right w:val="nil"/>
            </w:tcBorders>
            <w:shd w:val="clear" w:color="auto" w:fill="auto"/>
            <w:vAlign w:val="center"/>
          </w:tcPr>
          <w:p w14:paraId="03A1BF98"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-3.027</w:t>
            </w:r>
          </w:p>
        </w:tc>
        <w:tc>
          <w:tcPr>
            <w:tcW w:w="851" w:type="dxa"/>
            <w:tcBorders>
              <w:left w:val="nil"/>
              <w:bottom w:val="nil"/>
              <w:right w:val="nil"/>
            </w:tcBorders>
            <w:shd w:val="clear" w:color="auto" w:fill="auto"/>
            <w:vAlign w:val="center"/>
          </w:tcPr>
          <w:p w14:paraId="6F3FD394"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0.003</w:t>
            </w:r>
          </w:p>
        </w:tc>
      </w:tr>
      <w:tr w:rsidR="00EC4506" w:rsidRPr="00142A75" w14:paraId="344DD1BD" w14:textId="77777777" w:rsidTr="00FC3596">
        <w:trPr>
          <w:trHeight w:val="431"/>
        </w:trPr>
        <w:tc>
          <w:tcPr>
            <w:tcW w:w="1843" w:type="dxa"/>
            <w:vMerge/>
            <w:tcBorders>
              <w:left w:val="nil"/>
              <w:right w:val="nil"/>
            </w:tcBorders>
            <w:shd w:val="clear" w:color="auto" w:fill="auto"/>
            <w:vAlign w:val="center"/>
          </w:tcPr>
          <w:p w14:paraId="10523078" w14:textId="77777777" w:rsidR="00EC4506" w:rsidRPr="00085765" w:rsidRDefault="00EC4506" w:rsidP="00FC3596">
            <w:pPr>
              <w:spacing w:after="0" w:line="240" w:lineRule="auto"/>
              <w:jc w:val="center"/>
              <w:rPr>
                <w:rFonts w:ascii="Times New Roman" w:hAnsi="Times New Roman" w:cs="Times New Roman"/>
                <w:b/>
                <w:sz w:val="20"/>
                <w:szCs w:val="20"/>
                <w:lang w:val="en-IE"/>
              </w:rPr>
            </w:pPr>
          </w:p>
        </w:tc>
        <w:tc>
          <w:tcPr>
            <w:tcW w:w="4678" w:type="dxa"/>
            <w:tcBorders>
              <w:top w:val="nil"/>
              <w:left w:val="nil"/>
              <w:bottom w:val="nil"/>
              <w:right w:val="nil"/>
            </w:tcBorders>
            <w:shd w:val="clear" w:color="auto" w:fill="auto"/>
            <w:vAlign w:val="center"/>
          </w:tcPr>
          <w:p w14:paraId="3C1A34A6"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r w:rsidRPr="00085765" w:rsidDel="00257CA8">
              <w:rPr>
                <w:rFonts w:ascii="Times New Roman" w:hAnsi="Times New Roman" w:cs="Times New Roman"/>
                <w:sz w:val="20"/>
                <w:szCs w:val="20"/>
                <w:lang w:val="en-IE"/>
              </w:rPr>
              <w:t xml:space="preserve"> </w:t>
            </w:r>
            <w:r w:rsidRPr="00085765">
              <w:rPr>
                <w:rFonts w:ascii="Times New Roman" w:hAnsi="Times New Roman" w:cs="Times New Roman"/>
                <w:sz w:val="20"/>
                <w:szCs w:val="20"/>
                <w:lang w:val="en-IE"/>
              </w:rPr>
              <w:t xml:space="preserve">+ </w:t>
            </w:r>
            <w:proofErr w:type="spellStart"/>
            <w:r w:rsidRPr="00085765">
              <w:rPr>
                <w:rFonts w:ascii="Times New Roman" w:hAnsi="Times New Roman" w:cs="Times New Roman"/>
                <w:sz w:val="20"/>
                <w:szCs w:val="20"/>
                <w:lang w:val="en-IE"/>
              </w:rPr>
              <w:t>DensBuild</w:t>
            </w:r>
            <w:proofErr w:type="spellEnd"/>
          </w:p>
        </w:tc>
        <w:tc>
          <w:tcPr>
            <w:tcW w:w="1417" w:type="dxa"/>
            <w:tcBorders>
              <w:top w:val="nil"/>
              <w:left w:val="nil"/>
              <w:bottom w:val="nil"/>
              <w:right w:val="nil"/>
            </w:tcBorders>
            <w:shd w:val="clear" w:color="auto" w:fill="auto"/>
            <w:vAlign w:val="center"/>
          </w:tcPr>
          <w:p w14:paraId="5462A1F7"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-4.138</w:t>
            </w:r>
          </w:p>
        </w:tc>
        <w:tc>
          <w:tcPr>
            <w:tcW w:w="993" w:type="dxa"/>
            <w:tcBorders>
              <w:top w:val="nil"/>
              <w:left w:val="nil"/>
              <w:bottom w:val="nil"/>
              <w:right w:val="nil"/>
            </w:tcBorders>
            <w:shd w:val="clear" w:color="auto" w:fill="auto"/>
            <w:vAlign w:val="center"/>
          </w:tcPr>
          <w:p w14:paraId="66EC5C84"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-7.639</w:t>
            </w:r>
          </w:p>
        </w:tc>
        <w:tc>
          <w:tcPr>
            <w:tcW w:w="1417" w:type="dxa"/>
            <w:tcBorders>
              <w:top w:val="nil"/>
              <w:left w:val="nil"/>
              <w:bottom w:val="nil"/>
              <w:right w:val="nil"/>
            </w:tcBorders>
            <w:shd w:val="clear" w:color="auto" w:fill="auto"/>
            <w:vAlign w:val="center"/>
          </w:tcPr>
          <w:p w14:paraId="14A6215A"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-1.052</w:t>
            </w:r>
          </w:p>
        </w:tc>
        <w:tc>
          <w:tcPr>
            <w:tcW w:w="1418" w:type="dxa"/>
            <w:tcBorders>
              <w:top w:val="nil"/>
              <w:left w:val="nil"/>
              <w:bottom w:val="nil"/>
              <w:right w:val="nil"/>
            </w:tcBorders>
            <w:shd w:val="clear" w:color="auto" w:fill="auto"/>
            <w:vAlign w:val="center"/>
          </w:tcPr>
          <w:p w14:paraId="445A34AA"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1.659</w:t>
            </w:r>
          </w:p>
        </w:tc>
        <w:tc>
          <w:tcPr>
            <w:tcW w:w="850" w:type="dxa"/>
            <w:tcBorders>
              <w:top w:val="nil"/>
              <w:left w:val="nil"/>
              <w:bottom w:val="nil"/>
              <w:right w:val="nil"/>
            </w:tcBorders>
            <w:shd w:val="clear" w:color="auto" w:fill="auto"/>
            <w:vAlign w:val="center"/>
          </w:tcPr>
          <w:p w14:paraId="53A335B9"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-2.493</w:t>
            </w:r>
          </w:p>
        </w:tc>
        <w:tc>
          <w:tcPr>
            <w:tcW w:w="851" w:type="dxa"/>
            <w:tcBorders>
              <w:top w:val="nil"/>
              <w:left w:val="nil"/>
              <w:bottom w:val="nil"/>
              <w:right w:val="nil"/>
            </w:tcBorders>
            <w:shd w:val="clear" w:color="auto" w:fill="auto"/>
            <w:vAlign w:val="center"/>
          </w:tcPr>
          <w:p w14:paraId="3750DD7D"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0.012</w:t>
            </w:r>
          </w:p>
        </w:tc>
      </w:tr>
      <w:tr w:rsidR="00EC4506" w:rsidRPr="00142A75" w14:paraId="0C777689" w14:textId="77777777" w:rsidTr="00FC3596">
        <w:trPr>
          <w:trHeight w:val="431"/>
        </w:trPr>
        <w:tc>
          <w:tcPr>
            <w:tcW w:w="1843" w:type="dxa"/>
            <w:vMerge/>
            <w:tcBorders>
              <w:left w:val="nil"/>
              <w:right w:val="nil"/>
            </w:tcBorders>
            <w:shd w:val="clear" w:color="auto" w:fill="auto"/>
            <w:vAlign w:val="center"/>
          </w:tcPr>
          <w:p w14:paraId="28740485" w14:textId="77777777" w:rsidR="00EC4506" w:rsidRPr="00085765" w:rsidRDefault="00EC4506" w:rsidP="00FC3596">
            <w:pPr>
              <w:spacing w:after="0" w:line="240" w:lineRule="auto"/>
              <w:jc w:val="center"/>
              <w:rPr>
                <w:rFonts w:ascii="Times New Roman" w:hAnsi="Times New Roman" w:cs="Times New Roman"/>
                <w:b/>
                <w:sz w:val="20"/>
                <w:szCs w:val="20"/>
                <w:lang w:val="en-IE"/>
              </w:rPr>
            </w:pPr>
          </w:p>
        </w:tc>
        <w:tc>
          <w:tcPr>
            <w:tcW w:w="4678" w:type="dxa"/>
            <w:tcBorders>
              <w:top w:val="nil"/>
              <w:left w:val="nil"/>
              <w:bottom w:val="nil"/>
              <w:right w:val="nil"/>
            </w:tcBorders>
            <w:shd w:val="clear" w:color="auto" w:fill="auto"/>
            <w:vAlign w:val="center"/>
          </w:tcPr>
          <w:p w14:paraId="05DE3963"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r w:rsidRPr="00085765" w:rsidDel="00257CA8">
              <w:rPr>
                <w:rFonts w:ascii="Times New Roman" w:hAnsi="Times New Roman" w:cs="Times New Roman"/>
                <w:sz w:val="20"/>
                <w:szCs w:val="20"/>
                <w:lang w:val="en-IE"/>
              </w:rPr>
              <w:t xml:space="preserve"> </w:t>
            </w:r>
            <w:r w:rsidRPr="00085765">
              <w:rPr>
                <w:rFonts w:ascii="Times New Roman" w:hAnsi="Times New Roman" w:cs="Times New Roman"/>
                <w:sz w:val="20"/>
                <w:szCs w:val="20"/>
                <w:lang w:val="en-IE"/>
              </w:rPr>
              <w:t xml:space="preserve">+ </w:t>
            </w:r>
            <w:proofErr w:type="spellStart"/>
            <w:r w:rsidRPr="00085765">
              <w:rPr>
                <w:rFonts w:ascii="Times New Roman" w:hAnsi="Times New Roman" w:cs="Times New Roman"/>
                <w:sz w:val="20"/>
                <w:szCs w:val="20"/>
                <w:lang w:val="en-IE"/>
              </w:rPr>
              <w:t>DensHoub</w:t>
            </w:r>
            <w:proofErr w:type="spellEnd"/>
          </w:p>
        </w:tc>
        <w:tc>
          <w:tcPr>
            <w:tcW w:w="1417" w:type="dxa"/>
            <w:tcBorders>
              <w:top w:val="nil"/>
              <w:left w:val="nil"/>
              <w:bottom w:val="nil"/>
              <w:right w:val="nil"/>
            </w:tcBorders>
            <w:shd w:val="clear" w:color="auto" w:fill="auto"/>
            <w:vAlign w:val="center"/>
          </w:tcPr>
          <w:p w14:paraId="394C40FD"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-5.121</w:t>
            </w:r>
          </w:p>
        </w:tc>
        <w:tc>
          <w:tcPr>
            <w:tcW w:w="993" w:type="dxa"/>
            <w:tcBorders>
              <w:top w:val="nil"/>
              <w:left w:val="nil"/>
              <w:bottom w:val="nil"/>
              <w:right w:val="nil"/>
            </w:tcBorders>
            <w:shd w:val="clear" w:color="auto" w:fill="auto"/>
            <w:vAlign w:val="center"/>
          </w:tcPr>
          <w:p w14:paraId="3D660253"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-8.682</w:t>
            </w:r>
          </w:p>
        </w:tc>
        <w:tc>
          <w:tcPr>
            <w:tcW w:w="1417" w:type="dxa"/>
            <w:tcBorders>
              <w:top w:val="nil"/>
              <w:left w:val="nil"/>
              <w:bottom w:val="nil"/>
              <w:right w:val="nil"/>
            </w:tcBorders>
            <w:shd w:val="clear" w:color="auto" w:fill="auto"/>
            <w:vAlign w:val="center"/>
          </w:tcPr>
          <w:p w14:paraId="0D7410E2"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-2.120</w:t>
            </w:r>
          </w:p>
        </w:tc>
        <w:tc>
          <w:tcPr>
            <w:tcW w:w="1418" w:type="dxa"/>
            <w:tcBorders>
              <w:top w:val="nil"/>
              <w:left w:val="nil"/>
              <w:bottom w:val="nil"/>
              <w:right w:val="nil"/>
            </w:tcBorders>
            <w:shd w:val="clear" w:color="auto" w:fill="auto"/>
            <w:vAlign w:val="center"/>
          </w:tcPr>
          <w:p w14:paraId="38B862B4"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1.652</w:t>
            </w:r>
          </w:p>
        </w:tc>
        <w:tc>
          <w:tcPr>
            <w:tcW w:w="850" w:type="dxa"/>
            <w:tcBorders>
              <w:top w:val="nil"/>
              <w:left w:val="nil"/>
              <w:bottom w:val="nil"/>
              <w:right w:val="nil"/>
            </w:tcBorders>
            <w:shd w:val="clear" w:color="auto" w:fill="auto"/>
            <w:vAlign w:val="center"/>
          </w:tcPr>
          <w:p w14:paraId="14AF5A80"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-3.099</w:t>
            </w:r>
          </w:p>
        </w:tc>
        <w:tc>
          <w:tcPr>
            <w:tcW w:w="851" w:type="dxa"/>
            <w:tcBorders>
              <w:top w:val="nil"/>
              <w:left w:val="nil"/>
              <w:bottom w:val="nil"/>
              <w:right w:val="nil"/>
            </w:tcBorders>
            <w:shd w:val="clear" w:color="auto" w:fill="auto"/>
            <w:vAlign w:val="center"/>
          </w:tcPr>
          <w:p w14:paraId="262FA270"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0.002</w:t>
            </w:r>
          </w:p>
        </w:tc>
      </w:tr>
      <w:tr w:rsidR="00EC4506" w:rsidRPr="00142A75" w14:paraId="3E09CE74" w14:textId="77777777" w:rsidTr="00FC3596">
        <w:trPr>
          <w:trHeight w:val="431"/>
        </w:trPr>
        <w:tc>
          <w:tcPr>
            <w:tcW w:w="1843" w:type="dxa"/>
            <w:vMerge/>
            <w:tcBorders>
              <w:left w:val="nil"/>
              <w:right w:val="nil"/>
            </w:tcBorders>
            <w:shd w:val="clear" w:color="auto" w:fill="auto"/>
            <w:vAlign w:val="center"/>
          </w:tcPr>
          <w:p w14:paraId="5E0B230F" w14:textId="77777777" w:rsidR="00EC4506" w:rsidRPr="00085765" w:rsidRDefault="00EC4506" w:rsidP="00FC3596">
            <w:pPr>
              <w:spacing w:after="0" w:line="240" w:lineRule="auto"/>
              <w:jc w:val="center"/>
              <w:rPr>
                <w:rFonts w:ascii="Times New Roman" w:hAnsi="Times New Roman" w:cs="Times New Roman"/>
                <w:b/>
                <w:sz w:val="20"/>
                <w:szCs w:val="20"/>
                <w:lang w:val="en-IE"/>
              </w:rPr>
            </w:pPr>
          </w:p>
        </w:tc>
        <w:tc>
          <w:tcPr>
            <w:tcW w:w="4678" w:type="dxa"/>
            <w:tcBorders>
              <w:top w:val="nil"/>
              <w:left w:val="nil"/>
              <w:bottom w:val="nil"/>
              <w:right w:val="nil"/>
            </w:tcBorders>
            <w:shd w:val="clear" w:color="auto" w:fill="auto"/>
            <w:vAlign w:val="center"/>
          </w:tcPr>
          <w:p w14:paraId="6C4CE69D"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r w:rsidRPr="00085765" w:rsidDel="00257CA8">
              <w:rPr>
                <w:rFonts w:ascii="Times New Roman" w:hAnsi="Times New Roman" w:cs="Times New Roman"/>
                <w:sz w:val="20"/>
                <w:szCs w:val="20"/>
                <w:lang w:val="en-IE"/>
              </w:rPr>
              <w:t xml:space="preserve"> </w:t>
            </w:r>
            <w:r w:rsidRPr="00085765">
              <w:rPr>
                <w:rFonts w:ascii="Times New Roman" w:hAnsi="Times New Roman" w:cs="Times New Roman"/>
                <w:sz w:val="20"/>
                <w:szCs w:val="20"/>
                <w:lang w:val="en-IE"/>
              </w:rPr>
              <w:t xml:space="preserve">+ </w:t>
            </w:r>
            <w:proofErr w:type="spellStart"/>
            <w:r w:rsidRPr="00085765">
              <w:rPr>
                <w:rFonts w:ascii="Times New Roman" w:hAnsi="Times New Roman" w:cs="Times New Roman"/>
                <w:sz w:val="20"/>
                <w:szCs w:val="20"/>
                <w:lang w:val="en-IE"/>
              </w:rPr>
              <w:t>DensRoad</w:t>
            </w:r>
            <w:proofErr w:type="spellEnd"/>
          </w:p>
        </w:tc>
        <w:tc>
          <w:tcPr>
            <w:tcW w:w="1417" w:type="dxa"/>
            <w:tcBorders>
              <w:top w:val="nil"/>
              <w:left w:val="nil"/>
              <w:bottom w:val="nil"/>
              <w:right w:val="nil"/>
            </w:tcBorders>
            <w:shd w:val="clear" w:color="auto" w:fill="auto"/>
            <w:vAlign w:val="center"/>
          </w:tcPr>
          <w:p w14:paraId="5D381204"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-4.280</w:t>
            </w:r>
          </w:p>
        </w:tc>
        <w:tc>
          <w:tcPr>
            <w:tcW w:w="993" w:type="dxa"/>
            <w:tcBorders>
              <w:top w:val="nil"/>
              <w:left w:val="nil"/>
              <w:bottom w:val="nil"/>
              <w:right w:val="nil"/>
            </w:tcBorders>
            <w:shd w:val="clear" w:color="auto" w:fill="auto"/>
            <w:vAlign w:val="center"/>
          </w:tcPr>
          <w:p w14:paraId="4B17FC65"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-8.063</w:t>
            </w:r>
          </w:p>
        </w:tc>
        <w:tc>
          <w:tcPr>
            <w:tcW w:w="1417" w:type="dxa"/>
            <w:tcBorders>
              <w:top w:val="nil"/>
              <w:left w:val="nil"/>
              <w:bottom w:val="nil"/>
              <w:right w:val="nil"/>
            </w:tcBorders>
            <w:shd w:val="clear" w:color="auto" w:fill="auto"/>
            <w:vAlign w:val="center"/>
          </w:tcPr>
          <w:p w14:paraId="723A7978"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-0.9872</w:t>
            </w:r>
          </w:p>
        </w:tc>
        <w:tc>
          <w:tcPr>
            <w:tcW w:w="1418" w:type="dxa"/>
            <w:tcBorders>
              <w:top w:val="nil"/>
              <w:left w:val="nil"/>
              <w:bottom w:val="nil"/>
              <w:right w:val="nil"/>
            </w:tcBorders>
            <w:shd w:val="clear" w:color="auto" w:fill="auto"/>
            <w:vAlign w:val="center"/>
          </w:tcPr>
          <w:p w14:paraId="4852D513"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1.780</w:t>
            </w:r>
          </w:p>
        </w:tc>
        <w:tc>
          <w:tcPr>
            <w:tcW w:w="850" w:type="dxa"/>
            <w:tcBorders>
              <w:top w:val="nil"/>
              <w:left w:val="nil"/>
              <w:bottom w:val="nil"/>
              <w:right w:val="nil"/>
            </w:tcBorders>
            <w:shd w:val="clear" w:color="auto" w:fill="auto"/>
            <w:vAlign w:val="center"/>
          </w:tcPr>
          <w:p w14:paraId="2CC503B5"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-2.404</w:t>
            </w:r>
          </w:p>
        </w:tc>
        <w:tc>
          <w:tcPr>
            <w:tcW w:w="851" w:type="dxa"/>
            <w:tcBorders>
              <w:top w:val="nil"/>
              <w:left w:val="nil"/>
              <w:bottom w:val="nil"/>
              <w:right w:val="nil"/>
            </w:tcBorders>
            <w:shd w:val="clear" w:color="auto" w:fill="auto"/>
            <w:vAlign w:val="center"/>
          </w:tcPr>
          <w:p w14:paraId="1D2C0D60"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0.016</w:t>
            </w:r>
          </w:p>
        </w:tc>
      </w:tr>
      <w:tr w:rsidR="00EC4506" w:rsidRPr="00142A75" w14:paraId="1AAF0E53" w14:textId="77777777" w:rsidTr="00FC3596">
        <w:trPr>
          <w:trHeight w:val="431"/>
        </w:trPr>
        <w:tc>
          <w:tcPr>
            <w:tcW w:w="1843" w:type="dxa"/>
            <w:vMerge w:val="restart"/>
            <w:tcBorders>
              <w:left w:val="nil"/>
              <w:right w:val="nil"/>
            </w:tcBorders>
            <w:shd w:val="clear" w:color="auto" w:fill="auto"/>
            <w:vAlign w:val="center"/>
          </w:tcPr>
          <w:p w14:paraId="194202EC"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p>
        </w:tc>
        <w:tc>
          <w:tcPr>
            <w:tcW w:w="4678" w:type="dxa"/>
            <w:tcBorders>
              <w:left w:val="nil"/>
              <w:bottom w:val="nil"/>
              <w:right w:val="nil"/>
            </w:tcBorders>
            <w:shd w:val="clear" w:color="auto" w:fill="auto"/>
            <w:vAlign w:val="center"/>
          </w:tcPr>
          <w:p w14:paraId="1476D5DA"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p>
        </w:tc>
        <w:tc>
          <w:tcPr>
            <w:tcW w:w="1417" w:type="dxa"/>
            <w:tcBorders>
              <w:left w:val="nil"/>
              <w:bottom w:val="nil"/>
              <w:right w:val="nil"/>
            </w:tcBorders>
            <w:shd w:val="clear" w:color="auto" w:fill="auto"/>
            <w:vAlign w:val="center"/>
          </w:tcPr>
          <w:p w14:paraId="2DF6D5ED"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55.478</w:t>
            </w:r>
          </w:p>
        </w:tc>
        <w:tc>
          <w:tcPr>
            <w:tcW w:w="993" w:type="dxa"/>
            <w:tcBorders>
              <w:left w:val="nil"/>
              <w:bottom w:val="nil"/>
              <w:right w:val="nil"/>
            </w:tcBorders>
            <w:shd w:val="clear" w:color="auto" w:fill="auto"/>
            <w:vAlign w:val="center"/>
          </w:tcPr>
          <w:p w14:paraId="7179B4BE"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20.581</w:t>
            </w:r>
          </w:p>
        </w:tc>
        <w:tc>
          <w:tcPr>
            <w:tcW w:w="1417" w:type="dxa"/>
            <w:tcBorders>
              <w:left w:val="nil"/>
              <w:bottom w:val="nil"/>
              <w:right w:val="nil"/>
            </w:tcBorders>
            <w:shd w:val="clear" w:color="auto" w:fill="auto"/>
            <w:vAlign w:val="center"/>
          </w:tcPr>
          <w:p w14:paraId="6517E072"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95.685</w:t>
            </w:r>
          </w:p>
        </w:tc>
        <w:tc>
          <w:tcPr>
            <w:tcW w:w="1418" w:type="dxa"/>
            <w:tcBorders>
              <w:left w:val="nil"/>
              <w:bottom w:val="nil"/>
              <w:right w:val="nil"/>
            </w:tcBorders>
            <w:shd w:val="clear" w:color="auto" w:fill="auto"/>
            <w:vAlign w:val="center"/>
          </w:tcPr>
          <w:p w14:paraId="600A6654"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18.943</w:t>
            </w:r>
          </w:p>
        </w:tc>
        <w:tc>
          <w:tcPr>
            <w:tcW w:w="850" w:type="dxa"/>
            <w:tcBorders>
              <w:left w:val="nil"/>
              <w:bottom w:val="nil"/>
              <w:right w:val="nil"/>
            </w:tcBorders>
            <w:shd w:val="clear" w:color="auto" w:fill="auto"/>
            <w:vAlign w:val="center"/>
          </w:tcPr>
          <w:p w14:paraId="0A049A75"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2.929</w:t>
            </w:r>
          </w:p>
        </w:tc>
        <w:tc>
          <w:tcPr>
            <w:tcW w:w="851" w:type="dxa"/>
            <w:tcBorders>
              <w:left w:val="nil"/>
              <w:bottom w:val="nil"/>
              <w:right w:val="nil"/>
            </w:tcBorders>
            <w:shd w:val="clear" w:color="auto" w:fill="auto"/>
            <w:vAlign w:val="center"/>
          </w:tcPr>
          <w:p w14:paraId="6DA62A3B"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0.003</w:t>
            </w:r>
          </w:p>
        </w:tc>
      </w:tr>
      <w:tr w:rsidR="00EC4506" w:rsidRPr="00142A75" w14:paraId="2572057B" w14:textId="77777777" w:rsidTr="00FC3596">
        <w:trPr>
          <w:trHeight w:val="431"/>
        </w:trPr>
        <w:tc>
          <w:tcPr>
            <w:tcW w:w="1843" w:type="dxa"/>
            <w:vMerge/>
            <w:tcBorders>
              <w:left w:val="nil"/>
              <w:right w:val="nil"/>
            </w:tcBorders>
            <w:shd w:val="clear" w:color="auto" w:fill="auto"/>
            <w:vAlign w:val="center"/>
          </w:tcPr>
          <w:p w14:paraId="48C5476A" w14:textId="77777777" w:rsidR="00EC4506" w:rsidRPr="00085765" w:rsidRDefault="00EC4506" w:rsidP="00FC3596">
            <w:pPr>
              <w:spacing w:after="0" w:line="240" w:lineRule="auto"/>
              <w:jc w:val="center"/>
              <w:rPr>
                <w:rFonts w:ascii="Times New Roman" w:hAnsi="Times New Roman" w:cs="Times New Roman"/>
                <w:b/>
                <w:sz w:val="20"/>
                <w:szCs w:val="20"/>
                <w:lang w:val="en-IE"/>
              </w:rPr>
            </w:pPr>
          </w:p>
        </w:tc>
        <w:tc>
          <w:tcPr>
            <w:tcW w:w="4678" w:type="dxa"/>
            <w:tcBorders>
              <w:top w:val="nil"/>
              <w:left w:val="nil"/>
              <w:bottom w:val="nil"/>
              <w:right w:val="nil"/>
            </w:tcBorders>
            <w:shd w:val="clear" w:color="auto" w:fill="auto"/>
            <w:vAlign w:val="center"/>
          </w:tcPr>
          <w:p w14:paraId="53518F5D"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r w:rsidRPr="00085765" w:rsidDel="00257CA8">
              <w:rPr>
                <w:rFonts w:ascii="Times New Roman" w:hAnsi="Times New Roman" w:cs="Times New Roman"/>
                <w:sz w:val="20"/>
                <w:szCs w:val="20"/>
                <w:lang w:val="en-IE"/>
              </w:rPr>
              <w:t xml:space="preserve"> </w:t>
            </w:r>
            <w:r w:rsidRPr="00085765">
              <w:rPr>
                <w:rFonts w:ascii="Times New Roman" w:hAnsi="Times New Roman" w:cs="Times New Roman"/>
                <w:sz w:val="20"/>
                <w:szCs w:val="20"/>
                <w:lang w:val="en-IE"/>
              </w:rPr>
              <w:t xml:space="preserve">+ </w:t>
            </w:r>
            <w:proofErr w:type="spellStart"/>
            <w:r w:rsidRPr="00085765">
              <w:rPr>
                <w:rFonts w:ascii="Times New Roman" w:hAnsi="Times New Roman" w:cs="Times New Roman"/>
                <w:sz w:val="20"/>
                <w:szCs w:val="20"/>
                <w:lang w:val="en-IE"/>
              </w:rPr>
              <w:t>DensBuild</w:t>
            </w:r>
            <w:proofErr w:type="spellEnd"/>
          </w:p>
        </w:tc>
        <w:tc>
          <w:tcPr>
            <w:tcW w:w="1417" w:type="dxa"/>
            <w:tcBorders>
              <w:top w:val="nil"/>
              <w:left w:val="nil"/>
              <w:bottom w:val="nil"/>
              <w:right w:val="nil"/>
            </w:tcBorders>
            <w:shd w:val="clear" w:color="auto" w:fill="auto"/>
            <w:vAlign w:val="center"/>
          </w:tcPr>
          <w:p w14:paraId="7AF5C52A"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50.960</w:t>
            </w:r>
          </w:p>
        </w:tc>
        <w:tc>
          <w:tcPr>
            <w:tcW w:w="993" w:type="dxa"/>
            <w:tcBorders>
              <w:top w:val="nil"/>
              <w:left w:val="nil"/>
              <w:bottom w:val="nil"/>
              <w:right w:val="nil"/>
            </w:tcBorders>
            <w:shd w:val="clear" w:color="auto" w:fill="auto"/>
            <w:vAlign w:val="center"/>
          </w:tcPr>
          <w:p w14:paraId="4199C90E"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14.506</w:t>
            </w:r>
          </w:p>
        </w:tc>
        <w:tc>
          <w:tcPr>
            <w:tcW w:w="1417" w:type="dxa"/>
            <w:tcBorders>
              <w:top w:val="nil"/>
              <w:left w:val="nil"/>
              <w:bottom w:val="nil"/>
              <w:right w:val="nil"/>
            </w:tcBorders>
            <w:shd w:val="clear" w:color="auto" w:fill="auto"/>
            <w:vAlign w:val="center"/>
          </w:tcPr>
          <w:p w14:paraId="43C2EE09"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92.302</w:t>
            </w:r>
          </w:p>
        </w:tc>
        <w:tc>
          <w:tcPr>
            <w:tcW w:w="1418" w:type="dxa"/>
            <w:tcBorders>
              <w:top w:val="nil"/>
              <w:left w:val="nil"/>
              <w:bottom w:val="nil"/>
              <w:right w:val="nil"/>
            </w:tcBorders>
            <w:shd w:val="clear" w:color="auto" w:fill="auto"/>
            <w:vAlign w:val="center"/>
          </w:tcPr>
          <w:p w14:paraId="2832A1D8"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19.619</w:t>
            </w:r>
          </w:p>
        </w:tc>
        <w:tc>
          <w:tcPr>
            <w:tcW w:w="850" w:type="dxa"/>
            <w:tcBorders>
              <w:top w:val="nil"/>
              <w:left w:val="nil"/>
              <w:bottom w:val="nil"/>
              <w:right w:val="nil"/>
            </w:tcBorders>
            <w:shd w:val="clear" w:color="auto" w:fill="auto"/>
            <w:vAlign w:val="center"/>
          </w:tcPr>
          <w:p w14:paraId="39779564"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2.597</w:t>
            </w:r>
          </w:p>
        </w:tc>
        <w:tc>
          <w:tcPr>
            <w:tcW w:w="851" w:type="dxa"/>
            <w:tcBorders>
              <w:top w:val="nil"/>
              <w:left w:val="nil"/>
              <w:bottom w:val="nil"/>
              <w:right w:val="nil"/>
            </w:tcBorders>
            <w:shd w:val="clear" w:color="auto" w:fill="auto"/>
            <w:vAlign w:val="center"/>
          </w:tcPr>
          <w:p w14:paraId="3BAAE077"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0.009</w:t>
            </w:r>
          </w:p>
        </w:tc>
      </w:tr>
      <w:tr w:rsidR="00EC4506" w:rsidRPr="00142A75" w14:paraId="3722239E" w14:textId="77777777" w:rsidTr="00FC3596">
        <w:trPr>
          <w:trHeight w:val="431"/>
        </w:trPr>
        <w:tc>
          <w:tcPr>
            <w:tcW w:w="1843" w:type="dxa"/>
            <w:vMerge/>
            <w:tcBorders>
              <w:left w:val="nil"/>
              <w:right w:val="nil"/>
            </w:tcBorders>
            <w:shd w:val="clear" w:color="auto" w:fill="auto"/>
            <w:vAlign w:val="center"/>
          </w:tcPr>
          <w:p w14:paraId="224907C4" w14:textId="77777777" w:rsidR="00EC4506" w:rsidRPr="00085765" w:rsidRDefault="00EC4506" w:rsidP="00FC3596">
            <w:pPr>
              <w:spacing w:after="0" w:line="240" w:lineRule="auto"/>
              <w:jc w:val="center"/>
              <w:rPr>
                <w:rFonts w:ascii="Times New Roman" w:hAnsi="Times New Roman" w:cs="Times New Roman"/>
                <w:b/>
                <w:sz w:val="20"/>
                <w:szCs w:val="20"/>
                <w:lang w:val="en-IE"/>
              </w:rPr>
            </w:pPr>
          </w:p>
        </w:tc>
        <w:tc>
          <w:tcPr>
            <w:tcW w:w="4678" w:type="dxa"/>
            <w:tcBorders>
              <w:top w:val="nil"/>
              <w:left w:val="nil"/>
              <w:bottom w:val="nil"/>
              <w:right w:val="nil"/>
            </w:tcBorders>
            <w:shd w:val="clear" w:color="auto" w:fill="auto"/>
            <w:vAlign w:val="center"/>
          </w:tcPr>
          <w:p w14:paraId="66BBBA00"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r w:rsidRPr="00085765" w:rsidDel="00257CA8">
              <w:rPr>
                <w:rFonts w:ascii="Times New Roman" w:hAnsi="Times New Roman" w:cs="Times New Roman"/>
                <w:sz w:val="20"/>
                <w:szCs w:val="20"/>
                <w:lang w:val="en-IE"/>
              </w:rPr>
              <w:t xml:space="preserve"> </w:t>
            </w:r>
            <w:r w:rsidRPr="00085765">
              <w:rPr>
                <w:rFonts w:ascii="Times New Roman" w:hAnsi="Times New Roman" w:cs="Times New Roman"/>
                <w:sz w:val="20"/>
                <w:szCs w:val="20"/>
                <w:lang w:val="en-IE"/>
              </w:rPr>
              <w:t xml:space="preserve">+ </w:t>
            </w:r>
            <w:proofErr w:type="spellStart"/>
            <w:r w:rsidRPr="00085765">
              <w:rPr>
                <w:rFonts w:ascii="Times New Roman" w:hAnsi="Times New Roman" w:cs="Times New Roman"/>
                <w:sz w:val="20"/>
                <w:szCs w:val="20"/>
                <w:lang w:val="en-IE"/>
              </w:rPr>
              <w:t>DensHoub</w:t>
            </w:r>
            <w:proofErr w:type="spellEnd"/>
          </w:p>
        </w:tc>
        <w:tc>
          <w:tcPr>
            <w:tcW w:w="1417" w:type="dxa"/>
            <w:tcBorders>
              <w:top w:val="nil"/>
              <w:left w:val="nil"/>
              <w:bottom w:val="nil"/>
              <w:right w:val="nil"/>
            </w:tcBorders>
            <w:shd w:val="clear" w:color="auto" w:fill="auto"/>
            <w:vAlign w:val="center"/>
          </w:tcPr>
          <w:p w14:paraId="4ADB7CFF"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54.497</w:t>
            </w:r>
          </w:p>
        </w:tc>
        <w:tc>
          <w:tcPr>
            <w:tcW w:w="993" w:type="dxa"/>
            <w:tcBorders>
              <w:top w:val="nil"/>
              <w:left w:val="nil"/>
              <w:bottom w:val="nil"/>
              <w:right w:val="nil"/>
            </w:tcBorders>
            <w:shd w:val="clear" w:color="auto" w:fill="auto"/>
            <w:vAlign w:val="center"/>
          </w:tcPr>
          <w:p w14:paraId="61572B29"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19.112</w:t>
            </w:r>
          </w:p>
        </w:tc>
        <w:tc>
          <w:tcPr>
            <w:tcW w:w="1417" w:type="dxa"/>
            <w:tcBorders>
              <w:top w:val="nil"/>
              <w:left w:val="nil"/>
              <w:bottom w:val="nil"/>
              <w:right w:val="nil"/>
            </w:tcBorders>
            <w:shd w:val="clear" w:color="auto" w:fill="auto"/>
            <w:vAlign w:val="center"/>
          </w:tcPr>
          <w:p w14:paraId="681FACA4"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95.175</w:t>
            </w:r>
          </w:p>
        </w:tc>
        <w:tc>
          <w:tcPr>
            <w:tcW w:w="1418" w:type="dxa"/>
            <w:tcBorders>
              <w:top w:val="nil"/>
              <w:left w:val="nil"/>
              <w:bottom w:val="nil"/>
              <w:right w:val="nil"/>
            </w:tcBorders>
            <w:shd w:val="clear" w:color="auto" w:fill="auto"/>
            <w:vAlign w:val="center"/>
          </w:tcPr>
          <w:p w14:paraId="222F0D3C"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19.173</w:t>
            </w:r>
          </w:p>
        </w:tc>
        <w:tc>
          <w:tcPr>
            <w:tcW w:w="850" w:type="dxa"/>
            <w:tcBorders>
              <w:top w:val="nil"/>
              <w:left w:val="nil"/>
              <w:bottom w:val="nil"/>
              <w:right w:val="nil"/>
            </w:tcBorders>
            <w:shd w:val="clear" w:color="auto" w:fill="auto"/>
            <w:vAlign w:val="center"/>
          </w:tcPr>
          <w:p w14:paraId="021B81BB"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2.842</w:t>
            </w:r>
          </w:p>
        </w:tc>
        <w:tc>
          <w:tcPr>
            <w:tcW w:w="851" w:type="dxa"/>
            <w:tcBorders>
              <w:top w:val="nil"/>
              <w:left w:val="nil"/>
              <w:bottom w:val="nil"/>
              <w:right w:val="nil"/>
            </w:tcBorders>
            <w:shd w:val="clear" w:color="auto" w:fill="auto"/>
            <w:vAlign w:val="center"/>
          </w:tcPr>
          <w:p w14:paraId="744C889F"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0.005</w:t>
            </w:r>
          </w:p>
        </w:tc>
      </w:tr>
      <w:tr w:rsidR="00EC4506" w:rsidRPr="00142A75" w14:paraId="0B6D6A6A" w14:textId="77777777" w:rsidTr="00FC3596">
        <w:trPr>
          <w:trHeight w:val="431"/>
        </w:trPr>
        <w:tc>
          <w:tcPr>
            <w:tcW w:w="1843" w:type="dxa"/>
            <w:vMerge/>
            <w:tcBorders>
              <w:left w:val="nil"/>
              <w:right w:val="nil"/>
            </w:tcBorders>
            <w:shd w:val="clear" w:color="auto" w:fill="auto"/>
            <w:vAlign w:val="center"/>
          </w:tcPr>
          <w:p w14:paraId="33BD2583" w14:textId="77777777" w:rsidR="00EC4506" w:rsidRPr="00085765" w:rsidRDefault="00EC4506" w:rsidP="00FC3596">
            <w:pPr>
              <w:spacing w:after="0" w:line="240" w:lineRule="auto"/>
              <w:jc w:val="center"/>
              <w:rPr>
                <w:rFonts w:ascii="Times New Roman" w:hAnsi="Times New Roman" w:cs="Times New Roman"/>
                <w:b/>
                <w:sz w:val="20"/>
                <w:szCs w:val="20"/>
                <w:lang w:val="en-IE"/>
              </w:rPr>
            </w:pPr>
          </w:p>
        </w:tc>
        <w:tc>
          <w:tcPr>
            <w:tcW w:w="4678" w:type="dxa"/>
            <w:tcBorders>
              <w:top w:val="nil"/>
              <w:left w:val="nil"/>
              <w:bottom w:val="nil"/>
              <w:right w:val="nil"/>
            </w:tcBorders>
            <w:shd w:val="clear" w:color="auto" w:fill="auto"/>
            <w:vAlign w:val="center"/>
          </w:tcPr>
          <w:p w14:paraId="7A54E682"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r w:rsidRPr="00085765" w:rsidDel="00257CA8">
              <w:rPr>
                <w:rFonts w:ascii="Times New Roman" w:hAnsi="Times New Roman" w:cs="Times New Roman"/>
                <w:sz w:val="20"/>
                <w:szCs w:val="20"/>
                <w:lang w:val="en-IE"/>
              </w:rPr>
              <w:t xml:space="preserve"> </w:t>
            </w:r>
            <w:r w:rsidRPr="00085765">
              <w:rPr>
                <w:rFonts w:ascii="Times New Roman" w:hAnsi="Times New Roman" w:cs="Times New Roman"/>
                <w:sz w:val="20"/>
                <w:szCs w:val="20"/>
                <w:lang w:val="en-IE"/>
              </w:rPr>
              <w:t xml:space="preserve">+ </w:t>
            </w:r>
            <w:proofErr w:type="spellStart"/>
            <w:r w:rsidRPr="00085765">
              <w:rPr>
                <w:rFonts w:ascii="Times New Roman" w:hAnsi="Times New Roman" w:cs="Times New Roman"/>
                <w:sz w:val="20"/>
                <w:szCs w:val="20"/>
                <w:lang w:val="en-IE"/>
              </w:rPr>
              <w:t>DensRoad</w:t>
            </w:r>
            <w:proofErr w:type="spellEnd"/>
          </w:p>
        </w:tc>
        <w:tc>
          <w:tcPr>
            <w:tcW w:w="1417" w:type="dxa"/>
            <w:tcBorders>
              <w:top w:val="nil"/>
              <w:left w:val="nil"/>
              <w:bottom w:val="nil"/>
              <w:right w:val="nil"/>
            </w:tcBorders>
            <w:shd w:val="clear" w:color="auto" w:fill="auto"/>
            <w:vAlign w:val="center"/>
          </w:tcPr>
          <w:p w14:paraId="261BF3DA"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50.724</w:t>
            </w:r>
          </w:p>
        </w:tc>
        <w:tc>
          <w:tcPr>
            <w:tcW w:w="993" w:type="dxa"/>
            <w:tcBorders>
              <w:top w:val="nil"/>
              <w:left w:val="nil"/>
              <w:bottom w:val="nil"/>
              <w:right w:val="nil"/>
            </w:tcBorders>
            <w:shd w:val="clear" w:color="auto" w:fill="auto"/>
            <w:vAlign w:val="center"/>
          </w:tcPr>
          <w:p w14:paraId="1966B7F5"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12.398</w:t>
            </w:r>
          </w:p>
        </w:tc>
        <w:tc>
          <w:tcPr>
            <w:tcW w:w="1417" w:type="dxa"/>
            <w:tcBorders>
              <w:top w:val="nil"/>
              <w:left w:val="nil"/>
              <w:bottom w:val="nil"/>
              <w:right w:val="nil"/>
            </w:tcBorders>
            <w:shd w:val="clear" w:color="auto" w:fill="auto"/>
            <w:vAlign w:val="center"/>
          </w:tcPr>
          <w:p w14:paraId="14ABE99B"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90.448</w:t>
            </w:r>
          </w:p>
        </w:tc>
        <w:tc>
          <w:tcPr>
            <w:tcW w:w="1418" w:type="dxa"/>
            <w:tcBorders>
              <w:top w:val="nil"/>
              <w:left w:val="nil"/>
              <w:bottom w:val="nil"/>
              <w:right w:val="nil"/>
            </w:tcBorders>
            <w:shd w:val="clear" w:color="auto" w:fill="auto"/>
            <w:vAlign w:val="center"/>
          </w:tcPr>
          <w:p w14:paraId="222D8A3F"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20.677</w:t>
            </w:r>
          </w:p>
        </w:tc>
        <w:tc>
          <w:tcPr>
            <w:tcW w:w="850" w:type="dxa"/>
            <w:tcBorders>
              <w:top w:val="nil"/>
              <w:left w:val="nil"/>
              <w:bottom w:val="nil"/>
              <w:right w:val="nil"/>
            </w:tcBorders>
            <w:shd w:val="clear" w:color="auto" w:fill="auto"/>
            <w:vAlign w:val="center"/>
          </w:tcPr>
          <w:p w14:paraId="481D496F"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2.453</w:t>
            </w:r>
          </w:p>
        </w:tc>
        <w:tc>
          <w:tcPr>
            <w:tcW w:w="851" w:type="dxa"/>
            <w:tcBorders>
              <w:top w:val="nil"/>
              <w:left w:val="nil"/>
              <w:bottom w:val="nil"/>
              <w:right w:val="nil"/>
            </w:tcBorders>
            <w:shd w:val="clear" w:color="auto" w:fill="auto"/>
            <w:vAlign w:val="center"/>
          </w:tcPr>
          <w:p w14:paraId="26970A28"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0.014</w:t>
            </w:r>
          </w:p>
        </w:tc>
      </w:tr>
      <w:tr w:rsidR="00EC4506" w:rsidRPr="00142A75" w14:paraId="1DAF5BCD" w14:textId="77777777" w:rsidTr="00FC3596">
        <w:trPr>
          <w:trHeight w:val="431"/>
        </w:trPr>
        <w:tc>
          <w:tcPr>
            <w:tcW w:w="1843" w:type="dxa"/>
            <w:vMerge w:val="restart"/>
            <w:tcBorders>
              <w:top w:val="single" w:sz="4" w:space="0" w:color="auto"/>
              <w:left w:val="nil"/>
              <w:right w:val="nil"/>
            </w:tcBorders>
            <w:shd w:val="clear" w:color="auto" w:fill="auto"/>
            <w:vAlign w:val="center"/>
          </w:tcPr>
          <w:p w14:paraId="7F981BBA"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DensPowLin</w:t>
            </w:r>
            <w:proofErr w:type="spellEnd"/>
          </w:p>
        </w:tc>
        <w:tc>
          <w:tcPr>
            <w:tcW w:w="4678" w:type="dxa"/>
            <w:tcBorders>
              <w:top w:val="single" w:sz="4" w:space="0" w:color="auto"/>
              <w:left w:val="nil"/>
              <w:bottom w:val="nil"/>
              <w:right w:val="nil"/>
            </w:tcBorders>
            <w:shd w:val="clear" w:color="auto" w:fill="auto"/>
            <w:vAlign w:val="center"/>
          </w:tcPr>
          <w:p w14:paraId="096CA9C2"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p>
        </w:tc>
        <w:tc>
          <w:tcPr>
            <w:tcW w:w="1417" w:type="dxa"/>
            <w:tcBorders>
              <w:top w:val="single" w:sz="4" w:space="0" w:color="auto"/>
              <w:left w:val="nil"/>
              <w:bottom w:val="nil"/>
              <w:right w:val="nil"/>
            </w:tcBorders>
            <w:shd w:val="clear" w:color="auto" w:fill="auto"/>
            <w:vAlign w:val="center"/>
          </w:tcPr>
          <w:p w14:paraId="28B91C45"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-0.089</w:t>
            </w:r>
          </w:p>
        </w:tc>
        <w:tc>
          <w:tcPr>
            <w:tcW w:w="993" w:type="dxa"/>
            <w:tcBorders>
              <w:top w:val="single" w:sz="4" w:space="0" w:color="auto"/>
              <w:left w:val="nil"/>
              <w:bottom w:val="nil"/>
              <w:right w:val="nil"/>
            </w:tcBorders>
            <w:shd w:val="clear" w:color="auto" w:fill="auto"/>
            <w:vAlign w:val="center"/>
          </w:tcPr>
          <w:p w14:paraId="607E3DA9"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-0.181</w:t>
            </w:r>
          </w:p>
        </w:tc>
        <w:tc>
          <w:tcPr>
            <w:tcW w:w="1417" w:type="dxa"/>
            <w:tcBorders>
              <w:top w:val="single" w:sz="4" w:space="0" w:color="auto"/>
              <w:left w:val="nil"/>
              <w:bottom w:val="nil"/>
              <w:right w:val="nil"/>
            </w:tcBorders>
            <w:shd w:val="clear" w:color="auto" w:fill="auto"/>
            <w:vAlign w:val="center"/>
          </w:tcPr>
          <w:p w14:paraId="661057E1"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-0.019</w:t>
            </w:r>
          </w:p>
        </w:tc>
        <w:tc>
          <w:tcPr>
            <w:tcW w:w="1418" w:type="dxa"/>
            <w:tcBorders>
              <w:top w:val="single" w:sz="4" w:space="0" w:color="auto"/>
              <w:left w:val="nil"/>
              <w:bottom w:val="nil"/>
              <w:right w:val="nil"/>
            </w:tcBorders>
            <w:shd w:val="clear" w:color="auto" w:fill="auto"/>
            <w:vAlign w:val="center"/>
          </w:tcPr>
          <w:p w14:paraId="1C084AA0"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0.040</w:t>
            </w:r>
          </w:p>
        </w:tc>
        <w:tc>
          <w:tcPr>
            <w:tcW w:w="850" w:type="dxa"/>
            <w:tcBorders>
              <w:top w:val="single" w:sz="4" w:space="0" w:color="auto"/>
              <w:left w:val="nil"/>
              <w:bottom w:val="nil"/>
              <w:right w:val="nil"/>
            </w:tcBorders>
            <w:shd w:val="clear" w:color="auto" w:fill="auto"/>
            <w:vAlign w:val="center"/>
          </w:tcPr>
          <w:p w14:paraId="0523A795"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-2.229</w:t>
            </w:r>
          </w:p>
        </w:tc>
        <w:tc>
          <w:tcPr>
            <w:tcW w:w="851" w:type="dxa"/>
            <w:tcBorders>
              <w:top w:val="single" w:sz="4" w:space="0" w:color="auto"/>
              <w:left w:val="nil"/>
              <w:bottom w:val="nil"/>
              <w:right w:val="nil"/>
            </w:tcBorders>
            <w:shd w:val="clear" w:color="auto" w:fill="auto"/>
            <w:vAlign w:val="center"/>
          </w:tcPr>
          <w:p w14:paraId="43E0AF3C"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0.025</w:t>
            </w:r>
          </w:p>
        </w:tc>
      </w:tr>
      <w:tr w:rsidR="00EC4506" w:rsidRPr="00142A75" w14:paraId="573A4ACF" w14:textId="77777777" w:rsidTr="00FC3596">
        <w:trPr>
          <w:trHeight w:val="431"/>
        </w:trPr>
        <w:tc>
          <w:tcPr>
            <w:tcW w:w="1843" w:type="dxa"/>
            <w:vMerge/>
            <w:tcBorders>
              <w:left w:val="nil"/>
              <w:right w:val="nil"/>
            </w:tcBorders>
            <w:shd w:val="clear" w:color="auto" w:fill="auto"/>
            <w:vAlign w:val="center"/>
          </w:tcPr>
          <w:p w14:paraId="6B619A7E" w14:textId="77777777" w:rsidR="00EC4506" w:rsidRPr="00085765" w:rsidRDefault="00EC4506" w:rsidP="00FC3596">
            <w:pPr>
              <w:spacing w:after="0" w:line="240" w:lineRule="auto"/>
              <w:jc w:val="center"/>
              <w:rPr>
                <w:rFonts w:ascii="Times New Roman" w:hAnsi="Times New Roman" w:cs="Times New Roman"/>
                <w:b/>
                <w:sz w:val="20"/>
                <w:szCs w:val="20"/>
                <w:lang w:val="en-IE"/>
              </w:rPr>
            </w:pPr>
          </w:p>
        </w:tc>
        <w:tc>
          <w:tcPr>
            <w:tcW w:w="4678" w:type="dxa"/>
            <w:tcBorders>
              <w:top w:val="nil"/>
              <w:left w:val="nil"/>
              <w:bottom w:val="nil"/>
              <w:right w:val="nil"/>
            </w:tcBorders>
            <w:shd w:val="clear" w:color="auto" w:fill="auto"/>
            <w:vAlign w:val="center"/>
          </w:tcPr>
          <w:p w14:paraId="1A70B781"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r w:rsidRPr="00085765" w:rsidDel="00257CA8">
              <w:rPr>
                <w:rFonts w:ascii="Times New Roman" w:hAnsi="Times New Roman" w:cs="Times New Roman"/>
                <w:sz w:val="20"/>
                <w:szCs w:val="20"/>
                <w:lang w:val="en-IE"/>
              </w:rPr>
              <w:t xml:space="preserve"> </w:t>
            </w:r>
            <w:r w:rsidRPr="00085765">
              <w:rPr>
                <w:rFonts w:ascii="Times New Roman" w:hAnsi="Times New Roman" w:cs="Times New Roman"/>
                <w:sz w:val="20"/>
                <w:szCs w:val="20"/>
                <w:lang w:val="en-IE"/>
              </w:rPr>
              <w:t xml:space="preserve">+ </w:t>
            </w:r>
            <w:proofErr w:type="spellStart"/>
            <w:r w:rsidRPr="00085765">
              <w:rPr>
                <w:rFonts w:ascii="Times New Roman" w:hAnsi="Times New Roman" w:cs="Times New Roman"/>
                <w:sz w:val="20"/>
                <w:szCs w:val="20"/>
                <w:lang w:val="en-IE"/>
              </w:rPr>
              <w:t>DensBuild</w:t>
            </w:r>
            <w:proofErr w:type="spellEnd"/>
          </w:p>
        </w:tc>
        <w:tc>
          <w:tcPr>
            <w:tcW w:w="1417" w:type="dxa"/>
            <w:tcBorders>
              <w:top w:val="nil"/>
              <w:left w:val="nil"/>
              <w:bottom w:val="nil"/>
              <w:right w:val="nil"/>
            </w:tcBorders>
            <w:shd w:val="clear" w:color="auto" w:fill="auto"/>
            <w:vAlign w:val="center"/>
          </w:tcPr>
          <w:p w14:paraId="713CA0B5"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-0.076</w:t>
            </w:r>
          </w:p>
        </w:tc>
        <w:tc>
          <w:tcPr>
            <w:tcW w:w="993" w:type="dxa"/>
            <w:tcBorders>
              <w:top w:val="nil"/>
              <w:left w:val="nil"/>
              <w:bottom w:val="nil"/>
              <w:right w:val="nil"/>
            </w:tcBorders>
            <w:shd w:val="clear" w:color="auto" w:fill="auto"/>
            <w:vAlign w:val="center"/>
          </w:tcPr>
          <w:p w14:paraId="3DEE3F95"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-0.169</w:t>
            </w:r>
          </w:p>
        </w:tc>
        <w:tc>
          <w:tcPr>
            <w:tcW w:w="1417" w:type="dxa"/>
            <w:tcBorders>
              <w:top w:val="nil"/>
              <w:left w:val="nil"/>
              <w:bottom w:val="nil"/>
              <w:right w:val="nil"/>
            </w:tcBorders>
            <w:shd w:val="clear" w:color="auto" w:fill="auto"/>
            <w:vAlign w:val="center"/>
          </w:tcPr>
          <w:p w14:paraId="780A0C78"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-0.004</w:t>
            </w:r>
          </w:p>
        </w:tc>
        <w:tc>
          <w:tcPr>
            <w:tcW w:w="1418" w:type="dxa"/>
            <w:tcBorders>
              <w:top w:val="nil"/>
              <w:left w:val="nil"/>
              <w:bottom w:val="nil"/>
              <w:right w:val="nil"/>
            </w:tcBorders>
            <w:shd w:val="clear" w:color="auto" w:fill="auto"/>
            <w:vAlign w:val="center"/>
          </w:tcPr>
          <w:p w14:paraId="348D5387"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0.041</w:t>
            </w:r>
          </w:p>
        </w:tc>
        <w:tc>
          <w:tcPr>
            <w:tcW w:w="850" w:type="dxa"/>
            <w:tcBorders>
              <w:top w:val="nil"/>
              <w:left w:val="nil"/>
              <w:bottom w:val="nil"/>
              <w:right w:val="nil"/>
            </w:tcBorders>
            <w:shd w:val="clear" w:color="auto" w:fill="auto"/>
            <w:vAlign w:val="center"/>
          </w:tcPr>
          <w:p w14:paraId="2CCA264E"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-1.868</w:t>
            </w:r>
          </w:p>
        </w:tc>
        <w:tc>
          <w:tcPr>
            <w:tcW w:w="851" w:type="dxa"/>
            <w:tcBorders>
              <w:top w:val="nil"/>
              <w:left w:val="nil"/>
              <w:bottom w:val="nil"/>
              <w:right w:val="nil"/>
            </w:tcBorders>
            <w:shd w:val="clear" w:color="auto" w:fill="auto"/>
            <w:vAlign w:val="center"/>
          </w:tcPr>
          <w:p w14:paraId="622C4404"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0.061</w:t>
            </w:r>
          </w:p>
        </w:tc>
      </w:tr>
      <w:tr w:rsidR="00EC4506" w:rsidRPr="00142A75" w14:paraId="15A01489" w14:textId="77777777" w:rsidTr="00FC3596">
        <w:trPr>
          <w:trHeight w:val="431"/>
        </w:trPr>
        <w:tc>
          <w:tcPr>
            <w:tcW w:w="1843" w:type="dxa"/>
            <w:vMerge/>
            <w:tcBorders>
              <w:left w:val="nil"/>
              <w:right w:val="nil"/>
            </w:tcBorders>
            <w:shd w:val="clear" w:color="auto" w:fill="auto"/>
            <w:vAlign w:val="center"/>
          </w:tcPr>
          <w:p w14:paraId="7254BC9D" w14:textId="77777777" w:rsidR="00EC4506" w:rsidRPr="00085765" w:rsidRDefault="00EC4506" w:rsidP="00FC3596">
            <w:pPr>
              <w:spacing w:after="0" w:line="240" w:lineRule="auto"/>
              <w:jc w:val="center"/>
              <w:rPr>
                <w:rFonts w:ascii="Times New Roman" w:hAnsi="Times New Roman" w:cs="Times New Roman"/>
                <w:b/>
                <w:sz w:val="20"/>
                <w:szCs w:val="20"/>
                <w:lang w:val="en-IE"/>
              </w:rPr>
            </w:pPr>
          </w:p>
        </w:tc>
        <w:tc>
          <w:tcPr>
            <w:tcW w:w="4678" w:type="dxa"/>
            <w:tcBorders>
              <w:top w:val="nil"/>
              <w:left w:val="nil"/>
              <w:bottom w:val="nil"/>
              <w:right w:val="nil"/>
            </w:tcBorders>
            <w:shd w:val="clear" w:color="auto" w:fill="auto"/>
            <w:vAlign w:val="center"/>
          </w:tcPr>
          <w:p w14:paraId="37D4D5F0"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r w:rsidRPr="00085765" w:rsidDel="00257CA8">
              <w:rPr>
                <w:rFonts w:ascii="Times New Roman" w:hAnsi="Times New Roman" w:cs="Times New Roman"/>
                <w:sz w:val="20"/>
                <w:szCs w:val="20"/>
                <w:lang w:val="en-IE"/>
              </w:rPr>
              <w:t xml:space="preserve"> </w:t>
            </w:r>
            <w:r w:rsidRPr="00085765">
              <w:rPr>
                <w:rFonts w:ascii="Times New Roman" w:hAnsi="Times New Roman" w:cs="Times New Roman"/>
                <w:sz w:val="20"/>
                <w:szCs w:val="20"/>
                <w:lang w:val="en-IE"/>
              </w:rPr>
              <w:t xml:space="preserve">+ </w:t>
            </w:r>
            <w:proofErr w:type="spellStart"/>
            <w:r w:rsidRPr="00085765">
              <w:rPr>
                <w:rFonts w:ascii="Times New Roman" w:hAnsi="Times New Roman" w:cs="Times New Roman"/>
                <w:sz w:val="20"/>
                <w:szCs w:val="20"/>
                <w:lang w:val="en-IE"/>
              </w:rPr>
              <w:t>DensHoub</w:t>
            </w:r>
            <w:proofErr w:type="spellEnd"/>
          </w:p>
        </w:tc>
        <w:tc>
          <w:tcPr>
            <w:tcW w:w="1417" w:type="dxa"/>
            <w:tcBorders>
              <w:top w:val="nil"/>
              <w:left w:val="nil"/>
              <w:bottom w:val="nil"/>
              <w:right w:val="nil"/>
            </w:tcBorders>
            <w:shd w:val="clear" w:color="auto" w:fill="auto"/>
            <w:vAlign w:val="center"/>
          </w:tcPr>
          <w:p w14:paraId="7B20183F"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-0.075</w:t>
            </w:r>
          </w:p>
        </w:tc>
        <w:tc>
          <w:tcPr>
            <w:tcW w:w="993" w:type="dxa"/>
            <w:tcBorders>
              <w:top w:val="nil"/>
              <w:left w:val="nil"/>
              <w:bottom w:val="nil"/>
              <w:right w:val="nil"/>
            </w:tcBorders>
            <w:shd w:val="clear" w:color="auto" w:fill="auto"/>
            <w:vAlign w:val="center"/>
          </w:tcPr>
          <w:p w14:paraId="194F34B5"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-0.16954</w:t>
            </w:r>
          </w:p>
        </w:tc>
        <w:tc>
          <w:tcPr>
            <w:tcW w:w="1417" w:type="dxa"/>
            <w:tcBorders>
              <w:top w:val="nil"/>
              <w:left w:val="nil"/>
              <w:bottom w:val="nil"/>
              <w:right w:val="nil"/>
            </w:tcBorders>
            <w:shd w:val="clear" w:color="auto" w:fill="auto"/>
            <w:vAlign w:val="center"/>
          </w:tcPr>
          <w:p w14:paraId="0EA5B523"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0.0005</w:t>
            </w:r>
          </w:p>
        </w:tc>
        <w:tc>
          <w:tcPr>
            <w:tcW w:w="1418" w:type="dxa"/>
            <w:tcBorders>
              <w:top w:val="nil"/>
              <w:left w:val="nil"/>
              <w:bottom w:val="nil"/>
              <w:right w:val="nil"/>
            </w:tcBorders>
            <w:shd w:val="clear" w:color="auto" w:fill="auto"/>
            <w:vAlign w:val="center"/>
          </w:tcPr>
          <w:p w14:paraId="0622A7BB"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0.042</w:t>
            </w:r>
          </w:p>
        </w:tc>
        <w:tc>
          <w:tcPr>
            <w:tcW w:w="850" w:type="dxa"/>
            <w:tcBorders>
              <w:top w:val="nil"/>
              <w:left w:val="nil"/>
              <w:bottom w:val="nil"/>
              <w:right w:val="nil"/>
            </w:tcBorders>
            <w:shd w:val="clear" w:color="auto" w:fill="auto"/>
            <w:vAlign w:val="center"/>
          </w:tcPr>
          <w:p w14:paraId="7A896442"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-1.771</w:t>
            </w:r>
          </w:p>
        </w:tc>
        <w:tc>
          <w:tcPr>
            <w:tcW w:w="851" w:type="dxa"/>
            <w:tcBorders>
              <w:top w:val="nil"/>
              <w:left w:val="nil"/>
              <w:bottom w:val="nil"/>
              <w:right w:val="nil"/>
            </w:tcBorders>
            <w:shd w:val="clear" w:color="auto" w:fill="auto"/>
            <w:vAlign w:val="center"/>
          </w:tcPr>
          <w:p w14:paraId="03D82214"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0.077</w:t>
            </w:r>
          </w:p>
        </w:tc>
      </w:tr>
      <w:tr w:rsidR="00EC4506" w:rsidRPr="00142A75" w14:paraId="3ECA6EE4" w14:textId="77777777" w:rsidTr="00FC3596">
        <w:trPr>
          <w:trHeight w:val="431"/>
        </w:trPr>
        <w:tc>
          <w:tcPr>
            <w:tcW w:w="1843" w:type="dxa"/>
            <w:vMerge/>
            <w:tcBorders>
              <w:left w:val="nil"/>
              <w:right w:val="nil"/>
            </w:tcBorders>
            <w:shd w:val="clear" w:color="auto" w:fill="auto"/>
            <w:vAlign w:val="center"/>
          </w:tcPr>
          <w:p w14:paraId="3940993F" w14:textId="77777777" w:rsidR="00EC4506" w:rsidRPr="00085765" w:rsidRDefault="00EC4506" w:rsidP="00FC3596">
            <w:pPr>
              <w:spacing w:after="0" w:line="240" w:lineRule="auto"/>
              <w:jc w:val="center"/>
              <w:rPr>
                <w:rFonts w:ascii="Times New Roman" w:hAnsi="Times New Roman" w:cs="Times New Roman"/>
                <w:b/>
                <w:sz w:val="20"/>
                <w:szCs w:val="20"/>
                <w:lang w:val="en-IE"/>
              </w:rPr>
            </w:pPr>
          </w:p>
        </w:tc>
        <w:tc>
          <w:tcPr>
            <w:tcW w:w="4678" w:type="dxa"/>
            <w:tcBorders>
              <w:top w:val="nil"/>
              <w:left w:val="nil"/>
              <w:bottom w:val="nil"/>
              <w:right w:val="nil"/>
            </w:tcBorders>
            <w:shd w:val="clear" w:color="auto" w:fill="auto"/>
            <w:vAlign w:val="center"/>
          </w:tcPr>
          <w:p w14:paraId="7E43D8AE"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r w:rsidRPr="00085765" w:rsidDel="00257CA8">
              <w:rPr>
                <w:rFonts w:ascii="Times New Roman" w:hAnsi="Times New Roman" w:cs="Times New Roman"/>
                <w:sz w:val="20"/>
                <w:szCs w:val="20"/>
                <w:lang w:val="en-IE"/>
              </w:rPr>
              <w:t xml:space="preserve"> </w:t>
            </w:r>
            <w:r w:rsidRPr="00085765">
              <w:rPr>
                <w:rFonts w:ascii="Times New Roman" w:hAnsi="Times New Roman" w:cs="Times New Roman"/>
                <w:sz w:val="20"/>
                <w:szCs w:val="20"/>
                <w:lang w:val="en-IE"/>
              </w:rPr>
              <w:t xml:space="preserve">+ </w:t>
            </w:r>
            <w:proofErr w:type="spellStart"/>
            <w:r w:rsidRPr="00085765">
              <w:rPr>
                <w:rFonts w:ascii="Times New Roman" w:hAnsi="Times New Roman" w:cs="Times New Roman"/>
                <w:sz w:val="20"/>
                <w:szCs w:val="20"/>
                <w:lang w:val="en-IE"/>
              </w:rPr>
              <w:t>DensRoad</w:t>
            </w:r>
            <w:proofErr w:type="spellEnd"/>
          </w:p>
        </w:tc>
        <w:tc>
          <w:tcPr>
            <w:tcW w:w="1417" w:type="dxa"/>
            <w:tcBorders>
              <w:top w:val="nil"/>
              <w:left w:val="nil"/>
              <w:bottom w:val="nil"/>
              <w:right w:val="nil"/>
            </w:tcBorders>
            <w:shd w:val="clear" w:color="auto" w:fill="auto"/>
            <w:vAlign w:val="center"/>
          </w:tcPr>
          <w:p w14:paraId="0BDC8067"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-0.078</w:t>
            </w:r>
          </w:p>
        </w:tc>
        <w:tc>
          <w:tcPr>
            <w:tcW w:w="993" w:type="dxa"/>
            <w:tcBorders>
              <w:top w:val="nil"/>
              <w:left w:val="nil"/>
              <w:bottom w:val="nil"/>
              <w:right w:val="nil"/>
            </w:tcBorders>
            <w:shd w:val="clear" w:color="auto" w:fill="auto"/>
            <w:vAlign w:val="center"/>
          </w:tcPr>
          <w:p w14:paraId="2536A631"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-0.178</w:t>
            </w:r>
          </w:p>
        </w:tc>
        <w:tc>
          <w:tcPr>
            <w:tcW w:w="1417" w:type="dxa"/>
            <w:tcBorders>
              <w:top w:val="nil"/>
              <w:left w:val="nil"/>
              <w:bottom w:val="nil"/>
              <w:right w:val="nil"/>
            </w:tcBorders>
            <w:shd w:val="clear" w:color="auto" w:fill="auto"/>
            <w:vAlign w:val="center"/>
          </w:tcPr>
          <w:p w14:paraId="3C92772C" w14:textId="77777777" w:rsidR="00EC4506" w:rsidRPr="00085765" w:rsidRDefault="00EC4506" w:rsidP="00FC3596">
            <w:pPr>
              <w:spacing w:after="0" w:line="240" w:lineRule="auto"/>
              <w:jc w:val="center"/>
              <w:rPr>
                <w:rFonts w:ascii="Times New Roman" w:hAnsi="Times New Roman" w:cs="Times New Roman"/>
                <w:sz w:val="20"/>
                <w:szCs w:val="20"/>
                <w:vertAlign w:val="superscript"/>
                <w:lang w:val="en-IE"/>
              </w:rPr>
            </w:pPr>
            <w:r w:rsidRPr="00085765">
              <w:rPr>
                <w:rFonts w:ascii="Times New Roman" w:hAnsi="Times New Roman" w:cs="Times New Roman"/>
                <w:sz w:val="20"/>
                <w:szCs w:val="20"/>
                <w:lang w:val="en-IE"/>
              </w:rPr>
              <w:t>-2.622x10</w:t>
            </w:r>
            <w:r w:rsidRPr="00085765">
              <w:rPr>
                <w:rFonts w:ascii="Times New Roman" w:hAnsi="Times New Roman" w:cs="Times New Roman"/>
                <w:sz w:val="20"/>
                <w:szCs w:val="20"/>
                <w:vertAlign w:val="superscript"/>
                <w:lang w:val="en-IE"/>
              </w:rPr>
              <w:t>-5</w:t>
            </w:r>
          </w:p>
        </w:tc>
        <w:tc>
          <w:tcPr>
            <w:tcW w:w="1418" w:type="dxa"/>
            <w:tcBorders>
              <w:top w:val="nil"/>
              <w:left w:val="nil"/>
              <w:bottom w:val="nil"/>
              <w:right w:val="nil"/>
            </w:tcBorders>
            <w:shd w:val="clear" w:color="auto" w:fill="auto"/>
            <w:vAlign w:val="center"/>
          </w:tcPr>
          <w:p w14:paraId="59F2B6DD"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0.044</w:t>
            </w:r>
          </w:p>
        </w:tc>
        <w:tc>
          <w:tcPr>
            <w:tcW w:w="850" w:type="dxa"/>
            <w:tcBorders>
              <w:top w:val="nil"/>
              <w:left w:val="nil"/>
              <w:bottom w:val="nil"/>
              <w:right w:val="nil"/>
            </w:tcBorders>
            <w:shd w:val="clear" w:color="auto" w:fill="auto"/>
            <w:vAlign w:val="center"/>
          </w:tcPr>
          <w:p w14:paraId="4F5E1AFE"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-1.767</w:t>
            </w:r>
          </w:p>
        </w:tc>
        <w:tc>
          <w:tcPr>
            <w:tcW w:w="851" w:type="dxa"/>
            <w:tcBorders>
              <w:top w:val="nil"/>
              <w:left w:val="nil"/>
              <w:bottom w:val="nil"/>
              <w:right w:val="nil"/>
            </w:tcBorders>
            <w:shd w:val="clear" w:color="auto" w:fill="auto"/>
            <w:vAlign w:val="center"/>
          </w:tcPr>
          <w:p w14:paraId="683E72E3"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0.077</w:t>
            </w:r>
          </w:p>
        </w:tc>
      </w:tr>
      <w:tr w:rsidR="00EC4506" w:rsidRPr="00142A75" w14:paraId="561CDA48" w14:textId="77777777" w:rsidTr="00FC3596">
        <w:trPr>
          <w:trHeight w:val="483"/>
        </w:trPr>
        <w:tc>
          <w:tcPr>
            <w:tcW w:w="1843" w:type="dxa"/>
            <w:tcBorders>
              <w:top w:val="single" w:sz="4" w:space="0" w:color="auto"/>
              <w:left w:val="nil"/>
              <w:right w:val="nil"/>
            </w:tcBorders>
            <w:shd w:val="clear" w:color="auto" w:fill="auto"/>
            <w:vAlign w:val="center"/>
          </w:tcPr>
          <w:p w14:paraId="770D0767"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DensHoub</w:t>
            </w:r>
            <w:proofErr w:type="spellEnd"/>
          </w:p>
        </w:tc>
        <w:tc>
          <w:tcPr>
            <w:tcW w:w="4678" w:type="dxa"/>
            <w:tcBorders>
              <w:left w:val="nil"/>
              <w:bottom w:val="single" w:sz="4" w:space="0" w:color="auto"/>
              <w:right w:val="nil"/>
            </w:tcBorders>
            <w:shd w:val="clear" w:color="auto" w:fill="auto"/>
            <w:vAlign w:val="center"/>
          </w:tcPr>
          <w:p w14:paraId="49E1EDCF"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r w:rsidRPr="00085765" w:rsidDel="00257CA8">
              <w:rPr>
                <w:rFonts w:ascii="Times New Roman" w:hAnsi="Times New Roman" w:cs="Times New Roman"/>
                <w:sz w:val="20"/>
                <w:szCs w:val="20"/>
                <w:lang w:val="en-IE"/>
              </w:rPr>
              <w:t xml:space="preserve"> </w:t>
            </w:r>
            <w:r w:rsidRPr="00085765">
              <w:rPr>
                <w:rFonts w:ascii="Times New Roman" w:hAnsi="Times New Roman" w:cs="Times New Roman"/>
                <w:sz w:val="20"/>
                <w:szCs w:val="20"/>
                <w:lang w:val="en-IE"/>
              </w:rPr>
              <w:t xml:space="preserve">+ </w:t>
            </w:r>
            <w:proofErr w:type="spellStart"/>
            <w:r w:rsidRPr="00085765">
              <w:rPr>
                <w:rFonts w:ascii="Times New Roman" w:hAnsi="Times New Roman" w:cs="Times New Roman"/>
                <w:sz w:val="20"/>
                <w:szCs w:val="20"/>
                <w:lang w:val="en-IE"/>
              </w:rPr>
              <w:t>DensHoub</w:t>
            </w:r>
            <w:proofErr w:type="spellEnd"/>
          </w:p>
        </w:tc>
        <w:tc>
          <w:tcPr>
            <w:tcW w:w="1417" w:type="dxa"/>
            <w:tcBorders>
              <w:left w:val="nil"/>
              <w:bottom w:val="single" w:sz="4" w:space="0" w:color="auto"/>
              <w:right w:val="nil"/>
            </w:tcBorders>
            <w:shd w:val="clear" w:color="auto" w:fill="auto"/>
            <w:vAlign w:val="center"/>
          </w:tcPr>
          <w:p w14:paraId="7B6CED8C"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3.548</w:t>
            </w:r>
          </w:p>
        </w:tc>
        <w:tc>
          <w:tcPr>
            <w:tcW w:w="993" w:type="dxa"/>
            <w:tcBorders>
              <w:left w:val="nil"/>
              <w:bottom w:val="single" w:sz="4" w:space="0" w:color="auto"/>
              <w:right w:val="nil"/>
            </w:tcBorders>
            <w:shd w:val="clear" w:color="auto" w:fill="auto"/>
            <w:vAlign w:val="center"/>
          </w:tcPr>
          <w:p w14:paraId="1CE1FB6A"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-3.289</w:t>
            </w:r>
          </w:p>
        </w:tc>
        <w:tc>
          <w:tcPr>
            <w:tcW w:w="1417" w:type="dxa"/>
            <w:tcBorders>
              <w:left w:val="nil"/>
              <w:bottom w:val="single" w:sz="4" w:space="0" w:color="auto"/>
              <w:right w:val="nil"/>
            </w:tcBorders>
            <w:shd w:val="clear" w:color="auto" w:fill="auto"/>
            <w:vAlign w:val="center"/>
          </w:tcPr>
          <w:p w14:paraId="2476C62F"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10.635</w:t>
            </w:r>
          </w:p>
        </w:tc>
        <w:tc>
          <w:tcPr>
            <w:tcW w:w="1418" w:type="dxa"/>
            <w:tcBorders>
              <w:left w:val="nil"/>
              <w:bottom w:val="single" w:sz="4" w:space="0" w:color="auto"/>
              <w:right w:val="nil"/>
            </w:tcBorders>
            <w:shd w:val="clear" w:color="auto" w:fill="auto"/>
            <w:vAlign w:val="center"/>
          </w:tcPr>
          <w:p w14:paraId="7B9DC725"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3.507</w:t>
            </w:r>
          </w:p>
        </w:tc>
        <w:tc>
          <w:tcPr>
            <w:tcW w:w="850" w:type="dxa"/>
            <w:tcBorders>
              <w:left w:val="nil"/>
              <w:bottom w:val="single" w:sz="4" w:space="0" w:color="auto"/>
              <w:right w:val="nil"/>
            </w:tcBorders>
            <w:shd w:val="clear" w:color="auto" w:fill="auto"/>
            <w:vAlign w:val="center"/>
          </w:tcPr>
          <w:p w14:paraId="6EEDE0FB"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1.012</w:t>
            </w:r>
          </w:p>
        </w:tc>
        <w:tc>
          <w:tcPr>
            <w:tcW w:w="851" w:type="dxa"/>
            <w:tcBorders>
              <w:left w:val="nil"/>
              <w:bottom w:val="single" w:sz="4" w:space="0" w:color="auto"/>
              <w:right w:val="nil"/>
            </w:tcBorders>
            <w:shd w:val="clear" w:color="auto" w:fill="auto"/>
            <w:vAlign w:val="center"/>
          </w:tcPr>
          <w:p w14:paraId="36DCF7D8"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0.312</w:t>
            </w:r>
          </w:p>
        </w:tc>
      </w:tr>
      <w:tr w:rsidR="00EC4506" w:rsidRPr="00142A75" w14:paraId="28984377" w14:textId="77777777" w:rsidTr="00FC3596">
        <w:trPr>
          <w:trHeight w:val="431"/>
        </w:trPr>
        <w:tc>
          <w:tcPr>
            <w:tcW w:w="1843" w:type="dxa"/>
            <w:tcBorders>
              <w:top w:val="single" w:sz="4" w:space="0" w:color="auto"/>
              <w:left w:val="nil"/>
              <w:bottom w:val="single" w:sz="4" w:space="0" w:color="auto"/>
              <w:right w:val="nil"/>
            </w:tcBorders>
            <w:shd w:val="clear" w:color="auto" w:fill="auto"/>
            <w:vAlign w:val="center"/>
          </w:tcPr>
          <w:p w14:paraId="2BEEDA91"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lastRenderedPageBreak/>
              <w:t>DensRoad</w:t>
            </w:r>
            <w:proofErr w:type="spellEnd"/>
          </w:p>
        </w:tc>
        <w:tc>
          <w:tcPr>
            <w:tcW w:w="4678" w:type="dxa"/>
            <w:tcBorders>
              <w:left w:val="nil"/>
              <w:bottom w:val="single" w:sz="4" w:space="0" w:color="auto"/>
              <w:right w:val="nil"/>
            </w:tcBorders>
            <w:shd w:val="clear" w:color="auto" w:fill="auto"/>
            <w:vAlign w:val="center"/>
          </w:tcPr>
          <w:p w14:paraId="0543C16C" w14:textId="77777777" w:rsidR="00EC4506" w:rsidRPr="00085765" w:rsidRDefault="00EC4506" w:rsidP="00FC3596">
            <w:pPr>
              <w:spacing w:after="0" w:line="240" w:lineRule="auto"/>
              <w:rPr>
                <w:rFonts w:ascii="Times New Roman" w:hAnsi="Times New Roman" w:cs="Times New Roman"/>
                <w:sz w:val="20"/>
                <w:szCs w:val="20"/>
                <w:lang w:val="en-IE"/>
              </w:rPr>
            </w:pPr>
            <w:proofErr w:type="spellStart"/>
            <w:r w:rsidRPr="00085765">
              <w:rPr>
                <w:rFonts w:ascii="Times New Roman" w:hAnsi="Times New Roman" w:cs="Times New Roman"/>
                <w:sz w:val="20"/>
                <w:szCs w:val="20"/>
                <w:lang w:val="en-IE"/>
              </w:rPr>
              <w:t>NDVIfinal</w:t>
            </w:r>
            <w:proofErr w:type="spellEnd"/>
            <w:r w:rsidRPr="00085765">
              <w:rPr>
                <w:rFonts w:ascii="Times New Roman" w:hAnsi="Times New Roman" w:cs="Times New Roman"/>
                <w:sz w:val="20"/>
                <w:szCs w:val="20"/>
                <w:lang w:val="en-IE"/>
              </w:rPr>
              <w:t xml:space="preserve"> + </w:t>
            </w:r>
            <w:proofErr w:type="spellStart"/>
            <w:r w:rsidRPr="00085765">
              <w:rPr>
                <w:rFonts w:ascii="Times New Roman" w:hAnsi="Times New Roman" w:cs="Times New Roman"/>
                <w:sz w:val="20"/>
                <w:szCs w:val="20"/>
                <w:lang w:val="en-IE"/>
              </w:rPr>
              <w:t>DensPowLin</w:t>
            </w:r>
            <w:proofErr w:type="spellEnd"/>
            <w:r w:rsidRPr="00085765" w:rsidDel="00257CA8">
              <w:rPr>
                <w:rFonts w:ascii="Times New Roman" w:hAnsi="Times New Roman" w:cs="Times New Roman"/>
                <w:sz w:val="20"/>
                <w:szCs w:val="20"/>
                <w:lang w:val="en-IE"/>
              </w:rPr>
              <w:t xml:space="preserve"> </w:t>
            </w:r>
            <w:r w:rsidRPr="00085765">
              <w:rPr>
                <w:rFonts w:ascii="Times New Roman" w:hAnsi="Times New Roman" w:cs="Times New Roman"/>
                <w:sz w:val="20"/>
                <w:szCs w:val="20"/>
                <w:lang w:val="en-IE"/>
              </w:rPr>
              <w:t xml:space="preserve">+ </w:t>
            </w:r>
            <w:proofErr w:type="spellStart"/>
            <w:r w:rsidRPr="00085765">
              <w:rPr>
                <w:rFonts w:ascii="Times New Roman" w:hAnsi="Times New Roman" w:cs="Times New Roman"/>
                <w:sz w:val="20"/>
                <w:szCs w:val="20"/>
                <w:lang w:val="en-IE"/>
              </w:rPr>
              <w:t>DensRoad</w:t>
            </w:r>
            <w:proofErr w:type="spellEnd"/>
          </w:p>
        </w:tc>
        <w:tc>
          <w:tcPr>
            <w:tcW w:w="1417" w:type="dxa"/>
            <w:tcBorders>
              <w:left w:val="nil"/>
              <w:bottom w:val="single" w:sz="4" w:space="0" w:color="auto"/>
              <w:right w:val="nil"/>
            </w:tcBorders>
            <w:shd w:val="clear" w:color="auto" w:fill="auto"/>
            <w:vAlign w:val="center"/>
          </w:tcPr>
          <w:p w14:paraId="1360106C"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-0.489</w:t>
            </w:r>
          </w:p>
        </w:tc>
        <w:tc>
          <w:tcPr>
            <w:tcW w:w="993" w:type="dxa"/>
            <w:tcBorders>
              <w:left w:val="nil"/>
              <w:bottom w:val="single" w:sz="4" w:space="0" w:color="auto"/>
              <w:right w:val="nil"/>
            </w:tcBorders>
            <w:shd w:val="clear" w:color="auto" w:fill="auto"/>
            <w:vAlign w:val="center"/>
          </w:tcPr>
          <w:p w14:paraId="6762BDF3"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-2.367</w:t>
            </w:r>
          </w:p>
        </w:tc>
        <w:tc>
          <w:tcPr>
            <w:tcW w:w="1417" w:type="dxa"/>
            <w:tcBorders>
              <w:left w:val="nil"/>
              <w:bottom w:val="single" w:sz="4" w:space="0" w:color="auto"/>
              <w:right w:val="nil"/>
            </w:tcBorders>
            <w:shd w:val="clear" w:color="auto" w:fill="auto"/>
            <w:vAlign w:val="center"/>
          </w:tcPr>
          <w:p w14:paraId="521DEE64"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1.279</w:t>
            </w:r>
          </w:p>
        </w:tc>
        <w:tc>
          <w:tcPr>
            <w:tcW w:w="1418" w:type="dxa"/>
            <w:tcBorders>
              <w:left w:val="nil"/>
              <w:bottom w:val="single" w:sz="4" w:space="0" w:color="auto"/>
              <w:right w:val="nil"/>
            </w:tcBorders>
            <w:shd w:val="clear" w:color="auto" w:fill="auto"/>
            <w:vAlign w:val="center"/>
          </w:tcPr>
          <w:p w14:paraId="614F475F"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0.916</w:t>
            </w:r>
          </w:p>
        </w:tc>
        <w:tc>
          <w:tcPr>
            <w:tcW w:w="850" w:type="dxa"/>
            <w:tcBorders>
              <w:left w:val="nil"/>
              <w:bottom w:val="single" w:sz="4" w:space="0" w:color="auto"/>
              <w:right w:val="nil"/>
            </w:tcBorders>
            <w:shd w:val="clear" w:color="auto" w:fill="auto"/>
            <w:vAlign w:val="center"/>
          </w:tcPr>
          <w:p w14:paraId="3971E792"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-0.534</w:t>
            </w:r>
          </w:p>
        </w:tc>
        <w:tc>
          <w:tcPr>
            <w:tcW w:w="851" w:type="dxa"/>
            <w:tcBorders>
              <w:left w:val="nil"/>
              <w:bottom w:val="single" w:sz="4" w:space="0" w:color="auto"/>
              <w:right w:val="nil"/>
            </w:tcBorders>
            <w:shd w:val="clear" w:color="auto" w:fill="auto"/>
            <w:vAlign w:val="center"/>
          </w:tcPr>
          <w:p w14:paraId="61CDA0A2" w14:textId="77777777" w:rsidR="00EC4506" w:rsidRPr="00085765" w:rsidRDefault="00EC4506" w:rsidP="00FC3596">
            <w:pPr>
              <w:spacing w:after="0" w:line="240" w:lineRule="auto"/>
              <w:jc w:val="center"/>
              <w:rPr>
                <w:rFonts w:ascii="Times New Roman" w:hAnsi="Times New Roman" w:cs="Times New Roman"/>
                <w:sz w:val="20"/>
                <w:szCs w:val="20"/>
                <w:lang w:val="en-IE"/>
              </w:rPr>
            </w:pPr>
            <w:r w:rsidRPr="00085765">
              <w:rPr>
                <w:rFonts w:ascii="Times New Roman" w:hAnsi="Times New Roman" w:cs="Times New Roman"/>
                <w:sz w:val="20"/>
                <w:szCs w:val="20"/>
                <w:lang w:val="en-IE"/>
              </w:rPr>
              <w:t>0.593</w:t>
            </w:r>
          </w:p>
        </w:tc>
      </w:tr>
    </w:tbl>
    <w:p w14:paraId="7460F32F" w14:textId="77777777" w:rsidR="00365A37" w:rsidRDefault="00365A37" w:rsidP="00EC4506">
      <w:pPr>
        <w:sectPr w:rsidR="00365A37" w:rsidSect="00365A37">
          <w:pgSz w:w="16838" w:h="11906" w:orient="landscape"/>
          <w:pgMar w:top="1701" w:right="1418" w:bottom="1701" w:left="1418" w:header="709" w:footer="709" w:gutter="0"/>
          <w:cols w:space="708"/>
          <w:docGrid w:linePitch="360"/>
        </w:sectPr>
      </w:pPr>
    </w:p>
    <w:p w14:paraId="465E52CD" w14:textId="77777777" w:rsidR="00EC4506" w:rsidRDefault="00EC4506" w:rsidP="00EC4506"/>
    <w:p w14:paraId="2B9B5EB6" w14:textId="6DDDFD92" w:rsidR="00EC4506" w:rsidRPr="00085765" w:rsidRDefault="00002C5F" w:rsidP="00085765">
      <w:pPr>
        <w:spacing w:line="480" w:lineRule="auto"/>
        <w:rPr>
          <w:sz w:val="20"/>
          <w:szCs w:val="20"/>
          <w:lang w:val="en-IE"/>
        </w:rPr>
      </w:pPr>
      <w:r w:rsidRPr="00085765">
        <w:rPr>
          <w:b/>
          <w:sz w:val="20"/>
          <w:szCs w:val="20"/>
          <w:lang w:val="en-IE"/>
        </w:rPr>
        <w:t>Fig.S1</w:t>
      </w:r>
      <w:r w:rsidRPr="00085765">
        <w:rPr>
          <w:sz w:val="20"/>
          <w:szCs w:val="20"/>
          <w:lang w:val="en-IE"/>
        </w:rPr>
        <w:t xml:space="preserve"> Areas </w:t>
      </w:r>
      <w:r w:rsidR="00EC4506" w:rsidRPr="00085765">
        <w:rPr>
          <w:sz w:val="20"/>
          <w:szCs w:val="20"/>
          <w:lang w:val="en-IE"/>
        </w:rPr>
        <w:t>defined for the 1998 census (</w:t>
      </w:r>
      <w:proofErr w:type="spellStart"/>
      <w:r w:rsidR="00EC4506" w:rsidRPr="00085765">
        <w:rPr>
          <w:sz w:val="20"/>
          <w:szCs w:val="20"/>
          <w:lang w:val="en-IE"/>
        </w:rPr>
        <w:t>Hellmich</w:t>
      </w:r>
      <w:proofErr w:type="spellEnd"/>
      <w:r w:rsidR="00EC4506" w:rsidRPr="00085765">
        <w:rPr>
          <w:sz w:val="20"/>
          <w:szCs w:val="20"/>
          <w:lang w:val="en-IE"/>
        </w:rPr>
        <w:t>, 1998)</w:t>
      </w:r>
      <w:r w:rsidR="00EC4506" w:rsidRPr="00085765">
        <w:rPr>
          <w:noProof/>
          <w:sz w:val="20"/>
          <w:szCs w:val="20"/>
          <w:lang w:eastAsia="es-ES"/>
        </w:rPr>
        <w:drawing>
          <wp:inline distT="0" distB="0" distL="0" distR="0" wp14:anchorId="4FCE8FA7" wp14:editId="4269DEE5">
            <wp:extent cx="5400040" cy="6537960"/>
            <wp:effectExtent l="0" t="0" r="0" b="0"/>
            <wp:docPr id="1627541362"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541362" name="Imagen 1" descr="Diagrama&#10;&#10;Descripción generada automáticamente"/>
                    <pic:cNvPicPr/>
                  </pic:nvPicPr>
                  <pic:blipFill>
                    <a:blip r:embed="rId5"/>
                    <a:stretch>
                      <a:fillRect/>
                    </a:stretch>
                  </pic:blipFill>
                  <pic:spPr>
                    <a:xfrm>
                      <a:off x="0" y="0"/>
                      <a:ext cx="5400040" cy="6537960"/>
                    </a:xfrm>
                    <a:prstGeom prst="rect">
                      <a:avLst/>
                    </a:prstGeom>
                  </pic:spPr>
                </pic:pic>
              </a:graphicData>
            </a:graphic>
          </wp:inline>
        </w:drawing>
      </w:r>
    </w:p>
    <w:p w14:paraId="028D369A" w14:textId="77777777" w:rsidR="00EC4506" w:rsidRDefault="00EC4506" w:rsidP="00085765">
      <w:pPr>
        <w:spacing w:line="480" w:lineRule="auto"/>
        <w:jc w:val="both"/>
      </w:pPr>
      <w:proofErr w:type="spellStart"/>
      <w:r w:rsidRPr="001E3A11">
        <w:rPr>
          <w:sz w:val="20"/>
          <w:szCs w:val="20"/>
        </w:rPr>
        <w:t>Legend</w:t>
      </w:r>
      <w:proofErr w:type="spellEnd"/>
      <w:r>
        <w:rPr>
          <w:sz w:val="20"/>
          <w:szCs w:val="20"/>
        </w:rPr>
        <w:t xml:space="preserve">: (1) El Jable de Corralejo (2) </w:t>
      </w:r>
      <w:proofErr w:type="spellStart"/>
      <w:r>
        <w:rPr>
          <w:sz w:val="20"/>
          <w:szCs w:val="20"/>
        </w:rPr>
        <w:t>Majanicho</w:t>
      </w:r>
      <w:proofErr w:type="spellEnd"/>
      <w:r>
        <w:rPr>
          <w:sz w:val="20"/>
          <w:szCs w:val="20"/>
        </w:rPr>
        <w:t xml:space="preserve"> (3) El Cotillo – Jable de Taca (4) Jable de </w:t>
      </w:r>
      <w:proofErr w:type="spellStart"/>
      <w:r>
        <w:rPr>
          <w:sz w:val="20"/>
          <w:szCs w:val="20"/>
        </w:rPr>
        <w:t>Lajares</w:t>
      </w:r>
      <w:proofErr w:type="spellEnd"/>
      <w:r>
        <w:rPr>
          <w:sz w:val="20"/>
          <w:szCs w:val="20"/>
        </w:rPr>
        <w:t xml:space="preserve"> (5) Montañeta de la Cebada (6) Montaña Alta – Rosa de </w:t>
      </w:r>
      <w:proofErr w:type="spellStart"/>
      <w:r>
        <w:rPr>
          <w:sz w:val="20"/>
          <w:szCs w:val="20"/>
        </w:rPr>
        <w:t>Frasquita</w:t>
      </w:r>
      <w:proofErr w:type="spellEnd"/>
      <w:r>
        <w:rPr>
          <w:sz w:val="20"/>
          <w:szCs w:val="20"/>
        </w:rPr>
        <w:t xml:space="preserve"> (7) Llanos de Tindaya – Lomos de Esquinzo (8) Llanos de Tindaya – Laderas de </w:t>
      </w:r>
      <w:proofErr w:type="spellStart"/>
      <w:r>
        <w:rPr>
          <w:sz w:val="20"/>
          <w:szCs w:val="20"/>
        </w:rPr>
        <w:t>Tebeto</w:t>
      </w:r>
      <w:proofErr w:type="spellEnd"/>
      <w:r>
        <w:rPr>
          <w:sz w:val="20"/>
          <w:szCs w:val="20"/>
        </w:rPr>
        <w:t xml:space="preserve"> (9) Llanos de </w:t>
      </w:r>
      <w:proofErr w:type="spellStart"/>
      <w:r>
        <w:rPr>
          <w:sz w:val="20"/>
          <w:szCs w:val="20"/>
        </w:rPr>
        <w:t>Guisguey</w:t>
      </w:r>
      <w:proofErr w:type="spellEnd"/>
      <w:r>
        <w:rPr>
          <w:sz w:val="20"/>
          <w:szCs w:val="20"/>
        </w:rPr>
        <w:t xml:space="preserve"> – Laderas del Time (10) Valle de </w:t>
      </w:r>
      <w:proofErr w:type="spellStart"/>
      <w:r>
        <w:rPr>
          <w:sz w:val="20"/>
          <w:szCs w:val="20"/>
        </w:rPr>
        <w:t>Fimapaire</w:t>
      </w:r>
      <w:proofErr w:type="spellEnd"/>
      <w:r>
        <w:rPr>
          <w:sz w:val="20"/>
          <w:szCs w:val="20"/>
        </w:rPr>
        <w:t xml:space="preserve"> – Las Llanadas (11) Montaña Bermeja Sur (12) Montaña Bermeja Oeste (13) Rosa de </w:t>
      </w:r>
      <w:proofErr w:type="spellStart"/>
      <w:r>
        <w:rPr>
          <w:sz w:val="20"/>
          <w:szCs w:val="20"/>
        </w:rPr>
        <w:t>Ocalia</w:t>
      </w:r>
      <w:proofErr w:type="spellEnd"/>
      <w:r>
        <w:rPr>
          <w:sz w:val="20"/>
          <w:szCs w:val="20"/>
        </w:rPr>
        <w:t xml:space="preserve"> (14) </w:t>
      </w:r>
      <w:proofErr w:type="spellStart"/>
      <w:r>
        <w:rPr>
          <w:sz w:val="20"/>
          <w:szCs w:val="20"/>
        </w:rPr>
        <w:t>Tesjuastes</w:t>
      </w:r>
      <w:proofErr w:type="spellEnd"/>
      <w:r>
        <w:rPr>
          <w:sz w:val="20"/>
          <w:szCs w:val="20"/>
        </w:rPr>
        <w:t xml:space="preserve"> (15) Alto de Matías – </w:t>
      </w:r>
      <w:proofErr w:type="spellStart"/>
      <w:r>
        <w:rPr>
          <w:sz w:val="20"/>
          <w:szCs w:val="20"/>
        </w:rPr>
        <w:t>Triquivitaje</w:t>
      </w:r>
      <w:proofErr w:type="spellEnd"/>
      <w:r>
        <w:rPr>
          <w:sz w:val="20"/>
          <w:szCs w:val="20"/>
        </w:rPr>
        <w:t xml:space="preserve"> Oeste (16) </w:t>
      </w:r>
      <w:proofErr w:type="spellStart"/>
      <w:r>
        <w:rPr>
          <w:sz w:val="20"/>
          <w:szCs w:val="20"/>
        </w:rPr>
        <w:t>Triquivitaje</w:t>
      </w:r>
      <w:proofErr w:type="spellEnd"/>
      <w:r>
        <w:rPr>
          <w:sz w:val="20"/>
          <w:szCs w:val="20"/>
        </w:rPr>
        <w:t xml:space="preserve"> Este (17)</w:t>
      </w:r>
      <w:r w:rsidRPr="008F1448">
        <w:rPr>
          <w:sz w:val="20"/>
          <w:szCs w:val="20"/>
        </w:rPr>
        <w:t xml:space="preserve"> </w:t>
      </w:r>
      <w:r>
        <w:rPr>
          <w:sz w:val="20"/>
          <w:szCs w:val="20"/>
        </w:rPr>
        <w:t xml:space="preserve">El Saladar – </w:t>
      </w:r>
      <w:proofErr w:type="spellStart"/>
      <w:r>
        <w:rPr>
          <w:sz w:val="20"/>
          <w:szCs w:val="20"/>
        </w:rPr>
        <w:t>Mafasca</w:t>
      </w:r>
      <w:proofErr w:type="spellEnd"/>
      <w:r>
        <w:rPr>
          <w:sz w:val="20"/>
          <w:szCs w:val="20"/>
        </w:rPr>
        <w:t xml:space="preserve"> – Montañeta de los </w:t>
      </w:r>
      <w:r>
        <w:rPr>
          <w:sz w:val="20"/>
          <w:szCs w:val="20"/>
        </w:rPr>
        <w:lastRenderedPageBreak/>
        <w:t xml:space="preserve">Alares (18) Llanos de </w:t>
      </w:r>
      <w:proofErr w:type="spellStart"/>
      <w:r>
        <w:rPr>
          <w:sz w:val="20"/>
          <w:szCs w:val="20"/>
        </w:rPr>
        <w:t>Lezque</w:t>
      </w:r>
      <w:proofErr w:type="spellEnd"/>
      <w:r>
        <w:rPr>
          <w:sz w:val="20"/>
          <w:szCs w:val="20"/>
        </w:rPr>
        <w:t xml:space="preserve"> – Llanos y Rosa de la Mareta (19) Montañeta de </w:t>
      </w:r>
      <w:proofErr w:type="spellStart"/>
      <w:r>
        <w:rPr>
          <w:sz w:val="20"/>
          <w:szCs w:val="20"/>
        </w:rPr>
        <w:t>Osarda</w:t>
      </w:r>
      <w:proofErr w:type="spellEnd"/>
      <w:r>
        <w:rPr>
          <w:sz w:val="20"/>
          <w:szCs w:val="20"/>
        </w:rPr>
        <w:t xml:space="preserve"> – Vista del Castillo (20) Llanos de las Salinas (21) Llano Grande (22) Rosa de Catalina García Sur (23) Granillo – Alto de Agua Oveja</w:t>
      </w:r>
    </w:p>
    <w:p w14:paraId="7E74542F" w14:textId="77777777" w:rsidR="00EC4506" w:rsidRDefault="00EC4506"/>
    <w:sectPr w:rsidR="00EC4506" w:rsidSect="00EC4506">
      <w:pgSz w:w="11906" w:h="16838"/>
      <w:pgMar w:top="1418"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0C53"/>
    <w:rsid w:val="00002C5F"/>
    <w:rsid w:val="00085765"/>
    <w:rsid w:val="00365A37"/>
    <w:rsid w:val="00465024"/>
    <w:rsid w:val="005B664C"/>
    <w:rsid w:val="008A3B94"/>
    <w:rsid w:val="009270DE"/>
    <w:rsid w:val="00AF72AE"/>
    <w:rsid w:val="00BC0C53"/>
    <w:rsid w:val="00BF3317"/>
    <w:rsid w:val="00EC4506"/>
    <w:rsid w:val="00F171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F7753"/>
  <w15:chartTrackingRefBased/>
  <w15:docId w15:val="{57635C03-2BBE-4259-8F55-F45D73CB5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4506"/>
    <w:rPr>
      <w:kern w:val="2"/>
      <w14:ligatures w14:val="standardContextua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C4506"/>
    <w:pPr>
      <w:spacing w:after="0" w:line="240" w:lineRule="auto"/>
    </w:pPr>
    <w:rPr>
      <w:kern w:val="2"/>
      <w:lang w:val="en-IE"/>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171F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mailto:albertucero@mncn.csic.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11</Pages>
  <Words>1301</Words>
  <Characters>7419</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dc:creator>
  <cp:keywords/>
  <dc:description/>
  <cp:lastModifiedBy>Alberto Ucero</cp:lastModifiedBy>
  <cp:revision>10</cp:revision>
  <dcterms:created xsi:type="dcterms:W3CDTF">2023-07-12T16:06:00Z</dcterms:created>
  <dcterms:modified xsi:type="dcterms:W3CDTF">2023-07-22T11:57:00Z</dcterms:modified>
</cp:coreProperties>
</file>