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773D7" w14:textId="1FA75BD3" w:rsidR="00522E94" w:rsidRPr="00522E94" w:rsidRDefault="00522E94" w:rsidP="00522E94">
      <w:pPr>
        <w:pStyle w:val="Titre1"/>
      </w:pPr>
      <w:r>
        <w:t xml:space="preserve">Additional file </w:t>
      </w:r>
      <w:r w:rsidR="004028C8">
        <w:t>3</w:t>
      </w:r>
      <w:r>
        <w:t xml:space="preserve">. </w:t>
      </w:r>
      <w:r w:rsidR="004028C8" w:rsidRPr="005D7CF3">
        <w:t>Updated search filter n</w:t>
      </w:r>
      <w:r w:rsidR="004028C8">
        <w:t>°</w:t>
      </w:r>
      <w:r w:rsidR="004028C8" w:rsidRPr="005D7CF3">
        <w:t>1 for measurement properties/ PubMed (date 01.02.2021)</w:t>
      </w:r>
      <w:r w:rsidR="00C65FAF">
        <w:t xml:space="preserve"> (A01)</w:t>
      </w:r>
      <w:r w:rsidR="004028C8" w:rsidRPr="005D7CF3">
        <w:t>; Use of filter in other databases</w:t>
      </w:r>
      <w:r w:rsidR="00C65FAF">
        <w:t xml:space="preserve"> (A02)</w:t>
      </w:r>
    </w:p>
    <w:p w14:paraId="40BA8519" w14:textId="77777777" w:rsidR="004028C8" w:rsidRPr="004028C8" w:rsidRDefault="004028C8" w:rsidP="004028C8">
      <w:pPr>
        <w:autoSpaceDE w:val="0"/>
        <w:autoSpaceDN w:val="0"/>
        <w:adjustRightInd w:val="0"/>
        <w:spacing w:after="0" w:line="240" w:lineRule="auto"/>
        <w:jc w:val="left"/>
        <w:rPr>
          <w:rFonts w:eastAsia="Calibri" w:cs="Times New Roman"/>
          <w:sz w:val="22"/>
          <w:lang w:val="en-CA"/>
        </w:rPr>
      </w:pPr>
      <w:r w:rsidRPr="004028C8">
        <w:rPr>
          <w:rFonts w:eastAsia="Calibri" w:cs="Times New Roman"/>
          <w:sz w:val="22"/>
          <w:lang w:val="en-CA"/>
        </w:rPr>
        <w:t>(instrumentation[</w:t>
      </w:r>
      <w:proofErr w:type="spellStart"/>
      <w:r w:rsidRPr="004028C8">
        <w:rPr>
          <w:rFonts w:eastAsia="Calibri" w:cs="Times New Roman"/>
          <w:sz w:val="22"/>
          <w:lang w:val="en-CA"/>
        </w:rPr>
        <w:t>sh</w:t>
      </w:r>
      <w:proofErr w:type="spellEnd"/>
      <w:r w:rsidRPr="004028C8">
        <w:rPr>
          <w:rFonts w:eastAsia="Calibri" w:cs="Times New Roman"/>
          <w:sz w:val="22"/>
          <w:lang w:val="en-CA"/>
        </w:rPr>
        <w:t>] OR methods[</w:t>
      </w:r>
      <w:proofErr w:type="spellStart"/>
      <w:r w:rsidRPr="004028C8">
        <w:rPr>
          <w:rFonts w:eastAsia="Calibri" w:cs="Times New Roman"/>
          <w:sz w:val="22"/>
          <w:lang w:val="en-CA"/>
        </w:rPr>
        <w:t>sh</w:t>
      </w:r>
      <w:proofErr w:type="spellEnd"/>
      <w:r w:rsidRPr="004028C8">
        <w:rPr>
          <w:rFonts w:eastAsia="Calibri" w:cs="Times New Roman"/>
          <w:sz w:val="22"/>
          <w:lang w:val="en-CA"/>
        </w:rPr>
        <w:t>] OR "Validation Study" [Publication Type] OR Comparative Study[pt] OR "psychometrics" [</w:t>
      </w:r>
      <w:proofErr w:type="spellStart"/>
      <w:r w:rsidRPr="004028C8">
        <w:rPr>
          <w:rFonts w:eastAsia="Calibri" w:cs="Times New Roman"/>
          <w:sz w:val="22"/>
          <w:lang w:val="en-CA"/>
        </w:rPr>
        <w:t>MeSH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psychometr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clinimetr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tw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clinometr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tw</w:t>
      </w:r>
      <w:proofErr w:type="spellEnd"/>
      <w:r w:rsidRPr="004028C8">
        <w:rPr>
          <w:rFonts w:eastAsia="Calibri" w:cs="Times New Roman"/>
          <w:sz w:val="22"/>
          <w:lang w:val="en-CA"/>
        </w:rPr>
        <w:t>] OR "Outcome Assessment, Health Care"[Mesh] OR outcome assessment[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outcome measure*[</w:t>
      </w:r>
      <w:proofErr w:type="spellStart"/>
      <w:r w:rsidRPr="004028C8">
        <w:rPr>
          <w:rFonts w:eastAsia="Calibri" w:cs="Times New Roman"/>
          <w:sz w:val="22"/>
          <w:lang w:val="en-CA"/>
        </w:rPr>
        <w:t>tw</w:t>
      </w:r>
      <w:proofErr w:type="spellEnd"/>
      <w:r w:rsidRPr="004028C8">
        <w:rPr>
          <w:rFonts w:eastAsia="Calibri" w:cs="Times New Roman"/>
          <w:sz w:val="22"/>
          <w:lang w:val="en-CA"/>
        </w:rPr>
        <w:t>] OR "observer variation" [</w:t>
      </w:r>
      <w:proofErr w:type="spellStart"/>
      <w:r w:rsidRPr="004028C8">
        <w:rPr>
          <w:rFonts w:eastAsia="Calibri" w:cs="Times New Roman"/>
          <w:sz w:val="22"/>
          <w:lang w:val="en-CA"/>
        </w:rPr>
        <w:t>MeSH</w:t>
      </w:r>
      <w:proofErr w:type="spellEnd"/>
      <w:r w:rsidRPr="004028C8">
        <w:rPr>
          <w:rFonts w:eastAsia="Calibri" w:cs="Times New Roman"/>
          <w:sz w:val="22"/>
          <w:lang w:val="en-CA"/>
        </w:rPr>
        <w:t>] OR observer variation[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"Health Status Indicators" [Mesh] OR "reproducibility of results" [</w:t>
      </w:r>
      <w:proofErr w:type="spellStart"/>
      <w:r w:rsidRPr="004028C8">
        <w:rPr>
          <w:rFonts w:eastAsia="Calibri" w:cs="Times New Roman"/>
          <w:sz w:val="22"/>
          <w:lang w:val="en-CA"/>
        </w:rPr>
        <w:t>MeSH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reproducib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"discriminant analysis" [</w:t>
      </w:r>
      <w:proofErr w:type="spellStart"/>
      <w:r w:rsidRPr="004028C8">
        <w:rPr>
          <w:rFonts w:eastAsia="Calibri" w:cs="Times New Roman"/>
          <w:sz w:val="22"/>
          <w:lang w:val="en-CA"/>
        </w:rPr>
        <w:t>MeSH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reliab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unreliab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valid*[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coefficient[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homogeneity[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homogeneous[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"internal consistency" 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(</w:t>
      </w:r>
      <w:proofErr w:type="spellStart"/>
      <w:r w:rsidRPr="004028C8">
        <w:rPr>
          <w:rFonts w:eastAsia="Calibri" w:cs="Times New Roman"/>
          <w:sz w:val="22"/>
          <w:lang w:val="en-CA"/>
        </w:rPr>
        <w:t>cronbach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(alpha[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alphas[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(item[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(correlation*[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selection*[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reduction*[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agreement[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precision[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 imprecision[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"precise values" 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test–retest[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(test[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retest[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 OR (</w:t>
      </w:r>
      <w:proofErr w:type="spellStart"/>
      <w:r w:rsidRPr="004028C8">
        <w:rPr>
          <w:rFonts w:eastAsia="Calibri" w:cs="Times New Roman"/>
          <w:sz w:val="22"/>
          <w:lang w:val="en-CA"/>
        </w:rPr>
        <w:t>reliab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(test[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retest[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stability[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interrater[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inter-rater[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intrarater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intra-rater[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intertester[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inter-tester[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intratester[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intra-tester[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interobserver[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inter-observer[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intraobserver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intraobserver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intertechnician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inter-technician[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intratechnician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intra-technician[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 OR </w:t>
      </w:r>
      <w:proofErr w:type="spellStart"/>
      <w:r w:rsidRPr="004028C8">
        <w:rPr>
          <w:rFonts w:eastAsia="Calibri" w:cs="Times New Roman"/>
          <w:sz w:val="22"/>
          <w:lang w:val="en-CA"/>
        </w:rPr>
        <w:t>interexaminer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inter-examiner[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 </w:t>
      </w:r>
      <w:proofErr w:type="spellStart"/>
      <w:r w:rsidRPr="004028C8">
        <w:rPr>
          <w:rFonts w:eastAsia="Calibri" w:cs="Times New Roman"/>
          <w:sz w:val="22"/>
          <w:lang w:val="en-CA"/>
        </w:rPr>
        <w:t>intraexaminer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intra-examiner[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interassay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inter-assay[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intraassay[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intra-assay[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interindividual[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inter-individual[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intraindividual[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intra-individual[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interparticipant 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inter-participant[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intraparticipant[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intra-participant[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kappa[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kappa’s[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kappas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repeatab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((</w:t>
      </w:r>
      <w:proofErr w:type="spellStart"/>
      <w:r w:rsidRPr="004028C8">
        <w:rPr>
          <w:rFonts w:eastAsia="Calibri" w:cs="Times New Roman"/>
          <w:sz w:val="22"/>
          <w:lang w:val="en-CA"/>
        </w:rPr>
        <w:t>replicab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repeated[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 AND (measure[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measures[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findings[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result[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results[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test[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tests[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])) OR </w:t>
      </w:r>
      <w:proofErr w:type="spellStart"/>
      <w:r w:rsidRPr="004028C8">
        <w:rPr>
          <w:rFonts w:eastAsia="Calibri" w:cs="Times New Roman"/>
          <w:sz w:val="22"/>
          <w:lang w:val="en-CA"/>
        </w:rPr>
        <w:t>generaliza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generalisa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concordance[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(intraclass[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</w:t>
      </w:r>
    </w:p>
    <w:p w14:paraId="4F2CC486" w14:textId="727A81CB" w:rsidR="00C65FAF" w:rsidRDefault="004028C8" w:rsidP="00C65FAF">
      <w:pPr>
        <w:autoSpaceDE w:val="0"/>
        <w:autoSpaceDN w:val="0"/>
        <w:adjustRightInd w:val="0"/>
        <w:spacing w:after="0" w:line="240" w:lineRule="auto"/>
        <w:jc w:val="left"/>
        <w:rPr>
          <w:rFonts w:eastAsia="Calibri" w:cs="Times New Roman"/>
          <w:sz w:val="22"/>
          <w:lang w:val="en-CA"/>
        </w:rPr>
      </w:pPr>
      <w:r w:rsidRPr="004028C8">
        <w:rPr>
          <w:rFonts w:eastAsia="Calibri" w:cs="Times New Roman"/>
          <w:sz w:val="22"/>
          <w:lang w:val="en-CA"/>
        </w:rPr>
        <w:t>correlation*[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 OR discriminative[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"known group"[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factor analysis[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factor analyses[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dimension*[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subscale*[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(</w:t>
      </w:r>
      <w:proofErr w:type="spellStart"/>
      <w:r w:rsidRPr="004028C8">
        <w:rPr>
          <w:rFonts w:eastAsia="Calibri" w:cs="Times New Roman"/>
          <w:sz w:val="22"/>
          <w:lang w:val="en-CA"/>
        </w:rPr>
        <w:t>multitrait</w:t>
      </w:r>
      <w:proofErr w:type="spellEnd"/>
      <w:r w:rsidRPr="004028C8">
        <w:rPr>
          <w:rFonts w:eastAsia="Calibri" w:cs="Times New Roman"/>
          <w:sz w:val="22"/>
          <w:lang w:val="en-CA"/>
        </w:rPr>
        <w:t>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scaling[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(analysis[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analyses[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item discriminant[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interscale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 correlation*[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error[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errors[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"individual variability"[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(variability[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(analysis[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values[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(uncertainty[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 (measurement[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measuring[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"standard error of measurement"[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 xml:space="preserve">] OR </w:t>
      </w:r>
      <w:proofErr w:type="spellStart"/>
      <w:r w:rsidRPr="004028C8">
        <w:rPr>
          <w:rFonts w:eastAsia="Calibri" w:cs="Times New Roman"/>
          <w:sz w:val="22"/>
          <w:lang w:val="en-CA"/>
        </w:rPr>
        <w:t>sensitiv</w:t>
      </w:r>
      <w:proofErr w:type="spellEnd"/>
      <w:r w:rsidRPr="004028C8">
        <w:rPr>
          <w:rFonts w:eastAsia="Calibri" w:cs="Times New Roman"/>
          <w:sz w:val="22"/>
          <w:lang w:val="en-CA"/>
        </w:rPr>
        <w:t>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responsive*[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((minimal[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minimally[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clinical[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clinically[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 AND (important[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significant[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detectable[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 AND (change[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difference[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(small*[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AND (real[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detectable[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 AND (change[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difference[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])) OR meaningful change[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"ceiling effect"[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"floor effect"[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"Item response model"[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IRT[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Rasch[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"Differential item functioning"[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DIF[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"computer adaptive testing"[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"item bank"[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 OR "cross-cultural equivalence"[</w:t>
      </w:r>
      <w:proofErr w:type="spellStart"/>
      <w:r w:rsidRPr="004028C8">
        <w:rPr>
          <w:rFonts w:eastAsia="Calibri" w:cs="Times New Roman"/>
          <w:sz w:val="22"/>
          <w:lang w:val="en-CA"/>
        </w:rPr>
        <w:t>tiab</w:t>
      </w:r>
      <w:proofErr w:type="spellEnd"/>
      <w:r w:rsidRPr="004028C8">
        <w:rPr>
          <w:rFonts w:eastAsia="Calibri" w:cs="Times New Roman"/>
          <w:sz w:val="22"/>
          <w:lang w:val="en-CA"/>
        </w:rPr>
        <w:t>]</w:t>
      </w:r>
    </w:p>
    <w:p w14:paraId="602D0360" w14:textId="587B8629" w:rsidR="00C65FAF" w:rsidRPr="00C65FAF" w:rsidRDefault="00C65FAF" w:rsidP="00C65FAF">
      <w:pPr>
        <w:pStyle w:val="Titre2"/>
        <w:spacing w:before="240"/>
      </w:pPr>
      <w:r>
        <w:t>References</w:t>
      </w:r>
    </w:p>
    <w:p w14:paraId="19BD50CD" w14:textId="77777777" w:rsidR="00C65FAF" w:rsidRPr="00C65FAF" w:rsidRDefault="00C65FAF" w:rsidP="00C65FAF">
      <w:pPr>
        <w:pStyle w:val="Paragraphedeliste"/>
        <w:numPr>
          <w:ilvl w:val="0"/>
          <w:numId w:val="1"/>
        </w:numPr>
        <w:spacing w:line="240" w:lineRule="auto"/>
        <w:ind w:left="426"/>
        <w:rPr>
          <w:sz w:val="20"/>
          <w:szCs w:val="18"/>
          <w:lang w:val="en-US"/>
        </w:rPr>
      </w:pPr>
      <w:proofErr w:type="spellStart"/>
      <w:r w:rsidRPr="00C65FAF">
        <w:rPr>
          <w:sz w:val="20"/>
          <w:szCs w:val="18"/>
          <w:lang w:val="en-GB"/>
        </w:rPr>
        <w:t>Terwee</w:t>
      </w:r>
      <w:proofErr w:type="spellEnd"/>
      <w:r w:rsidRPr="00C65FAF">
        <w:rPr>
          <w:sz w:val="20"/>
          <w:szCs w:val="18"/>
          <w:lang w:val="en-GB"/>
        </w:rPr>
        <w:t xml:space="preserve"> CB, </w:t>
      </w:r>
      <w:proofErr w:type="spellStart"/>
      <w:r w:rsidRPr="00C65FAF">
        <w:rPr>
          <w:sz w:val="20"/>
          <w:szCs w:val="18"/>
          <w:lang w:val="en-GB"/>
        </w:rPr>
        <w:t>Jansma</w:t>
      </w:r>
      <w:proofErr w:type="spellEnd"/>
      <w:r w:rsidRPr="00C65FAF">
        <w:rPr>
          <w:sz w:val="20"/>
          <w:szCs w:val="18"/>
          <w:lang w:val="en-GB"/>
        </w:rPr>
        <w:t xml:space="preserve"> EP, </w:t>
      </w:r>
      <w:proofErr w:type="spellStart"/>
      <w:r w:rsidRPr="00C65FAF">
        <w:rPr>
          <w:sz w:val="20"/>
          <w:szCs w:val="18"/>
          <w:lang w:val="en-GB"/>
        </w:rPr>
        <w:t>Riphagen</w:t>
      </w:r>
      <w:proofErr w:type="spellEnd"/>
      <w:r w:rsidRPr="00C65FAF">
        <w:rPr>
          <w:sz w:val="20"/>
          <w:szCs w:val="18"/>
          <w:lang w:val="en-GB"/>
        </w:rPr>
        <w:t xml:space="preserve"> I, de Vet HC. Development of a methodological PubMed search filter for finding studies on measurement properties of measurement instruments. Qual Life Res. 2009 Oct;18(8):1115–23.</w:t>
      </w:r>
      <w:r w:rsidRPr="00C65FAF">
        <w:rPr>
          <w:sz w:val="20"/>
          <w:szCs w:val="18"/>
          <w:lang w:val="en-US"/>
        </w:rPr>
        <w:t xml:space="preserve"> </w:t>
      </w:r>
      <w:hyperlink r:id="rId5" w:history="1">
        <w:r w:rsidRPr="00C65FAF">
          <w:rPr>
            <w:rStyle w:val="Lienhypertexte"/>
            <w:sz w:val="20"/>
            <w:szCs w:val="18"/>
            <w:lang w:val="en-GB"/>
          </w:rPr>
          <w:t>https://doi.org/10.1007/s11136-009-9528-5</w:t>
        </w:r>
      </w:hyperlink>
    </w:p>
    <w:p w14:paraId="4715C35C" w14:textId="766339BE" w:rsidR="00C65FAF" w:rsidRPr="00C65FAF" w:rsidRDefault="00C65FAF" w:rsidP="00C65FAF">
      <w:pPr>
        <w:pStyle w:val="Paragraphedeliste"/>
        <w:numPr>
          <w:ilvl w:val="0"/>
          <w:numId w:val="1"/>
        </w:numPr>
        <w:spacing w:line="240" w:lineRule="auto"/>
        <w:ind w:left="426"/>
        <w:rPr>
          <w:lang w:val="en-US"/>
        </w:rPr>
      </w:pPr>
      <w:r w:rsidRPr="00C65FAF">
        <w:rPr>
          <w:sz w:val="20"/>
          <w:szCs w:val="18"/>
          <w:lang w:val="en-GB"/>
        </w:rPr>
        <w:t xml:space="preserve">Kwan YH, Weng SD, Loh DHF, Phang JK, Oo LJY, Blalock DV, Chew EH, Yap KZ, Tan CYK, Yoon S, Fong W, Østbye T, Low LL, Bosworth HB, </w:t>
      </w:r>
      <w:proofErr w:type="spellStart"/>
      <w:r w:rsidRPr="00C65FAF">
        <w:rPr>
          <w:sz w:val="20"/>
          <w:szCs w:val="18"/>
          <w:lang w:val="en-GB"/>
        </w:rPr>
        <w:t>Thumboo</w:t>
      </w:r>
      <w:proofErr w:type="spellEnd"/>
      <w:r w:rsidRPr="00C65FAF">
        <w:rPr>
          <w:sz w:val="20"/>
          <w:szCs w:val="18"/>
          <w:lang w:val="en-GB"/>
        </w:rPr>
        <w:t xml:space="preserve"> J. Measurement Properties of Existing Patient-Reported Outcome Measures </w:t>
      </w:r>
      <w:r w:rsidRPr="00C65FAF">
        <w:rPr>
          <w:sz w:val="20"/>
          <w:szCs w:val="20"/>
          <w:lang w:val="en-GB"/>
        </w:rPr>
        <w:t>on Medication Adherence: Systematic Review. J Med Internet Res. 2020 Oct 9;22(10</w:t>
      </w:r>
      <w:proofErr w:type="gramStart"/>
      <w:r w:rsidRPr="00C65FAF">
        <w:rPr>
          <w:sz w:val="20"/>
          <w:szCs w:val="20"/>
          <w:lang w:val="en-GB"/>
        </w:rPr>
        <w:t>):e</w:t>
      </w:r>
      <w:proofErr w:type="gramEnd"/>
      <w:r w:rsidRPr="00C65FAF">
        <w:rPr>
          <w:sz w:val="20"/>
          <w:szCs w:val="20"/>
          <w:lang w:val="en-GB"/>
        </w:rPr>
        <w:t xml:space="preserve">19179. </w:t>
      </w:r>
      <w:hyperlink r:id="rId6" w:history="1">
        <w:r w:rsidRPr="00C65FAF">
          <w:rPr>
            <w:rStyle w:val="Lienhypertexte"/>
            <w:sz w:val="20"/>
            <w:szCs w:val="20"/>
            <w:lang w:val="en-GB"/>
          </w:rPr>
          <w:t>https://doi.org/10.2196/19179</w:t>
        </w:r>
      </w:hyperlink>
    </w:p>
    <w:sectPr w:rsidR="00C65FAF" w:rsidRPr="00C65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02DB9"/>
    <w:multiLevelType w:val="hybridMultilevel"/>
    <w:tmpl w:val="24B0C954"/>
    <w:lvl w:ilvl="0" w:tplc="11206DDC">
      <w:start w:val="1"/>
      <w:numFmt w:val="decimalZero"/>
      <w:lvlText w:val="A%1."/>
      <w:lvlJc w:val="left"/>
      <w:pPr>
        <w:ind w:left="720" w:hanging="360"/>
      </w:pPr>
      <w:rPr>
        <w:rFonts w:hint="default"/>
        <w:sz w:val="20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01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94"/>
    <w:rsid w:val="00025D9B"/>
    <w:rsid w:val="004028C8"/>
    <w:rsid w:val="0042221D"/>
    <w:rsid w:val="00455073"/>
    <w:rsid w:val="00522E94"/>
    <w:rsid w:val="00BF10C4"/>
    <w:rsid w:val="00C65FAF"/>
    <w:rsid w:val="00CE42B0"/>
    <w:rsid w:val="00E3630F"/>
    <w:rsid w:val="00FD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2329"/>
  <w15:chartTrackingRefBased/>
  <w15:docId w15:val="{45A4E0AA-D67A-42ED-82F3-47149561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94"/>
    <w:pPr>
      <w:spacing w:after="120" w:line="360" w:lineRule="auto"/>
      <w:jc w:val="both"/>
    </w:pPr>
    <w:rPr>
      <w:rFonts w:ascii="Times New Roman" w:hAnsi="Times New Roman"/>
      <w:kern w:val="0"/>
      <w:sz w:val="24"/>
      <w:lang w:val="fr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22E94"/>
    <w:pPr>
      <w:autoSpaceDE w:val="0"/>
      <w:autoSpaceDN w:val="0"/>
      <w:adjustRightInd w:val="0"/>
      <w:spacing w:after="0"/>
      <w:outlineLvl w:val="0"/>
    </w:pPr>
    <w:rPr>
      <w:rFonts w:eastAsia="Calibri" w:cs="Times New Roman"/>
      <w:b/>
      <w:color w:val="3D5C64"/>
      <w:szCs w:val="24"/>
      <w:lang w:val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22E94"/>
    <w:pPr>
      <w:autoSpaceDE w:val="0"/>
      <w:autoSpaceDN w:val="0"/>
      <w:adjustRightInd w:val="0"/>
      <w:spacing w:after="0"/>
      <w:outlineLvl w:val="1"/>
    </w:pPr>
    <w:rPr>
      <w:rFonts w:cs="Times New Roman"/>
      <w:color w:val="3D5C6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22E94"/>
    <w:rPr>
      <w:rFonts w:ascii="Times New Roman" w:hAnsi="Times New Roman" w:cs="Times New Roman"/>
      <w:color w:val="3D5C64"/>
      <w:kern w:val="0"/>
      <w:sz w:val="24"/>
      <w:szCs w:val="24"/>
      <w:lang w:val="en-US"/>
      <w14:ligatures w14:val="none"/>
    </w:rPr>
  </w:style>
  <w:style w:type="table" w:customStyle="1" w:styleId="Grilledutableau3">
    <w:name w:val="Grille du tableau3"/>
    <w:basedOn w:val="TableauNormal"/>
    <w:next w:val="Grilledutableau"/>
    <w:uiPriority w:val="39"/>
    <w:rsid w:val="00522E94"/>
    <w:pPr>
      <w:spacing w:after="0" w:line="240" w:lineRule="auto"/>
    </w:pPr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22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22E94"/>
    <w:rPr>
      <w:rFonts w:ascii="Times New Roman" w:eastAsia="Calibri" w:hAnsi="Times New Roman" w:cs="Times New Roman"/>
      <w:b/>
      <w:color w:val="3D5C64"/>
      <w:kern w:val="0"/>
      <w:sz w:val="24"/>
      <w:szCs w:val="24"/>
      <w:lang w:val="en-GB"/>
      <w14:ligatures w14:val="none"/>
    </w:rPr>
  </w:style>
  <w:style w:type="character" w:styleId="Lienhypertexte">
    <w:name w:val="Hyperlink"/>
    <w:basedOn w:val="Policepardfaut"/>
    <w:uiPriority w:val="99"/>
    <w:unhideWhenUsed/>
    <w:rsid w:val="00C65FA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5FA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65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196/19179" TargetMode="External"/><Relationship Id="rId5" Type="http://schemas.openxmlformats.org/officeDocument/2006/relationships/hyperlink" Target="https://doi.org/10.1007/s11136-009-9528-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615</Words>
  <Characters>3383</Characters>
  <Application>Microsoft Office Word</Application>
  <DocSecurity>4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Heyer</dc:creator>
  <cp:keywords/>
  <dc:description/>
  <cp:lastModifiedBy>DÉLÉTROZ Carole</cp:lastModifiedBy>
  <cp:revision>2</cp:revision>
  <dcterms:created xsi:type="dcterms:W3CDTF">2023-07-17T07:57:00Z</dcterms:created>
  <dcterms:modified xsi:type="dcterms:W3CDTF">2023-07-17T07:57:00Z</dcterms:modified>
</cp:coreProperties>
</file>