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6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319"/>
        <w:gridCol w:w="1475"/>
        <w:gridCol w:w="26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19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131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Company</w:t>
            </w:r>
          </w:p>
        </w:tc>
        <w:tc>
          <w:tcPr>
            <w:tcW w:w="147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Cat. No.</w:t>
            </w:r>
          </w:p>
        </w:tc>
        <w:tc>
          <w:tcPr>
            <w:tcW w:w="262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Application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Anti-</w:t>
            </w:r>
            <w:r>
              <w:rPr>
                <w:rFonts w:hint="default" w:ascii="Times New Roman" w:hAnsi="Times New Roman"/>
                <w:kern w:val="0"/>
                <w:sz w:val="24"/>
                <w:szCs w:val="24"/>
              </w:rPr>
              <w:t xml:space="preserve">Cyclin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#12231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Anti-</w:t>
            </w:r>
            <w:r>
              <w:rPr>
                <w:rFonts w:hint="default" w:ascii="Times New Roman" w:hAnsi="Times New Roman"/>
                <w:kern w:val="0"/>
                <w:sz w:val="24"/>
                <w:szCs w:val="24"/>
              </w:rPr>
              <w:t>Cyclin D1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#55506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Anti-</w:t>
            </w:r>
            <w:r>
              <w:rPr>
                <w:rFonts w:hint="default" w:ascii="Times New Roman" w:hAnsi="Times New Roman"/>
                <w:kern w:val="0"/>
                <w:sz w:val="24"/>
                <w:szCs w:val="24"/>
              </w:rPr>
              <w:t>β-Actin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#3700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Times New Roman" w:hAnsi="Times New Roman" w:eastAsia="等线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Anti-p-STAT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Tyr70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Hlk95245694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#</w:t>
            </w:r>
            <w:bookmarkEnd w:id="0"/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9145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Anti-total-STAT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abs>
                <w:tab w:val="center" w:pos="617"/>
              </w:tabs>
              <w:spacing w:line="480" w:lineRule="auto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eastAsia="zh-CN"/>
              </w:rPr>
            </w:pPr>
            <w:bookmarkStart w:id="1" w:name="_Hlk95245721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#</w:t>
            </w:r>
            <w:bookmarkEnd w:id="1"/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4904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Anti-p-STAT1</w:t>
            </w:r>
          </w:p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Tyr701)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#7649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Anti-total-STAT1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#14994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Anti-GAPDH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2" w:name="_Hlk95245816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#2118</w:t>
            </w:r>
            <w:bookmarkEnd w:id="2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WB (Mo, 1:1000)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APC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anti-CD3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  <w:t>BD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665333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Flow cytometry (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Hu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FITC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anti-CD4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  <w:t>BD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340133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Flow cytometry (Hu)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PE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anti-CD8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  <w:t>BD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340046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Flow cytometry (Hu)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BV421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anti-</w:t>
            </w: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Granzyme 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396414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Flow cytometry (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Hu,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PerCP/cy5.5 anti-PD-L1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329738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Flow cytometry (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Hu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PE anti-CD155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abs>
                <w:tab w:val="left" w:pos="558"/>
              </w:tabs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337610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abs>
                <w:tab w:val="center" w:pos="1203"/>
              </w:tabs>
              <w:spacing w:line="480" w:lineRule="auto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Flow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cytometry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(Hu)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PE anti-Galectin-9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Miltenyi Biotec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130-124-237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abs>
                <w:tab w:val="center" w:pos="1203"/>
              </w:tabs>
              <w:spacing w:line="480" w:lineRule="auto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Flow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cytometry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(Hu)</w:t>
            </w:r>
          </w:p>
        </w:tc>
      </w:tr>
    </w:tbl>
    <w:p>
      <w:pPr>
        <w:spacing w:line="480" w:lineRule="auto"/>
        <w:jc w:val="center"/>
      </w:pPr>
      <w:bookmarkStart w:id="3" w:name="OLE_LINK6"/>
      <w:bookmarkStart w:id="4" w:name="OLE_LINK1"/>
      <w:r>
        <w:rPr>
          <w:rFonts w:ascii="Times New Roman" w:hAnsi="Times New Roman" w:eastAsia="宋体"/>
          <w:b/>
          <w:bCs/>
          <w:color w:val="000000"/>
          <w:kern w:val="0"/>
          <w:sz w:val="24"/>
          <w:szCs w:val="24"/>
        </w:rPr>
        <w:t>Supplementary Table 1.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Main antibodies adopted in the study.</w:t>
      </w:r>
      <w:bookmarkEnd w:id="3"/>
      <w:bookmarkEnd w:id="4"/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MGRhYzQ3ZjNjZGE4YmYwMTYzMWQ5YmUyOWVmNmIifQ=="/>
  </w:docVars>
  <w:rsids>
    <w:rsidRoot w:val="06E95E30"/>
    <w:rsid w:val="051A0D14"/>
    <w:rsid w:val="06E95E30"/>
    <w:rsid w:val="10370C31"/>
    <w:rsid w:val="3122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690</Characters>
  <Lines>0</Lines>
  <Paragraphs>0</Paragraphs>
  <TotalTime>11</TotalTime>
  <ScaleCrop>false</ScaleCrop>
  <LinksUpToDate>false</LinksUpToDate>
  <CharactersWithSpaces>742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2023-02-10T08:51:00Z</dcterms:created>
  <dc:creator>毛</dc:creator>
  <cp:lastModifiedBy>毛</cp:lastModifiedBy>
  <dcterms:modified xsi:type="dcterms:W3CDTF">2023-04-22T15:22:13Z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D638853075864380A84435213C8EA3ED</vt:lpwstr>
  </property>
</Properties>
</file>