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A898" w14:textId="25390A30" w:rsidR="00295DE5" w:rsidRPr="003B249F" w:rsidRDefault="00915D40" w:rsidP="00295D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295DE5" w:rsidRPr="003B24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49F" w:rsidRPr="003B249F">
        <w:rPr>
          <w:rFonts w:ascii="Times New Roman" w:hAnsi="Times New Roman" w:cs="Times New Roman"/>
          <w:b/>
          <w:bCs/>
          <w:sz w:val="24"/>
          <w:szCs w:val="24"/>
        </w:rPr>
        <w:t>File 2</w:t>
      </w:r>
    </w:p>
    <w:p w14:paraId="6156A1DD" w14:textId="2CFCE539" w:rsidR="00295DE5" w:rsidRPr="00295DE5" w:rsidRDefault="00295DE5" w:rsidP="00295DE5">
      <w:pPr>
        <w:rPr>
          <w:rFonts w:ascii="Times New Roman" w:hAnsi="Times New Roman" w:cs="Times New Roman"/>
          <w:sz w:val="24"/>
          <w:szCs w:val="24"/>
        </w:rPr>
      </w:pPr>
      <w:r w:rsidRPr="00295DE5">
        <w:rPr>
          <w:rFonts w:ascii="Times New Roman" w:hAnsi="Times New Roman" w:cs="Times New Roman"/>
          <w:sz w:val="24"/>
          <w:szCs w:val="24"/>
        </w:rPr>
        <w:t xml:space="preserve">Full Analysis Structure with Categories, Subcategories, and Codes. </w:t>
      </w:r>
      <w:bookmarkStart w:id="0" w:name="_Hlk120372606"/>
      <w:bookmarkStart w:id="1" w:name="_Hlk120373146"/>
      <w:r w:rsidRPr="00295DE5">
        <w:rPr>
          <w:rFonts w:ascii="Times New Roman" w:hAnsi="Times New Roman" w:cs="Times New Roman"/>
          <w:sz w:val="24"/>
          <w:szCs w:val="24"/>
        </w:rPr>
        <w:t>Occurrence frequencies are based on total patients (</w:t>
      </w:r>
      <w:proofErr w:type="spellStart"/>
      <w:proofErr w:type="gramStart"/>
      <w:r w:rsidRPr="00295DE5">
        <w:rPr>
          <w:rFonts w:ascii="Times New Roman" w:hAnsi="Times New Roman" w:cs="Times New Roman"/>
          <w:sz w:val="24"/>
          <w:szCs w:val="24"/>
        </w:rPr>
        <w:t>n</w:t>
      </w:r>
      <w:r w:rsidRPr="00295DE5">
        <w:rPr>
          <w:rFonts w:ascii="Times New Roman" w:hAnsi="Times New Roman" w:cs="Times New Roman"/>
          <w:sz w:val="24"/>
          <w:szCs w:val="24"/>
          <w:vertAlign w:val="subscript"/>
        </w:rPr>
        <w:t>patients</w:t>
      </w:r>
      <w:proofErr w:type="spellEnd"/>
      <w:r w:rsidRPr="00295DE5">
        <w:rPr>
          <w:rFonts w:ascii="Times New Roman" w:hAnsi="Times New Roman" w:cs="Times New Roman"/>
          <w:sz w:val="24"/>
          <w:szCs w:val="24"/>
        </w:rPr>
        <w:t xml:space="preserve"> </w:t>
      </w:r>
      <w:r w:rsidRPr="00295D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5DE5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295DE5">
        <w:rPr>
          <w:rFonts w:ascii="Times New Roman" w:hAnsi="Times New Roman" w:cs="Times New Roman"/>
          <w:sz w:val="24"/>
          <w:szCs w:val="24"/>
        </w:rPr>
        <w:t xml:space="preserve"> 19), total clinicians (</w:t>
      </w:r>
      <w:proofErr w:type="spellStart"/>
      <w:r w:rsidRPr="00295DE5">
        <w:rPr>
          <w:rFonts w:ascii="Times New Roman" w:hAnsi="Times New Roman" w:cs="Times New Roman"/>
          <w:sz w:val="24"/>
          <w:szCs w:val="24"/>
        </w:rPr>
        <w:t>n</w:t>
      </w:r>
      <w:r w:rsidRPr="00295DE5">
        <w:rPr>
          <w:rFonts w:ascii="Times New Roman" w:hAnsi="Times New Roman" w:cs="Times New Roman"/>
          <w:sz w:val="24"/>
          <w:szCs w:val="24"/>
          <w:vertAlign w:val="subscript"/>
        </w:rPr>
        <w:t>clinicians</w:t>
      </w:r>
      <w:proofErr w:type="spellEnd"/>
      <w:r w:rsidRPr="00295DE5">
        <w:rPr>
          <w:rFonts w:ascii="Times New Roman" w:hAnsi="Times New Roman" w:cs="Times New Roman"/>
          <w:sz w:val="24"/>
          <w:szCs w:val="24"/>
        </w:rPr>
        <w:t xml:space="preserve"> = 27)</w:t>
      </w:r>
      <w:bookmarkEnd w:id="0"/>
      <w:r w:rsidRPr="00295DE5">
        <w:rPr>
          <w:rFonts w:ascii="Times New Roman" w:hAnsi="Times New Roman" w:cs="Times New Roman"/>
          <w:sz w:val="24"/>
          <w:szCs w:val="24"/>
        </w:rPr>
        <w:t>, and total participants (N = 46) in the study.</w:t>
      </w:r>
      <w:bookmarkEnd w:id="1"/>
    </w:p>
    <w:tbl>
      <w:tblPr>
        <w:tblW w:w="13916" w:type="dxa"/>
        <w:tblLayout w:type="fixed"/>
        <w:tblLook w:val="04A0" w:firstRow="1" w:lastRow="0" w:firstColumn="1" w:lastColumn="0" w:noHBand="0" w:noVBand="1"/>
      </w:tblPr>
      <w:tblGrid>
        <w:gridCol w:w="2155"/>
        <w:gridCol w:w="2518"/>
        <w:gridCol w:w="6482"/>
        <w:gridCol w:w="900"/>
        <w:gridCol w:w="1080"/>
        <w:gridCol w:w="781"/>
      </w:tblGrid>
      <w:tr w:rsidR="00295DE5" w:rsidRPr="00295DE5" w14:paraId="5CD6D404" w14:textId="77777777" w:rsidTr="00990A64">
        <w:trPr>
          <w:trHeight w:val="3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C82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A72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Subcategories</w:t>
            </w:r>
          </w:p>
        </w:tc>
        <w:tc>
          <w:tcPr>
            <w:tcW w:w="6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2D6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Codes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998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95D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patients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64E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95D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clinicians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AB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295DE5" w:rsidRPr="00295DE5" w14:paraId="6600D62C" w14:textId="77777777" w:rsidTr="00990A64">
        <w:trPr>
          <w:trHeight w:val="62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924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Understandings of Corneal Donation Discussions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1B5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7E6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3F11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3BCC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D8FC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95DE5" w:rsidRPr="00295DE5" w14:paraId="58F4156E" w14:textId="77777777" w:rsidTr="00990A64">
        <w:trPr>
          <w:trHeight w:val="84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547E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39D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Perceptions of Current Practices and Public Awareness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A77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D93C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C4C6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C145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95DE5" w:rsidRPr="00295DE5" w14:paraId="054B5BF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0B0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F053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5B4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important to discuss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3CC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36CB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D8D8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5DE5" w:rsidRPr="00295DE5" w14:paraId="36F2964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107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50C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372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Limited or no knowledge of the donation process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2FB9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A29B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F404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95DE5" w:rsidRPr="00295DE5" w14:paraId="659BDA9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EBA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DCF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39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not thought about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C75C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FEE5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8957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95DE5" w:rsidRPr="00295DE5" w14:paraId="51A67C5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A83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821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BD3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More medical education and information is needed for clinicians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FDEE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76F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BDF6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5DE5" w:rsidRPr="00295DE5" w14:paraId="4ED8AE4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DBEB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945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Public information and awareness </w:t>
            </w:r>
            <w:proofErr w:type="gramStart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gramEnd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89C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4874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6B84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5DE5" w:rsidRPr="00295DE5" w14:paraId="348C49BA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808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B7B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17A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Current practices regarding discussions need improvement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9A37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624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4FBC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DE5" w:rsidRPr="00295DE5" w14:paraId="167E67DA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3A3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1B0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E87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efficacy of existing written information is potentially limited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2F04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964C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B357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3C1D66AF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2DF5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57C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6B5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 discussions are not part of current practice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4168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249C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4813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794BCA63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0EC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4A5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38E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need public champions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210C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B26E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FEF4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16D3DB38" w14:textId="77777777" w:rsidTr="00990A64">
        <w:trPr>
          <w:trHeight w:val="62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365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29E7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Perceived Benefits of Corneal Donations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583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2B16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CDFE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D48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95DE5" w:rsidRPr="00295DE5" w14:paraId="009F0A3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B23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844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712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a way of helping others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B2C8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7DE3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5573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95DE5" w:rsidRPr="00295DE5" w14:paraId="05D537D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856F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4FC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ED1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a way of saving the sight of others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071D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CCAF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3D2A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95DE5" w:rsidRPr="00295DE5" w14:paraId="5B85C48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C37F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67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CE1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Knowing you can donate provides psychological benefits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860B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3241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BAD5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5DE5" w:rsidRPr="00295DE5" w14:paraId="41C4647A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1A53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387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399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a way of helping research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C31D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033C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063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DE5" w:rsidRPr="00295DE5" w14:paraId="17464C9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811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881A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FC1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a way to have a legacy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B500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9193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85D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DE5" w:rsidRPr="00295DE5" w14:paraId="53DECE7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C4F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696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81F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give people who cannot donate other organs an option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CFB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E065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DD1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5DE5" w:rsidRPr="00295DE5" w14:paraId="3A03389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47E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684F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C5B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a way of contributing to society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9742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987C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AE36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DE5" w:rsidRPr="00295DE5" w14:paraId="136DC3B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E5F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8871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B28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provide a sense of purpose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4ED5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E59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1BA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37D02E02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ABF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4AE3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AC3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can be beneficial for the families of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8200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0DF2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D4FE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DE5" w:rsidRPr="00295DE5" w14:paraId="4EFDB742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1E6A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86E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9E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donations are a way of honouring donors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91DC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94AE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AEB9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482E0B5D" w14:textId="77777777" w:rsidTr="00990A64">
        <w:trPr>
          <w:trHeight w:val="62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34E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025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Experiences and Perspectives of Clinicians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F3C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614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BDCE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713C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95DE5" w:rsidRPr="00295DE5" w14:paraId="584A84AF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BB7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8A8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65B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Would be comfortable asking about donation preferences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503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2686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319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95DE5" w:rsidRPr="00295DE5" w14:paraId="0AFFD46B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201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F4A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B72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Does not ask patients about donation preferences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E436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BCAA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A65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5DE5" w:rsidRPr="00295DE5" w14:paraId="364F9582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BAC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F319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ABD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Clinicians generally do not discuss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6565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AE50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20C5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DE5" w:rsidRPr="00295DE5" w14:paraId="11AC0A7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6F6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67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FCF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Waits for patients to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AEF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1A9B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9931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DE5" w:rsidRPr="00295DE5" w14:paraId="6587DF6B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9FA1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A75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42F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Professional limitations in discussing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258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E00F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CC7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DE5" w:rsidRPr="00295DE5" w14:paraId="2269810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2FA1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1259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C90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Sometimes asks about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91F4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2E6A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75D0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DE5" w:rsidRPr="00295DE5" w14:paraId="3140372E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7EA6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8F4E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CFD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Would find it difficult to discuss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DD62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D8F0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4D8D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2049E27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AF9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D91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521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Only discusses donations when there is an opportunity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586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4A1B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D85F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3E54E1C1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123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0AF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6B4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Clinicians may be afraid or reluctant to ask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3FED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4CC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767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6871C994" w14:textId="77777777" w:rsidTr="00990A64">
        <w:trPr>
          <w:trHeight w:val="62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57ED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F83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Experiences and Perspectives of Patients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C27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E2F3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61E9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101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95DE5" w:rsidRPr="00295DE5" w14:paraId="64B0BBB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10A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A10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37A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Has never been asked about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7D9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D642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8917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95DE5" w:rsidRPr="00295DE5" w14:paraId="527D98CF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84F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F2F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A61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Would like to be asked about donating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63D9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687C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ABA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95DE5" w:rsidRPr="00295DE5" w14:paraId="266709E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276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F501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31E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Worried that their condition will prevent organ donation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CB0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F8A4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99AD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32DE1352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687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61A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DA43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Patients are left to find out about donations themselves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1074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1050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B06B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DE5" w:rsidRPr="00295DE5" w14:paraId="57EF64F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ED0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273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5F7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Unsure about donations or being asked about donating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678A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F746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CC0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7CB66E0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EAF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3B9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9D8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Would not want to donate for research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4247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7074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FDF4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632A534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FEE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Characteristics of Parties Involved in Corneal Donation Discussions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D6BA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A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24BE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68C3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D4B9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95DE5" w:rsidRPr="00295DE5" w14:paraId="4B311372" w14:textId="77777777" w:rsidTr="00990A64">
        <w:trPr>
          <w:trHeight w:val="936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6A3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B77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Desired Characteristics of Those Initiating Donation Discussions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2BC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8297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B5CF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874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95DE5" w:rsidRPr="00295DE5" w14:paraId="7D65ECF5" w14:textId="77777777" w:rsidTr="00990A64">
        <w:trPr>
          <w:trHeight w:val="30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CAC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811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79A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Good communication skills are needed to initiate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A43D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9A95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10E7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95DE5" w:rsidRPr="00295DE5" w14:paraId="5039A22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0768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045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358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Sufficient medical knowledge is needed to initiate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4167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E046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BE05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95DE5" w:rsidRPr="00295DE5" w14:paraId="20FEE48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D748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1CC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184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Good rapport with patients is need to initiate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4F36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4BD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C9BB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95DE5" w:rsidRPr="00295DE5" w14:paraId="62E16597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93C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8AB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5CA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Sufficient knowledge of the patient is needed to initiate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F316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77DC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240E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5DE5" w:rsidRPr="00295DE5" w14:paraId="06C4134B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331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B0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38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people initiating discussions should demonstrate gentle character traits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C0A0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94C7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650B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5DE5" w:rsidRPr="00295DE5" w14:paraId="73072032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D34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0D8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1A9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Empathy is needed when discussing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27E4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238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01BC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5DE5" w:rsidRPr="00295DE5" w14:paraId="0EB0454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1C1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91C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41E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Fluency in sensitive conversations is required to initiate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0273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C485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FD44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DE5" w:rsidRPr="00295DE5" w14:paraId="0B377BE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E43D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EF9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553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Patience is needed when discussing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9EA6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254B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245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34F6371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D47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7C65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Involvement of Social Support in Donation Discussions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03C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C36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31A6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91FD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95DE5" w:rsidRPr="00295DE5" w14:paraId="29D6DD9F" w14:textId="77777777" w:rsidTr="00990A64">
        <w:trPr>
          <w:trHeight w:val="291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66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E40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BEC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Would like family involved or present during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4858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440F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66A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95DE5" w:rsidRPr="00295DE5" w14:paraId="213EC221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0D9E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552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71A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Family preferences would not impact donation decisions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C5EF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3621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7406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5DE5" w:rsidRPr="00295DE5" w14:paraId="1EE67E7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387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FEB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43C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presence of family members is optional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A74A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9DD1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C4E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DE5" w:rsidRPr="00295DE5" w14:paraId="35F7961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177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C6B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209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patient’s substitute decision makers should be present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E47B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15C8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7208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DE5" w:rsidRPr="00295DE5" w14:paraId="662DB12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A8E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E6B4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0D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Would like friends present during the discussions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E44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FCB7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D735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112931D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37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602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4D3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Concerns about </w:t>
            </w:r>
            <w:proofErr w:type="gramStart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families</w:t>
            </w:r>
            <w:proofErr w:type="gramEnd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 perceptions of donation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2761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A6B1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C07E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22034603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9F30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18E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1DB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Family preferences would impact patients’ donation decisions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B5C6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4FAF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BE6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3D9DAF8E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1B27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3CB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4A2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Concerns about family permissions for donation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4B3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B063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9931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6452539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A34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48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F67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Not sure if family views would impact their decision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D2B4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2CF2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3305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0D908DAF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DCDD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0F2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8D3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Regret from declining a family member’s donation decision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FB8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373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D4EB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2A06C78D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1A9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C62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Needs of Patients When Discussing Corneal Donations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BCE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12B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04CB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D258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95DE5" w:rsidRPr="00295DE5" w14:paraId="64E00E07" w14:textId="77777777" w:rsidTr="00990A64">
        <w:trPr>
          <w:trHeight w:val="26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359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E41E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5F7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Patients must be accepting of their clinical condition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02D6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9BC7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F7C4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95DE5" w:rsidRPr="00295DE5" w14:paraId="6C763711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190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1BE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120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Patients must have the ability to make decisions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27DF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79FF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0666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5DE5" w:rsidRPr="00295DE5" w14:paraId="40CAA00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6E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512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2D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should happen in a place the patient feels comfortable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36EA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92ED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12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7C08F6A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5B3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99CE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260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should occur with someone patients’ feel comfortable with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4910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D486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FAFD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41D50F7D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966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9B3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CCC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should be controlled by the patient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F61D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9E28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52CD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DE5" w:rsidRPr="00295DE5" w14:paraId="3C245B2A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05C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Timing, Location, and Methods of Corneal Donation Discussions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753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A0B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90E2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07D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6D84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95DE5" w:rsidRPr="00295DE5" w14:paraId="0A8B07EC" w14:textId="77777777" w:rsidTr="00990A64">
        <w:trPr>
          <w:trHeight w:val="936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A214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F53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The Information Mediums Through Which Corneal Donation Discussions </w:t>
            </w:r>
            <w:proofErr w:type="gramStart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gramEnd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 Occur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16F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C253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BBC7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AF2A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95DE5" w:rsidRPr="00295DE5" w14:paraId="77E38EB7" w14:textId="77777777" w:rsidTr="00990A64">
        <w:trPr>
          <w:trHeight w:val="28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B9EC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50E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218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Face-to-face discussions can be used to inform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1F8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52B5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C1DE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95DE5" w:rsidRPr="00295DE5" w14:paraId="05CCC0A9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6E90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B18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449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Multiple information mediums can be used to inform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C256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4EA7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3BAA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95DE5" w:rsidRPr="00295DE5" w14:paraId="4EE936DE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D00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DAE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CBA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Written information can be used to inform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D8EB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806C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8B80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95DE5" w:rsidRPr="00295DE5" w14:paraId="7184AB2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B75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820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498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Telehealth options can be used to inform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9F40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46F5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1180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2FA69F8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6B76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F7B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8AB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Video information can be used to inform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2252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9575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8613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75D144D6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AD0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94B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4DD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Physical models can be used to inform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6CF0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452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64AD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1E5E5F3E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AAD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8157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Locations Where Corneal Donations can be Discussed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C56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E09A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675C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1797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95DE5" w:rsidRPr="00295DE5" w14:paraId="17359643" w14:textId="77777777" w:rsidTr="00990A64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952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EBE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1A7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in palliative care units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0072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EEDF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BAFD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95DE5" w:rsidRPr="00295DE5" w14:paraId="18DDD5B3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242E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A65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1CA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at the homes of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B51D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E914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7F5C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95DE5" w:rsidRPr="00295DE5" w14:paraId="0845E523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C032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C1D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2FD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in the community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823F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7A52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88AE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5DE5" w:rsidRPr="00295DE5" w14:paraId="73530854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37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9E3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F87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in outpatient settings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5192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31B6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17C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DE5" w:rsidRPr="00295DE5" w14:paraId="33BA95C7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72F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DEF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24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should occur in a private place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192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F566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0BC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1BC5B26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0CE0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CE17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AD4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in general practice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D8FB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8DE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5F8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DE5" w:rsidRPr="00295DE5" w14:paraId="644D4221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9A5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01C4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People who can Initiate Corneal Donation Discussions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ADE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3300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7867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D727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95DE5" w:rsidRPr="00295DE5" w14:paraId="6C1221FD" w14:textId="77777777" w:rsidTr="00990A64">
        <w:trPr>
          <w:trHeight w:val="225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D25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8321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781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Doctors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9219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B13B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6C1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95DE5" w:rsidRPr="00295DE5" w14:paraId="1A0A5C1A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E83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336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5FB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Nurses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2EDF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0E76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B10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DE5" w:rsidRPr="00295DE5" w14:paraId="3F50D3C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C082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3DD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6F7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Organ donation groups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72CE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3744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1F06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45F338A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0E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279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9ED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General practitioners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215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0661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93A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DE5" w:rsidRPr="00295DE5" w14:paraId="7381AD8D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1E67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4389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5B1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Social workers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E5D0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159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CE3F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DE5" w:rsidRPr="00295DE5" w14:paraId="6FA3C8B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BF6F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EBF4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7E5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Chaplains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484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339E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A99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3AA42FE4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090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29D4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BC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Medical officers can discuss corneal donations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5908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5429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938C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056D7D4B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E127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75B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Times Corneal Donations can be Discussed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D6A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0ABF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161D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369C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95DE5" w:rsidRPr="00295DE5" w14:paraId="18F6F63F" w14:textId="77777777" w:rsidTr="00990A64">
        <w:trPr>
          <w:trHeight w:val="29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C47B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FEE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4E5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happen early in care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3538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9152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E27B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5DE5" w:rsidRPr="00295DE5" w14:paraId="53067E9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1830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DA4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49E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be part of preparing patient care plans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3413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BA0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F2B2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5DE5" w:rsidRPr="00295DE5" w14:paraId="702BE84E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4022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B06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C45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be part of admission processes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7A9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F0C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4624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DE5" w:rsidRPr="00295DE5" w14:paraId="7AB29571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BEB5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Corneal Donation Discussions as a Sensitive Versus Unstructured Event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0AEA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A65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2C8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1FC9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3C9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95DE5" w:rsidRPr="00295DE5" w14:paraId="3B221919" w14:textId="77777777" w:rsidTr="00990A64">
        <w:trPr>
          <w:trHeight w:val="936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046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233C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Corneal Donations as an Unstructured Event That </w:t>
            </w:r>
            <w:proofErr w:type="gramStart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gramEnd"/>
            <w:r w:rsidRPr="00295DE5">
              <w:rPr>
                <w:rFonts w:ascii="Times New Roman" w:hAnsi="Times New Roman" w:cs="Times New Roman"/>
                <w:sz w:val="24"/>
                <w:szCs w:val="24"/>
              </w:rPr>
              <w:t xml:space="preserve"> Occur Without Context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20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C3EB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F1EA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8495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95DE5" w:rsidRPr="00295DE5" w14:paraId="4B259731" w14:textId="77777777" w:rsidTr="00990A64">
        <w:trPr>
          <w:trHeight w:val="446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98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AAE2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8F1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 can be initiated by anyone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6860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F989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EF7C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5DE5" w:rsidRPr="00295DE5" w14:paraId="1FDC128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083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28E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262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anywhere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3FEB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F63B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FD8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5DE5" w:rsidRPr="00295DE5" w14:paraId="229808EF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3B4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E1A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6DA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occur at any time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5888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3E1E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D8D7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5DE5" w:rsidRPr="00295DE5" w14:paraId="1EBF2FE2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8D5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3E9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81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Deciding to donate is no different from other decisions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AA8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DB64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060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DE5" w:rsidRPr="00295DE5" w14:paraId="4B897E88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B5F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D756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FFB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can be informal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4C1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1652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1A45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E5" w:rsidRPr="00295DE5" w14:paraId="1BEBE05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80FB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669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Donation Discussions as a Sensitive and Context Dependent Event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DF4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6D0D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6746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BE13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95DE5" w:rsidRPr="00295DE5" w14:paraId="1D6376DE" w14:textId="77777777" w:rsidTr="00990A64">
        <w:trPr>
          <w:trHeight w:val="429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AFA0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762E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B2E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Timing of the discussion is important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F1AF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A730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088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95DE5" w:rsidRPr="00295DE5" w14:paraId="44DD191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E94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A3A3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300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should be initiated at the “right time”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9E2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45D4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B98A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5DE5" w:rsidRPr="00295DE5" w14:paraId="551A6973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4A2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4EE7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667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Best to alert patients before initial discussion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33E3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6A85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3C0D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DE5" w:rsidRPr="00295DE5" w14:paraId="6C48BE24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3D1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06CC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DF6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require careful planning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9074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7E8C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316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3D97871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4BB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51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8C2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should occur with the “right person”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3826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F4E8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4CDC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DE5" w:rsidRPr="00295DE5" w14:paraId="4B41A09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522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2D6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The Potential for Distress to be Caused by Corneal Donation Discussions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D23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43CE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66B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78B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95DE5" w:rsidRPr="00295DE5" w14:paraId="1FA71DB0" w14:textId="77777777" w:rsidTr="00990A64">
        <w:trPr>
          <w:trHeight w:val="413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B521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33B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00F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Discussing donations is a potentially difficult topic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2417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5AF51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3AED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5DE5" w:rsidRPr="00295DE5" w14:paraId="6E53C9A0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A98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6698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00F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Discussing donations does not pose a risk to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DED2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FE0C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057C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02E9BFC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AEDA6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A9C8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7F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may cause patients to realise their own mortality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6524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F537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20F1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1F7FD80C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B1C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E442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A035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had too early can be confronting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B7C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9C1F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383B0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144D1C25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076D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8383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2B27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had too late can be confronting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F6CF4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3BB2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FEAB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DE5" w:rsidRPr="00295DE5" w14:paraId="3FA0DF9E" w14:textId="77777777" w:rsidTr="00990A64">
        <w:trPr>
          <w:trHeight w:val="312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75D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F3829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626C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Discussions are difficult for young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A7CA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7F96E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ACFB" w14:textId="77777777" w:rsidR="00295DE5" w:rsidRPr="00295DE5" w:rsidRDefault="00295DE5" w:rsidP="0029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60482F2" w14:textId="77777777" w:rsidR="006D25FC" w:rsidRPr="00295DE5" w:rsidRDefault="006D25FC">
      <w:pPr>
        <w:rPr>
          <w:rFonts w:ascii="Times New Roman" w:hAnsi="Times New Roman" w:cs="Times New Roman"/>
          <w:sz w:val="24"/>
          <w:szCs w:val="24"/>
        </w:rPr>
      </w:pPr>
    </w:p>
    <w:sectPr w:rsidR="006D25FC" w:rsidRPr="00295DE5" w:rsidSect="00295D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57168"/>
    <w:multiLevelType w:val="hybridMultilevel"/>
    <w:tmpl w:val="FEA24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D0644"/>
    <w:multiLevelType w:val="hybridMultilevel"/>
    <w:tmpl w:val="8E40B9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44B27"/>
    <w:multiLevelType w:val="hybridMultilevel"/>
    <w:tmpl w:val="5A16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750BC9"/>
    <w:multiLevelType w:val="hybridMultilevel"/>
    <w:tmpl w:val="95F8E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954534"/>
    <w:multiLevelType w:val="hybridMultilevel"/>
    <w:tmpl w:val="B758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318F0"/>
    <w:multiLevelType w:val="hybridMultilevel"/>
    <w:tmpl w:val="8E40B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005B3"/>
    <w:multiLevelType w:val="hybridMultilevel"/>
    <w:tmpl w:val="AFCA4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F76B2"/>
    <w:multiLevelType w:val="hybridMultilevel"/>
    <w:tmpl w:val="369A0740"/>
    <w:lvl w:ilvl="0" w:tplc="B8008838"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931162">
    <w:abstractNumId w:val="18"/>
  </w:num>
  <w:num w:numId="2" w16cid:durableId="300618632">
    <w:abstractNumId w:val="26"/>
  </w:num>
  <w:num w:numId="3" w16cid:durableId="1819613797">
    <w:abstractNumId w:val="1"/>
  </w:num>
  <w:num w:numId="4" w16cid:durableId="1217550093">
    <w:abstractNumId w:val="2"/>
  </w:num>
  <w:num w:numId="5" w16cid:durableId="1259218771">
    <w:abstractNumId w:val="3"/>
  </w:num>
  <w:num w:numId="6" w16cid:durableId="1346908006">
    <w:abstractNumId w:val="4"/>
  </w:num>
  <w:num w:numId="7" w16cid:durableId="333455001">
    <w:abstractNumId w:val="9"/>
  </w:num>
  <w:num w:numId="8" w16cid:durableId="2116513936">
    <w:abstractNumId w:val="5"/>
  </w:num>
  <w:num w:numId="9" w16cid:durableId="574432715">
    <w:abstractNumId w:val="7"/>
  </w:num>
  <w:num w:numId="10" w16cid:durableId="188834667">
    <w:abstractNumId w:val="6"/>
  </w:num>
  <w:num w:numId="11" w16cid:durableId="1433894823">
    <w:abstractNumId w:val="10"/>
  </w:num>
  <w:num w:numId="12" w16cid:durableId="2060085181">
    <w:abstractNumId w:val="8"/>
  </w:num>
  <w:num w:numId="13" w16cid:durableId="57097889">
    <w:abstractNumId w:val="21"/>
  </w:num>
  <w:num w:numId="14" w16cid:durableId="1999191769">
    <w:abstractNumId w:val="27"/>
  </w:num>
  <w:num w:numId="15" w16cid:durableId="1324233984">
    <w:abstractNumId w:val="15"/>
  </w:num>
  <w:num w:numId="16" w16cid:durableId="1999461683">
    <w:abstractNumId w:val="20"/>
  </w:num>
  <w:num w:numId="17" w16cid:durableId="643244935">
    <w:abstractNumId w:val="11"/>
  </w:num>
  <w:num w:numId="18" w16cid:durableId="577327577">
    <w:abstractNumId w:val="0"/>
  </w:num>
  <w:num w:numId="19" w16cid:durableId="1269775506">
    <w:abstractNumId w:val="13"/>
  </w:num>
  <w:num w:numId="20" w16cid:durableId="1816876673">
    <w:abstractNumId w:val="22"/>
  </w:num>
  <w:num w:numId="21" w16cid:durableId="1323394699">
    <w:abstractNumId w:val="28"/>
  </w:num>
  <w:num w:numId="22" w16cid:durableId="1027096554">
    <w:abstractNumId w:val="29"/>
  </w:num>
  <w:num w:numId="23" w16cid:durableId="948246335">
    <w:abstractNumId w:val="14"/>
  </w:num>
  <w:num w:numId="24" w16cid:durableId="2032299041">
    <w:abstractNumId w:val="30"/>
  </w:num>
  <w:num w:numId="25" w16cid:durableId="126557152">
    <w:abstractNumId w:val="24"/>
  </w:num>
  <w:num w:numId="26" w16cid:durableId="542715525">
    <w:abstractNumId w:val="12"/>
  </w:num>
  <w:num w:numId="27" w16cid:durableId="1590305588">
    <w:abstractNumId w:val="19"/>
  </w:num>
  <w:num w:numId="28" w16cid:durableId="992100620">
    <w:abstractNumId w:val="16"/>
  </w:num>
  <w:num w:numId="29" w16cid:durableId="808472097">
    <w:abstractNumId w:val="17"/>
  </w:num>
  <w:num w:numId="30" w16cid:durableId="456679732">
    <w:abstractNumId w:val="25"/>
  </w:num>
  <w:num w:numId="31" w16cid:durableId="1311473525">
    <w:abstractNumId w:val="23"/>
  </w:num>
  <w:num w:numId="32" w16cid:durableId="2129365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E5"/>
    <w:rsid w:val="00295DE5"/>
    <w:rsid w:val="003B249F"/>
    <w:rsid w:val="00471ECE"/>
    <w:rsid w:val="00650D90"/>
    <w:rsid w:val="006D25FC"/>
    <w:rsid w:val="0091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75D1"/>
  <w15:chartTrackingRefBased/>
  <w15:docId w15:val="{38213371-358E-44EE-A975-4583CD86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aliases w:val="Level 1"/>
    <w:basedOn w:val="Normal"/>
    <w:next w:val="Paragraph"/>
    <w:link w:val="Heading1Char"/>
    <w:uiPriority w:val="9"/>
    <w:qFormat/>
    <w:rsid w:val="00295DE5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  <w14:ligatures w14:val="none"/>
    </w:rPr>
  </w:style>
  <w:style w:type="paragraph" w:styleId="Heading2">
    <w:name w:val="heading 2"/>
    <w:aliases w:val="Level 2"/>
    <w:basedOn w:val="Normal"/>
    <w:next w:val="Paragraph"/>
    <w:link w:val="Heading2Char"/>
    <w:uiPriority w:val="9"/>
    <w:qFormat/>
    <w:rsid w:val="00295DE5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GB" w:eastAsia="en-GB"/>
      <w14:ligatures w14:val="none"/>
    </w:rPr>
  </w:style>
  <w:style w:type="paragraph" w:styleId="Heading3">
    <w:name w:val="heading 3"/>
    <w:aliases w:val="Level 3"/>
    <w:basedOn w:val="Normal"/>
    <w:next w:val="Paragraph"/>
    <w:link w:val="Heading3Char"/>
    <w:uiPriority w:val="9"/>
    <w:qFormat/>
    <w:rsid w:val="00295DE5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kern w:val="0"/>
      <w:sz w:val="24"/>
      <w:szCs w:val="26"/>
      <w:lang w:val="en-GB" w:eastAsia="en-GB"/>
      <w14:ligatures w14:val="none"/>
    </w:rPr>
  </w:style>
  <w:style w:type="paragraph" w:styleId="Heading4">
    <w:name w:val="heading 4"/>
    <w:basedOn w:val="Paragraph"/>
    <w:next w:val="Newparagraph"/>
    <w:link w:val="Heading4Char"/>
    <w:rsid w:val="00295DE5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"/>
    <w:basedOn w:val="DefaultParagraphFont"/>
    <w:link w:val="Heading1"/>
    <w:uiPriority w:val="9"/>
    <w:rsid w:val="00295DE5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  <w14:ligatures w14:val="none"/>
    </w:rPr>
  </w:style>
  <w:style w:type="character" w:customStyle="1" w:styleId="Heading2Char">
    <w:name w:val="Heading 2 Char"/>
    <w:aliases w:val="Level 2 Char"/>
    <w:basedOn w:val="DefaultParagraphFont"/>
    <w:link w:val="Heading2"/>
    <w:uiPriority w:val="9"/>
    <w:rsid w:val="00295DE5"/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GB" w:eastAsia="en-GB"/>
      <w14:ligatures w14:val="none"/>
    </w:rPr>
  </w:style>
  <w:style w:type="character" w:customStyle="1" w:styleId="Heading3Char">
    <w:name w:val="Heading 3 Char"/>
    <w:aliases w:val="Level 3 Char"/>
    <w:basedOn w:val="DefaultParagraphFont"/>
    <w:link w:val="Heading3"/>
    <w:uiPriority w:val="9"/>
    <w:rsid w:val="00295DE5"/>
    <w:rPr>
      <w:rFonts w:ascii="Times New Roman" w:eastAsia="Times New Roman" w:hAnsi="Times New Roman" w:cs="Arial"/>
      <w:bCs/>
      <w:i/>
      <w:kern w:val="0"/>
      <w:sz w:val="24"/>
      <w:szCs w:val="26"/>
      <w:lang w:val="en-GB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rsid w:val="00295DE5"/>
    <w:rPr>
      <w:rFonts w:ascii="Times New Roman" w:eastAsia="Times New Roman" w:hAnsi="Times New Roman" w:cs="Times New Roman"/>
      <w:bCs/>
      <w:kern w:val="0"/>
      <w:sz w:val="24"/>
      <w:szCs w:val="28"/>
      <w:lang w:val="en-GB" w:eastAsia="en-GB"/>
      <w14:ligatures w14:val="none"/>
    </w:rPr>
  </w:style>
  <w:style w:type="paragraph" w:customStyle="1" w:styleId="Articletitle">
    <w:name w:val="Article title"/>
    <w:basedOn w:val="Normal"/>
    <w:next w:val="Normal"/>
    <w:qFormat/>
    <w:rsid w:val="00295DE5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val="en-GB" w:eastAsia="en-GB"/>
      <w14:ligatures w14:val="none"/>
    </w:rPr>
  </w:style>
  <w:style w:type="paragraph" w:customStyle="1" w:styleId="Authornames">
    <w:name w:val="Author names"/>
    <w:basedOn w:val="Normal"/>
    <w:next w:val="Normal"/>
    <w:qFormat/>
    <w:rsid w:val="00295DE5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8"/>
      <w:szCs w:val="24"/>
      <w:lang w:val="en-GB" w:eastAsia="en-GB"/>
      <w14:ligatures w14:val="none"/>
    </w:rPr>
  </w:style>
  <w:style w:type="paragraph" w:customStyle="1" w:styleId="Affiliation">
    <w:name w:val="Affiliation"/>
    <w:basedOn w:val="Normal"/>
    <w:qFormat/>
    <w:rsid w:val="00295DE5"/>
    <w:pPr>
      <w:spacing w:before="240" w:after="0" w:line="360" w:lineRule="auto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  <w14:ligatures w14:val="none"/>
    </w:rPr>
  </w:style>
  <w:style w:type="paragraph" w:customStyle="1" w:styleId="Receiveddates">
    <w:name w:val="Received dates"/>
    <w:basedOn w:val="Affiliation"/>
    <w:next w:val="Normal"/>
    <w:qFormat/>
    <w:rsid w:val="00295DE5"/>
  </w:style>
  <w:style w:type="paragraph" w:customStyle="1" w:styleId="Abstract">
    <w:name w:val="Abstract"/>
    <w:basedOn w:val="Normal"/>
    <w:next w:val="Keywords"/>
    <w:qFormat/>
    <w:rsid w:val="00295DE5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Keywords">
    <w:name w:val="Keywords"/>
    <w:basedOn w:val="Normal"/>
    <w:next w:val="Paragraph"/>
    <w:qFormat/>
    <w:rsid w:val="00295DE5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Correspondencedetails">
    <w:name w:val="Correspondence details"/>
    <w:basedOn w:val="Normal"/>
    <w:qFormat/>
    <w:rsid w:val="00295DE5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Displayedquotation">
    <w:name w:val="Displayed quotation"/>
    <w:basedOn w:val="Normal"/>
    <w:qFormat/>
    <w:rsid w:val="00295DE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Numberedlist">
    <w:name w:val="Numbered list"/>
    <w:basedOn w:val="Paragraph"/>
    <w:next w:val="Paragraph"/>
    <w:qFormat/>
    <w:rsid w:val="00295DE5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295DE5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Acknowledgements">
    <w:name w:val="Acknowledgements"/>
    <w:basedOn w:val="Normal"/>
    <w:next w:val="Normal"/>
    <w:qFormat/>
    <w:rsid w:val="00295DE5"/>
    <w:pPr>
      <w:spacing w:before="120" w:after="0" w:line="360" w:lineRule="auto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Tabletitle">
    <w:name w:val="Table title"/>
    <w:basedOn w:val="Normal"/>
    <w:next w:val="Normal"/>
    <w:qFormat/>
    <w:rsid w:val="00295DE5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Figurecaption">
    <w:name w:val="Figure caption"/>
    <w:basedOn w:val="Normal"/>
    <w:next w:val="Normal"/>
    <w:qFormat/>
    <w:rsid w:val="00295DE5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Footnotes">
    <w:name w:val="Footnotes"/>
    <w:basedOn w:val="Normal"/>
    <w:qFormat/>
    <w:rsid w:val="00295DE5"/>
    <w:pPr>
      <w:spacing w:before="120" w:after="0" w:line="360" w:lineRule="auto"/>
      <w:ind w:left="482" w:hanging="482"/>
      <w:contextualSpacing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Notesoncontributors">
    <w:name w:val="Notes on contributors"/>
    <w:basedOn w:val="Normal"/>
    <w:qFormat/>
    <w:rsid w:val="00295DE5"/>
    <w:pPr>
      <w:spacing w:before="240" w:after="0" w:line="360" w:lineRule="auto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Normalparagraphstyle">
    <w:name w:val="Normal paragraph style"/>
    <w:basedOn w:val="Normal"/>
    <w:next w:val="Normal"/>
    <w:rsid w:val="00295DE5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Paragraph">
    <w:name w:val="Paragraph"/>
    <w:basedOn w:val="Normal"/>
    <w:next w:val="Newparagraph"/>
    <w:qFormat/>
    <w:rsid w:val="00295DE5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Newparagraph">
    <w:name w:val="New paragraph"/>
    <w:basedOn w:val="Normal"/>
    <w:qFormat/>
    <w:rsid w:val="00295DE5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NormalIndent">
    <w:name w:val="Normal Indent"/>
    <w:basedOn w:val="Normal"/>
    <w:rsid w:val="00295DE5"/>
    <w:pPr>
      <w:spacing w:after="0" w:line="48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References">
    <w:name w:val="References"/>
    <w:basedOn w:val="Normal"/>
    <w:qFormat/>
    <w:rsid w:val="00295DE5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Subjectcodes">
    <w:name w:val="Subject codes"/>
    <w:basedOn w:val="Keywords"/>
    <w:next w:val="Paragraph"/>
    <w:qFormat/>
    <w:rsid w:val="00295DE5"/>
  </w:style>
  <w:style w:type="paragraph" w:customStyle="1" w:styleId="Bulletedlist">
    <w:name w:val="Bulleted list"/>
    <w:basedOn w:val="Paragraph"/>
    <w:next w:val="Paragraph"/>
    <w:qFormat/>
    <w:rsid w:val="00295DE5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295DE5"/>
    <w:pPr>
      <w:spacing w:after="0" w:line="480" w:lineRule="auto"/>
      <w:ind w:left="284" w:hanging="284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295DE5"/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character" w:styleId="FootnoteReference">
    <w:name w:val="footnote reference"/>
    <w:basedOn w:val="DefaultParagraphFont"/>
    <w:rsid w:val="00295DE5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295DE5"/>
    <w:pPr>
      <w:spacing w:after="0" w:line="480" w:lineRule="auto"/>
      <w:ind w:left="284" w:hanging="284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295DE5"/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character" w:styleId="EndnoteReference">
    <w:name w:val="endnote reference"/>
    <w:basedOn w:val="DefaultParagraphFont"/>
    <w:rsid w:val="00295DE5"/>
    <w:rPr>
      <w:vertAlign w:val="superscript"/>
    </w:rPr>
  </w:style>
  <w:style w:type="paragraph" w:styleId="Header">
    <w:name w:val="header"/>
    <w:basedOn w:val="Normal"/>
    <w:link w:val="HeaderChar"/>
    <w:uiPriority w:val="99"/>
    <w:rsid w:val="00295DE5"/>
    <w:pPr>
      <w:tabs>
        <w:tab w:val="center" w:pos="4320"/>
        <w:tab w:val="right" w:pos="8640"/>
      </w:tabs>
      <w:spacing w:after="120" w:line="240" w:lineRule="auto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95DE5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rsid w:val="00295DE5"/>
    <w:pPr>
      <w:tabs>
        <w:tab w:val="center" w:pos="4320"/>
        <w:tab w:val="right" w:pos="8640"/>
      </w:tabs>
      <w:spacing w:before="240" w:after="0" w:line="240" w:lineRule="auto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95DE5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Heading4Paragraph">
    <w:name w:val="Heading 4 + Paragraph"/>
    <w:basedOn w:val="Paragraph"/>
    <w:next w:val="Newparagraph"/>
    <w:qFormat/>
    <w:rsid w:val="00295DE5"/>
    <w:pPr>
      <w:widowControl/>
      <w:spacing w:before="360"/>
    </w:pPr>
  </w:style>
  <w:style w:type="paragraph" w:styleId="ListParagraph">
    <w:name w:val="List Paragraph"/>
    <w:aliases w:val="Bullet"/>
    <w:basedOn w:val="Normal"/>
    <w:uiPriority w:val="34"/>
    <w:qFormat/>
    <w:rsid w:val="00295DE5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NoSpacing">
    <w:name w:val="No Spacing"/>
    <w:link w:val="NoSpacingChar"/>
    <w:uiPriority w:val="1"/>
    <w:qFormat/>
    <w:rsid w:val="00295D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95DE5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95D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D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95D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DE5"/>
    <w:pPr>
      <w:spacing w:after="0" w:line="240" w:lineRule="auto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DE5"/>
    <w:rPr>
      <w:rFonts w:ascii="Times New Roman" w:hAnsi="Times New Roman"/>
      <w:kern w:val="0"/>
      <w:sz w:val="20"/>
      <w:szCs w:val="20"/>
      <w:lang w:val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DE5"/>
    <w:rPr>
      <w:rFonts w:ascii="Times New Roman" w:hAnsi="Times New Roman"/>
      <w:b/>
      <w:bCs/>
      <w:kern w:val="0"/>
      <w:sz w:val="20"/>
      <w:szCs w:val="20"/>
      <w:lang w:val="en-AU"/>
      <w14:ligatures w14:val="none"/>
    </w:rPr>
  </w:style>
  <w:style w:type="paragraph" w:styleId="Revision">
    <w:name w:val="Revision"/>
    <w:hidden/>
    <w:uiPriority w:val="99"/>
    <w:semiHidden/>
    <w:rsid w:val="00295DE5"/>
    <w:pPr>
      <w:spacing w:after="0" w:line="240" w:lineRule="auto"/>
    </w:pPr>
    <w:rPr>
      <w:rFonts w:ascii="Times New Roman" w:hAnsi="Times New Roman"/>
      <w:kern w:val="0"/>
      <w:sz w:val="24"/>
      <w:lang w:val="en-AU"/>
      <w14:ligatures w14:val="none"/>
    </w:rPr>
  </w:style>
  <w:style w:type="paragraph" w:styleId="BodyText">
    <w:name w:val="Body Text"/>
    <w:basedOn w:val="Normal"/>
    <w:link w:val="BodyTextChar"/>
    <w:rsid w:val="00295DE5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295DE5"/>
    <w:rPr>
      <w:rFonts w:ascii="Times New Roman" w:eastAsia="Times New Roman" w:hAnsi="Times New Roman" w:cs="Times New Roman"/>
      <w:b/>
      <w:kern w:val="0"/>
      <w:sz w:val="36"/>
      <w:szCs w:val="20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95DE5"/>
    <w:pPr>
      <w:spacing w:after="200" w:line="240" w:lineRule="auto"/>
    </w:pPr>
    <w:rPr>
      <w:rFonts w:ascii="Times New Roman" w:eastAsiaTheme="minorEastAsia" w:hAnsi="Times New Roman" w:cs="Times New Roman"/>
      <w:noProof/>
      <w:kern w:val="0"/>
      <w:sz w:val="24"/>
      <w:szCs w:val="21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295DE5"/>
    <w:rPr>
      <w:rFonts w:ascii="Times New Roman" w:eastAsiaTheme="minorEastAsia" w:hAnsi="Times New Roman" w:cs="Times New Roman"/>
      <w:noProof/>
      <w:kern w:val="0"/>
      <w:sz w:val="24"/>
      <w:szCs w:val="21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95DE5"/>
    <w:pPr>
      <w:spacing w:after="0" w:line="480" w:lineRule="auto"/>
      <w:jc w:val="center"/>
    </w:pPr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5DE5"/>
    <w:rPr>
      <w:rFonts w:ascii="Times New Roman" w:hAnsi="Times New Roman" w:cs="Times New Roman"/>
      <w:noProof/>
      <w:kern w:val="0"/>
      <w:sz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95DE5"/>
    <w:rPr>
      <w:color w:val="800080"/>
      <w:u w:val="single"/>
    </w:rPr>
  </w:style>
  <w:style w:type="paragraph" w:customStyle="1" w:styleId="msonormal0">
    <w:name w:val="msonormal"/>
    <w:basedOn w:val="Normal"/>
    <w:rsid w:val="0029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5">
    <w:name w:val="xl65"/>
    <w:basedOn w:val="Normal"/>
    <w:rsid w:val="0029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6">
    <w:name w:val="xl66"/>
    <w:basedOn w:val="Normal"/>
    <w:rsid w:val="00295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295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8">
    <w:name w:val="xl68"/>
    <w:basedOn w:val="Normal"/>
    <w:rsid w:val="00295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295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AU"/>
      <w14:ligatures w14:val="none"/>
    </w:rPr>
  </w:style>
  <w:style w:type="paragraph" w:customStyle="1" w:styleId="xl70">
    <w:name w:val="xl70"/>
    <w:basedOn w:val="Normal"/>
    <w:rsid w:val="00295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1">
    <w:name w:val="xl71"/>
    <w:basedOn w:val="Normal"/>
    <w:rsid w:val="00295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C5073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1162</Words>
  <Characters>6339</Characters>
  <Application>Microsoft Office Word</Application>
  <DocSecurity>0</DocSecurity>
  <Lines>86</Lines>
  <Paragraphs>23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Clinical Journey | Discover What Matters</dc:creator>
  <cp:keywords/>
  <dc:description/>
  <cp:lastModifiedBy>Your Clinical Journey | Discover What Matters</cp:lastModifiedBy>
  <cp:revision>5</cp:revision>
  <dcterms:created xsi:type="dcterms:W3CDTF">2023-05-05T12:30:00Z</dcterms:created>
  <dcterms:modified xsi:type="dcterms:W3CDTF">2023-07-08T13:01:00Z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348f9248-a078-4dc5-a957-74ed89c32748</vt:lpwstr>
  </property>
</Properties>
</file>