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73998C" w14:textId="47235C35" w:rsidR="00A02BDD" w:rsidRDefault="00A02BDD"/>
    <w:p w14:paraId="32952C3B" w14:textId="1224C655" w:rsidR="00351817" w:rsidRDefault="00351817">
      <w:r>
        <w:rPr>
          <w:rFonts w:ascii="Arial" w:eastAsia="Arial" w:hAnsi="Arial" w:cs="Arial"/>
          <w:sz w:val="22"/>
          <w:szCs w:val="22"/>
        </w:rPr>
        <w:t xml:space="preserve">          </w:t>
      </w:r>
      <w:proofErr w:type="spellStart"/>
      <w:r>
        <w:rPr>
          <w:rFonts w:ascii="Arial" w:eastAsia="Arial" w:hAnsi="Arial" w:cs="Arial"/>
          <w:sz w:val="22"/>
          <w:szCs w:val="22"/>
        </w:rPr>
        <w:t>Table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physical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and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chemical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characteristics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of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caffeine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53AF8C92" w14:textId="10B0A1AC" w:rsidR="00351817" w:rsidRDefault="00351817"/>
    <w:tbl>
      <w:tblPr>
        <w:tblStyle w:val="Tabelacomgrade"/>
        <w:tblW w:w="0" w:type="auto"/>
        <w:tblInd w:w="720" w:type="dxa"/>
        <w:tblBorders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28"/>
        <w:gridCol w:w="4156"/>
      </w:tblGrid>
      <w:tr w:rsidR="00351817" w14:paraId="37E41EF1" w14:textId="77777777" w:rsidTr="005961DF">
        <w:tc>
          <w:tcPr>
            <w:tcW w:w="4359" w:type="dxa"/>
            <w:tcBorders>
              <w:bottom w:val="single" w:sz="4" w:space="0" w:color="auto"/>
              <w:right w:val="nil"/>
            </w:tcBorders>
          </w:tcPr>
          <w:p w14:paraId="1759AD66" w14:textId="77777777" w:rsidR="00351817" w:rsidRDefault="00351817" w:rsidP="005961DF">
            <w:pPr>
              <w:spacing w:before="280" w:after="28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1C5D11">
              <w:rPr>
                <w:rFonts w:ascii="Arial" w:eastAsia="Arial" w:hAnsi="Arial" w:cs="Arial"/>
                <w:sz w:val="22"/>
                <w:szCs w:val="22"/>
              </w:rPr>
              <w:t>Parameter</w:t>
            </w:r>
            <w:proofErr w:type="spellEnd"/>
            <w:r w:rsidRPr="001C5D11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1C5D11">
              <w:rPr>
                <w:rFonts w:ascii="Arial" w:eastAsia="Arial" w:hAnsi="Arial" w:cs="Arial"/>
                <w:sz w:val="22"/>
                <w:szCs w:val="22"/>
              </w:rPr>
              <w:t>described</w:t>
            </w:r>
            <w:proofErr w:type="spellEnd"/>
          </w:p>
        </w:tc>
        <w:tc>
          <w:tcPr>
            <w:tcW w:w="4559" w:type="dxa"/>
            <w:tcBorders>
              <w:left w:val="nil"/>
              <w:bottom w:val="single" w:sz="4" w:space="0" w:color="auto"/>
            </w:tcBorders>
          </w:tcPr>
          <w:p w14:paraId="665DCF3C" w14:textId="77777777" w:rsidR="00351817" w:rsidRDefault="00351817" w:rsidP="005961DF">
            <w:pPr>
              <w:spacing w:before="280" w:after="28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1C5D11">
              <w:rPr>
                <w:rFonts w:ascii="Arial" w:eastAsia="Arial" w:hAnsi="Arial" w:cs="Arial"/>
                <w:sz w:val="22"/>
                <w:szCs w:val="22"/>
              </w:rPr>
              <w:t>Substance</w:t>
            </w:r>
            <w:proofErr w:type="spellEnd"/>
            <w:r w:rsidRPr="001C5D11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–</w:t>
            </w:r>
            <w:r w:rsidRPr="001C5D11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1C5D11">
              <w:rPr>
                <w:rFonts w:ascii="Arial" w:eastAsia="Arial" w:hAnsi="Arial" w:cs="Arial"/>
                <w:sz w:val="22"/>
                <w:szCs w:val="22"/>
              </w:rPr>
              <w:t>Caffeine</w:t>
            </w:r>
            <w:proofErr w:type="spellEnd"/>
          </w:p>
        </w:tc>
      </w:tr>
      <w:tr w:rsidR="00351817" w14:paraId="73EC8FD8" w14:textId="77777777" w:rsidTr="005961DF">
        <w:tc>
          <w:tcPr>
            <w:tcW w:w="4359" w:type="dxa"/>
            <w:tcBorders>
              <w:top w:val="single" w:sz="4" w:space="0" w:color="auto"/>
              <w:bottom w:val="nil"/>
              <w:right w:val="nil"/>
            </w:tcBorders>
          </w:tcPr>
          <w:p w14:paraId="4583DDD7" w14:textId="77777777" w:rsidR="00351817" w:rsidRDefault="00351817" w:rsidP="005961DF">
            <w:pPr>
              <w:spacing w:before="280" w:after="280" w:line="48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6EE25639" w14:textId="77777777" w:rsidR="00351817" w:rsidRDefault="00351817" w:rsidP="005961DF">
            <w:pPr>
              <w:spacing w:before="280" w:after="280" w:line="48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Fórmula </w:t>
            </w:r>
          </w:p>
        </w:tc>
        <w:tc>
          <w:tcPr>
            <w:tcW w:w="4559" w:type="dxa"/>
            <w:tcBorders>
              <w:top w:val="single" w:sz="4" w:space="0" w:color="auto"/>
              <w:left w:val="nil"/>
              <w:bottom w:val="nil"/>
            </w:tcBorders>
          </w:tcPr>
          <w:p w14:paraId="7C12AFBB" w14:textId="77777777" w:rsidR="00351817" w:rsidRDefault="00351817" w:rsidP="005961DF">
            <w:pPr>
              <w:spacing w:before="280" w:after="28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noProof/>
                <w:sz w:val="22"/>
                <w:szCs w:val="22"/>
              </w:rPr>
              <w:drawing>
                <wp:inline distT="0" distB="0" distL="0" distR="0" wp14:anchorId="2F2EC893" wp14:editId="30D18A72">
                  <wp:extent cx="1762125" cy="1457325"/>
                  <wp:effectExtent l="0" t="0" r="9525" b="9525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1457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1817" w14:paraId="229B01E7" w14:textId="77777777" w:rsidTr="005961DF">
        <w:tc>
          <w:tcPr>
            <w:tcW w:w="4359" w:type="dxa"/>
            <w:tcBorders>
              <w:top w:val="nil"/>
              <w:bottom w:val="nil"/>
              <w:right w:val="nil"/>
            </w:tcBorders>
          </w:tcPr>
          <w:p w14:paraId="5557357F" w14:textId="77777777" w:rsidR="00351817" w:rsidRDefault="00351817" w:rsidP="005961DF">
            <w:pPr>
              <w:spacing w:before="280" w:after="280" w:line="48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1C5D11">
              <w:rPr>
                <w:rFonts w:ascii="Arial" w:eastAsia="Arial" w:hAnsi="Arial" w:cs="Arial"/>
                <w:sz w:val="22"/>
                <w:szCs w:val="22"/>
              </w:rPr>
              <w:t xml:space="preserve">Molecular </w:t>
            </w:r>
            <w:proofErr w:type="spellStart"/>
            <w:r w:rsidRPr="001C5D11">
              <w:rPr>
                <w:rFonts w:ascii="Arial" w:eastAsia="Arial" w:hAnsi="Arial" w:cs="Arial"/>
                <w:sz w:val="22"/>
                <w:szCs w:val="22"/>
              </w:rPr>
              <w:t>weight</w:t>
            </w:r>
            <w:proofErr w:type="spellEnd"/>
          </w:p>
        </w:tc>
        <w:tc>
          <w:tcPr>
            <w:tcW w:w="4559" w:type="dxa"/>
            <w:tcBorders>
              <w:top w:val="nil"/>
              <w:left w:val="nil"/>
              <w:bottom w:val="nil"/>
            </w:tcBorders>
          </w:tcPr>
          <w:p w14:paraId="0DAC35DC" w14:textId="77777777" w:rsidR="00351817" w:rsidRDefault="00351817" w:rsidP="005961DF">
            <w:pPr>
              <w:spacing w:before="280" w:after="28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194.19 g/mol</w:t>
            </w:r>
          </w:p>
        </w:tc>
      </w:tr>
      <w:tr w:rsidR="00351817" w14:paraId="5E8373C9" w14:textId="77777777" w:rsidTr="005961DF">
        <w:tc>
          <w:tcPr>
            <w:tcW w:w="4359" w:type="dxa"/>
            <w:tcBorders>
              <w:top w:val="nil"/>
              <w:bottom w:val="nil"/>
              <w:right w:val="nil"/>
            </w:tcBorders>
          </w:tcPr>
          <w:p w14:paraId="2FA4D19C" w14:textId="77777777" w:rsidR="00351817" w:rsidRDefault="00351817" w:rsidP="005961DF">
            <w:pPr>
              <w:spacing w:before="280" w:after="280" w:line="48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1C5D11">
              <w:rPr>
                <w:rFonts w:ascii="Arial" w:eastAsia="Arial" w:hAnsi="Arial" w:cs="Arial"/>
                <w:sz w:val="22"/>
                <w:szCs w:val="22"/>
              </w:rPr>
              <w:t>Water</w:t>
            </w:r>
            <w:proofErr w:type="spellEnd"/>
            <w:r w:rsidRPr="001C5D11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1C5D11">
              <w:rPr>
                <w:rFonts w:ascii="Arial" w:eastAsia="Arial" w:hAnsi="Arial" w:cs="Arial"/>
                <w:sz w:val="22"/>
                <w:szCs w:val="22"/>
              </w:rPr>
              <w:t>solubility</w:t>
            </w:r>
            <w:proofErr w:type="spellEnd"/>
          </w:p>
        </w:tc>
        <w:tc>
          <w:tcPr>
            <w:tcW w:w="4559" w:type="dxa"/>
            <w:tcBorders>
              <w:top w:val="nil"/>
              <w:left w:val="nil"/>
              <w:bottom w:val="nil"/>
            </w:tcBorders>
          </w:tcPr>
          <w:p w14:paraId="610A2D94" w14:textId="77777777" w:rsidR="00351817" w:rsidRDefault="00351817" w:rsidP="005961DF">
            <w:pPr>
              <w:spacing w:before="280" w:after="28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5F78E0">
              <w:rPr>
                <w:rFonts w:ascii="Arial" w:eastAsia="Arial" w:hAnsi="Arial" w:cs="Arial"/>
                <w:sz w:val="22"/>
                <w:szCs w:val="22"/>
              </w:rPr>
              <w:t>20 g/L (20 °C)</w:t>
            </w:r>
          </w:p>
        </w:tc>
      </w:tr>
      <w:tr w:rsidR="00351817" w14:paraId="02486A9D" w14:textId="77777777" w:rsidTr="005961DF">
        <w:tc>
          <w:tcPr>
            <w:tcW w:w="4359" w:type="dxa"/>
            <w:tcBorders>
              <w:top w:val="nil"/>
              <w:bottom w:val="single" w:sz="4" w:space="0" w:color="auto"/>
              <w:right w:val="nil"/>
            </w:tcBorders>
          </w:tcPr>
          <w:p w14:paraId="73FDCADF" w14:textId="77777777" w:rsidR="00351817" w:rsidRDefault="00351817" w:rsidP="005961DF">
            <w:pPr>
              <w:spacing w:before="280" w:after="280" w:line="48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1C5D11">
              <w:rPr>
                <w:rFonts w:ascii="Arial" w:eastAsia="Arial" w:hAnsi="Arial" w:cs="Arial"/>
                <w:sz w:val="22"/>
                <w:szCs w:val="22"/>
              </w:rPr>
              <w:t>Application</w:t>
            </w:r>
            <w:proofErr w:type="spellEnd"/>
            <w:r w:rsidRPr="001C5D11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1C5D11">
              <w:rPr>
                <w:rFonts w:ascii="Arial" w:eastAsia="Arial" w:hAnsi="Arial" w:cs="Arial"/>
                <w:sz w:val="22"/>
                <w:szCs w:val="22"/>
              </w:rPr>
              <w:t>concentration</w:t>
            </w:r>
            <w:proofErr w:type="spellEnd"/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</w:tcBorders>
          </w:tcPr>
          <w:p w14:paraId="6A5CB995" w14:textId="77777777" w:rsidR="00351817" w:rsidRDefault="00351817" w:rsidP="005961DF">
            <w:pPr>
              <w:spacing w:before="280" w:after="28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10 mg/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mL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= 10 g/L = 1.0 %</w:t>
            </w:r>
          </w:p>
        </w:tc>
      </w:tr>
    </w:tbl>
    <w:p w14:paraId="6336F4C9" w14:textId="77777777" w:rsidR="00351817" w:rsidRDefault="00351817"/>
    <w:sectPr w:rsidR="003518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86C"/>
    <w:rsid w:val="0019286C"/>
    <w:rsid w:val="00351817"/>
    <w:rsid w:val="00A0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7ACBF"/>
  <w15:chartTrackingRefBased/>
  <w15:docId w15:val="{247744A8-4F22-4388-9DCA-CC76F1E04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86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9286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207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Seitenfus</dc:creator>
  <cp:keywords/>
  <dc:description/>
  <cp:lastModifiedBy>Rafael Seitenfus</cp:lastModifiedBy>
  <cp:revision>2</cp:revision>
  <dcterms:created xsi:type="dcterms:W3CDTF">2020-12-09T18:18:00Z</dcterms:created>
  <dcterms:modified xsi:type="dcterms:W3CDTF">2020-12-21T21:58:00Z</dcterms:modified>
</cp:coreProperties>
</file>