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26478" w14:textId="4F150DF3" w:rsidR="00F26FFC" w:rsidRDefault="00157BB4">
      <w:pPr>
        <w:rPr>
          <w:rFonts w:ascii="Palatino Linotype" w:hAnsi="Palatino Linotype"/>
          <w:b/>
          <w:sz w:val="36"/>
          <w:szCs w:val="36"/>
        </w:rPr>
      </w:pPr>
      <w:r w:rsidRPr="00157BB4">
        <w:rPr>
          <w:rFonts w:ascii="Palatino Linotype" w:hAnsi="Palatino Linotype"/>
          <w:b/>
          <w:sz w:val="36"/>
          <w:szCs w:val="36"/>
        </w:rPr>
        <w:t>Evaluating Hyperspectral Techniques Using Objective Metrics Research on Analog Narrowband Image</w:t>
      </w:r>
    </w:p>
    <w:p w14:paraId="75C4FDB6" w14:textId="77777777" w:rsidR="00157BB4" w:rsidRPr="001A49B2" w:rsidRDefault="00157BB4">
      <w:pPr>
        <w:rPr>
          <w:rFonts w:ascii="Palatino Linotype" w:hAnsi="Palatino Linotype" w:hint="eastAsia"/>
          <w:sz w:val="20"/>
          <w:szCs w:val="20"/>
        </w:rPr>
      </w:pPr>
      <w:bookmarkStart w:id="0" w:name="_GoBack"/>
      <w:bookmarkEnd w:id="0"/>
    </w:p>
    <w:p w14:paraId="045A45D0" w14:textId="77777777" w:rsidR="00F816C7" w:rsidRDefault="00F816C7" w:rsidP="00F816C7">
      <w:pPr>
        <w:rPr>
          <w:rFonts w:ascii="Palatino Linotype" w:hAnsi="Palatino Linotype"/>
          <w:sz w:val="20"/>
          <w:szCs w:val="20"/>
        </w:rPr>
      </w:pPr>
      <w:r w:rsidRPr="00500478">
        <w:rPr>
          <w:rFonts w:ascii="Palatino Linotype" w:hAnsi="Palatino Linotype"/>
          <w:sz w:val="20"/>
          <w:szCs w:val="20"/>
        </w:rPr>
        <w:t>Kai-Yao Yang</w:t>
      </w:r>
      <w:r>
        <w:rPr>
          <w:rFonts w:ascii="Palatino Linotype" w:hAnsi="Palatino Linotype"/>
          <w:sz w:val="20"/>
          <w:szCs w:val="20"/>
        </w:rPr>
        <w:t xml:space="preserve"> </w:t>
      </w:r>
      <w:r w:rsidRPr="00500478">
        <w:rPr>
          <w:rFonts w:ascii="Palatino Linotype" w:hAnsi="Palatino Linotype"/>
          <w:sz w:val="20"/>
          <w:szCs w:val="20"/>
          <w:vertAlign w:val="superscript"/>
        </w:rPr>
        <w:t>1</w:t>
      </w:r>
      <w:r>
        <w:rPr>
          <w:rFonts w:ascii="Palatino Linotype" w:hAnsi="Palatino Linotype"/>
          <w:sz w:val="20"/>
          <w:szCs w:val="20"/>
        </w:rPr>
        <w:t xml:space="preserve">, </w:t>
      </w:r>
      <w:r w:rsidRPr="00D533D6">
        <w:rPr>
          <w:rFonts w:ascii="Palatino Linotype" w:hAnsi="Palatino Linotype"/>
          <w:sz w:val="20"/>
          <w:szCs w:val="20"/>
        </w:rPr>
        <w:t xml:space="preserve">Arvind Mukundan </w:t>
      </w:r>
      <w:r w:rsidRPr="00FF6E4C">
        <w:rPr>
          <w:rFonts w:ascii="Palatino Linotype" w:hAnsi="Palatino Linotype"/>
          <w:sz w:val="20"/>
          <w:szCs w:val="20"/>
          <w:vertAlign w:val="superscript"/>
        </w:rPr>
        <w:t>2</w:t>
      </w:r>
      <w:r w:rsidRPr="00D533D6">
        <w:rPr>
          <w:rFonts w:ascii="Palatino Linotype" w:hAnsi="Palatino Linotype"/>
          <w:sz w:val="20"/>
          <w:szCs w:val="20"/>
        </w:rPr>
        <w:t xml:space="preserve">, Yu-Ming Tsao </w:t>
      </w:r>
      <w:r w:rsidRPr="00FF6E4C">
        <w:rPr>
          <w:rFonts w:ascii="Palatino Linotype" w:hAnsi="Palatino Linotype"/>
          <w:sz w:val="20"/>
          <w:szCs w:val="20"/>
          <w:vertAlign w:val="superscript"/>
        </w:rPr>
        <w:t>2</w:t>
      </w:r>
      <w:r w:rsidRPr="00D533D6">
        <w:rPr>
          <w:rFonts w:ascii="Palatino Linotype" w:hAnsi="Palatino Linotype"/>
          <w:sz w:val="20"/>
          <w:szCs w:val="20"/>
        </w:rPr>
        <w:t xml:space="preserve">, </w:t>
      </w:r>
      <w:r w:rsidRPr="002757AA">
        <w:rPr>
          <w:rFonts w:ascii="Palatino Linotype" w:hAnsi="Palatino Linotype"/>
          <w:sz w:val="20"/>
          <w:szCs w:val="20"/>
        </w:rPr>
        <w:t>Xian-Hong Shi</w:t>
      </w:r>
      <w:r>
        <w:rPr>
          <w:rFonts w:ascii="Palatino Linotype" w:hAnsi="Palatino Linotype"/>
          <w:sz w:val="20"/>
          <w:szCs w:val="20"/>
        </w:rPr>
        <w:t xml:space="preserve"> </w:t>
      </w:r>
      <w:r w:rsidRPr="002757AA">
        <w:rPr>
          <w:rFonts w:ascii="Palatino Linotype" w:hAnsi="Palatino Linotype"/>
          <w:sz w:val="20"/>
          <w:szCs w:val="20"/>
          <w:vertAlign w:val="superscript"/>
        </w:rPr>
        <w:t>2</w:t>
      </w:r>
      <w:r>
        <w:rPr>
          <w:rFonts w:ascii="Palatino Linotype" w:hAnsi="Palatino Linotype"/>
          <w:sz w:val="20"/>
          <w:szCs w:val="20"/>
        </w:rPr>
        <w:t xml:space="preserve">, </w:t>
      </w:r>
      <w:proofErr w:type="spellStart"/>
      <w:r w:rsidRPr="00CA1C0D">
        <w:rPr>
          <w:rFonts w:ascii="Palatino Linotype" w:hAnsi="Palatino Linotype"/>
          <w:sz w:val="20"/>
          <w:szCs w:val="20"/>
        </w:rPr>
        <w:t>Chien</w:t>
      </w:r>
      <w:proofErr w:type="spellEnd"/>
      <w:r w:rsidRPr="00CA1C0D">
        <w:rPr>
          <w:rFonts w:ascii="Palatino Linotype" w:hAnsi="Palatino Linotype"/>
          <w:sz w:val="20"/>
          <w:szCs w:val="20"/>
        </w:rPr>
        <w:t>-Wei Huang</w:t>
      </w:r>
      <w:r>
        <w:rPr>
          <w:rFonts w:ascii="Palatino Linotype" w:hAnsi="Palatino Linotype"/>
          <w:sz w:val="20"/>
          <w:szCs w:val="20"/>
        </w:rPr>
        <w:t xml:space="preserve"> </w:t>
      </w:r>
      <w:r w:rsidRPr="00CA1C0D">
        <w:rPr>
          <w:rFonts w:ascii="Palatino Linotype" w:hAnsi="Palatino Linotype"/>
          <w:sz w:val="20"/>
          <w:szCs w:val="20"/>
          <w:vertAlign w:val="superscript"/>
        </w:rPr>
        <w:t>1,</w:t>
      </w:r>
      <w:proofErr w:type="gramStart"/>
      <w:r>
        <w:rPr>
          <w:rFonts w:ascii="Palatino Linotype" w:hAnsi="Palatino Linotype"/>
          <w:sz w:val="20"/>
          <w:szCs w:val="20"/>
          <w:vertAlign w:val="superscript"/>
        </w:rPr>
        <w:t>3</w:t>
      </w:r>
      <w:r w:rsidRPr="00CA1C0D">
        <w:rPr>
          <w:rFonts w:ascii="Palatino Linotype" w:hAnsi="Palatino Linotype"/>
          <w:sz w:val="20"/>
          <w:szCs w:val="20"/>
          <w:vertAlign w:val="superscript"/>
        </w:rPr>
        <w:t>,*</w:t>
      </w:r>
      <w:proofErr w:type="gramEnd"/>
      <w:r w:rsidRPr="00CA1C0D">
        <w:rPr>
          <w:rFonts w:ascii="Palatino Linotype" w:hAnsi="Palatino Linotype"/>
          <w:sz w:val="20"/>
          <w:szCs w:val="20"/>
          <w:vertAlign w:val="superscript"/>
        </w:rPr>
        <w:t xml:space="preserve"> </w:t>
      </w:r>
      <w:r>
        <w:rPr>
          <w:rFonts w:ascii="Palatino Linotype" w:hAnsi="Palatino Linotype"/>
          <w:sz w:val="20"/>
          <w:szCs w:val="20"/>
        </w:rPr>
        <w:t xml:space="preserve">, </w:t>
      </w:r>
      <w:r w:rsidRPr="00D533D6">
        <w:rPr>
          <w:rFonts w:ascii="Palatino Linotype" w:hAnsi="Palatino Linotype"/>
          <w:sz w:val="20"/>
          <w:szCs w:val="20"/>
        </w:rPr>
        <w:t xml:space="preserve">and Hsiang-Chen Wang </w:t>
      </w:r>
      <w:r>
        <w:rPr>
          <w:rFonts w:ascii="Palatino Linotype" w:hAnsi="Palatino Linotype"/>
          <w:sz w:val="20"/>
          <w:szCs w:val="20"/>
          <w:vertAlign w:val="superscript"/>
        </w:rPr>
        <w:t>2</w:t>
      </w:r>
      <w:r w:rsidRPr="00F813B6">
        <w:rPr>
          <w:rFonts w:ascii="Palatino Linotype" w:hAnsi="Palatino Linotype"/>
          <w:sz w:val="20"/>
          <w:szCs w:val="20"/>
          <w:vertAlign w:val="superscript"/>
        </w:rPr>
        <w:t>,4,5,</w:t>
      </w:r>
      <w:r w:rsidRPr="00D533D6">
        <w:rPr>
          <w:rFonts w:ascii="Palatino Linotype" w:hAnsi="Palatino Linotype"/>
          <w:sz w:val="20"/>
          <w:szCs w:val="20"/>
        </w:rPr>
        <w:t>*</w:t>
      </w:r>
    </w:p>
    <w:p w14:paraId="1634FCC7" w14:textId="77777777" w:rsidR="00F816C7" w:rsidRPr="00D533D6" w:rsidRDefault="00F816C7" w:rsidP="00F816C7">
      <w:pPr>
        <w:rPr>
          <w:rFonts w:ascii="Palatino Linotype" w:hAnsi="Palatino Linotype"/>
          <w:sz w:val="20"/>
          <w:szCs w:val="20"/>
        </w:rPr>
      </w:pPr>
    </w:p>
    <w:p w14:paraId="09D22B53" w14:textId="77777777" w:rsidR="00F816C7" w:rsidRPr="00FF6E4C" w:rsidRDefault="00F816C7" w:rsidP="00F816C7">
      <w:pPr>
        <w:pBdr>
          <w:bottom w:val="single" w:sz="6" w:space="1" w:color="auto"/>
        </w:pBdr>
        <w:rPr>
          <w:rFonts w:ascii="Palatino Linotype" w:hAnsi="Palatino Linotype"/>
          <w:sz w:val="20"/>
          <w:szCs w:val="20"/>
        </w:rPr>
      </w:pPr>
      <w:r w:rsidRPr="00FF6E4C">
        <w:rPr>
          <w:rFonts w:ascii="Palatino Linotype" w:hAnsi="Palatino Linotype"/>
          <w:sz w:val="20"/>
          <w:szCs w:val="20"/>
        </w:rPr>
        <w:t>1</w:t>
      </w:r>
      <w:r w:rsidRPr="00FF6E4C">
        <w:rPr>
          <w:rFonts w:ascii="Palatino Linotype" w:hAnsi="Palatino Linotype"/>
          <w:sz w:val="20"/>
          <w:szCs w:val="20"/>
        </w:rPr>
        <w:tab/>
      </w:r>
      <w:r w:rsidRPr="002757AA">
        <w:rPr>
          <w:rFonts w:ascii="Palatino Linotype" w:hAnsi="Palatino Linotype"/>
          <w:sz w:val="20"/>
          <w:szCs w:val="20"/>
        </w:rPr>
        <w:t xml:space="preserve">Department of Medical Material Research, Kaohsiung Armed Forces General Hospital, 2, Zhongzheng 1st.Rd., </w:t>
      </w:r>
      <w:proofErr w:type="spellStart"/>
      <w:r w:rsidRPr="002757AA">
        <w:rPr>
          <w:rFonts w:ascii="Palatino Linotype" w:hAnsi="Palatino Linotype"/>
          <w:sz w:val="20"/>
          <w:szCs w:val="20"/>
        </w:rPr>
        <w:t>Lingya</w:t>
      </w:r>
      <w:proofErr w:type="spellEnd"/>
      <w:r w:rsidRPr="002757AA">
        <w:rPr>
          <w:rFonts w:ascii="Palatino Linotype" w:hAnsi="Palatino Linotype"/>
          <w:sz w:val="20"/>
          <w:szCs w:val="20"/>
        </w:rPr>
        <w:t xml:space="preserve"> District, Kaohsiung City 80284, Taiwan. yangkaiyao@gmail.com (K.Y.Y.); forevershiningfy@yahoo.com.tw (C.-W.H.)</w:t>
      </w:r>
    </w:p>
    <w:p w14:paraId="5ED4B823" w14:textId="77777777" w:rsidR="00F816C7" w:rsidRDefault="00F816C7" w:rsidP="00F816C7">
      <w:pPr>
        <w:pBdr>
          <w:bottom w:val="single" w:sz="6" w:space="1" w:color="auto"/>
        </w:pBdr>
        <w:rPr>
          <w:rFonts w:ascii="Palatino Linotype" w:hAnsi="Palatino Linotype"/>
          <w:sz w:val="20"/>
          <w:szCs w:val="20"/>
        </w:rPr>
      </w:pPr>
      <w:r w:rsidRPr="00FF6E4C">
        <w:rPr>
          <w:rFonts w:ascii="Palatino Linotype" w:hAnsi="Palatino Linotype"/>
          <w:sz w:val="20"/>
          <w:szCs w:val="20"/>
        </w:rPr>
        <w:t>2</w:t>
      </w:r>
      <w:r w:rsidRPr="00FF6E4C">
        <w:rPr>
          <w:rFonts w:ascii="Palatino Linotype" w:hAnsi="Palatino Linotype"/>
          <w:sz w:val="20"/>
          <w:szCs w:val="20"/>
        </w:rPr>
        <w:tab/>
        <w:t xml:space="preserve">Department of Mechanical Engineering, National Chung Cheng University, 168, University Rd., Min </w:t>
      </w:r>
      <w:proofErr w:type="spellStart"/>
      <w:r w:rsidRPr="00FF6E4C">
        <w:rPr>
          <w:rFonts w:ascii="Palatino Linotype" w:hAnsi="Palatino Linotype"/>
          <w:sz w:val="20"/>
          <w:szCs w:val="20"/>
        </w:rPr>
        <w:t>Hsiung</w:t>
      </w:r>
      <w:proofErr w:type="spellEnd"/>
      <w:r w:rsidRPr="00FF6E4C">
        <w:rPr>
          <w:rFonts w:ascii="Palatino Linotype" w:hAnsi="Palatino Linotype"/>
          <w:sz w:val="20"/>
          <w:szCs w:val="20"/>
        </w:rPr>
        <w:t>, Chia Yi County 62102, Taiwan.</w:t>
      </w:r>
      <w:r w:rsidRPr="002757AA">
        <w:rPr>
          <w:rFonts w:ascii="Times New Roman" w:hAnsi="Times New Roman" w:cs="Times New Roman"/>
          <w:sz w:val="18"/>
          <w:szCs w:val="18"/>
        </w:rPr>
        <w:t xml:space="preserve"> </w:t>
      </w:r>
      <w:r w:rsidRPr="002757AA">
        <w:rPr>
          <w:rFonts w:ascii="Times New Roman" w:hAnsi="Times New Roman" w:cs="Times New Roman"/>
          <w:sz w:val="20"/>
          <w:szCs w:val="18"/>
        </w:rPr>
        <w:t>d09420003@ccu.edu.tw (</w:t>
      </w:r>
      <w:r>
        <w:rPr>
          <w:rFonts w:ascii="Times New Roman" w:hAnsi="Times New Roman" w:cs="Times New Roman"/>
          <w:sz w:val="20"/>
          <w:szCs w:val="18"/>
        </w:rPr>
        <w:t>A</w:t>
      </w:r>
      <w:r w:rsidRPr="002757AA">
        <w:rPr>
          <w:rFonts w:ascii="Times New Roman" w:hAnsi="Times New Roman" w:cs="Times New Roman"/>
          <w:sz w:val="20"/>
          <w:szCs w:val="18"/>
        </w:rPr>
        <w:t xml:space="preserve">.-M.); d09420002@ccu.edu.tw (Y.-M.T.); </w:t>
      </w:r>
      <w:r w:rsidRPr="00BE18A8">
        <w:rPr>
          <w:rFonts w:ascii="Times New Roman" w:hAnsi="Times New Roman" w:cs="Times New Roman"/>
          <w:sz w:val="20"/>
          <w:szCs w:val="18"/>
        </w:rPr>
        <w:t>a0983906104@gmail.com</w:t>
      </w:r>
      <w:r w:rsidRPr="002757AA">
        <w:rPr>
          <w:rFonts w:ascii="Times New Roman" w:hAnsi="Times New Roman" w:cs="Times New Roman"/>
          <w:sz w:val="20"/>
          <w:szCs w:val="18"/>
        </w:rPr>
        <w:t xml:space="preserve"> (</w:t>
      </w:r>
      <w:r>
        <w:rPr>
          <w:rFonts w:ascii="Times New Roman" w:hAnsi="Times New Roman" w:cs="Times New Roman"/>
          <w:sz w:val="20"/>
          <w:szCs w:val="18"/>
        </w:rPr>
        <w:t>X</w:t>
      </w:r>
      <w:r w:rsidRPr="002757AA">
        <w:rPr>
          <w:rFonts w:ascii="Times New Roman" w:hAnsi="Times New Roman" w:cs="Times New Roman"/>
          <w:sz w:val="20"/>
          <w:szCs w:val="18"/>
        </w:rPr>
        <w:t>.-</w:t>
      </w:r>
      <w:r>
        <w:rPr>
          <w:rFonts w:ascii="Times New Roman" w:hAnsi="Times New Roman" w:cs="Times New Roman"/>
          <w:sz w:val="20"/>
          <w:szCs w:val="18"/>
        </w:rPr>
        <w:t>H</w:t>
      </w:r>
      <w:r w:rsidRPr="002757AA">
        <w:rPr>
          <w:rFonts w:ascii="Times New Roman" w:hAnsi="Times New Roman" w:cs="Times New Roman"/>
          <w:sz w:val="20"/>
          <w:szCs w:val="18"/>
        </w:rPr>
        <w:t>.</w:t>
      </w:r>
      <w:r>
        <w:rPr>
          <w:rFonts w:ascii="Times New Roman" w:hAnsi="Times New Roman" w:cs="Times New Roman"/>
          <w:sz w:val="20"/>
          <w:szCs w:val="18"/>
        </w:rPr>
        <w:t>S</w:t>
      </w:r>
      <w:r w:rsidRPr="002757AA">
        <w:rPr>
          <w:rFonts w:ascii="Times New Roman" w:hAnsi="Times New Roman" w:cs="Times New Roman"/>
          <w:sz w:val="20"/>
          <w:szCs w:val="18"/>
        </w:rPr>
        <w:t>.)</w:t>
      </w:r>
    </w:p>
    <w:p w14:paraId="21A8FE45" w14:textId="77777777" w:rsidR="00F816C7" w:rsidRDefault="00F816C7" w:rsidP="00F816C7">
      <w:pPr>
        <w:pBdr>
          <w:bottom w:val="single" w:sz="6" w:space="1" w:color="auto"/>
        </w:pBdr>
        <w:rPr>
          <w:rFonts w:ascii="Palatino Linotype" w:hAnsi="Palatino Linotype"/>
          <w:sz w:val="20"/>
          <w:szCs w:val="20"/>
        </w:rPr>
      </w:pPr>
      <w:r>
        <w:rPr>
          <w:rFonts w:ascii="Palatino Linotype" w:hAnsi="Palatino Linotype"/>
          <w:sz w:val="20"/>
          <w:szCs w:val="20"/>
        </w:rPr>
        <w:t>3</w:t>
      </w:r>
      <w:r w:rsidRPr="00FF6E4C">
        <w:rPr>
          <w:rFonts w:ascii="Palatino Linotype" w:hAnsi="Palatino Linotype"/>
          <w:sz w:val="20"/>
          <w:szCs w:val="20"/>
        </w:rPr>
        <w:tab/>
      </w:r>
      <w:r w:rsidRPr="00EE7451">
        <w:rPr>
          <w:rFonts w:ascii="Palatino Linotype" w:hAnsi="Palatino Linotype"/>
          <w:sz w:val="20"/>
          <w:szCs w:val="20"/>
        </w:rPr>
        <w:t xml:space="preserve">Department of Nursing, </w:t>
      </w:r>
      <w:proofErr w:type="spellStart"/>
      <w:r w:rsidRPr="00EE7451">
        <w:rPr>
          <w:rFonts w:ascii="Palatino Linotype" w:hAnsi="Palatino Linotype"/>
          <w:sz w:val="20"/>
          <w:szCs w:val="20"/>
        </w:rPr>
        <w:t>Tajen</w:t>
      </w:r>
      <w:proofErr w:type="spellEnd"/>
      <w:r w:rsidRPr="00EE7451">
        <w:rPr>
          <w:rFonts w:ascii="Palatino Linotype" w:hAnsi="Palatino Linotype"/>
          <w:sz w:val="20"/>
          <w:szCs w:val="20"/>
        </w:rPr>
        <w:t xml:space="preserve"> University, 20, </w:t>
      </w:r>
      <w:proofErr w:type="spellStart"/>
      <w:r w:rsidRPr="00EE7451">
        <w:rPr>
          <w:rFonts w:ascii="Palatino Linotype" w:hAnsi="Palatino Linotype"/>
          <w:sz w:val="20"/>
          <w:szCs w:val="20"/>
        </w:rPr>
        <w:t>Weixin</w:t>
      </w:r>
      <w:proofErr w:type="spellEnd"/>
      <w:r w:rsidRPr="00EE7451">
        <w:rPr>
          <w:rFonts w:ascii="Palatino Linotype" w:hAnsi="Palatino Linotype"/>
          <w:sz w:val="20"/>
          <w:szCs w:val="20"/>
        </w:rPr>
        <w:t xml:space="preserve"> Rd., </w:t>
      </w:r>
      <w:proofErr w:type="spellStart"/>
      <w:r w:rsidRPr="00EE7451">
        <w:rPr>
          <w:rFonts w:ascii="Palatino Linotype" w:hAnsi="Palatino Linotype"/>
          <w:sz w:val="20"/>
          <w:szCs w:val="20"/>
        </w:rPr>
        <w:t>Yanpu</w:t>
      </w:r>
      <w:proofErr w:type="spellEnd"/>
      <w:r w:rsidRPr="00EE7451">
        <w:rPr>
          <w:rFonts w:ascii="Palatino Linotype" w:hAnsi="Palatino Linotype"/>
          <w:sz w:val="20"/>
          <w:szCs w:val="20"/>
        </w:rPr>
        <w:t xml:space="preserve"> Township, Pingtung County 90741, Taiwan.</w:t>
      </w:r>
    </w:p>
    <w:p w14:paraId="6B2F5197" w14:textId="77777777" w:rsidR="00F816C7" w:rsidRDefault="00F816C7" w:rsidP="00F816C7">
      <w:pPr>
        <w:pBdr>
          <w:bottom w:val="single" w:sz="6" w:space="1" w:color="auto"/>
        </w:pBdr>
        <w:rPr>
          <w:rFonts w:ascii="Palatino Linotype" w:hAnsi="Palatino Linotype"/>
          <w:sz w:val="20"/>
          <w:szCs w:val="20"/>
        </w:rPr>
      </w:pPr>
      <w:r>
        <w:rPr>
          <w:rFonts w:ascii="Palatino Linotype" w:hAnsi="Palatino Linotype"/>
          <w:sz w:val="20"/>
          <w:szCs w:val="20"/>
        </w:rPr>
        <w:t>4</w:t>
      </w:r>
      <w:r w:rsidRPr="00FF6E4C">
        <w:rPr>
          <w:rFonts w:ascii="Palatino Linotype" w:hAnsi="Palatino Linotype"/>
          <w:sz w:val="20"/>
          <w:szCs w:val="20"/>
        </w:rPr>
        <w:tab/>
      </w:r>
      <w:r w:rsidRPr="0036507F">
        <w:rPr>
          <w:rFonts w:ascii="Palatino Linotype" w:hAnsi="Palatino Linotype"/>
          <w:sz w:val="20"/>
          <w:szCs w:val="20"/>
        </w:rPr>
        <w:t xml:space="preserve">Director of Technology Development, </w:t>
      </w:r>
      <w:proofErr w:type="spellStart"/>
      <w:r w:rsidRPr="0036507F">
        <w:rPr>
          <w:rFonts w:ascii="Palatino Linotype" w:hAnsi="Palatino Linotype"/>
          <w:sz w:val="20"/>
          <w:szCs w:val="20"/>
        </w:rPr>
        <w:t>Hitspectra</w:t>
      </w:r>
      <w:proofErr w:type="spellEnd"/>
      <w:r w:rsidRPr="0036507F">
        <w:rPr>
          <w:rFonts w:ascii="Palatino Linotype" w:hAnsi="Palatino Linotype"/>
          <w:sz w:val="20"/>
          <w:szCs w:val="20"/>
        </w:rPr>
        <w:t xml:space="preserve"> Intelligent Technology Co., Ltd., 4F., No. 2, </w:t>
      </w:r>
      <w:proofErr w:type="spellStart"/>
      <w:r w:rsidRPr="0036507F">
        <w:rPr>
          <w:rFonts w:ascii="Palatino Linotype" w:hAnsi="Palatino Linotype"/>
          <w:sz w:val="20"/>
          <w:szCs w:val="20"/>
        </w:rPr>
        <w:t>Fuxing</w:t>
      </w:r>
      <w:proofErr w:type="spellEnd"/>
      <w:r w:rsidRPr="0036507F">
        <w:rPr>
          <w:rFonts w:ascii="Palatino Linotype" w:hAnsi="Palatino Linotype"/>
          <w:sz w:val="20"/>
          <w:szCs w:val="20"/>
        </w:rPr>
        <w:t xml:space="preserve"> 4th Rd., </w:t>
      </w:r>
      <w:proofErr w:type="spellStart"/>
      <w:r w:rsidRPr="0036507F">
        <w:rPr>
          <w:rFonts w:ascii="Palatino Linotype" w:hAnsi="Palatino Linotype"/>
          <w:sz w:val="20"/>
          <w:szCs w:val="20"/>
        </w:rPr>
        <w:t>Qianzhen</w:t>
      </w:r>
      <w:proofErr w:type="spellEnd"/>
      <w:r w:rsidRPr="0036507F">
        <w:rPr>
          <w:rFonts w:ascii="Palatino Linotype" w:hAnsi="Palatino Linotype"/>
          <w:sz w:val="20"/>
          <w:szCs w:val="20"/>
        </w:rPr>
        <w:t xml:space="preserve"> Dist., Kaohsiung City 80661, Taiwan.</w:t>
      </w:r>
    </w:p>
    <w:p w14:paraId="1159F45C" w14:textId="77777777" w:rsidR="00F816C7" w:rsidRDefault="00F816C7" w:rsidP="00F816C7">
      <w:pPr>
        <w:pBdr>
          <w:bottom w:val="single" w:sz="6" w:space="1" w:color="auto"/>
        </w:pBdr>
        <w:rPr>
          <w:rFonts w:ascii="Palatino Linotype" w:hAnsi="Palatino Linotype"/>
          <w:sz w:val="20"/>
          <w:szCs w:val="20"/>
        </w:rPr>
      </w:pPr>
      <w:r>
        <w:rPr>
          <w:rFonts w:ascii="Palatino Linotype" w:hAnsi="Palatino Linotype"/>
          <w:sz w:val="20"/>
          <w:szCs w:val="20"/>
        </w:rPr>
        <w:t>5</w:t>
      </w:r>
      <w:r w:rsidRPr="00FF6E4C">
        <w:rPr>
          <w:rFonts w:ascii="Palatino Linotype" w:hAnsi="Palatino Linotype"/>
          <w:sz w:val="20"/>
          <w:szCs w:val="20"/>
        </w:rPr>
        <w:tab/>
      </w:r>
      <w:r w:rsidRPr="007B16EE">
        <w:rPr>
          <w:rFonts w:ascii="Palatino Linotype" w:hAnsi="Palatino Linotype"/>
          <w:sz w:val="20"/>
          <w:szCs w:val="20"/>
        </w:rPr>
        <w:t xml:space="preserve">Department of Medical Research, </w:t>
      </w:r>
      <w:proofErr w:type="spellStart"/>
      <w:r w:rsidRPr="007B16EE">
        <w:rPr>
          <w:rFonts w:ascii="Palatino Linotype" w:hAnsi="Palatino Linotype"/>
          <w:sz w:val="20"/>
          <w:szCs w:val="20"/>
        </w:rPr>
        <w:t>Dalin</w:t>
      </w:r>
      <w:proofErr w:type="spellEnd"/>
      <w:r w:rsidRPr="007B16EE">
        <w:rPr>
          <w:rFonts w:ascii="Palatino Linotype" w:hAnsi="Palatino Linotype"/>
          <w:sz w:val="20"/>
          <w:szCs w:val="20"/>
        </w:rPr>
        <w:t xml:space="preserve"> Tzu Chi General Hospital, 2, Min-Sheng Rd., </w:t>
      </w:r>
      <w:proofErr w:type="spellStart"/>
      <w:r w:rsidRPr="007B16EE">
        <w:rPr>
          <w:rFonts w:ascii="Palatino Linotype" w:hAnsi="Palatino Linotype"/>
          <w:sz w:val="20"/>
          <w:szCs w:val="20"/>
        </w:rPr>
        <w:t>Dalin</w:t>
      </w:r>
      <w:proofErr w:type="spellEnd"/>
      <w:r w:rsidRPr="007B16EE">
        <w:rPr>
          <w:rFonts w:ascii="Palatino Linotype" w:hAnsi="Palatino Linotype"/>
          <w:sz w:val="20"/>
          <w:szCs w:val="20"/>
        </w:rPr>
        <w:t xml:space="preserve"> Town, </w:t>
      </w:r>
      <w:proofErr w:type="spellStart"/>
      <w:r w:rsidRPr="007B16EE">
        <w:rPr>
          <w:rFonts w:ascii="Palatino Linotype" w:hAnsi="Palatino Linotype"/>
          <w:sz w:val="20"/>
          <w:szCs w:val="20"/>
        </w:rPr>
        <w:t>ChiaYi</w:t>
      </w:r>
      <w:proofErr w:type="spellEnd"/>
      <w:r w:rsidRPr="007B16EE">
        <w:rPr>
          <w:rFonts w:ascii="Palatino Linotype" w:hAnsi="Palatino Linotype"/>
          <w:sz w:val="20"/>
          <w:szCs w:val="20"/>
        </w:rPr>
        <w:t xml:space="preserve"> 62247, Taiwan</w:t>
      </w:r>
    </w:p>
    <w:p w14:paraId="4300337B" w14:textId="77777777" w:rsidR="00F816C7" w:rsidRPr="00AF744D" w:rsidRDefault="00F816C7" w:rsidP="00F816C7">
      <w:pPr>
        <w:pBdr>
          <w:bottom w:val="single" w:sz="6" w:space="1" w:color="auto"/>
        </w:pBdr>
        <w:rPr>
          <w:rFonts w:ascii="Palatino Linotype" w:hAnsi="Palatino Linotype"/>
          <w:sz w:val="20"/>
          <w:szCs w:val="20"/>
        </w:rPr>
      </w:pPr>
    </w:p>
    <w:p w14:paraId="79C3C927" w14:textId="77777777" w:rsidR="00F816C7" w:rsidRDefault="00F816C7" w:rsidP="00F816C7">
      <w:pPr>
        <w:pBdr>
          <w:bottom w:val="single" w:sz="6" w:space="1" w:color="auto"/>
        </w:pBdr>
        <w:rPr>
          <w:rFonts w:ascii="Palatino Linotype" w:hAnsi="Palatino Linotype"/>
          <w:sz w:val="20"/>
          <w:szCs w:val="20"/>
        </w:rPr>
      </w:pPr>
      <w:r w:rsidRPr="00FF6E4C">
        <w:rPr>
          <w:rFonts w:ascii="Palatino Linotype" w:hAnsi="Palatino Linotype"/>
          <w:sz w:val="20"/>
          <w:szCs w:val="20"/>
        </w:rPr>
        <w:t>*</w:t>
      </w:r>
      <w:r w:rsidRPr="00FF6E4C">
        <w:rPr>
          <w:rFonts w:ascii="Palatino Linotype" w:hAnsi="Palatino Linotype"/>
          <w:sz w:val="20"/>
          <w:szCs w:val="20"/>
        </w:rPr>
        <w:tab/>
        <w:t xml:space="preserve">Correspondence: </w:t>
      </w:r>
      <w:proofErr w:type="spellStart"/>
      <w:r w:rsidRPr="00AB256A">
        <w:rPr>
          <w:rFonts w:ascii="Times New Roman" w:hAnsi="Times New Roman" w:cs="Times New Roman"/>
          <w:sz w:val="18"/>
          <w:szCs w:val="18"/>
        </w:rPr>
        <w:t>Chien</w:t>
      </w:r>
      <w:proofErr w:type="spellEnd"/>
      <w:r w:rsidRPr="00AB256A">
        <w:rPr>
          <w:rFonts w:ascii="Times New Roman" w:hAnsi="Times New Roman" w:cs="Times New Roman"/>
          <w:sz w:val="18"/>
          <w:szCs w:val="18"/>
        </w:rPr>
        <w:t>-Wei Huang (forevershiningfy@yahoo.com.tw</w:t>
      </w:r>
      <w:proofErr w:type="gramStart"/>
      <w:r w:rsidRPr="00AB256A">
        <w:rPr>
          <w:rFonts w:ascii="Times New Roman" w:hAnsi="Times New Roman" w:cs="Times New Roman"/>
          <w:sz w:val="18"/>
          <w:szCs w:val="18"/>
        </w:rPr>
        <w:t xml:space="preserve">) </w:t>
      </w:r>
      <w:r>
        <w:rPr>
          <w:rFonts w:ascii="Times New Roman" w:hAnsi="Times New Roman" w:cs="Times New Roman"/>
          <w:sz w:val="18"/>
          <w:szCs w:val="18"/>
        </w:rPr>
        <w:t>;</w:t>
      </w:r>
      <w:proofErr w:type="gramEnd"/>
      <w:r>
        <w:rPr>
          <w:rFonts w:ascii="Times New Roman" w:hAnsi="Times New Roman" w:cs="Times New Roman"/>
          <w:sz w:val="18"/>
          <w:szCs w:val="18"/>
        </w:rPr>
        <w:t xml:space="preserve"> Hsiang-Chen Wang (</w:t>
      </w:r>
      <w:hyperlink r:id="rId6" w:history="1">
        <w:r w:rsidRPr="006673EA">
          <w:rPr>
            <w:rStyle w:val="ac"/>
            <w:rFonts w:ascii="Palatino Linotype" w:hAnsi="Palatino Linotype"/>
            <w:sz w:val="20"/>
            <w:szCs w:val="20"/>
          </w:rPr>
          <w:t>hcwang@ccu.edu.tw</w:t>
        </w:r>
      </w:hyperlink>
      <w:r>
        <w:rPr>
          <w:rFonts w:ascii="Palatino Linotype" w:hAnsi="Palatino Linotype"/>
          <w:sz w:val="20"/>
          <w:szCs w:val="20"/>
        </w:rPr>
        <w:t xml:space="preserve">) </w:t>
      </w:r>
    </w:p>
    <w:p w14:paraId="1BDB438F" w14:textId="77777777" w:rsidR="00FF6E4C" w:rsidRPr="00F816C7" w:rsidRDefault="00FF6E4C">
      <w:pPr>
        <w:pBdr>
          <w:bottom w:val="single" w:sz="6" w:space="1" w:color="auto"/>
        </w:pBdr>
        <w:rPr>
          <w:rFonts w:ascii="Palatino Linotype" w:hAnsi="Palatino Linotype"/>
          <w:sz w:val="20"/>
          <w:szCs w:val="20"/>
        </w:rPr>
      </w:pPr>
    </w:p>
    <w:p w14:paraId="70B59105" w14:textId="77777777" w:rsidR="00F26FFC" w:rsidRPr="00D533D6" w:rsidRDefault="00F26FFC">
      <w:pPr>
        <w:rPr>
          <w:rFonts w:ascii="Palatino Linotype" w:hAnsi="Palatino Linotype"/>
          <w:b/>
          <w:sz w:val="20"/>
          <w:szCs w:val="20"/>
        </w:rPr>
      </w:pPr>
      <w:r w:rsidRPr="00D533D6">
        <w:rPr>
          <w:rFonts w:ascii="Palatino Linotype" w:hAnsi="Palatino Linotype"/>
          <w:b/>
          <w:sz w:val="20"/>
          <w:szCs w:val="20"/>
        </w:rPr>
        <w:t>Abstract</w:t>
      </w:r>
    </w:p>
    <w:p w14:paraId="5AA404F8" w14:textId="12E9CD4B" w:rsidR="0049621C" w:rsidRDefault="0049621C" w:rsidP="00D660A4">
      <w:pPr>
        <w:pBdr>
          <w:bottom w:val="single" w:sz="6" w:space="1" w:color="auto"/>
        </w:pBdr>
        <w:jc w:val="both"/>
        <w:rPr>
          <w:rFonts w:ascii="Palatino Linotype" w:hAnsi="Palatino Linotype"/>
          <w:sz w:val="20"/>
          <w:szCs w:val="20"/>
        </w:rPr>
      </w:pPr>
      <w:r w:rsidRPr="0049621C">
        <w:rPr>
          <w:rFonts w:ascii="Palatino Linotype" w:hAnsi="Palatino Linotype"/>
          <w:sz w:val="20"/>
          <w:szCs w:val="20"/>
        </w:rPr>
        <w:t>This article provides an overview of the supplementary material for the article Evaluating Hyperspectral Techniques Using Objective Metric Research on Analog Narrowband Image.</w:t>
      </w:r>
    </w:p>
    <w:p w14:paraId="7625603C" w14:textId="77777777" w:rsidR="0049621C" w:rsidRPr="0049621C" w:rsidRDefault="0049621C" w:rsidP="00D660A4">
      <w:pPr>
        <w:pBdr>
          <w:bottom w:val="single" w:sz="6" w:space="1" w:color="auto"/>
        </w:pBdr>
        <w:jc w:val="both"/>
        <w:rPr>
          <w:rFonts w:ascii="Palatino Linotype" w:hAnsi="Palatino Linotype"/>
          <w:sz w:val="20"/>
          <w:szCs w:val="20"/>
        </w:rPr>
      </w:pPr>
    </w:p>
    <w:p w14:paraId="2826CAE0" w14:textId="4B5F128A" w:rsidR="0049621C" w:rsidRPr="00D533D6" w:rsidRDefault="0049621C" w:rsidP="00D660A4">
      <w:pPr>
        <w:pBdr>
          <w:bottom w:val="single" w:sz="6" w:space="1" w:color="auto"/>
        </w:pBdr>
        <w:jc w:val="both"/>
        <w:rPr>
          <w:rFonts w:ascii="Palatino Linotype" w:hAnsi="Palatino Linotype"/>
          <w:sz w:val="20"/>
          <w:szCs w:val="20"/>
        </w:rPr>
      </w:pPr>
      <w:r w:rsidRPr="0049621C">
        <w:rPr>
          <w:rFonts w:ascii="Palatino Linotype" w:hAnsi="Palatino Linotype"/>
          <w:i/>
          <w:sz w:val="20"/>
          <w:szCs w:val="20"/>
        </w:rPr>
        <w:t>Keywords</w:t>
      </w:r>
      <w:r w:rsidRPr="0049621C">
        <w:rPr>
          <w:rFonts w:ascii="Palatino Linotype" w:hAnsi="Palatino Linotype"/>
          <w:sz w:val="20"/>
          <w:szCs w:val="20"/>
        </w:rPr>
        <w:t xml:space="preserve">: esophageal cancer, hyperspectral imaging, band selection, color reproduction, </w:t>
      </w:r>
      <w:proofErr w:type="spellStart"/>
      <w:r w:rsidRPr="0049621C">
        <w:rPr>
          <w:rFonts w:ascii="Palatino Linotype" w:hAnsi="Palatino Linotype"/>
          <w:sz w:val="20"/>
          <w:szCs w:val="20"/>
        </w:rPr>
        <w:t>CycleGAN</w:t>
      </w:r>
      <w:proofErr w:type="spellEnd"/>
      <w:r w:rsidRPr="0049621C">
        <w:rPr>
          <w:rFonts w:ascii="Palatino Linotype" w:hAnsi="Palatino Linotype"/>
          <w:sz w:val="20"/>
          <w:szCs w:val="20"/>
        </w:rPr>
        <w:t>, CIEDE2000, entropy, SSIM</w:t>
      </w:r>
    </w:p>
    <w:p w14:paraId="28A8B121" w14:textId="77777777" w:rsidR="0049621C" w:rsidRDefault="0049621C" w:rsidP="0049621C">
      <w:pPr>
        <w:rPr>
          <w:rFonts w:ascii="Palatino Linotype" w:hAnsi="Palatino Linotype"/>
          <w:sz w:val="20"/>
          <w:szCs w:val="20"/>
        </w:rPr>
      </w:pPr>
    </w:p>
    <w:p w14:paraId="1A743B3A" w14:textId="233AFA7F" w:rsidR="0049621C" w:rsidRPr="0049621C" w:rsidRDefault="0049621C" w:rsidP="0049621C">
      <w:pPr>
        <w:rPr>
          <w:rFonts w:ascii="Palatino Linotype" w:hAnsi="Palatino Linotype"/>
          <w:b/>
          <w:sz w:val="20"/>
          <w:szCs w:val="20"/>
        </w:rPr>
      </w:pPr>
      <w:r w:rsidRPr="0049621C">
        <w:rPr>
          <w:rFonts w:ascii="Palatino Linotype" w:hAnsi="Palatino Linotype"/>
          <w:b/>
          <w:sz w:val="20"/>
          <w:szCs w:val="20"/>
        </w:rPr>
        <w:t>1.</w:t>
      </w:r>
      <w:r w:rsidRPr="0049621C">
        <w:rPr>
          <w:rFonts w:ascii="Palatino Linotype" w:hAnsi="Palatino Linotype"/>
          <w:b/>
          <w:sz w:val="20"/>
          <w:szCs w:val="20"/>
        </w:rPr>
        <w:tab/>
      </w:r>
      <w:proofErr w:type="spellStart"/>
      <w:r w:rsidRPr="0049621C">
        <w:rPr>
          <w:rFonts w:ascii="Palatino Linotype" w:hAnsi="Palatino Linotype"/>
          <w:b/>
          <w:sz w:val="20"/>
          <w:szCs w:val="20"/>
        </w:rPr>
        <w:t>CycleGAN</w:t>
      </w:r>
      <w:proofErr w:type="spellEnd"/>
    </w:p>
    <w:p w14:paraId="7810E24E" w14:textId="141CBCF2" w:rsidR="0049621C" w:rsidRDefault="0049621C" w:rsidP="0049621C">
      <w:pPr>
        <w:ind w:firstLine="480"/>
        <w:jc w:val="both"/>
        <w:rPr>
          <w:rFonts w:ascii="Palatino Linotype" w:hAnsi="Palatino Linotype"/>
          <w:sz w:val="20"/>
          <w:szCs w:val="20"/>
        </w:rPr>
      </w:pPr>
      <w:r w:rsidRPr="0049621C">
        <w:rPr>
          <w:rFonts w:ascii="Palatino Linotype" w:hAnsi="Palatino Linotype"/>
          <w:sz w:val="20"/>
          <w:szCs w:val="20"/>
        </w:rPr>
        <w:t>Image conversion technology generally requires a large amount of paired data. However, collecting paired data is often time consuming and labor intensive. In 2017, Jun-Yan Zhu et al. proposed Cycle-Consistent Adversarial Networks (</w:t>
      </w:r>
      <w:proofErr w:type="spellStart"/>
      <w:r w:rsidRPr="0049621C">
        <w:rPr>
          <w:rFonts w:ascii="Palatino Linotype" w:hAnsi="Palatino Linotype"/>
          <w:sz w:val="20"/>
          <w:szCs w:val="20"/>
        </w:rPr>
        <w:t>CycleGAN</w:t>
      </w:r>
      <w:proofErr w:type="spellEnd"/>
      <w:r w:rsidRPr="0049621C">
        <w:rPr>
          <w:rFonts w:ascii="Palatino Linotype" w:hAnsi="Palatino Linotype"/>
          <w:sz w:val="20"/>
          <w:szCs w:val="20"/>
        </w:rPr>
        <w:t xml:space="preserve">). [1]. </w:t>
      </w:r>
      <w:proofErr w:type="spellStart"/>
      <w:r w:rsidRPr="0049621C">
        <w:rPr>
          <w:rFonts w:ascii="Palatino Linotype" w:hAnsi="Palatino Linotype"/>
          <w:sz w:val="20"/>
          <w:szCs w:val="20"/>
        </w:rPr>
        <w:t>CycleGAN</w:t>
      </w:r>
      <w:proofErr w:type="spellEnd"/>
      <w:r w:rsidRPr="0049621C">
        <w:rPr>
          <w:rFonts w:ascii="Palatino Linotype" w:hAnsi="Palatino Linotype"/>
          <w:sz w:val="20"/>
          <w:szCs w:val="20"/>
        </w:rPr>
        <w:t xml:space="preserve"> consists of generator architecture and discriminator architecture. This algorithm does not need paired data, it can automatically perform image-to-image conversion technology, and it can be blurred, color converted, improve clarity, or fill in missing blanks. During training, the loss function is adversarial loss, cycle consistency loss, and the sum of identity loss, and then trained according to its size.</w:t>
      </w:r>
    </w:p>
    <w:p w14:paraId="2D895E5E" w14:textId="77777777" w:rsidR="002A4065" w:rsidRPr="0049621C" w:rsidRDefault="002A4065" w:rsidP="0049621C">
      <w:pPr>
        <w:ind w:firstLine="480"/>
        <w:jc w:val="both"/>
        <w:rPr>
          <w:rFonts w:ascii="Palatino Linotype" w:hAnsi="Palatino Linotype"/>
          <w:sz w:val="20"/>
          <w:szCs w:val="20"/>
        </w:rPr>
      </w:pPr>
    </w:p>
    <w:p w14:paraId="3AC6BA0E" w14:textId="77777777" w:rsidR="0049621C" w:rsidRPr="0049621C" w:rsidRDefault="0049621C" w:rsidP="0049621C">
      <w:pPr>
        <w:rPr>
          <w:rFonts w:ascii="Palatino Linotype" w:hAnsi="Palatino Linotype"/>
          <w:b/>
          <w:sz w:val="20"/>
          <w:szCs w:val="20"/>
        </w:rPr>
      </w:pPr>
      <w:r w:rsidRPr="0049621C">
        <w:rPr>
          <w:rFonts w:ascii="Palatino Linotype" w:hAnsi="Palatino Linotype"/>
          <w:b/>
          <w:sz w:val="20"/>
          <w:szCs w:val="20"/>
        </w:rPr>
        <w:t>2.</w:t>
      </w:r>
      <w:r w:rsidRPr="0049621C">
        <w:rPr>
          <w:rFonts w:ascii="Palatino Linotype" w:hAnsi="Palatino Linotype"/>
          <w:b/>
          <w:sz w:val="20"/>
          <w:szCs w:val="20"/>
        </w:rPr>
        <w:tab/>
        <w:t>CIEDE 2000</w:t>
      </w:r>
    </w:p>
    <w:p w14:paraId="74DC7E54" w14:textId="1F479BE0" w:rsidR="0049621C" w:rsidRPr="0049621C" w:rsidRDefault="0049621C" w:rsidP="0049621C">
      <w:pPr>
        <w:ind w:firstLine="480"/>
        <w:jc w:val="both"/>
        <w:rPr>
          <w:rFonts w:ascii="Palatino Linotype" w:hAnsi="Palatino Linotype"/>
          <w:sz w:val="20"/>
          <w:szCs w:val="20"/>
        </w:rPr>
      </w:pPr>
      <w:r w:rsidRPr="0049621C">
        <w:rPr>
          <w:rFonts w:ascii="Palatino Linotype" w:hAnsi="Palatino Linotype"/>
          <w:sz w:val="20"/>
          <w:szCs w:val="20"/>
        </w:rPr>
        <w:t xml:space="preserve">CIE Technical Committee TC 1-47 Hue and brightness related correction for industrial color difference evaluation </w:t>
      </w:r>
      <w:r w:rsidRPr="0049621C">
        <w:rPr>
          <w:rFonts w:ascii="Palatino Linotype" w:hAnsi="Palatino Linotype"/>
          <w:sz w:val="20"/>
          <w:szCs w:val="20"/>
        </w:rPr>
        <w:lastRenderedPageBreak/>
        <w:t>was established in October 1998 to improve the performance of CIE94 color difference formula. In 2001, CIE redefined the color difference calculation method. CIEDE2000 is the latest color difference formula [2]. This formula is much more complicated than CIE94, but it greatly improves the accuracy, so that in the entire CIELAB color space, the original ellipse becomes more like a circle.</w:t>
      </w:r>
    </w:p>
    <w:p w14:paraId="4ABA7DBA" w14:textId="747D050F" w:rsidR="0049621C" w:rsidRPr="0049621C" w:rsidRDefault="0049621C" w:rsidP="002A4065">
      <w:pPr>
        <w:ind w:firstLine="480"/>
        <w:jc w:val="both"/>
        <w:rPr>
          <w:rFonts w:ascii="Palatino Linotype" w:hAnsi="Palatino Linotype"/>
          <w:sz w:val="20"/>
          <w:szCs w:val="20"/>
        </w:rPr>
      </w:pPr>
      <w:r w:rsidRPr="0049621C">
        <w:rPr>
          <w:rFonts w:ascii="Palatino Linotype" w:hAnsi="Palatino Linotype"/>
          <w:sz w:val="20"/>
          <w:szCs w:val="20"/>
        </w:rPr>
        <w:t>Because the use of CIEDE2000 requires the Lab value of the Lab color space in the image, the previously preprocessed white light image (WLI) and narrowband imaging (NBI) images and the NBI simulated by band selection through the mask is used to obtain the average R, G, and B values of WLI, NBI, simulated NBI vessels, and esophageal background tissue; convert the obtained R, G, and B values to the XYZ color gamut space through Equation S1; and then convert to the Lab color gamut space through Equation S2 to obtain the average Lab value of WLI, NBI, and simulated narrowband image blood vessel images and the image average Lab value of esophageal background tissue.</w:t>
      </w:r>
    </w:p>
    <w:p w14:paraId="6414445F" w14:textId="6F762A20" w:rsidR="00F26FFC" w:rsidRDefault="0049621C" w:rsidP="0049621C">
      <w:pPr>
        <w:ind w:firstLine="480"/>
        <w:jc w:val="both"/>
        <w:rPr>
          <w:rFonts w:ascii="Palatino Linotype" w:hAnsi="Palatino Linotype"/>
          <w:sz w:val="20"/>
          <w:szCs w:val="20"/>
        </w:rPr>
      </w:pPr>
      <w:r w:rsidRPr="0049621C">
        <w:rPr>
          <w:rFonts w:ascii="Palatino Linotype" w:hAnsi="Palatino Linotype"/>
          <w:sz w:val="20"/>
          <w:szCs w:val="20"/>
        </w:rPr>
        <w:t>After obtaining the Lab values of each image, the CIEDE2000 Equation (S3) can be used to obtain the contrast color difference between the blood vessels and the esophageal background tissue in a single image and further compare the contrast differences between images, where KL, KC, and KH are the coefficient weights; RT is the hue rotation item used to correct the blue area of the color space; SL, SC, and SH are the brightness compensation, chroma compensation, and hue compensation, respectively.</w:t>
      </w:r>
    </w:p>
    <w:tbl>
      <w:tblPr>
        <w:tblStyle w:val="MDPITable"/>
        <w:tblW w:w="8674" w:type="dxa"/>
        <w:jc w:val="center"/>
        <w:tblLook w:val="04A0" w:firstRow="1" w:lastRow="0" w:firstColumn="1" w:lastColumn="0" w:noHBand="0" w:noVBand="1"/>
      </w:tblPr>
      <w:tblGrid>
        <w:gridCol w:w="7083"/>
        <w:gridCol w:w="1591"/>
      </w:tblGrid>
      <w:tr w:rsidR="0049621C" w:rsidRPr="00C658CA" w14:paraId="0055222F" w14:textId="77777777" w:rsidTr="006A4492">
        <w:trPr>
          <w:jc w:val="center"/>
        </w:trPr>
        <w:tc>
          <w:tcPr>
            <w:tcW w:w="7083" w:type="dxa"/>
          </w:tcPr>
          <w:p w14:paraId="4347A6A0" w14:textId="77777777" w:rsidR="0049621C" w:rsidRPr="00C658CA" w:rsidRDefault="00CB0835" w:rsidP="006A4492">
            <w:pPr>
              <w:jc w:val="center"/>
              <w:rPr>
                <w:lang w:val="en-US"/>
              </w:rPr>
            </w:pPr>
            <m:oMathPara>
              <m:oMathParaPr>
                <m:jc m:val="right"/>
              </m:oMathParaPr>
              <m:oMath>
                <m:d>
                  <m:dPr>
                    <m:begChr m:val="⌈"/>
                    <m:endChr m:val="⌉"/>
                    <m:ctrlPr>
                      <w:rPr>
                        <w:rFonts w:ascii="Cambria Math" w:hAnsi="Cambria Math"/>
                        <w:lang w:val="en-US"/>
                      </w:rPr>
                    </m:ctrlPr>
                  </m:dPr>
                  <m:e>
                    <m:eqArr>
                      <m:eqArrPr>
                        <m:ctrlPr>
                          <w:rPr>
                            <w:rFonts w:ascii="Cambria Math" w:hAnsi="Cambria Math"/>
                            <w:i/>
                            <w:lang w:val="en-US"/>
                          </w:rPr>
                        </m:ctrlPr>
                      </m:eqArrPr>
                      <m:e>
                        <m:r>
                          <w:rPr>
                            <w:rFonts w:ascii="Cambria Math" w:hAnsi="Cambria Math"/>
                            <w:lang w:val="en-US"/>
                          </w:rPr>
                          <m:t>X</m:t>
                        </m:r>
                      </m:e>
                      <m:e>
                        <m:r>
                          <w:rPr>
                            <w:rFonts w:ascii="Cambria Math" w:hAnsi="Cambria Math"/>
                            <w:lang w:val="en-US"/>
                          </w:rPr>
                          <m:t>Y</m:t>
                        </m:r>
                        <m:ctrlPr>
                          <w:rPr>
                            <w:rFonts w:ascii="Cambria Math" w:eastAsia="Cambria Math" w:hAnsi="Cambria Math" w:cs="Cambria Math"/>
                            <w:i/>
                            <w:lang w:val="en-US"/>
                          </w:rPr>
                        </m:ctrlPr>
                      </m:e>
                      <m:e>
                        <m:r>
                          <w:rPr>
                            <w:rFonts w:ascii="Cambria Math" w:eastAsia="Cambria Math" w:hAnsi="Cambria Math" w:cs="Cambria Math"/>
                            <w:lang w:val="en-US"/>
                          </w:rPr>
                          <m:t>Z</m:t>
                        </m:r>
                      </m:e>
                    </m:eqArr>
                  </m:e>
                </m:d>
                <m:r>
                  <w:rPr>
                    <w:rFonts w:ascii="Cambria Math" w:hAnsi="Cambria Math"/>
                    <w:lang w:val="en-US"/>
                  </w:rPr>
                  <m:t>=</m:t>
                </m:r>
                <m:d>
                  <m:dPr>
                    <m:begChr m:val="["/>
                    <m:endChr m:val="]"/>
                    <m:ctrlPr>
                      <w:rPr>
                        <w:rFonts w:ascii="Cambria Math" w:hAnsi="Cambria Math"/>
                        <w:i/>
                        <w:lang w:val="en-US"/>
                      </w:rPr>
                    </m:ctrlPr>
                  </m:dPr>
                  <m:e>
                    <m:m>
                      <m:mPr>
                        <m:mcs>
                          <m:mc>
                            <m:mcPr>
                              <m:count m:val="3"/>
                              <m:mcJc m:val="center"/>
                            </m:mcPr>
                          </m:mc>
                        </m:mcs>
                        <m:ctrlPr>
                          <w:rPr>
                            <w:rFonts w:ascii="Cambria Math" w:hAnsi="Cambria Math"/>
                            <w:i/>
                            <w:lang w:val="en-US"/>
                          </w:rPr>
                        </m:ctrlPr>
                      </m:mPr>
                      <m:mr>
                        <m:e>
                          <m:r>
                            <w:rPr>
                              <w:rFonts w:ascii="Cambria Math" w:hAnsi="Cambria Math"/>
                              <w:lang w:val="en-US"/>
                            </w:rPr>
                            <m:t>0.4124564</m:t>
                          </m:r>
                        </m:e>
                        <m:e>
                          <m:r>
                            <w:rPr>
                              <w:rFonts w:ascii="Cambria Math" w:eastAsia="MS Gothic" w:hAnsi="Cambria Math" w:cs="MS Gothic"/>
                              <w:lang w:val="en-US"/>
                            </w:rPr>
                            <m:t xml:space="preserve"> 0.3575761 </m:t>
                          </m:r>
                        </m:e>
                        <m:e>
                          <m:r>
                            <w:rPr>
                              <w:rFonts w:ascii="Cambria Math" w:hAnsi="Cambria Math"/>
                              <w:lang w:val="en-US"/>
                            </w:rPr>
                            <m:t>0.1804375</m:t>
                          </m:r>
                        </m:e>
                      </m:mr>
                      <m:mr>
                        <m:e>
                          <m:r>
                            <w:rPr>
                              <w:rFonts w:ascii="Cambria Math" w:eastAsia="MS Gothic" w:hAnsi="Cambria Math" w:cs="MS Gothic"/>
                              <w:lang w:val="en-US"/>
                            </w:rPr>
                            <m:t>0.2126729</m:t>
                          </m:r>
                        </m:e>
                        <m:e>
                          <m:r>
                            <w:rPr>
                              <w:rFonts w:ascii="Cambria Math" w:hAnsi="Cambria Math"/>
                              <w:lang w:val="en-US"/>
                            </w:rPr>
                            <m:t>0.7151522</m:t>
                          </m:r>
                        </m:e>
                        <m:e>
                          <m:r>
                            <w:rPr>
                              <w:rFonts w:ascii="Cambria Math" w:hAnsi="Cambria Math"/>
                              <w:lang w:val="en-US"/>
                            </w:rPr>
                            <m:t>0.0721750</m:t>
                          </m:r>
                        </m:e>
                      </m:mr>
                      <m:mr>
                        <m:e>
                          <m:r>
                            <w:rPr>
                              <w:rFonts w:ascii="Cambria Math" w:hAnsi="Cambria Math"/>
                              <w:lang w:val="en-US"/>
                            </w:rPr>
                            <m:t xml:space="preserve"> 0.0193339</m:t>
                          </m:r>
                        </m:e>
                        <m:e>
                          <m:r>
                            <w:rPr>
                              <w:rFonts w:ascii="Cambria Math" w:eastAsia="MS Gothic" w:hAnsi="Cambria Math" w:cs="MS Gothic"/>
                              <w:lang w:val="en-US"/>
                            </w:rPr>
                            <m:t>0.1191920</m:t>
                          </m:r>
                        </m:e>
                        <m:e>
                          <m:r>
                            <w:rPr>
                              <w:rFonts w:ascii="Cambria Math" w:hAnsi="Cambria Math"/>
                              <w:lang w:val="en-US"/>
                            </w:rPr>
                            <m:t xml:space="preserve"> 0.9503041</m:t>
                          </m:r>
                        </m:e>
                      </m:mr>
                    </m:m>
                  </m:e>
                </m:d>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R</m:t>
                        </m:r>
                      </m:e>
                      <m:e>
                        <m:r>
                          <w:rPr>
                            <w:rFonts w:ascii="Cambria Math" w:hAnsi="Cambria Math"/>
                            <w:lang w:val="en-US"/>
                          </w:rPr>
                          <m:t>G</m:t>
                        </m:r>
                        <m:ctrlPr>
                          <w:rPr>
                            <w:rFonts w:ascii="Cambria Math" w:eastAsia="Cambria Math" w:hAnsi="Cambria Math" w:cs="Cambria Math"/>
                            <w:i/>
                            <w:lang w:val="en-US"/>
                          </w:rPr>
                        </m:ctrlPr>
                      </m:e>
                      <m:e>
                        <m:r>
                          <w:rPr>
                            <w:rFonts w:ascii="Cambria Math" w:eastAsia="Cambria Math" w:hAnsi="Cambria Math" w:cs="Cambria Math"/>
                            <w:lang w:val="en-US"/>
                          </w:rPr>
                          <m:t>B</m:t>
                        </m:r>
                      </m:e>
                    </m:eqArr>
                  </m:e>
                </m:d>
              </m:oMath>
            </m:oMathPara>
          </w:p>
        </w:tc>
        <w:tc>
          <w:tcPr>
            <w:tcW w:w="1591" w:type="dxa"/>
          </w:tcPr>
          <w:p w14:paraId="2ED018D3" w14:textId="77777777" w:rsidR="0049621C" w:rsidRPr="00C658CA" w:rsidRDefault="0049621C" w:rsidP="006A4492">
            <w:pPr>
              <w:pStyle w:val="a9"/>
              <w:rPr>
                <w:lang w:val="en-US"/>
              </w:rPr>
            </w:pPr>
            <w:r w:rsidRPr="00C658CA">
              <w:rPr>
                <w:lang w:val="en-US"/>
              </w:rPr>
              <w:t>（</w:t>
            </w:r>
            <w:r w:rsidRPr="00C658CA">
              <w:rPr>
                <w:lang w:val="en-US"/>
              </w:rPr>
              <w:t>S1</w:t>
            </w:r>
            <w:r w:rsidRPr="00C658CA">
              <w:rPr>
                <w:lang w:val="en-US"/>
              </w:rPr>
              <w:t>）</w:t>
            </w:r>
          </w:p>
        </w:tc>
      </w:tr>
      <w:tr w:rsidR="0049621C" w:rsidRPr="00C658CA" w14:paraId="4FA3D5B8" w14:textId="77777777" w:rsidTr="006A4492">
        <w:trPr>
          <w:jc w:val="center"/>
        </w:trPr>
        <w:tc>
          <w:tcPr>
            <w:tcW w:w="7083" w:type="dxa"/>
          </w:tcPr>
          <w:p w14:paraId="5D0D1C25" w14:textId="77777777" w:rsidR="0049621C" w:rsidRPr="00C658CA" w:rsidRDefault="0049621C" w:rsidP="006A4492">
            <w:pPr>
              <w:jc w:val="center"/>
              <w:rPr>
                <w:sz w:val="24"/>
                <w:lang w:val="en-US"/>
              </w:rPr>
            </w:pPr>
            <m:oMathPara>
              <m:oMathParaPr>
                <m:jc m:val="right"/>
              </m:oMathParaPr>
              <m:oMath>
                <m:r>
                  <m:rPr>
                    <m:sty m:val="p"/>
                  </m:rPr>
                  <w:rPr>
                    <w:rFonts w:ascii="Cambria Math" w:hAnsi="Cambria Math"/>
                    <w:sz w:val="24"/>
                    <w:lang w:val="en-US"/>
                  </w:rPr>
                  <m:t>∆</m:t>
                </m:r>
                <m:sSub>
                  <m:sSubPr>
                    <m:ctrlPr>
                      <w:rPr>
                        <w:rFonts w:ascii="Cambria Math" w:hAnsi="Cambria Math"/>
                        <w:sz w:val="24"/>
                        <w:lang w:val="en-US"/>
                      </w:rPr>
                    </m:ctrlPr>
                  </m:sSubPr>
                  <m:e>
                    <m:r>
                      <w:rPr>
                        <w:rFonts w:ascii="Cambria Math" w:hAnsi="Cambria Math"/>
                        <w:sz w:val="24"/>
                        <w:lang w:val="en-US"/>
                      </w:rPr>
                      <m:t>E</m:t>
                    </m:r>
                  </m:e>
                  <m:sub>
                    <m:r>
                      <w:rPr>
                        <w:rFonts w:ascii="Cambria Math" w:hAnsi="Cambria Math"/>
                        <w:sz w:val="24"/>
                        <w:lang w:val="en-US"/>
                      </w:rPr>
                      <m:t>00</m:t>
                    </m:r>
                  </m:sub>
                </m:sSub>
                <m:r>
                  <w:rPr>
                    <w:rFonts w:ascii="Cambria Math" w:hAnsi="Cambria Math"/>
                    <w:sz w:val="24"/>
                    <w:lang w:val="en-US"/>
                  </w:rPr>
                  <m:t>=</m:t>
                </m:r>
                <m:rad>
                  <m:radPr>
                    <m:degHide m:val="1"/>
                    <m:ctrlPr>
                      <w:rPr>
                        <w:rFonts w:ascii="Cambria Math" w:hAnsi="Cambria Math"/>
                        <w:i/>
                        <w:sz w:val="24"/>
                        <w:lang w:val="en-US"/>
                      </w:rPr>
                    </m:ctrlPr>
                  </m:radPr>
                  <m:deg/>
                  <m:e>
                    <m:sSup>
                      <m:sSupPr>
                        <m:ctrlPr>
                          <w:rPr>
                            <w:rFonts w:ascii="Cambria Math" w:hAnsi="Cambria Math"/>
                            <w:i/>
                            <w:sz w:val="24"/>
                            <w:lang w:val="en-US"/>
                          </w:rPr>
                        </m:ctrlPr>
                      </m:sSupPr>
                      <m:e>
                        <m:d>
                          <m:dPr>
                            <m:ctrlPr>
                              <w:rPr>
                                <w:rFonts w:ascii="Cambria Math" w:hAnsi="Cambria Math"/>
                                <w:i/>
                                <w:sz w:val="24"/>
                                <w:lang w:val="en-US"/>
                              </w:rPr>
                            </m:ctrlPr>
                          </m:dPr>
                          <m:e>
                            <m:f>
                              <m:fPr>
                                <m:ctrlPr>
                                  <w:rPr>
                                    <w:rFonts w:ascii="Cambria Math" w:hAnsi="Cambria Math"/>
                                    <w:i/>
                                    <w:sz w:val="24"/>
                                    <w:lang w:val="en-US"/>
                                  </w:rPr>
                                </m:ctrlPr>
                              </m:fPr>
                              <m:num>
                                <m:r>
                                  <w:rPr>
                                    <w:rFonts w:ascii="Cambria Math" w:hAnsi="Cambria Math"/>
                                    <w:sz w:val="24"/>
                                    <w:lang w:val="en-US"/>
                                  </w:rPr>
                                  <m:t>∆</m:t>
                                </m:r>
                                <m:sSup>
                                  <m:sSupPr>
                                    <m:ctrlPr>
                                      <w:rPr>
                                        <w:rFonts w:ascii="Cambria Math" w:hAnsi="Cambria Math"/>
                                        <w:i/>
                                        <w:sz w:val="24"/>
                                        <w:lang w:val="en-US"/>
                                      </w:rPr>
                                    </m:ctrlPr>
                                  </m:sSupPr>
                                  <m:e>
                                    <m:r>
                                      <w:rPr>
                                        <w:rFonts w:ascii="Cambria Math" w:hAnsi="Cambria Math"/>
                                        <w:sz w:val="24"/>
                                        <w:lang w:val="en-US"/>
                                      </w:rPr>
                                      <m:t>L</m:t>
                                    </m:r>
                                  </m:e>
                                  <m:sup>
                                    <m:r>
                                      <w:rPr>
                                        <w:rFonts w:ascii="Cambria Math" w:hAnsi="Cambria Math"/>
                                        <w:sz w:val="24"/>
                                        <w:lang w:val="en-US"/>
                                      </w:rPr>
                                      <m:t>'</m:t>
                                    </m:r>
                                  </m:sup>
                                </m:sSup>
                              </m:num>
                              <m:den>
                                <m:sSub>
                                  <m:sSubPr>
                                    <m:ctrlPr>
                                      <w:rPr>
                                        <w:rFonts w:ascii="Cambria Math" w:hAnsi="Cambria Math"/>
                                        <w:i/>
                                        <w:sz w:val="24"/>
                                        <w:lang w:val="en-US"/>
                                      </w:rPr>
                                    </m:ctrlPr>
                                  </m:sSubPr>
                                  <m:e>
                                    <m:r>
                                      <w:rPr>
                                        <w:rFonts w:ascii="Cambria Math" w:hAnsi="Cambria Math"/>
                                        <w:sz w:val="24"/>
                                        <w:lang w:val="en-US"/>
                                      </w:rPr>
                                      <m:t>K</m:t>
                                    </m:r>
                                  </m:e>
                                  <m:sub>
                                    <m:r>
                                      <w:rPr>
                                        <w:rFonts w:ascii="Cambria Math" w:hAnsi="Cambria Math"/>
                                        <w:sz w:val="24"/>
                                        <w:lang w:val="en-US"/>
                                      </w:rPr>
                                      <m:t>L</m:t>
                                    </m:r>
                                  </m:sub>
                                </m:sSub>
                                <m:sSub>
                                  <m:sSubPr>
                                    <m:ctrlPr>
                                      <w:rPr>
                                        <w:rFonts w:ascii="Cambria Math" w:hAnsi="Cambria Math"/>
                                        <w:i/>
                                        <w:sz w:val="24"/>
                                        <w:lang w:val="en-US"/>
                                      </w:rPr>
                                    </m:ctrlPr>
                                  </m:sSubPr>
                                  <m:e>
                                    <m:r>
                                      <w:rPr>
                                        <w:rFonts w:ascii="Cambria Math" w:hAnsi="Cambria Math"/>
                                        <w:sz w:val="24"/>
                                        <w:lang w:val="en-US"/>
                                      </w:rPr>
                                      <m:t>S</m:t>
                                    </m:r>
                                  </m:e>
                                  <m:sub>
                                    <m:r>
                                      <w:rPr>
                                        <w:rFonts w:ascii="Cambria Math" w:hAnsi="Cambria Math"/>
                                        <w:sz w:val="24"/>
                                        <w:lang w:val="en-US"/>
                                      </w:rPr>
                                      <m:t>L</m:t>
                                    </m:r>
                                  </m:sub>
                                </m:sSub>
                              </m:den>
                            </m:f>
                          </m:e>
                        </m:d>
                      </m:e>
                      <m:sup>
                        <m:r>
                          <w:rPr>
                            <w:rFonts w:ascii="Cambria Math" w:hAnsi="Cambria Math"/>
                            <w:sz w:val="24"/>
                            <w:lang w:val="en-US"/>
                          </w:rPr>
                          <m:t>2</m:t>
                        </m:r>
                      </m:sup>
                    </m:sSup>
                    <m:r>
                      <w:rPr>
                        <w:rFonts w:ascii="Cambria Math" w:hAnsi="Cambria Math"/>
                        <w:sz w:val="24"/>
                        <w:lang w:val="en-US"/>
                      </w:rPr>
                      <m:t>+</m:t>
                    </m:r>
                    <m:sSup>
                      <m:sSupPr>
                        <m:ctrlPr>
                          <w:rPr>
                            <w:rFonts w:ascii="Cambria Math" w:hAnsi="Cambria Math"/>
                            <w:i/>
                            <w:sz w:val="24"/>
                            <w:lang w:val="en-US"/>
                          </w:rPr>
                        </m:ctrlPr>
                      </m:sSupPr>
                      <m:e>
                        <m:d>
                          <m:dPr>
                            <m:ctrlPr>
                              <w:rPr>
                                <w:rFonts w:ascii="Cambria Math" w:hAnsi="Cambria Math"/>
                                <w:i/>
                                <w:sz w:val="24"/>
                                <w:lang w:val="en-US"/>
                              </w:rPr>
                            </m:ctrlPr>
                          </m:dPr>
                          <m:e>
                            <m:f>
                              <m:fPr>
                                <m:ctrlPr>
                                  <w:rPr>
                                    <w:rFonts w:ascii="Cambria Math" w:hAnsi="Cambria Math"/>
                                    <w:i/>
                                    <w:sz w:val="24"/>
                                    <w:lang w:val="en-US"/>
                                  </w:rPr>
                                </m:ctrlPr>
                              </m:fPr>
                              <m:num>
                                <m:r>
                                  <w:rPr>
                                    <w:rFonts w:ascii="Cambria Math" w:hAnsi="Cambria Math"/>
                                    <w:sz w:val="24"/>
                                    <w:lang w:val="en-US"/>
                                  </w:rPr>
                                  <m:t>∆</m:t>
                                </m:r>
                                <m:sSup>
                                  <m:sSupPr>
                                    <m:ctrlPr>
                                      <w:rPr>
                                        <w:rFonts w:ascii="Cambria Math" w:hAnsi="Cambria Math"/>
                                        <w:i/>
                                        <w:sz w:val="24"/>
                                        <w:lang w:val="en-US"/>
                                      </w:rPr>
                                    </m:ctrlPr>
                                  </m:sSupPr>
                                  <m:e>
                                    <m:sSub>
                                      <m:sSubPr>
                                        <m:ctrlPr>
                                          <w:rPr>
                                            <w:rFonts w:ascii="Cambria Math" w:hAnsi="Cambria Math"/>
                                            <w:i/>
                                            <w:sz w:val="24"/>
                                            <w:lang w:val="en-US"/>
                                          </w:rPr>
                                        </m:ctrlPr>
                                      </m:sSubPr>
                                      <m:e>
                                        <m:r>
                                          <w:rPr>
                                            <w:rFonts w:ascii="Cambria Math" w:hAnsi="Cambria Math"/>
                                            <w:sz w:val="24"/>
                                            <w:lang w:val="en-US"/>
                                          </w:rPr>
                                          <m:t>C</m:t>
                                        </m:r>
                                      </m:e>
                                      <m:sub>
                                        <m:r>
                                          <w:rPr>
                                            <w:rFonts w:ascii="Cambria Math" w:hAnsi="Cambria Math"/>
                                            <w:sz w:val="24"/>
                                            <w:lang w:val="en-US"/>
                                          </w:rPr>
                                          <m:t>ab</m:t>
                                        </m:r>
                                      </m:sub>
                                    </m:sSub>
                                  </m:e>
                                  <m:sup>
                                    <m:r>
                                      <w:rPr>
                                        <w:rFonts w:ascii="Cambria Math" w:hAnsi="Cambria Math"/>
                                        <w:sz w:val="24"/>
                                        <w:lang w:val="en-US"/>
                                      </w:rPr>
                                      <m:t>'</m:t>
                                    </m:r>
                                  </m:sup>
                                </m:sSup>
                              </m:num>
                              <m:den>
                                <m:sSub>
                                  <m:sSubPr>
                                    <m:ctrlPr>
                                      <w:rPr>
                                        <w:rFonts w:ascii="Cambria Math" w:hAnsi="Cambria Math"/>
                                        <w:i/>
                                        <w:sz w:val="24"/>
                                        <w:lang w:val="en-US"/>
                                      </w:rPr>
                                    </m:ctrlPr>
                                  </m:sSubPr>
                                  <m:e>
                                    <m:r>
                                      <w:rPr>
                                        <w:rFonts w:ascii="Cambria Math" w:hAnsi="Cambria Math"/>
                                        <w:sz w:val="24"/>
                                        <w:lang w:val="en-US"/>
                                      </w:rPr>
                                      <m:t>K</m:t>
                                    </m:r>
                                  </m:e>
                                  <m:sub>
                                    <m:r>
                                      <w:rPr>
                                        <w:rFonts w:ascii="Cambria Math" w:hAnsi="Cambria Math"/>
                                        <w:sz w:val="24"/>
                                        <w:lang w:val="en-US"/>
                                      </w:rPr>
                                      <m:t>c</m:t>
                                    </m:r>
                                  </m:sub>
                                </m:sSub>
                                <m:sSub>
                                  <m:sSubPr>
                                    <m:ctrlPr>
                                      <w:rPr>
                                        <w:rFonts w:ascii="Cambria Math" w:hAnsi="Cambria Math"/>
                                        <w:i/>
                                        <w:sz w:val="24"/>
                                        <w:lang w:val="en-US"/>
                                      </w:rPr>
                                    </m:ctrlPr>
                                  </m:sSubPr>
                                  <m:e>
                                    <m:r>
                                      <w:rPr>
                                        <w:rFonts w:ascii="Cambria Math" w:hAnsi="Cambria Math"/>
                                        <w:sz w:val="24"/>
                                        <w:lang w:val="en-US"/>
                                      </w:rPr>
                                      <m:t>S</m:t>
                                    </m:r>
                                  </m:e>
                                  <m:sub>
                                    <m:r>
                                      <w:rPr>
                                        <w:rFonts w:ascii="Cambria Math" w:hAnsi="Cambria Math"/>
                                        <w:sz w:val="24"/>
                                        <w:lang w:val="en-US"/>
                                      </w:rPr>
                                      <m:t>c</m:t>
                                    </m:r>
                                  </m:sub>
                                </m:sSub>
                              </m:den>
                            </m:f>
                          </m:e>
                        </m:d>
                      </m:e>
                      <m:sup>
                        <m:r>
                          <w:rPr>
                            <w:rFonts w:ascii="Cambria Math" w:hAnsi="Cambria Math"/>
                            <w:sz w:val="24"/>
                            <w:lang w:val="en-US"/>
                          </w:rPr>
                          <m:t>2</m:t>
                        </m:r>
                      </m:sup>
                    </m:sSup>
                    <m:r>
                      <w:rPr>
                        <w:rFonts w:ascii="Cambria Math" w:hAnsi="Cambria Math"/>
                        <w:sz w:val="24"/>
                        <w:lang w:val="en-US"/>
                      </w:rPr>
                      <m:t>+</m:t>
                    </m:r>
                    <m:sSup>
                      <m:sSupPr>
                        <m:ctrlPr>
                          <w:rPr>
                            <w:rFonts w:ascii="Cambria Math" w:hAnsi="Cambria Math"/>
                            <w:i/>
                            <w:sz w:val="24"/>
                            <w:lang w:val="en-US"/>
                          </w:rPr>
                        </m:ctrlPr>
                      </m:sSupPr>
                      <m:e>
                        <m:d>
                          <m:dPr>
                            <m:ctrlPr>
                              <w:rPr>
                                <w:rFonts w:ascii="Cambria Math" w:hAnsi="Cambria Math"/>
                                <w:i/>
                                <w:sz w:val="24"/>
                                <w:lang w:val="en-US"/>
                              </w:rPr>
                            </m:ctrlPr>
                          </m:dPr>
                          <m:e>
                            <m:f>
                              <m:fPr>
                                <m:ctrlPr>
                                  <w:rPr>
                                    <w:rFonts w:ascii="Cambria Math" w:hAnsi="Cambria Math"/>
                                    <w:i/>
                                    <w:sz w:val="24"/>
                                    <w:lang w:val="en-US"/>
                                  </w:rPr>
                                </m:ctrlPr>
                              </m:fPr>
                              <m:num>
                                <m:r>
                                  <w:rPr>
                                    <w:rFonts w:ascii="Cambria Math" w:hAnsi="Cambria Math"/>
                                    <w:sz w:val="24"/>
                                    <w:lang w:val="en-US"/>
                                  </w:rPr>
                                  <m:t>∆</m:t>
                                </m:r>
                                <m:sSup>
                                  <m:sSupPr>
                                    <m:ctrlPr>
                                      <w:rPr>
                                        <w:rFonts w:ascii="Cambria Math" w:hAnsi="Cambria Math"/>
                                        <w:i/>
                                        <w:sz w:val="24"/>
                                        <w:lang w:val="en-US"/>
                                      </w:rPr>
                                    </m:ctrlPr>
                                  </m:sSupPr>
                                  <m:e>
                                    <m:sSub>
                                      <m:sSubPr>
                                        <m:ctrlPr>
                                          <w:rPr>
                                            <w:rFonts w:ascii="Cambria Math" w:hAnsi="Cambria Math"/>
                                            <w:i/>
                                            <w:sz w:val="24"/>
                                            <w:lang w:val="en-US"/>
                                          </w:rPr>
                                        </m:ctrlPr>
                                      </m:sSubPr>
                                      <m:e>
                                        <m:r>
                                          <w:rPr>
                                            <w:rFonts w:ascii="Cambria Math" w:hAnsi="Cambria Math"/>
                                            <w:sz w:val="24"/>
                                            <w:lang w:val="en-US"/>
                                          </w:rPr>
                                          <m:t>H</m:t>
                                        </m:r>
                                      </m:e>
                                      <m:sub>
                                        <m:r>
                                          <w:rPr>
                                            <w:rFonts w:ascii="Cambria Math" w:hAnsi="Cambria Math"/>
                                            <w:sz w:val="24"/>
                                            <w:lang w:val="en-US"/>
                                          </w:rPr>
                                          <m:t>ab</m:t>
                                        </m:r>
                                      </m:sub>
                                    </m:sSub>
                                  </m:e>
                                  <m:sup>
                                    <m:r>
                                      <w:rPr>
                                        <w:rFonts w:ascii="Cambria Math" w:hAnsi="Cambria Math"/>
                                        <w:sz w:val="24"/>
                                        <w:lang w:val="en-US"/>
                                      </w:rPr>
                                      <m:t>'</m:t>
                                    </m:r>
                                  </m:sup>
                                </m:sSup>
                              </m:num>
                              <m:den>
                                <m:sSub>
                                  <m:sSubPr>
                                    <m:ctrlPr>
                                      <w:rPr>
                                        <w:rFonts w:ascii="Cambria Math" w:hAnsi="Cambria Math"/>
                                        <w:i/>
                                        <w:sz w:val="24"/>
                                        <w:lang w:val="en-US"/>
                                      </w:rPr>
                                    </m:ctrlPr>
                                  </m:sSubPr>
                                  <m:e>
                                    <m:r>
                                      <w:rPr>
                                        <w:rFonts w:ascii="Cambria Math" w:hAnsi="Cambria Math"/>
                                        <w:sz w:val="24"/>
                                        <w:lang w:val="en-US"/>
                                      </w:rPr>
                                      <m:t>K</m:t>
                                    </m:r>
                                  </m:e>
                                  <m:sub>
                                    <m:r>
                                      <w:rPr>
                                        <w:rFonts w:ascii="Cambria Math" w:hAnsi="Cambria Math"/>
                                        <w:sz w:val="24"/>
                                        <w:lang w:val="en-US"/>
                                      </w:rPr>
                                      <m:t>H</m:t>
                                    </m:r>
                                  </m:sub>
                                </m:sSub>
                                <m:sSub>
                                  <m:sSubPr>
                                    <m:ctrlPr>
                                      <w:rPr>
                                        <w:rFonts w:ascii="Cambria Math" w:hAnsi="Cambria Math"/>
                                        <w:i/>
                                        <w:sz w:val="24"/>
                                        <w:lang w:val="en-US"/>
                                      </w:rPr>
                                    </m:ctrlPr>
                                  </m:sSubPr>
                                  <m:e>
                                    <m:r>
                                      <w:rPr>
                                        <w:rFonts w:ascii="Cambria Math" w:hAnsi="Cambria Math"/>
                                        <w:sz w:val="24"/>
                                        <w:lang w:val="en-US"/>
                                      </w:rPr>
                                      <m:t>S</m:t>
                                    </m:r>
                                  </m:e>
                                  <m:sub>
                                    <m:r>
                                      <w:rPr>
                                        <w:rFonts w:ascii="Cambria Math" w:hAnsi="Cambria Math"/>
                                        <w:sz w:val="24"/>
                                        <w:lang w:val="en-US"/>
                                      </w:rPr>
                                      <m:t>H</m:t>
                                    </m:r>
                                  </m:sub>
                                </m:sSub>
                              </m:den>
                            </m:f>
                          </m:e>
                        </m:d>
                      </m:e>
                      <m:sup>
                        <m:r>
                          <w:rPr>
                            <w:rFonts w:ascii="Cambria Math" w:hAnsi="Cambria Math"/>
                            <w:sz w:val="24"/>
                            <w:lang w:val="en-US"/>
                          </w:rPr>
                          <m:t>2</m:t>
                        </m:r>
                      </m:sup>
                    </m:sSup>
                    <m:r>
                      <w:rPr>
                        <w:rFonts w:ascii="Cambria Math" w:hAnsi="Cambria Math"/>
                        <w:sz w:val="24"/>
                        <w:lang w:val="en-US"/>
                      </w:rPr>
                      <m:t>+</m:t>
                    </m:r>
                    <m:sSub>
                      <m:sSubPr>
                        <m:ctrlPr>
                          <w:rPr>
                            <w:rFonts w:ascii="Cambria Math" w:hAnsi="Cambria Math"/>
                            <w:i/>
                            <w:sz w:val="24"/>
                            <w:lang w:val="en-US"/>
                          </w:rPr>
                        </m:ctrlPr>
                      </m:sSubPr>
                      <m:e>
                        <m:r>
                          <w:rPr>
                            <w:rFonts w:ascii="Cambria Math" w:hAnsi="Cambria Math"/>
                            <w:sz w:val="24"/>
                            <w:lang w:val="en-US"/>
                          </w:rPr>
                          <m:t>R</m:t>
                        </m:r>
                      </m:e>
                      <m:sub>
                        <m:r>
                          <w:rPr>
                            <w:rFonts w:ascii="Cambria Math" w:hAnsi="Cambria Math"/>
                            <w:sz w:val="24"/>
                            <w:lang w:val="en-US"/>
                          </w:rPr>
                          <m:t>T</m:t>
                        </m:r>
                      </m:sub>
                    </m:sSub>
                    <m:d>
                      <m:dPr>
                        <m:ctrlPr>
                          <w:rPr>
                            <w:rFonts w:ascii="Cambria Math" w:hAnsi="Cambria Math"/>
                            <w:i/>
                            <w:sz w:val="24"/>
                            <w:lang w:val="en-US"/>
                          </w:rPr>
                        </m:ctrlPr>
                      </m:dPr>
                      <m:e>
                        <m:f>
                          <m:fPr>
                            <m:ctrlPr>
                              <w:rPr>
                                <w:rFonts w:ascii="Cambria Math" w:hAnsi="Cambria Math"/>
                                <w:i/>
                                <w:sz w:val="24"/>
                                <w:lang w:val="en-US"/>
                              </w:rPr>
                            </m:ctrlPr>
                          </m:fPr>
                          <m:num>
                            <m:r>
                              <w:rPr>
                                <w:rFonts w:ascii="Cambria Math" w:hAnsi="Cambria Math"/>
                                <w:sz w:val="24"/>
                                <w:lang w:val="en-US"/>
                              </w:rPr>
                              <m:t>∆</m:t>
                            </m:r>
                            <m:sSup>
                              <m:sSupPr>
                                <m:ctrlPr>
                                  <w:rPr>
                                    <w:rFonts w:ascii="Cambria Math" w:hAnsi="Cambria Math"/>
                                    <w:i/>
                                    <w:sz w:val="24"/>
                                    <w:lang w:val="en-US"/>
                                  </w:rPr>
                                </m:ctrlPr>
                              </m:sSupPr>
                              <m:e>
                                <m:sSub>
                                  <m:sSubPr>
                                    <m:ctrlPr>
                                      <w:rPr>
                                        <w:rFonts w:ascii="Cambria Math" w:hAnsi="Cambria Math"/>
                                        <w:i/>
                                        <w:sz w:val="24"/>
                                        <w:lang w:val="en-US"/>
                                      </w:rPr>
                                    </m:ctrlPr>
                                  </m:sSubPr>
                                  <m:e>
                                    <m:r>
                                      <w:rPr>
                                        <w:rFonts w:ascii="Cambria Math" w:hAnsi="Cambria Math"/>
                                        <w:sz w:val="24"/>
                                        <w:lang w:val="en-US"/>
                                      </w:rPr>
                                      <m:t>C</m:t>
                                    </m:r>
                                  </m:e>
                                  <m:sub>
                                    <m:r>
                                      <w:rPr>
                                        <w:rFonts w:ascii="Cambria Math" w:hAnsi="Cambria Math"/>
                                        <w:sz w:val="24"/>
                                        <w:lang w:val="en-US"/>
                                      </w:rPr>
                                      <m:t>ab</m:t>
                                    </m:r>
                                  </m:sub>
                                </m:sSub>
                              </m:e>
                              <m:sup>
                                <m:r>
                                  <w:rPr>
                                    <w:rFonts w:ascii="Cambria Math" w:hAnsi="Cambria Math"/>
                                    <w:sz w:val="24"/>
                                    <w:lang w:val="en-US"/>
                                  </w:rPr>
                                  <m:t>'</m:t>
                                </m:r>
                              </m:sup>
                            </m:sSup>
                          </m:num>
                          <m:den>
                            <m:sSub>
                              <m:sSubPr>
                                <m:ctrlPr>
                                  <w:rPr>
                                    <w:rFonts w:ascii="Cambria Math" w:hAnsi="Cambria Math"/>
                                    <w:i/>
                                    <w:sz w:val="24"/>
                                    <w:lang w:val="en-US"/>
                                  </w:rPr>
                                </m:ctrlPr>
                              </m:sSubPr>
                              <m:e>
                                <m:r>
                                  <w:rPr>
                                    <w:rFonts w:ascii="Cambria Math" w:hAnsi="Cambria Math"/>
                                    <w:sz w:val="24"/>
                                    <w:lang w:val="en-US"/>
                                  </w:rPr>
                                  <m:t>K</m:t>
                                </m:r>
                              </m:e>
                              <m:sub>
                                <m:r>
                                  <w:rPr>
                                    <w:rFonts w:ascii="Cambria Math" w:hAnsi="Cambria Math"/>
                                    <w:sz w:val="24"/>
                                    <w:lang w:val="en-US"/>
                                  </w:rPr>
                                  <m:t>c</m:t>
                                </m:r>
                              </m:sub>
                            </m:sSub>
                            <m:sSub>
                              <m:sSubPr>
                                <m:ctrlPr>
                                  <w:rPr>
                                    <w:rFonts w:ascii="Cambria Math" w:hAnsi="Cambria Math"/>
                                    <w:i/>
                                    <w:sz w:val="24"/>
                                    <w:lang w:val="en-US"/>
                                  </w:rPr>
                                </m:ctrlPr>
                              </m:sSubPr>
                              <m:e>
                                <m:r>
                                  <w:rPr>
                                    <w:rFonts w:ascii="Cambria Math" w:hAnsi="Cambria Math"/>
                                    <w:sz w:val="24"/>
                                    <w:lang w:val="en-US"/>
                                  </w:rPr>
                                  <m:t>S</m:t>
                                </m:r>
                              </m:e>
                              <m:sub>
                                <m:r>
                                  <w:rPr>
                                    <w:rFonts w:ascii="Cambria Math" w:hAnsi="Cambria Math"/>
                                    <w:sz w:val="24"/>
                                    <w:lang w:val="en-US"/>
                                  </w:rPr>
                                  <m:t>c</m:t>
                                </m:r>
                              </m:sub>
                            </m:sSub>
                          </m:den>
                        </m:f>
                      </m:e>
                    </m:d>
                    <m:d>
                      <m:dPr>
                        <m:ctrlPr>
                          <w:rPr>
                            <w:rFonts w:ascii="Cambria Math" w:hAnsi="Cambria Math"/>
                            <w:i/>
                            <w:sz w:val="24"/>
                            <w:lang w:val="en-US"/>
                          </w:rPr>
                        </m:ctrlPr>
                      </m:dPr>
                      <m:e>
                        <m:f>
                          <m:fPr>
                            <m:ctrlPr>
                              <w:rPr>
                                <w:rFonts w:ascii="Cambria Math" w:hAnsi="Cambria Math"/>
                                <w:i/>
                                <w:sz w:val="24"/>
                                <w:lang w:val="en-US"/>
                              </w:rPr>
                            </m:ctrlPr>
                          </m:fPr>
                          <m:num>
                            <m:r>
                              <w:rPr>
                                <w:rFonts w:ascii="Cambria Math" w:hAnsi="Cambria Math"/>
                                <w:sz w:val="24"/>
                                <w:lang w:val="en-US"/>
                              </w:rPr>
                              <m:t>∆</m:t>
                            </m:r>
                            <m:sSup>
                              <m:sSupPr>
                                <m:ctrlPr>
                                  <w:rPr>
                                    <w:rFonts w:ascii="Cambria Math" w:hAnsi="Cambria Math"/>
                                    <w:i/>
                                    <w:sz w:val="24"/>
                                    <w:lang w:val="en-US"/>
                                  </w:rPr>
                                </m:ctrlPr>
                              </m:sSupPr>
                              <m:e>
                                <m:sSub>
                                  <m:sSubPr>
                                    <m:ctrlPr>
                                      <w:rPr>
                                        <w:rFonts w:ascii="Cambria Math" w:hAnsi="Cambria Math"/>
                                        <w:i/>
                                        <w:sz w:val="24"/>
                                        <w:lang w:val="en-US"/>
                                      </w:rPr>
                                    </m:ctrlPr>
                                  </m:sSubPr>
                                  <m:e>
                                    <m:r>
                                      <w:rPr>
                                        <w:rFonts w:ascii="Cambria Math" w:hAnsi="Cambria Math"/>
                                        <w:sz w:val="24"/>
                                        <w:lang w:val="en-US"/>
                                      </w:rPr>
                                      <m:t>H</m:t>
                                    </m:r>
                                  </m:e>
                                  <m:sub>
                                    <m:r>
                                      <w:rPr>
                                        <w:rFonts w:ascii="Cambria Math" w:hAnsi="Cambria Math"/>
                                        <w:sz w:val="24"/>
                                        <w:lang w:val="en-US"/>
                                      </w:rPr>
                                      <m:t>ab</m:t>
                                    </m:r>
                                  </m:sub>
                                </m:sSub>
                              </m:e>
                              <m:sup>
                                <m:r>
                                  <w:rPr>
                                    <w:rFonts w:ascii="Cambria Math" w:hAnsi="Cambria Math"/>
                                    <w:sz w:val="24"/>
                                    <w:lang w:val="en-US"/>
                                  </w:rPr>
                                  <m:t>'</m:t>
                                </m:r>
                              </m:sup>
                            </m:sSup>
                          </m:num>
                          <m:den>
                            <m:sSub>
                              <m:sSubPr>
                                <m:ctrlPr>
                                  <w:rPr>
                                    <w:rFonts w:ascii="Cambria Math" w:hAnsi="Cambria Math"/>
                                    <w:i/>
                                    <w:sz w:val="24"/>
                                    <w:lang w:val="en-US"/>
                                  </w:rPr>
                                </m:ctrlPr>
                              </m:sSubPr>
                              <m:e>
                                <m:r>
                                  <w:rPr>
                                    <w:rFonts w:ascii="Cambria Math" w:hAnsi="Cambria Math"/>
                                    <w:sz w:val="24"/>
                                    <w:lang w:val="en-US"/>
                                  </w:rPr>
                                  <m:t>K</m:t>
                                </m:r>
                              </m:e>
                              <m:sub>
                                <m:r>
                                  <w:rPr>
                                    <w:rFonts w:ascii="Cambria Math" w:hAnsi="Cambria Math"/>
                                    <w:sz w:val="24"/>
                                    <w:lang w:val="en-US"/>
                                  </w:rPr>
                                  <m:t>H</m:t>
                                </m:r>
                              </m:sub>
                            </m:sSub>
                            <m:sSub>
                              <m:sSubPr>
                                <m:ctrlPr>
                                  <w:rPr>
                                    <w:rFonts w:ascii="Cambria Math" w:hAnsi="Cambria Math"/>
                                    <w:i/>
                                    <w:sz w:val="24"/>
                                    <w:lang w:val="en-US"/>
                                  </w:rPr>
                                </m:ctrlPr>
                              </m:sSubPr>
                              <m:e>
                                <m:r>
                                  <w:rPr>
                                    <w:rFonts w:ascii="Cambria Math" w:hAnsi="Cambria Math"/>
                                    <w:sz w:val="24"/>
                                    <w:lang w:val="en-US"/>
                                  </w:rPr>
                                  <m:t>S</m:t>
                                </m:r>
                              </m:e>
                              <m:sub>
                                <m:r>
                                  <w:rPr>
                                    <w:rFonts w:ascii="Cambria Math" w:hAnsi="Cambria Math"/>
                                    <w:sz w:val="24"/>
                                    <w:lang w:val="en-US"/>
                                  </w:rPr>
                                  <m:t>H</m:t>
                                </m:r>
                              </m:sub>
                            </m:sSub>
                          </m:den>
                        </m:f>
                      </m:e>
                    </m:d>
                  </m:e>
                </m:rad>
              </m:oMath>
            </m:oMathPara>
          </w:p>
        </w:tc>
        <w:tc>
          <w:tcPr>
            <w:tcW w:w="1591" w:type="dxa"/>
          </w:tcPr>
          <w:p w14:paraId="5AFDA4B0" w14:textId="77777777" w:rsidR="0049621C" w:rsidRPr="00C658CA" w:rsidRDefault="0049621C" w:rsidP="006A4492">
            <w:pPr>
              <w:pStyle w:val="a9"/>
              <w:rPr>
                <w:lang w:val="en-US"/>
              </w:rPr>
            </w:pPr>
            <w:r w:rsidRPr="00C658CA">
              <w:rPr>
                <w:lang w:val="en-US"/>
              </w:rPr>
              <w:t>（</w:t>
            </w:r>
            <w:r w:rsidRPr="00C658CA">
              <w:rPr>
                <w:lang w:val="en-US"/>
              </w:rPr>
              <w:t>S2</w:t>
            </w:r>
            <w:r w:rsidRPr="00C658CA">
              <w:rPr>
                <w:lang w:val="en-US"/>
              </w:rPr>
              <w:t>）</w:t>
            </w:r>
          </w:p>
        </w:tc>
      </w:tr>
      <w:tr w:rsidR="0049621C" w:rsidRPr="00C658CA" w14:paraId="694EE685" w14:textId="77777777" w:rsidTr="0049621C">
        <w:tblPrEx>
          <w:jc w:val="left"/>
        </w:tblPrEx>
        <w:tc>
          <w:tcPr>
            <w:tcW w:w="7083" w:type="dxa"/>
          </w:tcPr>
          <w:p w14:paraId="657292C4" w14:textId="77777777" w:rsidR="0049621C" w:rsidRPr="00C658CA" w:rsidRDefault="0049621C" w:rsidP="006A4492">
            <w:pPr>
              <w:jc w:val="center"/>
              <w:rPr>
                <w:sz w:val="24"/>
              </w:rPr>
            </w:pPr>
            <m:oMathPara>
              <m:oMathParaPr>
                <m:jc m:val="center"/>
              </m:oMathParaPr>
              <m:oMath>
                <m:r>
                  <m:rPr>
                    <m:sty m:val="p"/>
                  </m:rPr>
                  <w:rPr>
                    <w:rFonts w:ascii="Cambria Math" w:hAnsi="Cambria Math"/>
                    <w:sz w:val="24"/>
                  </w:rPr>
                  <m:t>∆</m:t>
                </m:r>
                <m:sSup>
                  <m:sSupPr>
                    <m:ctrlPr>
                      <w:rPr>
                        <w:rFonts w:ascii="Cambria Math" w:hAnsi="Cambria Math"/>
                        <w:i/>
                        <w:sz w:val="24"/>
                      </w:rPr>
                    </m:ctrlPr>
                  </m:sSupPr>
                  <m:e>
                    <m:r>
                      <w:rPr>
                        <w:rFonts w:ascii="Cambria Math" w:hAnsi="Cambria Math"/>
                        <w:sz w:val="24"/>
                      </w:rPr>
                      <m:t>L</m:t>
                    </m:r>
                  </m:e>
                  <m:sup>
                    <m:r>
                      <w:rPr>
                        <w:rFonts w:ascii="Cambria Math" w:hAnsi="Cambria Math"/>
                        <w:sz w:val="24"/>
                      </w:rPr>
                      <m:t>'</m:t>
                    </m:r>
                  </m:sup>
                </m:sSup>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L</m:t>
                        </m:r>
                      </m:e>
                      <m:sup>
                        <m:r>
                          <w:rPr>
                            <w:rFonts w:ascii="Cambria Math" w:hAnsi="Cambria Math"/>
                            <w:sz w:val="24"/>
                          </w:rPr>
                          <m:t>'</m:t>
                        </m:r>
                      </m:sup>
                    </m:sSup>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L</m:t>
                        </m:r>
                      </m:e>
                      <m:sup>
                        <m:r>
                          <w:rPr>
                            <w:rFonts w:ascii="Cambria Math" w:hAnsi="Cambria Math"/>
                            <w:sz w:val="24"/>
                          </w:rPr>
                          <m:t>'</m:t>
                        </m:r>
                      </m:sup>
                    </m:sSup>
                  </m:e>
                  <m:sub>
                    <m:r>
                      <w:rPr>
                        <w:rFonts w:ascii="Cambria Math" w:hAnsi="Cambria Math"/>
                        <w:sz w:val="24"/>
                      </w:rPr>
                      <m:t>2</m:t>
                    </m:r>
                  </m:sub>
                </m:sSub>
              </m:oMath>
            </m:oMathPara>
          </w:p>
        </w:tc>
        <w:tc>
          <w:tcPr>
            <w:tcW w:w="1591" w:type="dxa"/>
          </w:tcPr>
          <w:p w14:paraId="777547C2" w14:textId="77777777" w:rsidR="0049621C" w:rsidRPr="00C658CA" w:rsidRDefault="0049621C" w:rsidP="006A4492">
            <w:pPr>
              <w:pStyle w:val="a9"/>
            </w:pPr>
          </w:p>
        </w:tc>
      </w:tr>
      <w:tr w:rsidR="0049621C" w:rsidRPr="00C658CA" w14:paraId="53C4E1D1" w14:textId="77777777" w:rsidTr="0049621C">
        <w:tblPrEx>
          <w:jc w:val="left"/>
        </w:tblPrEx>
        <w:tc>
          <w:tcPr>
            <w:tcW w:w="7083" w:type="dxa"/>
          </w:tcPr>
          <w:p w14:paraId="12EE5EB3" w14:textId="77777777" w:rsidR="0049621C" w:rsidRPr="00C658CA" w:rsidRDefault="0049621C" w:rsidP="006A4492">
            <w:pPr>
              <w:jc w:val="center"/>
              <w:rPr>
                <w:sz w:val="24"/>
              </w:rPr>
            </w:pPr>
            <m:oMathPara>
              <m:oMathParaPr>
                <m:jc m:val="center"/>
              </m:oMathParaPr>
              <m:oMath>
                <m:r>
                  <w:rPr>
                    <w:rFonts w:ascii="Cambria Math" w:hAnsi="Cambria Math"/>
                    <w:sz w:val="24"/>
                  </w:rPr>
                  <m:t>∆</m:t>
                </m:r>
                <m:sSup>
                  <m:sSupPr>
                    <m:ctrlPr>
                      <w:rPr>
                        <w:rFonts w:ascii="Cambria Math" w:hAnsi="Cambria Math"/>
                        <w:i/>
                        <w:sz w:val="24"/>
                      </w:rPr>
                    </m:ctrlPr>
                  </m:sSupPr>
                  <m:e>
                    <m:sSub>
                      <m:sSubPr>
                        <m:ctrlPr>
                          <w:rPr>
                            <w:rFonts w:ascii="Cambria Math" w:hAnsi="Cambria Math"/>
                            <w:i/>
                            <w:sz w:val="24"/>
                          </w:rPr>
                        </m:ctrlPr>
                      </m:sSubPr>
                      <m:e>
                        <m:r>
                          <w:rPr>
                            <w:rFonts w:ascii="Cambria Math" w:hAnsi="Cambria Math"/>
                            <w:sz w:val="24"/>
                          </w:rPr>
                          <m:t>C</m:t>
                        </m:r>
                      </m:e>
                      <m:sub>
                        <m:r>
                          <w:rPr>
                            <w:rFonts w:ascii="Cambria Math" w:hAnsi="Cambria Math"/>
                            <w:sz w:val="24"/>
                          </w:rPr>
                          <m:t>ab</m:t>
                        </m:r>
                      </m:sub>
                    </m:sSub>
                  </m:e>
                  <m:sup>
                    <m:r>
                      <w:rPr>
                        <w:rFonts w:ascii="Cambria Math" w:hAnsi="Cambria Math"/>
                        <w:sz w:val="24"/>
                      </w:rPr>
                      <m:t>'</m:t>
                    </m:r>
                  </m:sup>
                </m:sSup>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C</m:t>
                        </m:r>
                      </m:e>
                      <m:sup>
                        <m:r>
                          <w:rPr>
                            <w:rFonts w:ascii="Cambria Math" w:hAnsi="Cambria Math"/>
                            <w:sz w:val="24"/>
                          </w:rPr>
                          <m:t>'</m:t>
                        </m:r>
                      </m:sup>
                    </m:sSup>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C</m:t>
                        </m:r>
                      </m:e>
                      <m:sup>
                        <m:r>
                          <w:rPr>
                            <w:rFonts w:ascii="Cambria Math" w:hAnsi="Cambria Math"/>
                            <w:sz w:val="24"/>
                          </w:rPr>
                          <m:t>'</m:t>
                        </m:r>
                      </m:sup>
                    </m:sSup>
                  </m:e>
                  <m:sub>
                    <m:r>
                      <w:rPr>
                        <w:rFonts w:ascii="Cambria Math" w:hAnsi="Cambria Math"/>
                        <w:sz w:val="24"/>
                      </w:rPr>
                      <m:t>1</m:t>
                    </m:r>
                  </m:sub>
                </m:sSub>
              </m:oMath>
            </m:oMathPara>
          </w:p>
        </w:tc>
        <w:tc>
          <w:tcPr>
            <w:tcW w:w="1591" w:type="dxa"/>
          </w:tcPr>
          <w:p w14:paraId="5DB3BF75" w14:textId="77777777" w:rsidR="0049621C" w:rsidRPr="00C658CA" w:rsidRDefault="0049621C" w:rsidP="006A4492">
            <w:pPr>
              <w:pStyle w:val="a9"/>
            </w:pPr>
            <w:r w:rsidRPr="00C658CA">
              <w:t>（</w:t>
            </w:r>
            <w:r w:rsidRPr="00C658CA">
              <w:rPr>
                <w:rFonts w:eastAsiaTheme="minorEastAsia"/>
              </w:rPr>
              <w:t>S</w:t>
            </w:r>
            <w:r w:rsidRPr="00C658CA">
              <w:t>3</w:t>
            </w:r>
            <w:r w:rsidRPr="00C658CA">
              <w:t>）</w:t>
            </w:r>
          </w:p>
        </w:tc>
      </w:tr>
      <w:tr w:rsidR="0049621C" w:rsidRPr="00C658CA" w14:paraId="6000E35E" w14:textId="77777777" w:rsidTr="0049621C">
        <w:tblPrEx>
          <w:jc w:val="left"/>
        </w:tblPrEx>
        <w:tc>
          <w:tcPr>
            <w:tcW w:w="7083" w:type="dxa"/>
          </w:tcPr>
          <w:p w14:paraId="4317E17F" w14:textId="77777777" w:rsidR="0049621C" w:rsidRPr="00C658CA" w:rsidRDefault="0049621C" w:rsidP="006A4492">
            <w:pPr>
              <w:jc w:val="center"/>
              <w:rPr>
                <w:sz w:val="24"/>
              </w:rPr>
            </w:pPr>
            <m:oMathPara>
              <m:oMathParaPr>
                <m:jc m:val="center"/>
              </m:oMathParaPr>
              <m:oMath>
                <m:r>
                  <w:rPr>
                    <w:rFonts w:ascii="Cambria Math" w:hAnsi="Cambria Math"/>
                    <w:sz w:val="24"/>
                  </w:rPr>
                  <m:t>∆</m:t>
                </m:r>
                <m:sSup>
                  <m:sSupPr>
                    <m:ctrlPr>
                      <w:rPr>
                        <w:rFonts w:ascii="Cambria Math" w:hAnsi="Cambria Math"/>
                        <w:i/>
                        <w:sz w:val="24"/>
                      </w:rPr>
                    </m:ctrlPr>
                  </m:sSupPr>
                  <m:e>
                    <m:sSub>
                      <m:sSubPr>
                        <m:ctrlPr>
                          <w:rPr>
                            <w:rFonts w:ascii="Cambria Math" w:hAnsi="Cambria Math"/>
                            <w:i/>
                            <w:sz w:val="24"/>
                          </w:rPr>
                        </m:ctrlPr>
                      </m:sSubPr>
                      <m:e>
                        <m:r>
                          <w:rPr>
                            <w:rFonts w:ascii="Cambria Math" w:hAnsi="Cambria Math"/>
                            <w:sz w:val="24"/>
                          </w:rPr>
                          <m:t>H</m:t>
                        </m:r>
                      </m:e>
                      <m:sub>
                        <m:r>
                          <w:rPr>
                            <w:rFonts w:ascii="Cambria Math" w:hAnsi="Cambria Math"/>
                            <w:sz w:val="24"/>
                          </w:rPr>
                          <m:t>ab</m:t>
                        </m:r>
                      </m:sub>
                    </m:sSub>
                  </m:e>
                  <m:sup>
                    <m:r>
                      <w:rPr>
                        <w:rFonts w:ascii="Cambria Math" w:hAnsi="Cambria Math"/>
                        <w:sz w:val="24"/>
                      </w:rPr>
                      <m:t>'</m:t>
                    </m:r>
                  </m:sup>
                </m:sSup>
                <m:r>
                  <w:rPr>
                    <w:rFonts w:ascii="Cambria Math" w:hAnsi="Cambria Math"/>
                    <w:sz w:val="24"/>
                  </w:rPr>
                  <m:t>=2</m:t>
                </m:r>
                <m:rad>
                  <m:radPr>
                    <m:degHide m:val="1"/>
                    <m:ctrlPr>
                      <w:rPr>
                        <w:rFonts w:ascii="Cambria Math" w:hAnsi="Cambria Math"/>
                        <w:i/>
                        <w:sz w:val="24"/>
                      </w:rPr>
                    </m:ctrlPr>
                  </m:radPr>
                  <m:deg/>
                  <m:e>
                    <m:sSub>
                      <m:sSubPr>
                        <m:ctrlPr>
                          <w:rPr>
                            <w:rFonts w:ascii="Cambria Math" w:hAnsi="Cambria Math"/>
                            <w:i/>
                            <w:sz w:val="24"/>
                          </w:rPr>
                        </m:ctrlPr>
                      </m:sSubPr>
                      <m:e>
                        <m:sSup>
                          <m:sSupPr>
                            <m:ctrlPr>
                              <w:rPr>
                                <w:rFonts w:ascii="Cambria Math" w:hAnsi="Cambria Math"/>
                                <w:i/>
                                <w:sz w:val="24"/>
                              </w:rPr>
                            </m:ctrlPr>
                          </m:sSupPr>
                          <m:e>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C</m:t>
                                    </m:r>
                                  </m:e>
                                  <m:sup>
                                    <m:r>
                                      <w:rPr>
                                        <w:rFonts w:ascii="Cambria Math" w:hAnsi="Cambria Math"/>
                                        <w:sz w:val="24"/>
                                      </w:rPr>
                                      <m:t>'</m:t>
                                    </m:r>
                                  </m:sup>
                                </m:sSup>
                              </m:e>
                              <m:sub>
                                <m:r>
                                  <w:rPr>
                                    <w:rFonts w:ascii="Cambria Math" w:hAnsi="Cambria Math"/>
                                    <w:sz w:val="24"/>
                                  </w:rPr>
                                  <m:t>1</m:t>
                                </m:r>
                              </m:sub>
                            </m:sSub>
                            <m:r>
                              <w:rPr>
                                <w:rFonts w:ascii="Cambria Math" w:hAnsi="Cambria Math"/>
                                <w:sz w:val="24"/>
                              </w:rPr>
                              <m:t>C</m:t>
                            </m:r>
                          </m:e>
                          <m:sup>
                            <m:r>
                              <w:rPr>
                                <w:rFonts w:ascii="Cambria Math" w:hAnsi="Cambria Math"/>
                                <w:sz w:val="24"/>
                              </w:rPr>
                              <m:t>'</m:t>
                            </m:r>
                          </m:sup>
                        </m:sSup>
                      </m:e>
                      <m:sub>
                        <m:r>
                          <w:rPr>
                            <w:rFonts w:ascii="Cambria Math" w:hAnsi="Cambria Math"/>
                            <w:sz w:val="24"/>
                          </w:rPr>
                          <m:t>2</m:t>
                        </m:r>
                      </m:sub>
                    </m:sSub>
                  </m:e>
                </m:rad>
                <m:func>
                  <m:funcPr>
                    <m:ctrlPr>
                      <w:rPr>
                        <w:rFonts w:ascii="Cambria Math" w:hAnsi="Cambria Math"/>
                        <w:sz w:val="24"/>
                      </w:rPr>
                    </m:ctrlPr>
                  </m:funcPr>
                  <m:fName>
                    <m:r>
                      <m:rPr>
                        <m:sty m:val="p"/>
                      </m:rPr>
                      <w:rPr>
                        <w:rFonts w:ascii="Cambria Math" w:hAnsi="Cambria Math"/>
                      </w:rPr>
                      <m:t>sin</m:t>
                    </m:r>
                  </m:fName>
                  <m:e>
                    <m:d>
                      <m:dPr>
                        <m:ctrlPr>
                          <w:rPr>
                            <w:rFonts w:ascii="Cambria Math" w:hAnsi="Cambria Math"/>
                            <w:i/>
                            <w:sz w:val="24"/>
                          </w:rPr>
                        </m:ctrlPr>
                      </m:dPr>
                      <m:e>
                        <m:f>
                          <m:fPr>
                            <m:ctrlPr>
                              <w:rPr>
                                <w:rFonts w:ascii="Cambria Math" w:hAnsi="Cambria Math"/>
                                <w:i/>
                                <w:sz w:val="24"/>
                              </w:rPr>
                            </m:ctrlPr>
                          </m:fPr>
                          <m:num>
                            <m:r>
                              <m:rPr>
                                <m:sty m:val="p"/>
                              </m:rP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h</m:t>
                                    </m:r>
                                  </m:e>
                                  <m:sup>
                                    <m:r>
                                      <w:rPr>
                                        <w:rFonts w:ascii="Cambria Math" w:hAnsi="Cambria Math"/>
                                        <w:sz w:val="24"/>
                                      </w:rPr>
                                      <m:t>'</m:t>
                                    </m:r>
                                  </m:sup>
                                </m:sSup>
                              </m:e>
                              <m:sub>
                                <m:r>
                                  <w:rPr>
                                    <w:rFonts w:ascii="Cambria Math" w:hAnsi="Cambria Math"/>
                                    <w:sz w:val="24"/>
                                  </w:rPr>
                                  <m:t>ab</m:t>
                                </m:r>
                              </m:sub>
                            </m:sSub>
                          </m:num>
                          <m:den>
                            <m:r>
                              <w:rPr>
                                <w:rFonts w:ascii="Cambria Math" w:hAnsi="Cambria Math"/>
                                <w:sz w:val="24"/>
                              </w:rPr>
                              <m:t>2</m:t>
                            </m:r>
                          </m:den>
                        </m:f>
                      </m:e>
                    </m:d>
                  </m:e>
                </m:func>
              </m:oMath>
            </m:oMathPara>
          </w:p>
        </w:tc>
        <w:tc>
          <w:tcPr>
            <w:tcW w:w="1591" w:type="dxa"/>
          </w:tcPr>
          <w:p w14:paraId="0632A56C" w14:textId="77777777" w:rsidR="0049621C" w:rsidRPr="00C658CA" w:rsidRDefault="0049621C" w:rsidP="006A4492">
            <w:pPr>
              <w:pStyle w:val="a9"/>
            </w:pPr>
          </w:p>
        </w:tc>
      </w:tr>
    </w:tbl>
    <w:p w14:paraId="2226ECC0" w14:textId="4A554975" w:rsidR="0049621C" w:rsidRDefault="0049621C">
      <w:pPr>
        <w:rPr>
          <w:rFonts w:ascii="Palatino Linotype" w:hAnsi="Palatino Linotype"/>
          <w:sz w:val="20"/>
          <w:szCs w:val="20"/>
        </w:rPr>
      </w:pPr>
    </w:p>
    <w:p w14:paraId="7D1F99E8" w14:textId="77777777" w:rsidR="0049621C" w:rsidRPr="0049621C" w:rsidRDefault="0049621C" w:rsidP="0049621C">
      <w:pPr>
        <w:rPr>
          <w:rFonts w:ascii="Palatino Linotype" w:hAnsi="Palatino Linotype"/>
          <w:b/>
          <w:sz w:val="20"/>
          <w:szCs w:val="20"/>
        </w:rPr>
      </w:pPr>
      <w:r w:rsidRPr="0049621C">
        <w:rPr>
          <w:rFonts w:ascii="Palatino Linotype" w:hAnsi="Palatino Linotype"/>
          <w:b/>
          <w:sz w:val="20"/>
          <w:szCs w:val="20"/>
        </w:rPr>
        <w:t>3.</w:t>
      </w:r>
      <w:r w:rsidRPr="0049621C">
        <w:rPr>
          <w:rFonts w:ascii="Palatino Linotype" w:hAnsi="Palatino Linotype"/>
          <w:b/>
          <w:sz w:val="20"/>
          <w:szCs w:val="20"/>
        </w:rPr>
        <w:tab/>
        <w:t>Entropy</w:t>
      </w:r>
    </w:p>
    <w:p w14:paraId="44EFE0D3" w14:textId="48E317FD" w:rsidR="0049621C" w:rsidRDefault="0049621C" w:rsidP="0049621C">
      <w:pPr>
        <w:ind w:firstLine="480"/>
        <w:jc w:val="both"/>
        <w:rPr>
          <w:rFonts w:ascii="Palatino Linotype" w:hAnsi="Palatino Linotype"/>
          <w:sz w:val="20"/>
          <w:szCs w:val="20"/>
        </w:rPr>
      </w:pPr>
      <w:r w:rsidRPr="0049621C">
        <w:rPr>
          <w:rFonts w:ascii="Palatino Linotype" w:hAnsi="Palatino Linotype"/>
          <w:sz w:val="20"/>
          <w:szCs w:val="20"/>
        </w:rPr>
        <w:t>For images, the theoretical basis of information entropy is used. Because the grayscale of each pixel in the image can change naturally, the definition of information entropy is extended to the image field, and the number of times a certain grayscale level appears in the entire image is compared with the number of the entire image. For an 8-bit image, the grayscale range is 0–255 for a total of 256. First, the statistics of the grayscale histogram of the image is calculated, then the probability of each grayscale level is determined, and the grayscale is further distributed. Finally, the aggregation feature of the gray distribution is used to perform the entropy operation with Equation S4.</w:t>
      </w:r>
    </w:p>
    <w:tbl>
      <w:tblPr>
        <w:tblStyle w:val="a7"/>
        <w:tblW w:w="8674" w:type="dxa"/>
        <w:tblInd w:w="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0F09CB4B" w14:textId="77777777" w:rsidTr="006A4492">
        <w:tc>
          <w:tcPr>
            <w:tcW w:w="7083" w:type="dxa"/>
            <w:vAlign w:val="center"/>
          </w:tcPr>
          <w:p w14:paraId="40DAB3D5" w14:textId="77777777" w:rsidR="0049621C" w:rsidRPr="00C658CA" w:rsidRDefault="0049621C" w:rsidP="006A4492">
            <w:pPr>
              <w:jc w:val="center"/>
              <w:rPr>
                <w:sz w:val="24"/>
              </w:rPr>
            </w:pPr>
            <m:oMathPara>
              <m:oMathParaPr>
                <m:jc m:val="center"/>
              </m:oMathParaPr>
              <m:oMath>
                <m:r>
                  <w:rPr>
                    <w:rFonts w:ascii="Cambria Math" w:hAnsi="Cambria Math"/>
                    <w:sz w:val="24"/>
                  </w:rPr>
                  <m:t>H=-</m:t>
                </m:r>
                <m:nary>
                  <m:naryPr>
                    <m:chr m:val="∑"/>
                    <m:limLoc m:val="undOvr"/>
                    <m:ctrlPr>
                      <w:rPr>
                        <w:rFonts w:ascii="Cambria Math" w:hAnsi="Cambria Math"/>
                        <w:i/>
                        <w:sz w:val="24"/>
                      </w:rPr>
                    </m:ctrlPr>
                  </m:naryPr>
                  <m:sub>
                    <m:r>
                      <w:rPr>
                        <w:rFonts w:ascii="Cambria Math" w:hAnsi="Cambria Math"/>
                        <w:sz w:val="24"/>
                      </w:rPr>
                      <m:t>i=0</m:t>
                    </m:r>
                  </m:sub>
                  <m:sup>
                    <m:r>
                      <w:rPr>
                        <w:rFonts w:ascii="Cambria Math" w:hAnsi="Cambria Math"/>
                        <w:sz w:val="24"/>
                      </w:rPr>
                      <m:t>255</m:t>
                    </m:r>
                  </m:sup>
                  <m:e>
                    <m:func>
                      <m:funcPr>
                        <m:ctrlPr>
                          <w:rPr>
                            <w:rFonts w:ascii="Cambria Math" w:hAnsi="Cambria Math"/>
                            <w:i/>
                            <w:sz w:val="24"/>
                          </w:rPr>
                        </m:ctrlPr>
                      </m:funcPr>
                      <m:fName>
                        <m:sSub>
                          <m:sSubPr>
                            <m:ctrlPr>
                              <w:rPr>
                                <w:rFonts w:ascii="Cambria Math" w:hAnsi="Cambria Math"/>
                                <w:i/>
                                <w:sz w:val="24"/>
                              </w:rPr>
                            </m:ctrlPr>
                          </m:sSubPr>
                          <m:e>
                            <m:r>
                              <m:rPr>
                                <m:sty m:val="p"/>
                              </m:rPr>
                              <w:rPr>
                                <w:rFonts w:ascii="Cambria Math" w:hAnsi="Cambria Math"/>
                              </w:rPr>
                              <m:t>log</m:t>
                            </m:r>
                          </m:e>
                          <m:sub>
                            <m:r>
                              <w:rPr>
                                <w:rFonts w:ascii="Cambria Math" w:hAnsi="Cambria Math"/>
                                <w:sz w:val="24"/>
                              </w:rPr>
                              <m:t>2</m:t>
                            </m:r>
                          </m:sub>
                        </m:sSub>
                      </m:fName>
                      <m:e>
                        <m:r>
                          <w:rPr>
                            <w:rFonts w:ascii="Cambria Math" w:hAnsi="Cambria Math"/>
                            <w:sz w:val="24"/>
                          </w:rPr>
                          <m:t>Pi</m:t>
                        </m:r>
                      </m:e>
                    </m:func>
                  </m:e>
                </m:nary>
              </m:oMath>
            </m:oMathPara>
          </w:p>
        </w:tc>
        <w:tc>
          <w:tcPr>
            <w:tcW w:w="1591" w:type="dxa"/>
            <w:vAlign w:val="center"/>
          </w:tcPr>
          <w:p w14:paraId="2131D01E" w14:textId="77777777" w:rsidR="0049621C" w:rsidRPr="00C658CA" w:rsidRDefault="0049621C" w:rsidP="006A4492">
            <w:pPr>
              <w:pStyle w:val="a9"/>
            </w:pPr>
            <w:r w:rsidRPr="00C658CA">
              <w:t>(S4</w:t>
            </w:r>
            <w:r w:rsidRPr="00C658CA">
              <w:t>）</w:t>
            </w:r>
          </w:p>
        </w:tc>
      </w:tr>
    </w:tbl>
    <w:p w14:paraId="5ED32AB1" w14:textId="6619BA90" w:rsidR="0049621C" w:rsidRDefault="0049621C" w:rsidP="0049621C">
      <w:pPr>
        <w:rPr>
          <w:rFonts w:ascii="Palatino Linotype" w:hAnsi="Palatino Linotype"/>
          <w:sz w:val="20"/>
          <w:szCs w:val="20"/>
        </w:rPr>
      </w:pPr>
    </w:p>
    <w:p w14:paraId="62A1CE0E" w14:textId="77777777" w:rsidR="0049621C" w:rsidRPr="0049621C" w:rsidRDefault="0049621C" w:rsidP="0049621C">
      <w:pPr>
        <w:rPr>
          <w:rFonts w:ascii="Palatino Linotype" w:hAnsi="Palatino Linotype"/>
          <w:b/>
          <w:sz w:val="20"/>
          <w:szCs w:val="20"/>
        </w:rPr>
      </w:pPr>
      <w:r w:rsidRPr="0049621C">
        <w:rPr>
          <w:rFonts w:ascii="Palatino Linotype" w:hAnsi="Palatino Linotype"/>
          <w:b/>
          <w:sz w:val="20"/>
          <w:szCs w:val="20"/>
        </w:rPr>
        <w:t>4.</w:t>
      </w:r>
      <w:r w:rsidRPr="0049621C">
        <w:rPr>
          <w:rFonts w:ascii="Palatino Linotype" w:hAnsi="Palatino Linotype"/>
          <w:b/>
          <w:sz w:val="20"/>
          <w:szCs w:val="20"/>
        </w:rPr>
        <w:tab/>
        <w:t>Structural similarity index evaluation</w:t>
      </w:r>
    </w:p>
    <w:p w14:paraId="04172698" w14:textId="06F22FB4" w:rsidR="0049621C" w:rsidRDefault="0049621C" w:rsidP="0049621C">
      <w:pPr>
        <w:ind w:firstLine="480"/>
        <w:jc w:val="both"/>
        <w:rPr>
          <w:rFonts w:ascii="Palatino Linotype" w:hAnsi="Palatino Linotype"/>
          <w:sz w:val="20"/>
          <w:szCs w:val="20"/>
        </w:rPr>
      </w:pPr>
      <w:r w:rsidRPr="0049621C">
        <w:rPr>
          <w:rFonts w:ascii="Palatino Linotype" w:hAnsi="Palatino Linotype"/>
          <w:sz w:val="20"/>
          <w:szCs w:val="20"/>
        </w:rPr>
        <w:t xml:space="preserve">The structural similarity index algorithm is used to compare the brightness, contrast, and structure of the </w:t>
      </w:r>
      <w:r w:rsidRPr="0049621C">
        <w:rPr>
          <w:rFonts w:ascii="Palatino Linotype" w:hAnsi="Palatino Linotype"/>
          <w:sz w:val="20"/>
          <w:szCs w:val="20"/>
        </w:rPr>
        <w:lastRenderedPageBreak/>
        <w:t xml:space="preserve">narrowband image and the simulated narrowband image. In terms of brightness, the average measurement of all image pixel values is shown in Equation S5, where xi is the image, the </w:t>
      </w:r>
      <w:proofErr w:type="spellStart"/>
      <w:r w:rsidRPr="0049621C">
        <w:rPr>
          <w:rFonts w:ascii="Palatino Linotype" w:hAnsi="Palatino Linotype"/>
          <w:sz w:val="20"/>
          <w:szCs w:val="20"/>
        </w:rPr>
        <w:t>i-th</w:t>
      </w:r>
      <w:proofErr w:type="spellEnd"/>
      <w:r w:rsidRPr="0049621C">
        <w:rPr>
          <w:rFonts w:ascii="Palatino Linotype" w:hAnsi="Palatino Linotype"/>
          <w:sz w:val="20"/>
          <w:szCs w:val="20"/>
        </w:rPr>
        <w:t xml:space="preserve"> pixel value of x, and N is the total number of pixel values; in terms of contrast, it is measured by taking the standard deviation (square root of variance) of all pixel values, such as Equation S6; in terms of structure, the signal divided by its standard deviation is normalized so that the two signals being compared have unit standard deviation as in Equation S7, as a measure of structure. Finally, these three elements are weighted and expressed by the product, and the two image signals x and y are given, which are defined as Equation S8.</w:t>
      </w: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6AB44F43" w14:textId="77777777" w:rsidTr="006A4492">
        <w:trPr>
          <w:jc w:val="center"/>
        </w:trPr>
        <w:tc>
          <w:tcPr>
            <w:tcW w:w="7083" w:type="dxa"/>
            <w:vAlign w:val="center"/>
          </w:tcPr>
          <w:p w14:paraId="7203C25A" w14:textId="77777777" w:rsidR="0049621C" w:rsidRPr="00C658CA" w:rsidRDefault="00CB0835" w:rsidP="006A4492">
            <w:pPr>
              <w:jc w:val="center"/>
              <w:rPr>
                <w:sz w:val="24"/>
              </w:rPr>
            </w:pPr>
            <m:oMathPara>
              <m:oMathParaPr>
                <m:jc m:val="center"/>
              </m:oMathParaPr>
              <m:oMath>
                <m:sSub>
                  <m:sSubPr>
                    <m:ctrlPr>
                      <w:rPr>
                        <w:rFonts w:ascii="Cambria Math" w:hAnsi="Cambria Math"/>
                        <w:i/>
                        <w:sz w:val="24"/>
                      </w:rPr>
                    </m:ctrlPr>
                  </m:sSubPr>
                  <m:e>
                    <m:r>
                      <w:rPr>
                        <w:rFonts w:ascii="Cambria Math" w:hAnsi="Cambria Math"/>
                        <w:sz w:val="24"/>
                      </w:rPr>
                      <m:t>μ</m:t>
                    </m:r>
                  </m:e>
                  <m:sub>
                    <m:r>
                      <w:rPr>
                        <w:rFonts w:ascii="Cambria Math" w:hAnsi="Cambria Math"/>
                        <w:sz w:val="24"/>
                      </w:rPr>
                      <m:t>x</m:t>
                    </m:r>
                  </m:sub>
                </m:sSub>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N</m:t>
                    </m:r>
                  </m:den>
                </m:f>
                <m:nary>
                  <m:naryPr>
                    <m:chr m:val="∑"/>
                    <m:limLoc m:val="undOvr"/>
                    <m:ctrlPr>
                      <w:rPr>
                        <w:rFonts w:ascii="Cambria Math" w:hAnsi="Cambria Math"/>
                        <w:i/>
                        <w:sz w:val="24"/>
                      </w:rPr>
                    </m:ctrlPr>
                  </m:naryPr>
                  <m:sub>
                    <m:r>
                      <w:rPr>
                        <w:rFonts w:ascii="Cambria Math" w:hAnsi="Cambria Math"/>
                        <w:sz w:val="24"/>
                      </w:rPr>
                      <m:t>i=1</m:t>
                    </m:r>
                  </m:sub>
                  <m:sup>
                    <m:r>
                      <w:rPr>
                        <w:rFonts w:ascii="Cambria Math" w:hAnsi="Cambria Math"/>
                        <w:sz w:val="24"/>
                      </w:rPr>
                      <m:t>N</m:t>
                    </m:r>
                  </m:sup>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e>
                </m:nary>
              </m:oMath>
            </m:oMathPara>
          </w:p>
        </w:tc>
        <w:tc>
          <w:tcPr>
            <w:tcW w:w="1591" w:type="dxa"/>
            <w:vAlign w:val="center"/>
          </w:tcPr>
          <w:p w14:paraId="1543F254" w14:textId="77777777" w:rsidR="0049621C" w:rsidRPr="00C658CA" w:rsidRDefault="0049621C" w:rsidP="006A4492">
            <w:pPr>
              <w:pStyle w:val="a9"/>
            </w:pPr>
            <w:r w:rsidRPr="00C658CA">
              <w:t>（</w:t>
            </w:r>
            <w:r w:rsidRPr="00C658CA">
              <w:t>S5</w:t>
            </w:r>
            <w:r w:rsidRPr="00C658CA">
              <w:t>）</w:t>
            </w:r>
          </w:p>
        </w:tc>
      </w:tr>
    </w:tbl>
    <w:p w14:paraId="6E00DA7F" w14:textId="31CB2E47" w:rsidR="0049621C" w:rsidRDefault="0049621C" w:rsidP="0049621C">
      <w:pPr>
        <w:rPr>
          <w:rFonts w:ascii="Palatino Linotype" w:hAnsi="Palatino Linotype"/>
          <w:sz w:val="20"/>
          <w:szCs w:val="20"/>
        </w:rPr>
      </w:pP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0896DA17" w14:textId="77777777" w:rsidTr="006A4492">
        <w:trPr>
          <w:jc w:val="center"/>
        </w:trPr>
        <w:tc>
          <w:tcPr>
            <w:tcW w:w="7083" w:type="dxa"/>
            <w:vAlign w:val="center"/>
          </w:tcPr>
          <w:p w14:paraId="101B8BF6" w14:textId="77777777" w:rsidR="0049621C" w:rsidRPr="00C658CA" w:rsidRDefault="00CB0835" w:rsidP="006A4492">
            <w:pPr>
              <w:jc w:val="center"/>
              <w:rPr>
                <w:sz w:val="24"/>
              </w:rPr>
            </w:pPr>
            <m:oMathPara>
              <m:oMathParaPr>
                <m:jc m:val="center"/>
              </m:oMathParaPr>
              <m:oMath>
                <m:sSub>
                  <m:sSubPr>
                    <m:ctrlPr>
                      <w:rPr>
                        <w:rFonts w:ascii="Cambria Math" w:hAnsi="Cambria Math"/>
                        <w:i/>
                        <w:sz w:val="24"/>
                      </w:rPr>
                    </m:ctrlPr>
                  </m:sSubPr>
                  <m:e>
                    <m:r>
                      <w:rPr>
                        <w:rFonts w:ascii="Cambria Math" w:hAnsi="Cambria Math"/>
                        <w:sz w:val="24"/>
                      </w:rPr>
                      <m:t>σ</m:t>
                    </m:r>
                  </m:e>
                  <m:sub>
                    <m:r>
                      <w:rPr>
                        <w:rFonts w:ascii="Cambria Math" w:hAnsi="Cambria Math"/>
                        <w:sz w:val="24"/>
                      </w:rPr>
                      <m:t>x</m:t>
                    </m:r>
                  </m:sub>
                </m:sSub>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r>
                              <w:rPr>
                                <w:rFonts w:ascii="Cambria Math" w:hAnsi="Cambria Math"/>
                                <w:sz w:val="24"/>
                              </w:rPr>
                              <m:t>1</m:t>
                            </m:r>
                          </m:num>
                          <m:den>
                            <m:r>
                              <w:rPr>
                                <w:rFonts w:ascii="Cambria Math" w:hAnsi="Cambria Math"/>
                                <w:sz w:val="24"/>
                              </w:rPr>
                              <m:t>N</m:t>
                            </m:r>
                            <m:r>
                              <w:rPr>
                                <w:rFonts w:ascii="Cambria Math" w:eastAsia="MS Gothic" w:hAnsi="Cambria Math" w:cs="MS Gothic"/>
                                <w:sz w:val="24"/>
                              </w:rPr>
                              <m:t>-</m:t>
                            </m:r>
                            <m:r>
                              <w:rPr>
                                <w:rFonts w:ascii="Cambria Math" w:hAnsi="Cambria Math"/>
                                <w:sz w:val="24"/>
                              </w:rPr>
                              <m:t>1</m:t>
                            </m:r>
                          </m:den>
                        </m:f>
                        <m:nary>
                          <m:naryPr>
                            <m:chr m:val="∑"/>
                            <m:limLoc m:val="undOvr"/>
                            <m:ctrlPr>
                              <w:rPr>
                                <w:rFonts w:ascii="Cambria Math" w:hAnsi="Cambria Math"/>
                                <w:i/>
                                <w:sz w:val="24"/>
                              </w:rPr>
                            </m:ctrlPr>
                          </m:naryPr>
                          <m:sub>
                            <m:r>
                              <w:rPr>
                                <w:rFonts w:ascii="Cambria Math" w:hAnsi="Cambria Math"/>
                                <w:sz w:val="24"/>
                              </w:rPr>
                              <m:t>i=1</m:t>
                            </m:r>
                          </m:sub>
                          <m:sup>
                            <m:r>
                              <w:rPr>
                                <w:rFonts w:ascii="Cambria Math" w:hAnsi="Cambria Math"/>
                                <w:sz w:val="24"/>
                              </w:rPr>
                              <m:t>N</m:t>
                            </m:r>
                          </m:sup>
                          <m:e>
                            <m:sSup>
                              <m:sSupPr>
                                <m:ctrlPr>
                                  <w:rPr>
                                    <w:rFonts w:ascii="Cambria Math" w:hAnsi="Cambria Math"/>
                                    <w:i/>
                                    <w:sz w:val="24"/>
                                  </w:rPr>
                                </m:ctrlPr>
                              </m:sSupPr>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μ</m:t>
                                        </m:r>
                                      </m:e>
                                      <m:sub>
                                        <m:r>
                                          <w:rPr>
                                            <w:rFonts w:ascii="Cambria Math" w:hAnsi="Cambria Math"/>
                                            <w:sz w:val="24"/>
                                          </w:rPr>
                                          <m:t>x</m:t>
                                        </m:r>
                                      </m:sub>
                                    </m:sSub>
                                  </m:e>
                                </m:d>
                              </m:e>
                              <m:sup>
                                <m:r>
                                  <w:rPr>
                                    <w:rFonts w:ascii="Cambria Math" w:hAnsi="Cambria Math"/>
                                    <w:sz w:val="24"/>
                                  </w:rPr>
                                  <m:t>2</m:t>
                                </m:r>
                              </m:sup>
                            </m:sSup>
                          </m:e>
                        </m:nary>
                      </m:e>
                    </m:d>
                  </m:e>
                  <m:sup>
                    <m:f>
                      <m:fPr>
                        <m:ctrlPr>
                          <w:rPr>
                            <w:rFonts w:ascii="Cambria Math" w:hAnsi="Cambria Math"/>
                            <w:i/>
                            <w:sz w:val="24"/>
                          </w:rPr>
                        </m:ctrlPr>
                      </m:fPr>
                      <m:num>
                        <m:r>
                          <w:rPr>
                            <w:rFonts w:ascii="Cambria Math" w:hAnsi="Cambria Math"/>
                            <w:sz w:val="24"/>
                          </w:rPr>
                          <m:t>1</m:t>
                        </m:r>
                      </m:num>
                      <m:den>
                        <m:r>
                          <w:rPr>
                            <w:rFonts w:ascii="Cambria Math" w:hAnsi="Cambria Math"/>
                            <w:sz w:val="24"/>
                          </w:rPr>
                          <m:t>2</m:t>
                        </m:r>
                      </m:den>
                    </m:f>
                  </m:sup>
                </m:sSup>
              </m:oMath>
            </m:oMathPara>
          </w:p>
        </w:tc>
        <w:tc>
          <w:tcPr>
            <w:tcW w:w="1591" w:type="dxa"/>
            <w:vAlign w:val="center"/>
          </w:tcPr>
          <w:p w14:paraId="0BD51517" w14:textId="77777777" w:rsidR="0049621C" w:rsidRPr="00C658CA" w:rsidRDefault="0049621C" w:rsidP="006A4492">
            <w:pPr>
              <w:pStyle w:val="a9"/>
            </w:pPr>
            <w:r w:rsidRPr="00C658CA">
              <w:t>（</w:t>
            </w:r>
            <w:r w:rsidRPr="00C658CA">
              <w:t>S6</w:t>
            </w:r>
            <w:r w:rsidRPr="00C658CA">
              <w:t>）</w:t>
            </w:r>
          </w:p>
        </w:tc>
      </w:tr>
    </w:tbl>
    <w:p w14:paraId="5ABB223F" w14:textId="581DBD87" w:rsidR="0049621C" w:rsidRDefault="0049621C" w:rsidP="0049621C">
      <w:pPr>
        <w:rPr>
          <w:rFonts w:ascii="Palatino Linotype" w:hAnsi="Palatino Linotype"/>
          <w:sz w:val="20"/>
          <w:szCs w:val="20"/>
        </w:rPr>
      </w:pP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331F01EA" w14:textId="77777777" w:rsidTr="006A4492">
        <w:trPr>
          <w:jc w:val="center"/>
        </w:trPr>
        <w:tc>
          <w:tcPr>
            <w:tcW w:w="7083" w:type="dxa"/>
            <w:vAlign w:val="center"/>
          </w:tcPr>
          <w:p w14:paraId="695420B9" w14:textId="77777777" w:rsidR="0049621C" w:rsidRPr="00C658CA" w:rsidRDefault="00CB0835" w:rsidP="006A4492">
            <w:pPr>
              <w:jc w:val="center"/>
              <w:rPr>
                <w:sz w:val="24"/>
              </w:rPr>
            </w:pPr>
            <m:oMathPara>
              <m:oMathParaPr>
                <m:jc m:val="center"/>
              </m:oMathParaPr>
              <m:oMath>
                <m:sSub>
                  <m:sSubPr>
                    <m:ctrlPr>
                      <w:rPr>
                        <w:rFonts w:ascii="Cambria Math" w:hAnsi="Cambria Math"/>
                        <w:i/>
                        <w:sz w:val="24"/>
                      </w:rPr>
                    </m:ctrlPr>
                  </m:sSubPr>
                  <m:e>
                    <m:r>
                      <w:rPr>
                        <w:rFonts w:ascii="Cambria Math" w:hAnsi="Cambria Math"/>
                        <w:sz w:val="24"/>
                      </w:rPr>
                      <m:t>σ</m:t>
                    </m:r>
                  </m:e>
                  <m:sub>
                    <m:r>
                      <w:rPr>
                        <w:rFonts w:ascii="Cambria Math" w:hAnsi="Cambria Math"/>
                        <w:sz w:val="24"/>
                      </w:rPr>
                      <m:t>xy</m:t>
                    </m:r>
                  </m:sub>
                </m:sSub>
                <m:r>
                  <w:rPr>
                    <w:rFonts w:ascii="Cambria Math" w:hAnsi="Cambria Math"/>
                    <w:sz w:val="24"/>
                  </w:rPr>
                  <m:t>=</m:t>
                </m:r>
                <m:f>
                  <m:fPr>
                    <m:ctrlPr>
                      <w:rPr>
                        <w:rFonts w:ascii="Cambria Math" w:hAnsi="Cambria Math"/>
                        <w:i/>
                        <w:sz w:val="24"/>
                      </w:rPr>
                    </m:ctrlPr>
                  </m:fPr>
                  <m:num>
                    <m:r>
                      <w:rPr>
                        <w:rFonts w:ascii="Cambria Math" w:hAnsi="Cambria Math"/>
                        <w:sz w:val="24"/>
                      </w:rPr>
                      <m:t>1</m:t>
                    </m:r>
                  </m:num>
                  <m:den>
                    <m:r>
                      <w:rPr>
                        <w:rFonts w:ascii="Cambria Math" w:hAnsi="Cambria Math"/>
                        <w:sz w:val="24"/>
                      </w:rPr>
                      <m:t>N-1</m:t>
                    </m:r>
                  </m:den>
                </m:f>
                <m:nary>
                  <m:naryPr>
                    <m:chr m:val="∑"/>
                    <m:limLoc m:val="undOvr"/>
                    <m:ctrlPr>
                      <w:rPr>
                        <w:rFonts w:ascii="Cambria Math" w:hAnsi="Cambria Math"/>
                        <w:i/>
                        <w:sz w:val="24"/>
                      </w:rPr>
                    </m:ctrlPr>
                  </m:naryPr>
                  <m:sub>
                    <m:r>
                      <w:rPr>
                        <w:rFonts w:ascii="Cambria Math" w:hAnsi="Cambria Math"/>
                        <w:sz w:val="24"/>
                      </w:rPr>
                      <m:t>i=1</m:t>
                    </m:r>
                  </m:sub>
                  <m:sup>
                    <m:r>
                      <w:rPr>
                        <w:rFonts w:ascii="Cambria Math" w:hAnsi="Cambria Math"/>
                        <w:sz w:val="24"/>
                      </w:rPr>
                      <m:t>N</m:t>
                    </m:r>
                  </m:sup>
                  <m:e>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x</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μ</m:t>
                            </m:r>
                          </m:e>
                          <m:sub>
                            <m:r>
                              <w:rPr>
                                <w:rFonts w:ascii="Cambria Math" w:hAnsi="Cambria Math"/>
                                <w:sz w:val="24"/>
                              </w:rPr>
                              <m:t>x</m:t>
                            </m:r>
                          </m:sub>
                        </m:sSub>
                      </m:e>
                    </m:d>
                  </m:e>
                </m:nary>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y</m:t>
                        </m:r>
                      </m:e>
                      <m:sub>
                        <m:r>
                          <w:rPr>
                            <w:rFonts w:ascii="Cambria Math" w:hAnsi="Cambria Math"/>
                            <w:sz w:val="24"/>
                          </w:rPr>
                          <m:t>i</m:t>
                        </m:r>
                      </m:sub>
                    </m:sSub>
                    <m:r>
                      <w:rPr>
                        <w:rFonts w:ascii="Cambria Math" w:hAnsi="Cambria Math"/>
                        <w:sz w:val="24"/>
                      </w:rPr>
                      <m:t>-</m:t>
                    </m:r>
                    <m:sSub>
                      <m:sSubPr>
                        <m:ctrlPr>
                          <w:rPr>
                            <w:rFonts w:ascii="Cambria Math" w:hAnsi="Cambria Math"/>
                            <w:i/>
                            <w:sz w:val="24"/>
                          </w:rPr>
                        </m:ctrlPr>
                      </m:sSubPr>
                      <m:e>
                        <m:r>
                          <w:rPr>
                            <w:rFonts w:ascii="Cambria Math" w:hAnsi="Cambria Math"/>
                            <w:sz w:val="24"/>
                          </w:rPr>
                          <m:t>μ</m:t>
                        </m:r>
                      </m:e>
                      <m:sub>
                        <m:r>
                          <w:rPr>
                            <w:rFonts w:ascii="Cambria Math" w:hAnsi="Cambria Math"/>
                            <w:sz w:val="24"/>
                          </w:rPr>
                          <m:t>y</m:t>
                        </m:r>
                      </m:sub>
                    </m:sSub>
                  </m:e>
                </m:d>
              </m:oMath>
            </m:oMathPara>
          </w:p>
        </w:tc>
        <w:tc>
          <w:tcPr>
            <w:tcW w:w="1591" w:type="dxa"/>
            <w:vAlign w:val="center"/>
          </w:tcPr>
          <w:p w14:paraId="5B7859EF" w14:textId="77777777" w:rsidR="0049621C" w:rsidRPr="00C658CA" w:rsidRDefault="0049621C" w:rsidP="006A4492">
            <w:pPr>
              <w:pStyle w:val="a9"/>
            </w:pPr>
            <w:r w:rsidRPr="00C658CA">
              <w:t>（</w:t>
            </w:r>
            <w:r w:rsidRPr="00C658CA">
              <w:t>S7</w:t>
            </w:r>
            <w:r w:rsidRPr="00C658CA">
              <w:t>）</w:t>
            </w:r>
          </w:p>
        </w:tc>
      </w:tr>
    </w:tbl>
    <w:p w14:paraId="07FCBA70" w14:textId="44A3D897" w:rsidR="0049621C" w:rsidRDefault="0049621C" w:rsidP="0049621C">
      <w:pPr>
        <w:rPr>
          <w:rFonts w:ascii="Palatino Linotype" w:hAnsi="Palatino Linotype"/>
          <w:sz w:val="20"/>
          <w:szCs w:val="20"/>
        </w:rPr>
      </w:pP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25E9420B" w14:textId="77777777" w:rsidTr="006A4492">
        <w:trPr>
          <w:jc w:val="center"/>
        </w:trPr>
        <w:tc>
          <w:tcPr>
            <w:tcW w:w="7083" w:type="dxa"/>
            <w:vAlign w:val="center"/>
          </w:tcPr>
          <w:p w14:paraId="5B39FD31" w14:textId="77777777" w:rsidR="0049621C" w:rsidRPr="00C658CA" w:rsidRDefault="0049621C" w:rsidP="006A4492">
            <w:pPr>
              <w:jc w:val="center"/>
              <w:rPr>
                <w:sz w:val="24"/>
              </w:rPr>
            </w:pPr>
            <m:oMathPara>
              <m:oMathParaPr>
                <m:jc m:val="center"/>
              </m:oMathParaPr>
              <m:oMath>
                <m:r>
                  <w:rPr>
                    <w:rFonts w:ascii="Cambria Math" w:hAnsi="Cambria Math"/>
                  </w:rPr>
                  <m:t>SSIM(x,y)=</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l</m:t>
                        </m:r>
                        <m:d>
                          <m:dPr>
                            <m:ctrlPr>
                              <w:rPr>
                                <w:rFonts w:ascii="Cambria Math" w:hAnsi="Cambria Math"/>
                                <w:i/>
                              </w:rPr>
                            </m:ctrlPr>
                          </m:dPr>
                          <m:e>
                            <m:r>
                              <w:rPr>
                                <w:rFonts w:ascii="Cambria Math" w:hAnsi="Cambria Math"/>
                              </w:rPr>
                              <m:t>x,y</m:t>
                            </m:r>
                          </m:e>
                        </m:d>
                      </m:e>
                    </m:d>
                  </m:e>
                  <m:sup>
                    <m:r>
                      <w:rPr>
                        <w:rFonts w:ascii="Cambria Math" w:hAnsi="Cambria Math"/>
                      </w:rPr>
                      <m:t>α</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c</m:t>
                        </m:r>
                        <m:d>
                          <m:dPr>
                            <m:ctrlPr>
                              <w:rPr>
                                <w:rFonts w:ascii="Cambria Math" w:hAnsi="Cambria Math"/>
                                <w:i/>
                              </w:rPr>
                            </m:ctrlPr>
                          </m:dPr>
                          <m:e>
                            <m:r>
                              <w:rPr>
                                <w:rFonts w:ascii="Cambria Math" w:hAnsi="Cambria Math"/>
                              </w:rPr>
                              <m:t>x,y</m:t>
                            </m:r>
                          </m:e>
                        </m:d>
                      </m:e>
                    </m:d>
                  </m:e>
                  <m:sup>
                    <m:r>
                      <w:rPr>
                        <w:rFonts w:ascii="Cambria Math" w:hAnsi="Cambria Math"/>
                      </w:rPr>
                      <m:t>β</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s</m:t>
                        </m:r>
                        <m:d>
                          <m:dPr>
                            <m:ctrlPr>
                              <w:rPr>
                                <w:rFonts w:ascii="Cambria Math" w:hAnsi="Cambria Math"/>
                                <w:i/>
                              </w:rPr>
                            </m:ctrlPr>
                          </m:dPr>
                          <m:e>
                            <m:r>
                              <w:rPr>
                                <w:rFonts w:ascii="Cambria Math" w:hAnsi="Cambria Math"/>
                              </w:rPr>
                              <m:t>x,y</m:t>
                            </m:r>
                          </m:e>
                        </m:d>
                      </m:e>
                    </m:d>
                  </m:e>
                  <m:sup>
                    <m:r>
                      <w:rPr>
                        <w:rFonts w:ascii="Cambria Math" w:hAnsi="Cambria Math"/>
                      </w:rPr>
                      <m:t>γ</m:t>
                    </m:r>
                  </m:sup>
                </m:sSup>
              </m:oMath>
            </m:oMathPara>
          </w:p>
        </w:tc>
        <w:tc>
          <w:tcPr>
            <w:tcW w:w="1591" w:type="dxa"/>
            <w:vAlign w:val="center"/>
          </w:tcPr>
          <w:p w14:paraId="5AB326ED" w14:textId="77777777" w:rsidR="0049621C" w:rsidRPr="00C658CA" w:rsidRDefault="0049621C" w:rsidP="006A4492">
            <w:pPr>
              <w:pStyle w:val="a9"/>
            </w:pPr>
            <w:r w:rsidRPr="00C658CA">
              <w:t>（</w:t>
            </w:r>
            <w:r w:rsidRPr="00C658CA">
              <w:t>S8</w:t>
            </w:r>
            <w:r w:rsidRPr="00C658CA">
              <w:t>）</w:t>
            </w:r>
          </w:p>
        </w:tc>
      </w:tr>
    </w:tbl>
    <w:p w14:paraId="5CB8EA27" w14:textId="3CFBB714" w:rsidR="0049621C" w:rsidRDefault="0049621C" w:rsidP="0049621C">
      <w:pPr>
        <w:rPr>
          <w:rFonts w:ascii="Palatino Linotype" w:hAnsi="Palatino Linotype"/>
          <w:sz w:val="20"/>
          <w:szCs w:val="20"/>
        </w:rPr>
      </w:pP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43E3B9B2" w14:textId="77777777" w:rsidTr="006A4492">
        <w:trPr>
          <w:jc w:val="center"/>
        </w:trPr>
        <w:tc>
          <w:tcPr>
            <w:tcW w:w="7083" w:type="dxa"/>
            <w:vAlign w:val="center"/>
          </w:tcPr>
          <w:p w14:paraId="663554B8" w14:textId="77777777" w:rsidR="0049621C" w:rsidRPr="00C658CA" w:rsidRDefault="0049621C" w:rsidP="006A4492">
            <w:pPr>
              <w:jc w:val="center"/>
              <w:rPr>
                <w:sz w:val="24"/>
              </w:rPr>
            </w:pPr>
            <m:oMathPara>
              <m:oMathParaPr>
                <m:jc m:val="center"/>
              </m:oMathParaPr>
              <m:oMath>
                <m:r>
                  <w:rPr>
                    <w:rFonts w:ascii="Cambria Math" w:hAnsi="Cambria Math"/>
                  </w:rPr>
                  <m:t>l</m:t>
                </m:r>
                <m:d>
                  <m:dPr>
                    <m:ctrlPr>
                      <w:rPr>
                        <w:rFonts w:ascii="Cambria Math" w:hAnsi="Cambria Math"/>
                        <w:i/>
                      </w:rPr>
                    </m:ctrlPr>
                  </m:dPr>
                  <m:e>
                    <m:r>
                      <w:rPr>
                        <w:rFonts w:ascii="Cambria Math" w:hAnsi="Cambria Math"/>
                      </w:rPr>
                      <m:t>x,y</m:t>
                    </m:r>
                  </m:e>
                </m:d>
                <m:r>
                  <w:rPr>
                    <w:rFonts w:ascii="Cambria Math" w:hAnsi="Cambria Math"/>
                    <w:sz w:val="24"/>
                  </w:rPr>
                  <m:t>=</m:t>
                </m:r>
                <m:f>
                  <m:fPr>
                    <m:ctrlPr>
                      <w:rPr>
                        <w:rFonts w:ascii="Cambria Math" w:hAnsi="Cambria Math"/>
                        <w:i/>
                        <w:sz w:val="24"/>
                      </w:rPr>
                    </m:ctrlPr>
                  </m:fPr>
                  <m:num>
                    <m:r>
                      <w:rPr>
                        <w:rFonts w:ascii="Cambria Math" w:hAnsi="Cambria Math"/>
                        <w:sz w:val="24"/>
                      </w:rPr>
                      <m:t>2</m:t>
                    </m:r>
                    <m:sSub>
                      <m:sSubPr>
                        <m:ctrlPr>
                          <w:rPr>
                            <w:rFonts w:ascii="Cambria Math" w:hAnsi="Cambria Math"/>
                            <w:i/>
                            <w:sz w:val="24"/>
                          </w:rPr>
                        </m:ctrlPr>
                      </m:sSubPr>
                      <m:e>
                        <m:r>
                          <w:rPr>
                            <w:rFonts w:ascii="Cambria Math" w:hAnsi="Cambria Math"/>
                            <w:sz w:val="24"/>
                          </w:rPr>
                          <m:t>μ</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μ</m:t>
                        </m:r>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1</m:t>
                        </m:r>
                      </m:sub>
                    </m:sSub>
                  </m:num>
                  <m:den>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μ</m:t>
                            </m:r>
                          </m:e>
                          <m:sup>
                            <m:r>
                              <w:rPr>
                                <w:rFonts w:ascii="Cambria Math" w:hAnsi="Cambria Math"/>
                                <w:sz w:val="24"/>
                              </w:rPr>
                              <m:t>2</m:t>
                            </m:r>
                          </m:sup>
                        </m:sSup>
                      </m:e>
                      <m:sub>
                        <m:r>
                          <w:rPr>
                            <w:rFonts w:ascii="Cambria Math" w:hAnsi="Cambria Math"/>
                            <w:sz w:val="24"/>
                          </w:rPr>
                          <m:t>x</m:t>
                        </m:r>
                      </m:sub>
                    </m:sSub>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μ</m:t>
                            </m:r>
                          </m:e>
                          <m:sup>
                            <m:r>
                              <w:rPr>
                                <w:rFonts w:ascii="Cambria Math" w:hAnsi="Cambria Math"/>
                                <w:sz w:val="24"/>
                              </w:rPr>
                              <m:t>2</m:t>
                            </m:r>
                          </m:sup>
                        </m:sSup>
                      </m:e>
                      <m:sub>
                        <m:r>
                          <w:rPr>
                            <w:rFonts w:ascii="Cambria Math" w:hAnsi="Cambria Math"/>
                            <w:sz w:val="24"/>
                          </w:rPr>
                          <m:t>y</m:t>
                        </m:r>
                      </m:sub>
                    </m:sSub>
                    <m:r>
                      <w:rPr>
                        <w:rFonts w:ascii="Cambria Math" w:hAnsi="Cambria Math"/>
                        <w:sz w:val="24"/>
                      </w:rPr>
                      <m:t>+C1</m:t>
                    </m:r>
                  </m:den>
                </m:f>
              </m:oMath>
            </m:oMathPara>
          </w:p>
        </w:tc>
        <w:tc>
          <w:tcPr>
            <w:tcW w:w="1591" w:type="dxa"/>
            <w:vAlign w:val="center"/>
          </w:tcPr>
          <w:p w14:paraId="26FFF195" w14:textId="77777777" w:rsidR="0049621C" w:rsidRPr="00C658CA" w:rsidRDefault="0049621C" w:rsidP="006A4492">
            <w:pPr>
              <w:pStyle w:val="a9"/>
            </w:pPr>
          </w:p>
        </w:tc>
      </w:tr>
    </w:tbl>
    <w:p w14:paraId="1FAB5D19" w14:textId="0C1F51F7" w:rsidR="0049621C" w:rsidRDefault="0049621C" w:rsidP="0049621C">
      <w:pPr>
        <w:rPr>
          <w:rFonts w:ascii="Palatino Linotype" w:hAnsi="Palatino Linotype"/>
          <w:sz w:val="20"/>
          <w:szCs w:val="20"/>
        </w:rPr>
      </w:pP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202DF145" w14:textId="77777777" w:rsidTr="006A4492">
        <w:trPr>
          <w:jc w:val="center"/>
        </w:trPr>
        <w:tc>
          <w:tcPr>
            <w:tcW w:w="7083" w:type="dxa"/>
            <w:vAlign w:val="center"/>
          </w:tcPr>
          <w:p w14:paraId="03022059" w14:textId="77777777" w:rsidR="0049621C" w:rsidRPr="00C658CA" w:rsidRDefault="0049621C" w:rsidP="006A4492">
            <w:pPr>
              <w:jc w:val="center"/>
              <w:rPr>
                <w:sz w:val="24"/>
              </w:rPr>
            </w:pPr>
            <m:oMathPara>
              <m:oMathParaPr>
                <m:jc m:val="center"/>
              </m:oMathParaPr>
              <m:oMath>
                <m:r>
                  <w:rPr>
                    <w:rFonts w:ascii="Cambria Math" w:hAnsi="Cambria Math"/>
                  </w:rPr>
                  <m:t>c</m:t>
                </m:r>
                <m:d>
                  <m:dPr>
                    <m:ctrlPr>
                      <w:rPr>
                        <w:rFonts w:ascii="Cambria Math" w:hAnsi="Cambria Math"/>
                        <w:i/>
                      </w:rPr>
                    </m:ctrlPr>
                  </m:dPr>
                  <m:e>
                    <m:r>
                      <w:rPr>
                        <w:rFonts w:ascii="Cambria Math" w:hAnsi="Cambria Math"/>
                      </w:rPr>
                      <m:t>x,y</m:t>
                    </m:r>
                  </m:e>
                </m:d>
                <m:r>
                  <w:rPr>
                    <w:rFonts w:ascii="Cambria Math" w:hAnsi="Cambria Math"/>
                    <w:sz w:val="24"/>
                  </w:rPr>
                  <m:t>=</m:t>
                </m:r>
                <m:f>
                  <m:fPr>
                    <m:ctrlPr>
                      <w:rPr>
                        <w:rFonts w:ascii="Cambria Math" w:hAnsi="Cambria Math"/>
                        <w:i/>
                        <w:sz w:val="24"/>
                      </w:rPr>
                    </m:ctrlPr>
                  </m:fPr>
                  <m:num>
                    <m:r>
                      <w:rPr>
                        <w:rFonts w:ascii="Cambria Math" w:hAnsi="Cambria Math"/>
                        <w:sz w:val="24"/>
                      </w:rPr>
                      <m:t>2</m:t>
                    </m:r>
                    <m:sSub>
                      <m:sSubPr>
                        <m:ctrlPr>
                          <w:rPr>
                            <w:rFonts w:ascii="Cambria Math" w:hAnsi="Cambria Math"/>
                            <w:i/>
                            <w:sz w:val="24"/>
                          </w:rPr>
                        </m:ctrlPr>
                      </m:sSubPr>
                      <m:e>
                        <m:r>
                          <w:rPr>
                            <w:rFonts w:ascii="Cambria Math" w:hAnsi="Cambria Math"/>
                            <w:sz w:val="24"/>
                          </w:rPr>
                          <m:t>σ</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σ</m:t>
                        </m:r>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2</m:t>
                        </m:r>
                      </m:sub>
                    </m:sSub>
                  </m:num>
                  <m:den>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σ</m:t>
                            </m:r>
                          </m:e>
                          <m:sup>
                            <m:r>
                              <w:rPr>
                                <w:rFonts w:ascii="Cambria Math" w:hAnsi="Cambria Math"/>
                                <w:sz w:val="24"/>
                              </w:rPr>
                              <m:t>2</m:t>
                            </m:r>
                          </m:sup>
                        </m:sSup>
                      </m:e>
                      <m:sub>
                        <m:r>
                          <w:rPr>
                            <w:rFonts w:ascii="Cambria Math" w:hAnsi="Cambria Math"/>
                            <w:sz w:val="24"/>
                          </w:rPr>
                          <m:t>x</m:t>
                        </m:r>
                      </m:sub>
                    </m:sSub>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σ</m:t>
                            </m:r>
                          </m:e>
                          <m:sup>
                            <m:r>
                              <w:rPr>
                                <w:rFonts w:ascii="Cambria Math" w:hAnsi="Cambria Math"/>
                                <w:sz w:val="24"/>
                              </w:rPr>
                              <m:t>2</m:t>
                            </m:r>
                          </m:sup>
                        </m:sSup>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2</m:t>
                        </m:r>
                      </m:sub>
                    </m:sSub>
                  </m:den>
                </m:f>
              </m:oMath>
            </m:oMathPara>
          </w:p>
        </w:tc>
        <w:tc>
          <w:tcPr>
            <w:tcW w:w="1591" w:type="dxa"/>
            <w:vAlign w:val="center"/>
          </w:tcPr>
          <w:p w14:paraId="039FAFF5" w14:textId="77777777" w:rsidR="0049621C" w:rsidRPr="00C658CA" w:rsidRDefault="0049621C" w:rsidP="006A4492">
            <w:pPr>
              <w:pStyle w:val="a9"/>
            </w:pPr>
            <w:r w:rsidRPr="00C658CA">
              <w:t>（</w:t>
            </w:r>
            <w:r w:rsidRPr="00C658CA">
              <w:t>S9</w:t>
            </w:r>
            <w:r w:rsidRPr="00C658CA">
              <w:t>）</w:t>
            </w:r>
          </w:p>
        </w:tc>
      </w:tr>
    </w:tbl>
    <w:p w14:paraId="289827F4" w14:textId="70419075" w:rsidR="0049621C" w:rsidRDefault="0049621C" w:rsidP="0049621C">
      <w:pPr>
        <w:rPr>
          <w:rFonts w:ascii="Palatino Linotype" w:hAnsi="Palatino Linotype"/>
          <w:sz w:val="20"/>
          <w:szCs w:val="20"/>
        </w:rPr>
      </w:pP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66E58DD0" w14:textId="77777777" w:rsidTr="006A4492">
        <w:trPr>
          <w:jc w:val="center"/>
        </w:trPr>
        <w:tc>
          <w:tcPr>
            <w:tcW w:w="7083" w:type="dxa"/>
            <w:vAlign w:val="center"/>
          </w:tcPr>
          <w:p w14:paraId="68708C86" w14:textId="77777777" w:rsidR="0049621C" w:rsidRPr="00C658CA" w:rsidRDefault="0049621C" w:rsidP="006A4492">
            <w:pPr>
              <w:jc w:val="center"/>
              <w:rPr>
                <w:sz w:val="24"/>
              </w:rPr>
            </w:pPr>
            <m:oMathPara>
              <m:oMathParaPr>
                <m:jc m:val="center"/>
              </m:oMathParaPr>
              <m:oMath>
                <m:r>
                  <w:rPr>
                    <w:rFonts w:ascii="Cambria Math" w:hAnsi="Cambria Math"/>
                  </w:rPr>
                  <m:t>s</m:t>
                </m:r>
                <m:d>
                  <m:dPr>
                    <m:ctrlPr>
                      <w:rPr>
                        <w:rFonts w:ascii="Cambria Math" w:hAnsi="Cambria Math"/>
                        <w:i/>
                      </w:rPr>
                    </m:ctrlPr>
                  </m:dPr>
                  <m:e>
                    <m:r>
                      <w:rPr>
                        <w:rFonts w:ascii="Cambria Math" w:hAnsi="Cambria Math"/>
                      </w:rPr>
                      <m:t>x,y</m:t>
                    </m:r>
                  </m:e>
                </m:d>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σ</m:t>
                        </m:r>
                      </m:e>
                      <m:sub>
                        <m:r>
                          <w:rPr>
                            <w:rFonts w:ascii="Cambria Math" w:hAnsi="Cambria Math"/>
                            <w:sz w:val="24"/>
                          </w:rPr>
                          <m:t>xy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3</m:t>
                        </m:r>
                      </m:sub>
                    </m:sSub>
                  </m:num>
                  <m:den>
                    <m:sSub>
                      <m:sSubPr>
                        <m:ctrlPr>
                          <w:rPr>
                            <w:rFonts w:ascii="Cambria Math" w:hAnsi="Cambria Math"/>
                            <w:i/>
                            <w:sz w:val="24"/>
                          </w:rPr>
                        </m:ctrlPr>
                      </m:sSubPr>
                      <m:e>
                        <m:r>
                          <w:rPr>
                            <w:rFonts w:ascii="Cambria Math" w:hAnsi="Cambria Math"/>
                            <w:sz w:val="24"/>
                          </w:rPr>
                          <m:t>σ</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σ</m:t>
                        </m:r>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3</m:t>
                        </m:r>
                      </m:sub>
                    </m:sSub>
                  </m:den>
                </m:f>
              </m:oMath>
            </m:oMathPara>
          </w:p>
        </w:tc>
        <w:tc>
          <w:tcPr>
            <w:tcW w:w="1591" w:type="dxa"/>
            <w:vAlign w:val="center"/>
          </w:tcPr>
          <w:p w14:paraId="40CBD635" w14:textId="77777777" w:rsidR="0049621C" w:rsidRPr="00C658CA" w:rsidRDefault="0049621C" w:rsidP="006A4492">
            <w:pPr>
              <w:pStyle w:val="a9"/>
            </w:pPr>
          </w:p>
        </w:tc>
      </w:tr>
    </w:tbl>
    <w:p w14:paraId="40892AC7" w14:textId="30EAE6AF" w:rsidR="0049621C" w:rsidRDefault="0049621C" w:rsidP="0049621C">
      <w:pPr>
        <w:ind w:firstLine="480"/>
        <w:jc w:val="both"/>
        <w:rPr>
          <w:rFonts w:ascii="Palatino Linotype" w:hAnsi="Palatino Linotype"/>
          <w:sz w:val="20"/>
          <w:szCs w:val="20"/>
        </w:rPr>
      </w:pPr>
      <w:r w:rsidRPr="0049621C">
        <w:rPr>
          <w:rFonts w:ascii="Palatino Linotype" w:hAnsi="Palatino Linotype"/>
          <w:sz w:val="20"/>
          <w:szCs w:val="20"/>
        </w:rPr>
        <w:t>However, its algorithm has the characteristics of symmetry, limitation, and uniqueness of the maximum value in use. Symmetry means the structural similarity index is symmetrical, the limitation is that its maximum value is 1, and the single maximum value also means when the two signals to be measured are exactly the same, the value of the structural similarity index is 1, and its characteristics are shown in Equations S10, S11, and S12.</w:t>
      </w:r>
    </w:p>
    <w:tbl>
      <w:tblPr>
        <w:tblStyle w:val="MDPITable"/>
        <w:tblW w:w="5755" w:type="dxa"/>
        <w:jc w:val="center"/>
        <w:tblLook w:val="04A0" w:firstRow="1" w:lastRow="0" w:firstColumn="1" w:lastColumn="0" w:noHBand="0" w:noVBand="1"/>
      </w:tblPr>
      <w:tblGrid>
        <w:gridCol w:w="2048"/>
        <w:gridCol w:w="3707"/>
      </w:tblGrid>
      <w:tr w:rsidR="0049621C" w:rsidRPr="00C658CA" w14:paraId="40F58CAD" w14:textId="77777777" w:rsidTr="006A4492">
        <w:trPr>
          <w:jc w:val="center"/>
        </w:trPr>
        <w:tc>
          <w:tcPr>
            <w:tcW w:w="2048" w:type="dxa"/>
          </w:tcPr>
          <w:p w14:paraId="5AF3B065" w14:textId="77777777" w:rsidR="0049621C" w:rsidRPr="00C658CA" w:rsidRDefault="0049621C" w:rsidP="006A4492">
            <w:pPr>
              <w:jc w:val="center"/>
              <w:rPr>
                <w:sz w:val="24"/>
                <w:lang w:val="en-US"/>
              </w:rPr>
            </w:pPr>
            <m:oMathPara>
              <m:oMathParaPr>
                <m:jc m:val="center"/>
              </m:oMathParaPr>
              <m:oMath>
                <m:r>
                  <w:rPr>
                    <w:rFonts w:ascii="Cambria Math" w:hAnsi="Cambria Math"/>
                    <w:lang w:val="en-US"/>
                  </w:rPr>
                  <m:t>s</m:t>
                </m:r>
                <m:d>
                  <m:dPr>
                    <m:ctrlPr>
                      <w:rPr>
                        <w:rFonts w:ascii="Cambria Math" w:hAnsi="Cambria Math"/>
                        <w:i/>
                        <w:lang w:val="en-US"/>
                      </w:rPr>
                    </m:ctrlPr>
                  </m:dPr>
                  <m:e>
                    <m:r>
                      <w:rPr>
                        <w:rFonts w:ascii="Cambria Math" w:hAnsi="Cambria Math"/>
                        <w:lang w:val="en-US"/>
                      </w:rPr>
                      <m:t>x,y</m:t>
                    </m:r>
                  </m:e>
                </m:d>
                <m:r>
                  <w:rPr>
                    <w:rFonts w:ascii="Cambria Math" w:hAnsi="Cambria Math"/>
                    <w:sz w:val="24"/>
                    <w:lang w:val="en-US"/>
                  </w:rPr>
                  <m:t>=</m:t>
                </m:r>
                <m:r>
                  <w:rPr>
                    <w:rFonts w:ascii="Cambria Math" w:hAnsi="Cambria Math"/>
                    <w:lang w:val="en-US"/>
                  </w:rPr>
                  <m:t>s</m:t>
                </m:r>
                <m:d>
                  <m:dPr>
                    <m:ctrlPr>
                      <w:rPr>
                        <w:rFonts w:ascii="Cambria Math" w:hAnsi="Cambria Math"/>
                        <w:i/>
                        <w:lang w:val="en-US"/>
                      </w:rPr>
                    </m:ctrlPr>
                  </m:dPr>
                  <m:e>
                    <m:r>
                      <w:rPr>
                        <w:rFonts w:ascii="Cambria Math" w:hAnsi="Cambria Math"/>
                        <w:lang w:val="en-US"/>
                      </w:rPr>
                      <m:t>x,y</m:t>
                    </m:r>
                  </m:e>
                </m:d>
              </m:oMath>
            </m:oMathPara>
          </w:p>
        </w:tc>
        <w:tc>
          <w:tcPr>
            <w:tcW w:w="3707" w:type="dxa"/>
          </w:tcPr>
          <w:p w14:paraId="51C30076" w14:textId="77777777" w:rsidR="0049621C" w:rsidRPr="00C658CA" w:rsidRDefault="0049621C" w:rsidP="006A4492">
            <w:pPr>
              <w:pStyle w:val="a9"/>
              <w:rPr>
                <w:lang w:val="en-US"/>
              </w:rPr>
            </w:pPr>
            <w:r w:rsidRPr="00C658CA">
              <w:rPr>
                <w:lang w:val="en-US"/>
              </w:rPr>
              <w:t>(S10</w:t>
            </w:r>
            <w:r w:rsidRPr="00C658CA">
              <w:rPr>
                <w:lang w:val="en-US"/>
              </w:rPr>
              <w:t>）</w:t>
            </w:r>
          </w:p>
        </w:tc>
      </w:tr>
      <w:tr w:rsidR="0049621C" w:rsidRPr="00C658CA" w14:paraId="45C1E9E2" w14:textId="77777777" w:rsidTr="006A4492">
        <w:trPr>
          <w:jc w:val="center"/>
        </w:trPr>
        <w:tc>
          <w:tcPr>
            <w:tcW w:w="2048" w:type="dxa"/>
          </w:tcPr>
          <w:p w14:paraId="2722B293" w14:textId="77777777" w:rsidR="0049621C" w:rsidRPr="00C658CA" w:rsidRDefault="0049621C" w:rsidP="006A4492">
            <w:pPr>
              <w:jc w:val="center"/>
              <w:rPr>
                <w:sz w:val="24"/>
                <w:lang w:val="en-US"/>
              </w:rPr>
            </w:pPr>
            <w:r w:rsidRPr="00C658CA">
              <w:rPr>
                <w:lang w:val="en-US"/>
              </w:rPr>
              <w:t xml:space="preserve">   </w:t>
            </w:r>
            <m:oMath>
              <m:r>
                <w:rPr>
                  <w:rFonts w:ascii="Cambria Math" w:hAnsi="Cambria Math"/>
                  <w:lang w:val="en-US"/>
                </w:rPr>
                <m:t>s</m:t>
              </m:r>
              <m:d>
                <m:dPr>
                  <m:ctrlPr>
                    <w:rPr>
                      <w:rFonts w:ascii="Cambria Math" w:hAnsi="Cambria Math"/>
                      <w:i/>
                      <w:lang w:val="en-US"/>
                    </w:rPr>
                  </m:ctrlPr>
                </m:dPr>
                <m:e>
                  <m:r>
                    <w:rPr>
                      <w:rFonts w:ascii="Cambria Math" w:hAnsi="Cambria Math"/>
                      <w:lang w:val="en-US"/>
                    </w:rPr>
                    <m:t>x,y</m:t>
                  </m:r>
                </m:e>
              </m:d>
              <m:r>
                <w:rPr>
                  <w:rFonts w:ascii="Cambria Math" w:hAnsi="Cambria Math"/>
                  <w:sz w:val="24"/>
                  <w:lang w:val="en-US"/>
                </w:rPr>
                <m:t>≤1</m:t>
              </m:r>
            </m:oMath>
          </w:p>
        </w:tc>
        <w:tc>
          <w:tcPr>
            <w:tcW w:w="3707" w:type="dxa"/>
          </w:tcPr>
          <w:p w14:paraId="79297030" w14:textId="77777777" w:rsidR="0049621C" w:rsidRPr="00C658CA" w:rsidRDefault="0049621C" w:rsidP="006A4492">
            <w:pPr>
              <w:pStyle w:val="a9"/>
              <w:rPr>
                <w:lang w:val="en-US"/>
              </w:rPr>
            </w:pPr>
            <w:r w:rsidRPr="00C658CA">
              <w:rPr>
                <w:lang w:val="en-US"/>
              </w:rPr>
              <w:t>（</w:t>
            </w:r>
            <w:r w:rsidRPr="00C658CA">
              <w:rPr>
                <w:rFonts w:eastAsiaTheme="minorEastAsia"/>
                <w:lang w:val="en-US"/>
              </w:rPr>
              <w:t>S</w:t>
            </w:r>
            <w:r w:rsidRPr="00C658CA">
              <w:rPr>
                <w:lang w:val="en-US"/>
              </w:rPr>
              <w:t>11</w:t>
            </w:r>
            <w:r w:rsidRPr="00C658CA">
              <w:rPr>
                <w:lang w:val="en-US"/>
              </w:rPr>
              <w:t>）</w:t>
            </w:r>
          </w:p>
        </w:tc>
      </w:tr>
      <w:tr w:rsidR="0049621C" w:rsidRPr="00C658CA" w14:paraId="2E7BA400" w14:textId="77777777" w:rsidTr="006A4492">
        <w:trPr>
          <w:jc w:val="center"/>
        </w:trPr>
        <w:tc>
          <w:tcPr>
            <w:tcW w:w="2048" w:type="dxa"/>
          </w:tcPr>
          <w:p w14:paraId="3B36541A" w14:textId="77777777" w:rsidR="0049621C" w:rsidRPr="00C658CA" w:rsidRDefault="0049621C" w:rsidP="006A4492">
            <w:pPr>
              <w:rPr>
                <w:rFonts w:ascii="Segoe UI" w:hAnsi="Segoe UI" w:cs="Segoe UI"/>
                <w:shd w:val="clear" w:color="auto" w:fill="FFFFFF"/>
                <w:lang w:val="en-US"/>
              </w:rPr>
            </w:pPr>
            <m:oMathPara>
              <m:oMath>
                <m:r>
                  <w:rPr>
                    <w:rFonts w:ascii="Cambria Math" w:hAnsi="Cambria Math"/>
                    <w:lang w:val="en-US"/>
                  </w:rPr>
                  <m:t>s</m:t>
                </m:r>
                <m:d>
                  <m:dPr>
                    <m:ctrlPr>
                      <w:rPr>
                        <w:rFonts w:ascii="Cambria Math" w:hAnsi="Cambria Math"/>
                        <w:i/>
                        <w:lang w:val="en-US"/>
                      </w:rPr>
                    </m:ctrlPr>
                  </m:dPr>
                  <m:e>
                    <m:r>
                      <w:rPr>
                        <w:rFonts w:ascii="Cambria Math" w:hAnsi="Cambria Math"/>
                        <w:lang w:val="en-US"/>
                      </w:rPr>
                      <m:t>x,y</m:t>
                    </m:r>
                  </m:e>
                </m:d>
                <m:r>
                  <w:rPr>
                    <w:rFonts w:ascii="Cambria Math" w:hAnsi="Cambria Math"/>
                    <w:sz w:val="24"/>
                    <w:lang w:val="en-US"/>
                  </w:rPr>
                  <m:t>=1</m:t>
                </m:r>
              </m:oMath>
            </m:oMathPara>
          </w:p>
        </w:tc>
        <w:tc>
          <w:tcPr>
            <w:tcW w:w="3707" w:type="dxa"/>
          </w:tcPr>
          <w:p w14:paraId="2E452A7C" w14:textId="77777777" w:rsidR="0049621C" w:rsidRPr="00C658CA" w:rsidRDefault="0049621C" w:rsidP="006A4492">
            <w:pPr>
              <w:pStyle w:val="a9"/>
              <w:rPr>
                <w:lang w:val="en-US"/>
              </w:rPr>
            </w:pPr>
            <w:r w:rsidRPr="00C658CA">
              <w:rPr>
                <w:lang w:val="en-US"/>
              </w:rPr>
              <w:t>(S12)</w:t>
            </w:r>
          </w:p>
        </w:tc>
      </w:tr>
    </w:tbl>
    <w:p w14:paraId="16677945" w14:textId="3EA0956D" w:rsidR="0049621C" w:rsidRDefault="0049621C" w:rsidP="0049621C">
      <w:pPr>
        <w:ind w:firstLine="480"/>
        <w:jc w:val="both"/>
        <w:rPr>
          <w:rFonts w:ascii="Palatino Linotype" w:hAnsi="Palatino Linotype"/>
          <w:sz w:val="20"/>
          <w:szCs w:val="20"/>
        </w:rPr>
      </w:pPr>
      <w:r w:rsidRPr="0049621C">
        <w:rPr>
          <w:rFonts w:ascii="Palatino Linotype" w:hAnsi="Palatino Linotype"/>
          <w:sz w:val="20"/>
          <w:szCs w:val="20"/>
        </w:rPr>
        <w:t xml:space="preserve">When calculating the structural similarity index between the narrowband image and the simulated narrowband </w:t>
      </w:r>
      <w:r w:rsidRPr="0049621C">
        <w:rPr>
          <w:rFonts w:ascii="Palatino Linotype" w:hAnsi="Palatino Linotype"/>
          <w:sz w:val="20"/>
          <w:szCs w:val="20"/>
        </w:rPr>
        <w:lastRenderedPageBreak/>
        <w:t>image, the parameters are set as α = β = γ = 1 and C3 = C2/2 to obtain the formula. To make the result more accurate, an 11×11 local small window is opened and moved pixel by pixel on the entire image. The structural similarity of the signals in each small window is calculated, and these signals are averaged to obtain the structural similarity index between the narrowband image and the simulated narrow-band image from Equation S13.</w:t>
      </w:r>
    </w:p>
    <w:p w14:paraId="5FA82149" w14:textId="77777777" w:rsidR="0049621C" w:rsidRDefault="0049621C" w:rsidP="0049621C">
      <w:pPr>
        <w:rPr>
          <w:rFonts w:ascii="Palatino Linotype" w:hAnsi="Palatino Linotype"/>
          <w:sz w:val="20"/>
          <w:szCs w:val="20"/>
        </w:rPr>
      </w:pPr>
    </w:p>
    <w:tbl>
      <w:tblPr>
        <w:tblStyle w:val="a7"/>
        <w:tblW w:w="8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591"/>
      </w:tblGrid>
      <w:tr w:rsidR="0049621C" w:rsidRPr="00C658CA" w14:paraId="5C730222" w14:textId="77777777" w:rsidTr="006A4492">
        <w:trPr>
          <w:jc w:val="center"/>
        </w:trPr>
        <w:tc>
          <w:tcPr>
            <w:tcW w:w="7083" w:type="dxa"/>
            <w:vAlign w:val="center"/>
          </w:tcPr>
          <w:p w14:paraId="3CBFCEF6" w14:textId="77777777" w:rsidR="0049621C" w:rsidRPr="00C658CA" w:rsidRDefault="0049621C" w:rsidP="006A4492">
            <w:pPr>
              <w:jc w:val="center"/>
              <w:rPr>
                <w:sz w:val="24"/>
              </w:rPr>
            </w:pPr>
            <m:oMathPara>
              <m:oMathParaPr>
                <m:jc m:val="center"/>
              </m:oMathParaPr>
              <m:oMath>
                <m:r>
                  <w:rPr>
                    <w:rFonts w:ascii="Cambria Math" w:hAnsi="Cambria Math"/>
                  </w:rPr>
                  <m:t>SSIM</m:t>
                </m:r>
                <m:d>
                  <m:dPr>
                    <m:ctrlPr>
                      <w:rPr>
                        <w:rFonts w:ascii="Cambria Math" w:hAnsi="Cambria Math"/>
                        <w:i/>
                      </w:rPr>
                    </m:ctrlPr>
                  </m:dPr>
                  <m:e>
                    <m:r>
                      <w:rPr>
                        <w:rFonts w:ascii="Cambria Math" w:hAnsi="Cambria Math"/>
                      </w:rPr>
                      <m:t>x,y</m:t>
                    </m:r>
                  </m:e>
                </m:d>
                <m:r>
                  <w:rPr>
                    <w:rFonts w:ascii="Cambria Math" w:hAnsi="Cambria Math"/>
                    <w:sz w:val="24"/>
                  </w:rPr>
                  <m:t>=</m:t>
                </m:r>
                <m:f>
                  <m:fPr>
                    <m:ctrlPr>
                      <w:rPr>
                        <w:rFonts w:ascii="Cambria Math" w:hAnsi="Cambria Math"/>
                        <w:i/>
                        <w:sz w:val="24"/>
                      </w:rPr>
                    </m:ctrlPr>
                  </m:fPr>
                  <m:num>
                    <m:d>
                      <m:dPr>
                        <m:ctrlPr>
                          <w:rPr>
                            <w:rFonts w:ascii="Cambria Math" w:hAnsi="Cambria Math"/>
                            <w:i/>
                            <w:sz w:val="24"/>
                          </w:rPr>
                        </m:ctrlPr>
                      </m:dPr>
                      <m:e>
                        <m:r>
                          <w:rPr>
                            <w:rFonts w:ascii="Cambria Math" w:hAnsi="Cambria Math"/>
                            <w:sz w:val="24"/>
                          </w:rPr>
                          <m:t>2</m:t>
                        </m:r>
                        <m:sSub>
                          <m:sSubPr>
                            <m:ctrlPr>
                              <w:rPr>
                                <w:rFonts w:ascii="Cambria Math" w:hAnsi="Cambria Math"/>
                                <w:i/>
                                <w:sz w:val="24"/>
                              </w:rPr>
                            </m:ctrlPr>
                          </m:sSubPr>
                          <m:e>
                            <m:r>
                              <w:rPr>
                                <w:rFonts w:ascii="Cambria Math" w:hAnsi="Cambria Math"/>
                                <w:sz w:val="24"/>
                              </w:rPr>
                              <m:t>μ</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μ</m:t>
                            </m:r>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1</m:t>
                            </m:r>
                          </m:sub>
                        </m:sSub>
                      </m:e>
                    </m:d>
                    <m:r>
                      <w:rPr>
                        <w:rFonts w:ascii="Cambria Math" w:hAnsi="Cambria Math"/>
                        <w:sz w:val="24"/>
                      </w:rPr>
                      <m:t>+</m:t>
                    </m:r>
                    <m:d>
                      <m:dPr>
                        <m:ctrlPr>
                          <w:rPr>
                            <w:rFonts w:ascii="Cambria Math" w:hAnsi="Cambria Math"/>
                            <w:i/>
                            <w:sz w:val="24"/>
                          </w:rPr>
                        </m:ctrlPr>
                      </m:dPr>
                      <m:e>
                        <m:r>
                          <w:rPr>
                            <w:rFonts w:ascii="Cambria Math" w:hAnsi="Cambria Math"/>
                            <w:sz w:val="24"/>
                          </w:rPr>
                          <m:t>2</m:t>
                        </m:r>
                        <m:sSub>
                          <m:sSubPr>
                            <m:ctrlPr>
                              <w:rPr>
                                <w:rFonts w:ascii="Cambria Math" w:hAnsi="Cambria Math"/>
                                <w:i/>
                                <w:sz w:val="24"/>
                              </w:rPr>
                            </m:ctrlPr>
                          </m:sSubPr>
                          <m:e>
                            <m:r>
                              <w:rPr>
                                <w:rFonts w:ascii="Cambria Math" w:hAnsi="Cambria Math"/>
                                <w:sz w:val="24"/>
                              </w:rPr>
                              <m:t>σ</m:t>
                            </m:r>
                          </m:e>
                          <m:sub>
                            <m:r>
                              <w:rPr>
                                <w:rFonts w:ascii="Cambria Math" w:hAnsi="Cambria Math"/>
                                <w:sz w:val="24"/>
                              </w:rPr>
                              <m:t>x</m:t>
                            </m:r>
                          </m:sub>
                        </m:sSub>
                        <m:sSub>
                          <m:sSubPr>
                            <m:ctrlPr>
                              <w:rPr>
                                <w:rFonts w:ascii="Cambria Math" w:hAnsi="Cambria Math"/>
                                <w:i/>
                                <w:sz w:val="24"/>
                              </w:rPr>
                            </m:ctrlPr>
                          </m:sSubPr>
                          <m:e>
                            <m:r>
                              <w:rPr>
                                <w:rFonts w:ascii="Cambria Math" w:hAnsi="Cambria Math"/>
                                <w:sz w:val="24"/>
                              </w:rPr>
                              <m:t>σ</m:t>
                            </m:r>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2</m:t>
                            </m:r>
                          </m:sub>
                        </m:sSub>
                      </m:e>
                    </m:d>
                  </m:num>
                  <m:den>
                    <m:d>
                      <m:dPr>
                        <m:ctrlPr>
                          <w:rPr>
                            <w:rFonts w:ascii="Cambria Math" w:hAnsi="Cambria Math"/>
                            <w:i/>
                            <w:sz w:val="24"/>
                          </w:rPr>
                        </m:ctrlPr>
                      </m:dPr>
                      <m:e>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μ</m:t>
                                </m:r>
                              </m:e>
                              <m:sup>
                                <m:r>
                                  <w:rPr>
                                    <w:rFonts w:ascii="Cambria Math" w:hAnsi="Cambria Math"/>
                                    <w:sz w:val="24"/>
                                  </w:rPr>
                                  <m:t>2</m:t>
                                </m:r>
                              </m:sup>
                            </m:sSup>
                          </m:e>
                          <m:sub>
                            <m:r>
                              <w:rPr>
                                <w:rFonts w:ascii="Cambria Math" w:hAnsi="Cambria Math"/>
                                <w:sz w:val="24"/>
                              </w:rPr>
                              <m:t>x</m:t>
                            </m:r>
                          </m:sub>
                        </m:sSub>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μ</m:t>
                                </m:r>
                              </m:e>
                              <m:sup>
                                <m:r>
                                  <w:rPr>
                                    <w:rFonts w:ascii="Cambria Math" w:hAnsi="Cambria Math"/>
                                    <w:sz w:val="24"/>
                                  </w:rPr>
                                  <m:t>2</m:t>
                                </m:r>
                              </m:sup>
                            </m:sSup>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1</m:t>
                            </m:r>
                          </m:sub>
                        </m:sSub>
                      </m:e>
                    </m:d>
                    <m:d>
                      <m:dPr>
                        <m:ctrlPr>
                          <w:rPr>
                            <w:rFonts w:ascii="Cambria Math" w:hAnsi="Cambria Math"/>
                            <w:i/>
                            <w:sz w:val="24"/>
                          </w:rPr>
                        </m:ctrlPr>
                      </m:dPr>
                      <m:e>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σ</m:t>
                                </m:r>
                              </m:e>
                              <m:sup>
                                <m:r>
                                  <w:rPr>
                                    <w:rFonts w:ascii="Cambria Math" w:hAnsi="Cambria Math"/>
                                    <w:sz w:val="24"/>
                                  </w:rPr>
                                  <m:t>2</m:t>
                                </m:r>
                              </m:sup>
                            </m:sSup>
                          </m:e>
                          <m:sub>
                            <m:r>
                              <w:rPr>
                                <w:rFonts w:ascii="Cambria Math" w:hAnsi="Cambria Math"/>
                                <w:sz w:val="24"/>
                              </w:rPr>
                              <m:t>x</m:t>
                            </m:r>
                          </m:sub>
                        </m:sSub>
                        <m:r>
                          <w:rPr>
                            <w:rFonts w:ascii="Cambria Math" w:hAnsi="Cambria Math"/>
                            <w:sz w:val="24"/>
                          </w:rPr>
                          <m:t>+</m:t>
                        </m:r>
                        <m:sSub>
                          <m:sSubPr>
                            <m:ctrlPr>
                              <w:rPr>
                                <w:rFonts w:ascii="Cambria Math" w:hAnsi="Cambria Math"/>
                                <w:i/>
                                <w:sz w:val="24"/>
                              </w:rPr>
                            </m:ctrlPr>
                          </m:sSubPr>
                          <m:e>
                            <m:sSup>
                              <m:sSupPr>
                                <m:ctrlPr>
                                  <w:rPr>
                                    <w:rFonts w:ascii="Cambria Math" w:hAnsi="Cambria Math"/>
                                    <w:i/>
                                    <w:sz w:val="24"/>
                                  </w:rPr>
                                </m:ctrlPr>
                              </m:sSupPr>
                              <m:e>
                                <m:r>
                                  <w:rPr>
                                    <w:rFonts w:ascii="Cambria Math" w:hAnsi="Cambria Math"/>
                                    <w:sz w:val="24"/>
                                  </w:rPr>
                                  <m:t>σ</m:t>
                                </m:r>
                              </m:e>
                              <m:sup>
                                <m:r>
                                  <w:rPr>
                                    <w:rFonts w:ascii="Cambria Math" w:hAnsi="Cambria Math"/>
                                    <w:sz w:val="24"/>
                                  </w:rPr>
                                  <m:t>2</m:t>
                                </m:r>
                              </m:sup>
                            </m:sSup>
                          </m:e>
                          <m:sub>
                            <m:r>
                              <w:rPr>
                                <w:rFonts w:ascii="Cambria Math" w:hAnsi="Cambria Math"/>
                                <w:sz w:val="24"/>
                              </w:rPr>
                              <m:t>y</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2</m:t>
                            </m:r>
                          </m:sub>
                        </m:sSub>
                      </m:e>
                    </m:d>
                  </m:den>
                </m:f>
              </m:oMath>
            </m:oMathPara>
          </w:p>
        </w:tc>
        <w:tc>
          <w:tcPr>
            <w:tcW w:w="1591" w:type="dxa"/>
            <w:vAlign w:val="center"/>
          </w:tcPr>
          <w:p w14:paraId="2573899D" w14:textId="77777777" w:rsidR="0049621C" w:rsidRPr="00C658CA" w:rsidRDefault="0049621C" w:rsidP="006A4492">
            <w:pPr>
              <w:pStyle w:val="a9"/>
            </w:pPr>
            <w:r w:rsidRPr="00C658CA">
              <w:t>（</w:t>
            </w:r>
            <w:r w:rsidRPr="00C658CA">
              <w:t>S13</w:t>
            </w:r>
            <w:r w:rsidRPr="00C658CA">
              <w:t>）</w:t>
            </w:r>
          </w:p>
        </w:tc>
      </w:tr>
    </w:tbl>
    <w:p w14:paraId="3BEA9D78" w14:textId="32A7E2A1" w:rsidR="0049621C" w:rsidRDefault="0049621C">
      <w:pPr>
        <w:rPr>
          <w:rFonts w:ascii="Palatino Linotype" w:hAnsi="Palatino Linotype"/>
          <w:sz w:val="20"/>
          <w:szCs w:val="20"/>
        </w:rPr>
      </w:pPr>
    </w:p>
    <w:p w14:paraId="6DAE12C0" w14:textId="0EBC1AFF" w:rsidR="0049621C" w:rsidRPr="0049621C" w:rsidRDefault="0049621C">
      <w:pPr>
        <w:rPr>
          <w:rFonts w:ascii="Palatino Linotype" w:hAnsi="Palatino Linotype"/>
          <w:b/>
          <w:sz w:val="20"/>
          <w:szCs w:val="20"/>
        </w:rPr>
      </w:pPr>
      <w:r w:rsidRPr="0049621C">
        <w:rPr>
          <w:rFonts w:ascii="Palatino Linotype" w:hAnsi="Palatino Linotype"/>
          <w:b/>
          <w:sz w:val="20"/>
          <w:szCs w:val="20"/>
        </w:rPr>
        <w:t>5.</w:t>
      </w:r>
      <w:r w:rsidRPr="0049621C">
        <w:rPr>
          <w:rFonts w:ascii="Palatino Linotype" w:hAnsi="Palatino Linotype"/>
          <w:b/>
          <w:sz w:val="20"/>
          <w:szCs w:val="20"/>
        </w:rPr>
        <w:tab/>
        <w:t>Hyperspectral imaging algorithm</w:t>
      </w:r>
    </w:p>
    <w:p w14:paraId="3B69D733" w14:textId="148B2918" w:rsidR="0049621C" w:rsidRDefault="0049621C" w:rsidP="0049621C">
      <w:pPr>
        <w:jc w:val="center"/>
        <w:rPr>
          <w:rFonts w:ascii="Palatino Linotype" w:hAnsi="Palatino Linotype"/>
          <w:sz w:val="20"/>
          <w:szCs w:val="20"/>
        </w:rPr>
      </w:pPr>
      <w:r w:rsidRPr="00C658CA">
        <w:rPr>
          <w:noProof/>
        </w:rPr>
        <w:drawing>
          <wp:inline distT="0" distB="0" distL="0" distR="0" wp14:anchorId="39B42AAD" wp14:editId="4FD60816">
            <wp:extent cx="5187293" cy="4818928"/>
            <wp:effectExtent l="0" t="0" r="0" b="127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tretch>
                      <a:fillRect/>
                    </a:stretch>
                  </pic:blipFill>
                  <pic:spPr bwMode="auto">
                    <a:xfrm>
                      <a:off x="0" y="0"/>
                      <a:ext cx="5187293" cy="4818928"/>
                    </a:xfrm>
                    <a:prstGeom prst="rect">
                      <a:avLst/>
                    </a:prstGeom>
                    <a:noFill/>
                  </pic:spPr>
                </pic:pic>
              </a:graphicData>
            </a:graphic>
          </wp:inline>
        </w:drawing>
      </w:r>
    </w:p>
    <w:p w14:paraId="2D35726B" w14:textId="14A4BCB9" w:rsidR="0049621C" w:rsidRDefault="0049621C" w:rsidP="0049621C">
      <w:pPr>
        <w:jc w:val="center"/>
        <w:rPr>
          <w:rFonts w:ascii="Palatino Linotype" w:hAnsi="Palatino Linotype"/>
          <w:sz w:val="20"/>
          <w:szCs w:val="20"/>
        </w:rPr>
      </w:pPr>
      <w:r w:rsidRPr="0049621C">
        <w:rPr>
          <w:rFonts w:ascii="Palatino Linotype" w:hAnsi="Palatino Linotype"/>
          <w:sz w:val="20"/>
          <w:szCs w:val="20"/>
        </w:rPr>
        <w:t>Figure</w:t>
      </w:r>
      <w:r>
        <w:rPr>
          <w:rFonts w:ascii="Palatino Linotype" w:hAnsi="Palatino Linotype" w:hint="eastAsia"/>
          <w:sz w:val="20"/>
          <w:szCs w:val="20"/>
        </w:rPr>
        <w:t xml:space="preserve"> </w:t>
      </w:r>
      <w:r w:rsidRPr="0049621C">
        <w:rPr>
          <w:rFonts w:ascii="Palatino Linotype" w:hAnsi="Palatino Linotype"/>
          <w:sz w:val="20"/>
          <w:szCs w:val="20"/>
        </w:rPr>
        <w:t>S1. Comparison of chromatic aberration between WLI endoscope before and after correction and spectrometer</w:t>
      </w:r>
    </w:p>
    <w:p w14:paraId="21F03273" w14:textId="16CC20C0" w:rsidR="0049621C" w:rsidRDefault="0049621C">
      <w:pPr>
        <w:rPr>
          <w:rFonts w:ascii="Palatino Linotype" w:hAnsi="Palatino Linotype"/>
          <w:sz w:val="20"/>
          <w:szCs w:val="20"/>
        </w:rPr>
      </w:pPr>
    </w:p>
    <w:p w14:paraId="3011175B" w14:textId="64BA7DC6" w:rsidR="0049621C" w:rsidRDefault="0049621C" w:rsidP="0049621C">
      <w:pPr>
        <w:jc w:val="center"/>
        <w:rPr>
          <w:rFonts w:ascii="Palatino Linotype" w:hAnsi="Palatino Linotype"/>
          <w:sz w:val="20"/>
          <w:szCs w:val="20"/>
        </w:rPr>
      </w:pPr>
      <w:r w:rsidRPr="00C658CA">
        <w:rPr>
          <w:noProof/>
          <w:sz w:val="28"/>
          <w:szCs w:val="28"/>
        </w:rPr>
        <w:lastRenderedPageBreak/>
        <w:drawing>
          <wp:inline distT="0" distB="0" distL="0" distR="0" wp14:anchorId="6177FDC1" wp14:editId="534EB35F">
            <wp:extent cx="5549882" cy="5116206"/>
            <wp:effectExtent l="0" t="0" r="0" b="8255"/>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tretch>
                      <a:fillRect/>
                    </a:stretch>
                  </pic:blipFill>
                  <pic:spPr bwMode="auto">
                    <a:xfrm>
                      <a:off x="0" y="0"/>
                      <a:ext cx="5549882" cy="5116206"/>
                    </a:xfrm>
                    <a:prstGeom prst="rect">
                      <a:avLst/>
                    </a:prstGeom>
                    <a:noFill/>
                  </pic:spPr>
                </pic:pic>
              </a:graphicData>
            </a:graphic>
          </wp:inline>
        </w:drawing>
      </w:r>
    </w:p>
    <w:p w14:paraId="6246D625" w14:textId="72A17DD0" w:rsidR="0049621C" w:rsidRDefault="0049621C" w:rsidP="0049621C">
      <w:pPr>
        <w:jc w:val="center"/>
        <w:rPr>
          <w:rFonts w:ascii="Palatino Linotype" w:hAnsi="Palatino Linotype"/>
          <w:sz w:val="20"/>
          <w:szCs w:val="20"/>
        </w:rPr>
      </w:pPr>
      <w:r w:rsidRPr="0049621C">
        <w:rPr>
          <w:rFonts w:ascii="Palatino Linotype" w:hAnsi="Palatino Linotype"/>
          <w:sz w:val="20"/>
          <w:szCs w:val="20"/>
        </w:rPr>
        <w:t>Figure S2. Comparison of chromatic aberration between NBI endoscope before and after correction and spectrometer</w:t>
      </w:r>
    </w:p>
    <w:p w14:paraId="4DFB34D3" w14:textId="39265F0A" w:rsidR="0049621C" w:rsidRDefault="0049621C">
      <w:pPr>
        <w:rPr>
          <w:rFonts w:ascii="Palatino Linotype" w:hAnsi="Palatino Linotype"/>
          <w:sz w:val="20"/>
          <w:szCs w:val="20"/>
        </w:rPr>
      </w:pPr>
    </w:p>
    <w:p w14:paraId="1018DB0D" w14:textId="77777777" w:rsidR="0049621C" w:rsidRDefault="0049621C">
      <w:pPr>
        <w:rPr>
          <w:rFonts w:ascii="Palatino Linotype" w:hAnsi="Palatino Linotype"/>
          <w:sz w:val="20"/>
          <w:szCs w:val="20"/>
        </w:rPr>
      </w:pPr>
    </w:p>
    <w:p w14:paraId="3FE85893" w14:textId="59B0490E" w:rsidR="0049621C" w:rsidRDefault="0049621C" w:rsidP="0049621C">
      <w:pPr>
        <w:jc w:val="center"/>
        <w:rPr>
          <w:rFonts w:ascii="Palatino Linotype" w:hAnsi="Palatino Linotype"/>
          <w:sz w:val="20"/>
          <w:szCs w:val="20"/>
        </w:rPr>
      </w:pPr>
      <w:r w:rsidRPr="00C658CA">
        <w:rPr>
          <w:noProof/>
          <w:sz w:val="32"/>
        </w:rPr>
        <w:lastRenderedPageBreak/>
        <w:drawing>
          <wp:inline distT="0" distB="0" distL="0" distR="0" wp14:anchorId="5AEF9033" wp14:editId="337BE6DE">
            <wp:extent cx="5513128" cy="8163560"/>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tretch>
                      <a:fillRect/>
                    </a:stretch>
                  </pic:blipFill>
                  <pic:spPr bwMode="auto">
                    <a:xfrm>
                      <a:off x="0" y="0"/>
                      <a:ext cx="5513128" cy="8163560"/>
                    </a:xfrm>
                    <a:prstGeom prst="rect">
                      <a:avLst/>
                    </a:prstGeom>
                    <a:noFill/>
                  </pic:spPr>
                </pic:pic>
              </a:graphicData>
            </a:graphic>
          </wp:inline>
        </w:drawing>
      </w:r>
    </w:p>
    <w:p w14:paraId="79CD3B45" w14:textId="29CE99EF" w:rsidR="0049621C" w:rsidRDefault="0049621C" w:rsidP="0049621C">
      <w:pPr>
        <w:jc w:val="center"/>
        <w:rPr>
          <w:rFonts w:ascii="Palatino Linotype" w:hAnsi="Palatino Linotype"/>
          <w:sz w:val="20"/>
          <w:szCs w:val="20"/>
        </w:rPr>
      </w:pPr>
      <w:r w:rsidRPr="0049621C">
        <w:rPr>
          <w:rFonts w:ascii="Palatino Linotype" w:hAnsi="Palatino Linotype"/>
          <w:sz w:val="20"/>
          <w:szCs w:val="20"/>
        </w:rPr>
        <w:t xml:space="preserve">Figure S3. First 10 principal components of </w:t>
      </w:r>
      <w:proofErr w:type="spellStart"/>
      <w:r w:rsidRPr="0049621C">
        <w:rPr>
          <w:rFonts w:ascii="Palatino Linotype" w:hAnsi="Palatino Linotype"/>
          <w:sz w:val="20"/>
          <w:szCs w:val="20"/>
        </w:rPr>
        <w:t>Rspectrum</w:t>
      </w:r>
      <w:proofErr w:type="spellEnd"/>
    </w:p>
    <w:p w14:paraId="75F423A3" w14:textId="32081ECC" w:rsidR="0049621C" w:rsidRDefault="0049621C">
      <w:pPr>
        <w:rPr>
          <w:rFonts w:ascii="Palatino Linotype" w:hAnsi="Palatino Linotype"/>
          <w:sz w:val="20"/>
          <w:szCs w:val="20"/>
        </w:rPr>
      </w:pPr>
    </w:p>
    <w:p w14:paraId="7C92583D" w14:textId="15501E17" w:rsidR="0049621C" w:rsidRDefault="0049621C">
      <w:pPr>
        <w:rPr>
          <w:rFonts w:ascii="Palatino Linotype" w:hAnsi="Palatino Linotype"/>
          <w:sz w:val="20"/>
          <w:szCs w:val="20"/>
        </w:rPr>
      </w:pPr>
    </w:p>
    <w:p w14:paraId="3D9F0AA2" w14:textId="08C73886" w:rsidR="0049621C" w:rsidRDefault="0049621C" w:rsidP="0049621C">
      <w:pPr>
        <w:jc w:val="center"/>
        <w:rPr>
          <w:rFonts w:ascii="Palatino Linotype" w:hAnsi="Palatino Linotype"/>
          <w:sz w:val="20"/>
          <w:szCs w:val="20"/>
        </w:rPr>
      </w:pPr>
      <w:r w:rsidRPr="00C658CA">
        <w:rPr>
          <w:noProof/>
        </w:rPr>
        <w:lastRenderedPageBreak/>
        <w:drawing>
          <wp:inline distT="0" distB="0" distL="0" distR="0" wp14:anchorId="5DD0136B" wp14:editId="1285C631">
            <wp:extent cx="5073229" cy="3956685"/>
            <wp:effectExtent l="0" t="0" r="0" b="571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tretch>
                      <a:fillRect/>
                    </a:stretch>
                  </pic:blipFill>
                  <pic:spPr bwMode="auto">
                    <a:xfrm>
                      <a:off x="0" y="0"/>
                      <a:ext cx="5073229" cy="3956685"/>
                    </a:xfrm>
                    <a:prstGeom prst="rect">
                      <a:avLst/>
                    </a:prstGeom>
                    <a:noFill/>
                  </pic:spPr>
                </pic:pic>
              </a:graphicData>
            </a:graphic>
          </wp:inline>
        </w:drawing>
      </w:r>
    </w:p>
    <w:p w14:paraId="3BF579DD" w14:textId="411C1BAB" w:rsidR="0049621C" w:rsidRDefault="0049621C" w:rsidP="0049621C">
      <w:pPr>
        <w:jc w:val="center"/>
        <w:rPr>
          <w:rFonts w:ascii="Palatino Linotype" w:hAnsi="Palatino Linotype"/>
          <w:sz w:val="20"/>
          <w:szCs w:val="20"/>
        </w:rPr>
      </w:pPr>
      <w:r w:rsidRPr="0049621C">
        <w:rPr>
          <w:rFonts w:ascii="Palatino Linotype" w:hAnsi="Palatino Linotype"/>
          <w:sz w:val="20"/>
          <w:szCs w:val="20"/>
        </w:rPr>
        <w:t xml:space="preserve">Figure S4. Root mean square error of WLI endoscope </w:t>
      </w:r>
      <w:proofErr w:type="spellStart"/>
      <w:r w:rsidRPr="0049621C">
        <w:rPr>
          <w:rFonts w:ascii="Palatino Linotype" w:hAnsi="Palatino Linotype"/>
          <w:sz w:val="20"/>
          <w:szCs w:val="20"/>
        </w:rPr>
        <w:t>SSpectrum</w:t>
      </w:r>
      <w:proofErr w:type="spellEnd"/>
      <w:r w:rsidRPr="0049621C">
        <w:rPr>
          <w:rFonts w:ascii="Palatino Linotype" w:hAnsi="Palatino Linotype"/>
          <w:sz w:val="20"/>
          <w:szCs w:val="20"/>
        </w:rPr>
        <w:t xml:space="preserve"> and </w:t>
      </w:r>
      <w:proofErr w:type="spellStart"/>
      <w:r w:rsidRPr="0049621C">
        <w:rPr>
          <w:rFonts w:ascii="Palatino Linotype" w:hAnsi="Palatino Linotype"/>
          <w:sz w:val="20"/>
          <w:szCs w:val="20"/>
        </w:rPr>
        <w:t>Rspectrum</w:t>
      </w:r>
      <w:proofErr w:type="spellEnd"/>
    </w:p>
    <w:p w14:paraId="6E5E3E05" w14:textId="307E29EC" w:rsidR="0049621C" w:rsidRDefault="0049621C">
      <w:pPr>
        <w:rPr>
          <w:rFonts w:ascii="Palatino Linotype" w:hAnsi="Palatino Linotype"/>
          <w:sz w:val="20"/>
          <w:szCs w:val="20"/>
        </w:rPr>
      </w:pPr>
    </w:p>
    <w:p w14:paraId="731B0FFC" w14:textId="3179C040" w:rsidR="0049621C" w:rsidRDefault="0049621C" w:rsidP="0049621C">
      <w:pPr>
        <w:jc w:val="center"/>
        <w:rPr>
          <w:rFonts w:ascii="Palatino Linotype" w:hAnsi="Palatino Linotype"/>
          <w:sz w:val="20"/>
          <w:szCs w:val="20"/>
        </w:rPr>
      </w:pPr>
      <w:r w:rsidRPr="00C658CA">
        <w:rPr>
          <w:noProof/>
        </w:rPr>
        <w:drawing>
          <wp:inline distT="0" distB="0" distL="0" distR="0" wp14:anchorId="26D11644" wp14:editId="3E4FFF54">
            <wp:extent cx="5157470" cy="3925590"/>
            <wp:effectExtent l="0" t="0" r="508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tretch>
                      <a:fillRect/>
                    </a:stretch>
                  </pic:blipFill>
                  <pic:spPr bwMode="auto">
                    <a:xfrm>
                      <a:off x="0" y="0"/>
                      <a:ext cx="5157470" cy="3925590"/>
                    </a:xfrm>
                    <a:prstGeom prst="rect">
                      <a:avLst/>
                    </a:prstGeom>
                    <a:noFill/>
                  </pic:spPr>
                </pic:pic>
              </a:graphicData>
            </a:graphic>
          </wp:inline>
        </w:drawing>
      </w:r>
    </w:p>
    <w:p w14:paraId="0CAE05D0" w14:textId="5DE7DC30" w:rsidR="0049621C" w:rsidRDefault="0049621C" w:rsidP="0049621C">
      <w:pPr>
        <w:jc w:val="center"/>
        <w:rPr>
          <w:rFonts w:ascii="Palatino Linotype" w:hAnsi="Palatino Linotype"/>
          <w:sz w:val="20"/>
          <w:szCs w:val="20"/>
        </w:rPr>
      </w:pPr>
      <w:r w:rsidRPr="0049621C">
        <w:rPr>
          <w:rFonts w:ascii="Palatino Linotype" w:hAnsi="Palatino Linotype"/>
          <w:sz w:val="20"/>
          <w:szCs w:val="20"/>
        </w:rPr>
        <w:t xml:space="preserve">Figure S5. Root mean square error of NBI endoscope </w:t>
      </w:r>
      <w:proofErr w:type="spellStart"/>
      <w:r w:rsidRPr="0049621C">
        <w:rPr>
          <w:rFonts w:ascii="Palatino Linotype" w:hAnsi="Palatino Linotype"/>
          <w:sz w:val="20"/>
          <w:szCs w:val="20"/>
        </w:rPr>
        <w:t>SSpectrum</w:t>
      </w:r>
      <w:proofErr w:type="spellEnd"/>
      <w:r w:rsidRPr="0049621C">
        <w:rPr>
          <w:rFonts w:ascii="Palatino Linotype" w:hAnsi="Palatino Linotype"/>
          <w:sz w:val="20"/>
          <w:szCs w:val="20"/>
        </w:rPr>
        <w:t xml:space="preserve"> and </w:t>
      </w:r>
      <w:proofErr w:type="spellStart"/>
      <w:r w:rsidRPr="0049621C">
        <w:rPr>
          <w:rFonts w:ascii="Palatino Linotype" w:hAnsi="Palatino Linotype"/>
          <w:sz w:val="20"/>
          <w:szCs w:val="20"/>
        </w:rPr>
        <w:t>RSpectrum</w:t>
      </w:r>
      <w:proofErr w:type="spellEnd"/>
    </w:p>
    <w:p w14:paraId="28D8255F" w14:textId="175BAF63" w:rsidR="0049621C" w:rsidRDefault="0049621C" w:rsidP="0049621C">
      <w:pPr>
        <w:jc w:val="center"/>
        <w:rPr>
          <w:rFonts w:ascii="Palatino Linotype" w:hAnsi="Palatino Linotype"/>
          <w:sz w:val="20"/>
          <w:szCs w:val="20"/>
        </w:rPr>
      </w:pPr>
      <w:r w:rsidRPr="00C658CA">
        <w:rPr>
          <w:noProof/>
        </w:rPr>
        <w:lastRenderedPageBreak/>
        <w:drawing>
          <wp:inline distT="0" distB="0" distL="0" distR="0" wp14:anchorId="336428F4" wp14:editId="2483F721">
            <wp:extent cx="5517515" cy="6213754"/>
            <wp:effectExtent l="0" t="0" r="698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tretch>
                      <a:fillRect/>
                    </a:stretch>
                  </pic:blipFill>
                  <pic:spPr bwMode="auto">
                    <a:xfrm>
                      <a:off x="0" y="0"/>
                      <a:ext cx="5517515" cy="6213754"/>
                    </a:xfrm>
                    <a:prstGeom prst="rect">
                      <a:avLst/>
                    </a:prstGeom>
                    <a:noFill/>
                  </pic:spPr>
                </pic:pic>
              </a:graphicData>
            </a:graphic>
          </wp:inline>
        </w:drawing>
      </w:r>
    </w:p>
    <w:p w14:paraId="37FF2798" w14:textId="0EE8CEA4" w:rsidR="0049621C" w:rsidRDefault="0049621C" w:rsidP="0049621C">
      <w:pPr>
        <w:jc w:val="center"/>
        <w:rPr>
          <w:rFonts w:ascii="Palatino Linotype" w:hAnsi="Palatino Linotype"/>
          <w:sz w:val="20"/>
          <w:szCs w:val="20"/>
        </w:rPr>
      </w:pPr>
      <w:r w:rsidRPr="0049621C">
        <w:rPr>
          <w:rFonts w:ascii="Palatino Linotype" w:hAnsi="Palatino Linotype"/>
          <w:sz w:val="20"/>
          <w:szCs w:val="20"/>
        </w:rPr>
        <w:t>Figure S6. Chromatic difference diagram of measured spectrum and simulated spectrum of 24 color blocks of WLI endoscope</w:t>
      </w:r>
    </w:p>
    <w:p w14:paraId="7C0DC651" w14:textId="377E0F28" w:rsidR="0049621C" w:rsidRDefault="0049621C">
      <w:pPr>
        <w:rPr>
          <w:rFonts w:ascii="Palatino Linotype" w:hAnsi="Palatino Linotype"/>
          <w:sz w:val="20"/>
          <w:szCs w:val="20"/>
        </w:rPr>
      </w:pPr>
    </w:p>
    <w:p w14:paraId="7A184393" w14:textId="0FE55AA3" w:rsidR="0049621C" w:rsidRDefault="0049621C">
      <w:pPr>
        <w:rPr>
          <w:rFonts w:ascii="Palatino Linotype" w:hAnsi="Palatino Linotype"/>
          <w:sz w:val="20"/>
          <w:szCs w:val="20"/>
        </w:rPr>
      </w:pPr>
    </w:p>
    <w:p w14:paraId="6CD2D8FB" w14:textId="0CEB7773" w:rsidR="0049621C" w:rsidRDefault="0049621C" w:rsidP="002A4065">
      <w:pPr>
        <w:jc w:val="center"/>
        <w:rPr>
          <w:rFonts w:ascii="Palatino Linotype" w:hAnsi="Palatino Linotype"/>
          <w:sz w:val="20"/>
          <w:szCs w:val="20"/>
        </w:rPr>
      </w:pPr>
      <w:r w:rsidRPr="00C658CA">
        <w:rPr>
          <w:noProof/>
        </w:rPr>
        <w:lastRenderedPageBreak/>
        <w:drawing>
          <wp:inline distT="0" distB="0" distL="0" distR="0" wp14:anchorId="40522FA6" wp14:editId="2BFAC7FA">
            <wp:extent cx="5517515" cy="6215649"/>
            <wp:effectExtent l="0" t="0" r="698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tretch>
                      <a:fillRect/>
                    </a:stretch>
                  </pic:blipFill>
                  <pic:spPr bwMode="auto">
                    <a:xfrm>
                      <a:off x="0" y="0"/>
                      <a:ext cx="5517515" cy="6215649"/>
                    </a:xfrm>
                    <a:prstGeom prst="rect">
                      <a:avLst/>
                    </a:prstGeom>
                    <a:noFill/>
                  </pic:spPr>
                </pic:pic>
              </a:graphicData>
            </a:graphic>
          </wp:inline>
        </w:drawing>
      </w:r>
    </w:p>
    <w:p w14:paraId="431265D0" w14:textId="0C5F47A5" w:rsidR="0049621C" w:rsidRDefault="0049621C" w:rsidP="002A4065">
      <w:pPr>
        <w:jc w:val="center"/>
        <w:rPr>
          <w:rFonts w:ascii="Palatino Linotype" w:hAnsi="Palatino Linotype"/>
          <w:sz w:val="20"/>
          <w:szCs w:val="20"/>
        </w:rPr>
      </w:pPr>
      <w:r w:rsidRPr="0049621C">
        <w:rPr>
          <w:rFonts w:ascii="Palatino Linotype" w:hAnsi="Palatino Linotype"/>
          <w:sz w:val="20"/>
          <w:szCs w:val="20"/>
        </w:rPr>
        <w:t>Figure S7. NBI endoscope 24-color block measurement spectrum and simulated spectrum color difference diagram</w:t>
      </w:r>
    </w:p>
    <w:p w14:paraId="2FE7BA0E" w14:textId="77777777" w:rsidR="0049621C" w:rsidRDefault="0049621C">
      <w:pPr>
        <w:rPr>
          <w:rFonts w:ascii="Palatino Linotype" w:hAnsi="Palatino Linotype"/>
          <w:sz w:val="20"/>
          <w:szCs w:val="20"/>
        </w:rPr>
      </w:pPr>
    </w:p>
    <w:p w14:paraId="600234B0" w14:textId="77777777" w:rsidR="0049621C" w:rsidRPr="00D533D6" w:rsidRDefault="0049621C">
      <w:pPr>
        <w:rPr>
          <w:rFonts w:ascii="Palatino Linotype" w:hAnsi="Palatino Linotype"/>
          <w:sz w:val="20"/>
          <w:szCs w:val="20"/>
        </w:rPr>
      </w:pPr>
    </w:p>
    <w:sectPr w:rsidR="0049621C" w:rsidRPr="00D533D6" w:rsidSect="00F26FFC">
      <w:pgSz w:w="11906" w:h="16838"/>
      <w:pgMar w:top="1418" w:right="720" w:bottom="107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CFD57" w14:textId="77777777" w:rsidR="00CB0835" w:rsidRDefault="00CB0835" w:rsidP="00F26FFC">
      <w:r>
        <w:separator/>
      </w:r>
    </w:p>
  </w:endnote>
  <w:endnote w:type="continuationSeparator" w:id="0">
    <w:p w14:paraId="30AE274C" w14:textId="77777777" w:rsidR="00CB0835" w:rsidRDefault="00CB0835" w:rsidP="00F26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標楷體">
    <w:altName w:val="Microsoft YaHei"/>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F2012" w14:textId="77777777" w:rsidR="00CB0835" w:rsidRDefault="00CB0835" w:rsidP="00F26FFC">
      <w:r>
        <w:separator/>
      </w:r>
    </w:p>
  </w:footnote>
  <w:footnote w:type="continuationSeparator" w:id="0">
    <w:p w14:paraId="4118B61F" w14:textId="77777777" w:rsidR="00CB0835" w:rsidRDefault="00CB0835" w:rsidP="00F26F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A31"/>
    <w:rsid w:val="00157BB4"/>
    <w:rsid w:val="001A49B2"/>
    <w:rsid w:val="001F3357"/>
    <w:rsid w:val="002A4065"/>
    <w:rsid w:val="0037322C"/>
    <w:rsid w:val="0049621C"/>
    <w:rsid w:val="005A368A"/>
    <w:rsid w:val="005B20A9"/>
    <w:rsid w:val="006C0477"/>
    <w:rsid w:val="007469EC"/>
    <w:rsid w:val="008F3A31"/>
    <w:rsid w:val="00BD33C2"/>
    <w:rsid w:val="00CB0835"/>
    <w:rsid w:val="00D533D6"/>
    <w:rsid w:val="00D660A4"/>
    <w:rsid w:val="00E32907"/>
    <w:rsid w:val="00E34DE4"/>
    <w:rsid w:val="00F26FFC"/>
    <w:rsid w:val="00F816C7"/>
    <w:rsid w:val="00FF6E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3E60E"/>
  <w15:chartTrackingRefBased/>
  <w15:docId w15:val="{E608972B-1B64-4469-81A3-F4275955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FFC"/>
    <w:pPr>
      <w:tabs>
        <w:tab w:val="center" w:pos="4153"/>
        <w:tab w:val="right" w:pos="8306"/>
      </w:tabs>
      <w:snapToGrid w:val="0"/>
    </w:pPr>
    <w:rPr>
      <w:sz w:val="20"/>
      <w:szCs w:val="20"/>
    </w:rPr>
  </w:style>
  <w:style w:type="character" w:customStyle="1" w:styleId="a4">
    <w:name w:val="頁首 字元"/>
    <w:basedOn w:val="a0"/>
    <w:link w:val="a3"/>
    <w:uiPriority w:val="99"/>
    <w:rsid w:val="00F26FFC"/>
    <w:rPr>
      <w:sz w:val="20"/>
      <w:szCs w:val="20"/>
    </w:rPr>
  </w:style>
  <w:style w:type="paragraph" w:styleId="a5">
    <w:name w:val="footer"/>
    <w:basedOn w:val="a"/>
    <w:link w:val="a6"/>
    <w:uiPriority w:val="99"/>
    <w:unhideWhenUsed/>
    <w:rsid w:val="00F26FFC"/>
    <w:pPr>
      <w:tabs>
        <w:tab w:val="center" w:pos="4153"/>
        <w:tab w:val="right" w:pos="8306"/>
      </w:tabs>
      <w:snapToGrid w:val="0"/>
    </w:pPr>
    <w:rPr>
      <w:sz w:val="20"/>
      <w:szCs w:val="20"/>
    </w:rPr>
  </w:style>
  <w:style w:type="character" w:customStyle="1" w:styleId="a6">
    <w:name w:val="頁尾 字元"/>
    <w:basedOn w:val="a0"/>
    <w:link w:val="a5"/>
    <w:uiPriority w:val="99"/>
    <w:rsid w:val="00F26FFC"/>
    <w:rPr>
      <w:sz w:val="20"/>
      <w:szCs w:val="20"/>
    </w:rPr>
  </w:style>
  <w:style w:type="table" w:styleId="a7">
    <w:name w:val="Table Grid"/>
    <w:basedOn w:val="a1"/>
    <w:uiPriority w:val="39"/>
    <w:rsid w:val="00F26FFC"/>
    <w:pPr>
      <w:spacing w:line="260" w:lineRule="atLeast"/>
      <w:jc w:val="both"/>
    </w:pPr>
    <w:rPr>
      <w:rFonts w:ascii="Palatino Linotype" w:eastAsia="SimSun" w:hAnsi="Palatino Linotype" w:cs="Times New Roman"/>
      <w:color w:val="000000"/>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式標題 字元"/>
    <w:basedOn w:val="a0"/>
    <w:link w:val="a9"/>
    <w:locked/>
    <w:rsid w:val="00F26FFC"/>
    <w:rPr>
      <w:rFonts w:ascii="Times New Roman" w:eastAsia="標楷體" w:hAnsi="Times New Roman"/>
    </w:rPr>
  </w:style>
  <w:style w:type="paragraph" w:customStyle="1" w:styleId="a9">
    <w:name w:val="式標題"/>
    <w:basedOn w:val="a"/>
    <w:link w:val="a8"/>
    <w:qFormat/>
    <w:rsid w:val="00F26FFC"/>
    <w:pPr>
      <w:spacing w:line="360" w:lineRule="auto"/>
      <w:jc w:val="center"/>
    </w:pPr>
    <w:rPr>
      <w:rFonts w:ascii="Times New Roman" w:eastAsia="標楷體" w:hAnsi="Times New Roman"/>
    </w:rPr>
  </w:style>
  <w:style w:type="table" w:customStyle="1" w:styleId="MDPITable">
    <w:name w:val="MDPI_Table"/>
    <w:basedOn w:val="a1"/>
    <w:uiPriority w:val="99"/>
    <w:rsid w:val="00F26FFC"/>
    <w:rPr>
      <w:rFonts w:ascii="Palatino Linotype" w:eastAsia="SimSun" w:hAnsi="Palatino Linotype" w:cs="Times New Roman"/>
      <w:color w:val="000000"/>
      <w:kern w:val="0"/>
      <w:sz w:val="20"/>
      <w:szCs w:val="20"/>
      <w:lang w:val="en-CA" w:eastAsia="en-US"/>
    </w:rPr>
    <w:tblPr>
      <w:tblCellMar>
        <w:left w:w="0" w:type="dxa"/>
        <w:right w:w="0" w:type="dxa"/>
      </w:tblCellMar>
    </w:tblPr>
  </w:style>
  <w:style w:type="paragraph" w:customStyle="1" w:styleId="MDPI31text">
    <w:name w:val="MDPI_3.1_text"/>
    <w:link w:val="MDPI31text0"/>
    <w:qFormat/>
    <w:rsid w:val="00F26FFC"/>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rPr>
  </w:style>
  <w:style w:type="character" w:customStyle="1" w:styleId="aa">
    <w:name w:val="標號 字元"/>
    <w:basedOn w:val="a0"/>
    <w:link w:val="ab"/>
    <w:uiPriority w:val="35"/>
    <w:semiHidden/>
    <w:locked/>
    <w:rsid w:val="00F26FFC"/>
    <w:rPr>
      <w:rFonts w:ascii="Times New Roman" w:eastAsia="標楷體" w:hAnsi="Times New Roman"/>
    </w:rPr>
  </w:style>
  <w:style w:type="paragraph" w:styleId="ab">
    <w:name w:val="caption"/>
    <w:basedOn w:val="a"/>
    <w:next w:val="a"/>
    <w:link w:val="aa"/>
    <w:uiPriority w:val="35"/>
    <w:semiHidden/>
    <w:unhideWhenUsed/>
    <w:qFormat/>
    <w:rsid w:val="00F26FFC"/>
    <w:pPr>
      <w:spacing w:line="360" w:lineRule="auto"/>
    </w:pPr>
    <w:rPr>
      <w:rFonts w:ascii="Times New Roman" w:eastAsia="標楷體" w:hAnsi="Times New Roman"/>
    </w:rPr>
  </w:style>
  <w:style w:type="character" w:customStyle="1" w:styleId="MDPI31text0">
    <w:name w:val="MDPI_3.1_text 字元"/>
    <w:basedOn w:val="a0"/>
    <w:link w:val="MDPI31text"/>
    <w:rsid w:val="00F26FFC"/>
    <w:rPr>
      <w:rFonts w:ascii="Palatino Linotype" w:eastAsia="Times New Roman" w:hAnsi="Palatino Linotype" w:cs="Times New Roman"/>
      <w:snapToGrid w:val="0"/>
      <w:color w:val="000000"/>
      <w:kern w:val="0"/>
      <w:sz w:val="20"/>
      <w:lang w:eastAsia="de-DE" w:bidi="en-US"/>
    </w:rPr>
  </w:style>
  <w:style w:type="character" w:styleId="ac">
    <w:name w:val="Hyperlink"/>
    <w:basedOn w:val="a0"/>
    <w:uiPriority w:val="99"/>
    <w:unhideWhenUsed/>
    <w:rsid w:val="00F816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cwang@ccu.edu.tw"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9</Pages>
  <Words>1243</Words>
  <Characters>7089</Characters>
  <Application>Microsoft Office Word</Application>
  <DocSecurity>0</DocSecurity>
  <Lines>59</Lines>
  <Paragraphs>16</Paragraphs>
  <ScaleCrop>false</ScaleCrop>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育銘 曹</dc:creator>
  <cp:keywords/>
  <dc:description/>
  <cp:lastModifiedBy>祥辰 王</cp:lastModifiedBy>
  <cp:revision>9</cp:revision>
  <dcterms:created xsi:type="dcterms:W3CDTF">2023-06-20T00:40:00Z</dcterms:created>
  <dcterms:modified xsi:type="dcterms:W3CDTF">2023-07-21T02:34:00Z</dcterms:modified>
</cp:coreProperties>
</file>