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48786" w14:textId="03873905" w:rsidR="00EF35D0" w:rsidRDefault="00506ED7" w:rsidP="0055313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</w:t>
      </w:r>
      <w:r w:rsidR="004657AA">
        <w:rPr>
          <w:rFonts w:ascii="Times New Roman" w:hAnsi="Times New Roman" w:cs="Times New Roman"/>
          <w:b/>
          <w:bCs/>
          <w:sz w:val="24"/>
          <w:szCs w:val="24"/>
          <w:lang w:val="en-US"/>
        </w:rPr>
        <w:t>files</w:t>
      </w:r>
    </w:p>
    <w:p w14:paraId="4EEE682B" w14:textId="77777777" w:rsidR="004657AA" w:rsidRDefault="004657AA" w:rsidP="004657AA">
      <w:pP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2B1F20CD" w14:textId="77777777" w:rsidR="004657AA" w:rsidRDefault="004657AA" w:rsidP="004657AA">
      <w:pPr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</w:pPr>
      <w:r>
        <w:rPr>
          <w:rFonts w:ascii="Times" w:eastAsia="Times New Roman" w:hAnsi="Times" w:cstheme="minorHAnsi"/>
          <w:b/>
          <w:color w:val="202124"/>
          <w:sz w:val="24"/>
          <w:szCs w:val="24"/>
          <w:lang w:val="en-US" w:eastAsia="it-IT"/>
        </w:rPr>
        <w:t xml:space="preserve">Additional </w:t>
      </w:r>
      <w:r w:rsidRPr="000F41AD">
        <w:rPr>
          <w:rFonts w:ascii="Times" w:eastAsia="Times New Roman" w:hAnsi="Times" w:cstheme="minorHAnsi"/>
          <w:b/>
          <w:color w:val="202124"/>
          <w:sz w:val="24"/>
          <w:szCs w:val="24"/>
          <w:lang w:val="en-US" w:eastAsia="it-IT"/>
        </w:rPr>
        <w:t>Table 1.</w:t>
      </w:r>
      <w:r w:rsidRPr="000F41AD">
        <w:rPr>
          <w:rFonts w:ascii="Times" w:hAnsi="Times" w:cstheme="minorHAnsi"/>
          <w:b/>
          <w:i/>
          <w:sz w:val="24"/>
          <w:szCs w:val="24"/>
          <w:lang w:val="en-US"/>
        </w:rPr>
        <w:t xml:space="preserve"> </w:t>
      </w:r>
      <w:r w:rsidRPr="00980B2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Association of </w:t>
      </w:r>
      <w:proofErr w:type="spellStart"/>
      <w:r w:rsidRPr="00980B25">
        <w:rPr>
          <w:rFonts w:ascii="Times New Roman" w:hAnsi="Times New Roman" w:cs="Times New Roman"/>
          <w:bCs/>
          <w:sz w:val="24"/>
          <w:szCs w:val="24"/>
          <w:lang w:val="en-US"/>
        </w:rPr>
        <w:t>MetS</w:t>
      </w:r>
      <w:proofErr w:type="spellEnd"/>
      <w:r w:rsidRPr="00980B2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components with breast cancer-specific mortality across BMI categories</w:t>
      </w:r>
    </w:p>
    <w:tbl>
      <w:tblPr>
        <w:tblStyle w:val="Grigliatabella"/>
        <w:tblW w:w="1437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1"/>
        <w:gridCol w:w="903"/>
        <w:gridCol w:w="1718"/>
        <w:gridCol w:w="980"/>
        <w:gridCol w:w="895"/>
        <w:gridCol w:w="1669"/>
        <w:gridCol w:w="766"/>
        <w:gridCol w:w="935"/>
        <w:gridCol w:w="1985"/>
        <w:gridCol w:w="913"/>
      </w:tblGrid>
      <w:tr w:rsidR="004657AA" w:rsidRPr="00B45CA0" w14:paraId="2B1D6BB7" w14:textId="77777777" w:rsidTr="00542C96">
        <w:trPr>
          <w:trHeight w:val="174"/>
        </w:trPr>
        <w:tc>
          <w:tcPr>
            <w:tcW w:w="3611" w:type="dxa"/>
            <w:tcBorders>
              <w:bottom w:val="nil"/>
            </w:tcBorders>
          </w:tcPr>
          <w:p w14:paraId="643A1084" w14:textId="77777777" w:rsidR="004657AA" w:rsidRPr="00B45CA0" w:rsidRDefault="004657AA" w:rsidP="00542C96">
            <w:pPr>
              <w:rPr>
                <w:rFonts w:ascii="Times" w:hAnsi="Times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764" w:type="dxa"/>
            <w:gridSpan w:val="9"/>
            <w:tcBorders>
              <w:bottom w:val="nil"/>
            </w:tcBorders>
          </w:tcPr>
          <w:p w14:paraId="2298931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color w:val="000000"/>
                <w:sz w:val="20"/>
                <w:szCs w:val="20"/>
              </w:rPr>
            </w:pPr>
            <w:proofErr w:type="spellStart"/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Breast</w:t>
            </w:r>
            <w:proofErr w:type="spellEnd"/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 xml:space="preserve"> Cancer </w:t>
            </w:r>
            <w:proofErr w:type="spellStart"/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Specific</w:t>
            </w:r>
            <w:proofErr w:type="spellEnd"/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mortality</w:t>
            </w:r>
            <w:proofErr w:type="spellEnd"/>
          </w:p>
          <w:p w14:paraId="524E90F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</w:tr>
      <w:tr w:rsidR="004657AA" w:rsidRPr="00B45CA0" w14:paraId="359F2B54" w14:textId="77777777" w:rsidTr="00542C96">
        <w:trPr>
          <w:trHeight w:val="174"/>
        </w:trPr>
        <w:tc>
          <w:tcPr>
            <w:tcW w:w="3611" w:type="dxa"/>
            <w:tcBorders>
              <w:top w:val="nil"/>
              <w:bottom w:val="single" w:sz="4" w:space="0" w:color="auto"/>
            </w:tcBorders>
          </w:tcPr>
          <w:p w14:paraId="22BA269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  <w:proofErr w:type="spellStart"/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Variables</w:t>
            </w:r>
            <w:proofErr w:type="spellEnd"/>
          </w:p>
        </w:tc>
        <w:tc>
          <w:tcPr>
            <w:tcW w:w="3601" w:type="dxa"/>
            <w:gridSpan w:val="3"/>
            <w:tcBorders>
              <w:top w:val="nil"/>
              <w:bottom w:val="single" w:sz="4" w:space="0" w:color="auto"/>
            </w:tcBorders>
          </w:tcPr>
          <w:p w14:paraId="5A676A4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color w:val="000000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BMI&lt;25</w:t>
            </w:r>
          </w:p>
        </w:tc>
        <w:tc>
          <w:tcPr>
            <w:tcW w:w="3330" w:type="dxa"/>
            <w:gridSpan w:val="3"/>
            <w:tcBorders>
              <w:top w:val="nil"/>
              <w:bottom w:val="single" w:sz="4" w:space="0" w:color="auto"/>
            </w:tcBorders>
          </w:tcPr>
          <w:p w14:paraId="4C646C6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color w:val="000000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BMI 25-29</w:t>
            </w:r>
          </w:p>
        </w:tc>
        <w:tc>
          <w:tcPr>
            <w:tcW w:w="3833" w:type="dxa"/>
            <w:gridSpan w:val="3"/>
            <w:tcBorders>
              <w:top w:val="nil"/>
              <w:bottom w:val="single" w:sz="4" w:space="0" w:color="auto"/>
            </w:tcBorders>
          </w:tcPr>
          <w:p w14:paraId="439F59A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color w:val="000000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BMI≥30</w:t>
            </w:r>
          </w:p>
          <w:p w14:paraId="533F11E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color w:val="000000"/>
                <w:sz w:val="20"/>
                <w:szCs w:val="20"/>
              </w:rPr>
            </w:pPr>
          </w:p>
        </w:tc>
      </w:tr>
      <w:tr w:rsidR="004657AA" w:rsidRPr="00B45CA0" w14:paraId="78AA6747" w14:textId="77777777" w:rsidTr="00542C96">
        <w:trPr>
          <w:trHeight w:val="522"/>
        </w:trPr>
        <w:tc>
          <w:tcPr>
            <w:tcW w:w="3611" w:type="dxa"/>
            <w:tcBorders>
              <w:top w:val="single" w:sz="4" w:space="0" w:color="auto"/>
            </w:tcBorders>
          </w:tcPr>
          <w:p w14:paraId="364E0FE1" w14:textId="77777777" w:rsidR="004657AA" w:rsidRPr="00B45CA0" w:rsidRDefault="004657AA" w:rsidP="00542C96">
            <w:pPr>
              <w:rPr>
                <w:rFonts w:ascii="Times" w:hAnsi="Times" w:cstheme="minorHAnsi"/>
                <w:b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>Blood Pressure</w:t>
            </w: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6BC406D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1718" w:type="dxa"/>
            <w:tcBorders>
              <w:top w:val="single" w:sz="4" w:space="0" w:color="auto"/>
            </w:tcBorders>
          </w:tcPr>
          <w:p w14:paraId="5A46AF8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HR</w:t>
            </w:r>
            <w:r w:rsidRPr="00B45CA0">
              <w:rPr>
                <w:rFonts w:ascii="Times" w:hAnsi="Times" w:cstheme="minorHAnsi"/>
                <w:color w:val="000000"/>
                <w:sz w:val="20"/>
                <w:szCs w:val="20"/>
                <w:vertAlign w:val="superscript"/>
              </w:rPr>
              <w:t>*</w:t>
            </w: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 xml:space="preserve"> (CI 95%)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64C9D1C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p-</w:t>
            </w:r>
            <w:proofErr w:type="spellStart"/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895" w:type="dxa"/>
            <w:tcBorders>
              <w:top w:val="single" w:sz="4" w:space="0" w:color="auto"/>
            </w:tcBorders>
          </w:tcPr>
          <w:p w14:paraId="2D82589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1669" w:type="dxa"/>
            <w:tcBorders>
              <w:top w:val="single" w:sz="4" w:space="0" w:color="auto"/>
            </w:tcBorders>
          </w:tcPr>
          <w:p w14:paraId="7C8CD49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HR</w:t>
            </w:r>
            <w:r w:rsidRPr="00B45CA0">
              <w:rPr>
                <w:rFonts w:ascii="Times" w:hAnsi="Times" w:cstheme="minorHAnsi"/>
                <w:color w:val="000000"/>
                <w:sz w:val="20"/>
                <w:szCs w:val="20"/>
                <w:vertAlign w:val="superscript"/>
              </w:rPr>
              <w:t>*</w:t>
            </w: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 xml:space="preserve"> (CI 95%)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41C4B93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p-</w:t>
            </w:r>
            <w:proofErr w:type="spellStart"/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</w:tcBorders>
          </w:tcPr>
          <w:p w14:paraId="33023F55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8447D3D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HR</w:t>
            </w:r>
            <w:r w:rsidRPr="00B45CA0">
              <w:rPr>
                <w:rFonts w:ascii="Times" w:hAnsi="Times" w:cstheme="minorHAnsi"/>
                <w:color w:val="000000"/>
                <w:sz w:val="20"/>
                <w:szCs w:val="20"/>
                <w:vertAlign w:val="superscript"/>
              </w:rPr>
              <w:t>*</w:t>
            </w: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 xml:space="preserve"> (CI 95%)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7685736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p-</w:t>
            </w:r>
            <w:proofErr w:type="spellStart"/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value</w:t>
            </w:r>
            <w:proofErr w:type="spellEnd"/>
          </w:p>
        </w:tc>
      </w:tr>
      <w:tr w:rsidR="004657AA" w:rsidRPr="00B45CA0" w14:paraId="131B4CA4" w14:textId="77777777" w:rsidTr="00542C96">
        <w:trPr>
          <w:trHeight w:val="174"/>
        </w:trPr>
        <w:tc>
          <w:tcPr>
            <w:tcW w:w="3611" w:type="dxa"/>
          </w:tcPr>
          <w:p w14:paraId="3C48F5AC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&lt;130/&lt;85mmHg</w:t>
            </w:r>
          </w:p>
        </w:tc>
        <w:tc>
          <w:tcPr>
            <w:tcW w:w="903" w:type="dxa"/>
          </w:tcPr>
          <w:p w14:paraId="56058A1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25/162</w:t>
            </w:r>
          </w:p>
        </w:tc>
        <w:tc>
          <w:tcPr>
            <w:tcW w:w="1718" w:type="dxa"/>
          </w:tcPr>
          <w:p w14:paraId="2D8FA6E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0" w:type="dxa"/>
          </w:tcPr>
          <w:p w14:paraId="7B0343E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895" w:type="dxa"/>
          </w:tcPr>
          <w:p w14:paraId="47521B5D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19/100</w:t>
            </w:r>
          </w:p>
        </w:tc>
        <w:tc>
          <w:tcPr>
            <w:tcW w:w="1669" w:type="dxa"/>
          </w:tcPr>
          <w:p w14:paraId="33F09C39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6" w:type="dxa"/>
          </w:tcPr>
          <w:p w14:paraId="30A5FD9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935" w:type="dxa"/>
          </w:tcPr>
          <w:p w14:paraId="6AFE5D4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13/67</w:t>
            </w:r>
          </w:p>
        </w:tc>
        <w:tc>
          <w:tcPr>
            <w:tcW w:w="1985" w:type="dxa"/>
          </w:tcPr>
          <w:p w14:paraId="3B4C4075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7751AB0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</w:tr>
      <w:tr w:rsidR="004657AA" w:rsidRPr="00B45CA0" w14:paraId="10E2C9C6" w14:textId="77777777" w:rsidTr="00542C96">
        <w:trPr>
          <w:trHeight w:val="303"/>
        </w:trPr>
        <w:tc>
          <w:tcPr>
            <w:tcW w:w="3611" w:type="dxa"/>
          </w:tcPr>
          <w:p w14:paraId="1957F770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≥130/≥85mmHg</w:t>
            </w:r>
          </w:p>
        </w:tc>
        <w:tc>
          <w:tcPr>
            <w:tcW w:w="903" w:type="dxa"/>
          </w:tcPr>
          <w:p w14:paraId="5EBC3E94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7/73</w:t>
            </w:r>
          </w:p>
        </w:tc>
        <w:tc>
          <w:tcPr>
            <w:tcW w:w="1718" w:type="dxa"/>
          </w:tcPr>
          <w:p w14:paraId="76B9AB2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0.45 (0.18-1.12)</w:t>
            </w:r>
          </w:p>
        </w:tc>
        <w:tc>
          <w:tcPr>
            <w:tcW w:w="980" w:type="dxa"/>
          </w:tcPr>
          <w:p w14:paraId="4BE6D20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895" w:type="dxa"/>
          </w:tcPr>
          <w:p w14:paraId="7114237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13/98</w:t>
            </w:r>
          </w:p>
        </w:tc>
        <w:tc>
          <w:tcPr>
            <w:tcW w:w="1669" w:type="dxa"/>
          </w:tcPr>
          <w:p w14:paraId="2CA28785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0.79 (0.35-1.81)</w:t>
            </w:r>
          </w:p>
        </w:tc>
        <w:tc>
          <w:tcPr>
            <w:tcW w:w="766" w:type="dxa"/>
          </w:tcPr>
          <w:p w14:paraId="7235BEC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0.583</w:t>
            </w:r>
          </w:p>
        </w:tc>
        <w:tc>
          <w:tcPr>
            <w:tcW w:w="935" w:type="dxa"/>
          </w:tcPr>
          <w:p w14:paraId="12E49A62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38/92</w:t>
            </w:r>
          </w:p>
        </w:tc>
        <w:tc>
          <w:tcPr>
            <w:tcW w:w="1985" w:type="dxa"/>
          </w:tcPr>
          <w:p w14:paraId="67035D2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2.4 (1.17-4.95)</w:t>
            </w:r>
          </w:p>
        </w:tc>
        <w:tc>
          <w:tcPr>
            <w:tcW w:w="913" w:type="dxa"/>
          </w:tcPr>
          <w:p w14:paraId="071A23F9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bCs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bCs/>
                <w:color w:val="000000"/>
                <w:sz w:val="20"/>
                <w:szCs w:val="20"/>
              </w:rPr>
              <w:t>0.017</w:t>
            </w:r>
          </w:p>
        </w:tc>
      </w:tr>
      <w:tr w:rsidR="004657AA" w:rsidRPr="00B45CA0" w14:paraId="17D6FD52" w14:textId="77777777" w:rsidTr="00542C96">
        <w:trPr>
          <w:trHeight w:val="293"/>
        </w:trPr>
        <w:tc>
          <w:tcPr>
            <w:tcW w:w="3611" w:type="dxa"/>
          </w:tcPr>
          <w:p w14:paraId="67635AE3" w14:textId="77777777" w:rsidR="004657AA" w:rsidRPr="00B45CA0" w:rsidRDefault="004657AA" w:rsidP="00542C96">
            <w:pPr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i/>
                <w:sz w:val="20"/>
                <w:szCs w:val="20"/>
              </w:rPr>
              <w:t>HDL</w:t>
            </w:r>
          </w:p>
        </w:tc>
        <w:tc>
          <w:tcPr>
            <w:tcW w:w="903" w:type="dxa"/>
          </w:tcPr>
          <w:p w14:paraId="69A2ABE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718" w:type="dxa"/>
          </w:tcPr>
          <w:p w14:paraId="20A8A26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</w:tcPr>
          <w:p w14:paraId="006BA7E2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</w:tcPr>
          <w:p w14:paraId="3D1447B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</w:tcPr>
          <w:p w14:paraId="4E11182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</w:tcPr>
          <w:p w14:paraId="00D90E41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35" w:type="dxa"/>
          </w:tcPr>
          <w:p w14:paraId="220484E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26BF2C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</w:tcPr>
          <w:p w14:paraId="224DA59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</w:tr>
      <w:tr w:rsidR="004657AA" w:rsidRPr="00B45CA0" w14:paraId="21105BBB" w14:textId="77777777" w:rsidTr="00542C96">
        <w:trPr>
          <w:trHeight w:val="167"/>
        </w:trPr>
        <w:tc>
          <w:tcPr>
            <w:tcW w:w="3611" w:type="dxa"/>
          </w:tcPr>
          <w:p w14:paraId="2DC0F1FE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≥50mg/</w:t>
            </w:r>
            <w:proofErr w:type="spellStart"/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903" w:type="dxa"/>
          </w:tcPr>
          <w:p w14:paraId="5E106C22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22/143</w:t>
            </w:r>
          </w:p>
        </w:tc>
        <w:tc>
          <w:tcPr>
            <w:tcW w:w="1718" w:type="dxa"/>
          </w:tcPr>
          <w:p w14:paraId="3711482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0" w:type="dxa"/>
          </w:tcPr>
          <w:p w14:paraId="2D09E2A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895" w:type="dxa"/>
          </w:tcPr>
          <w:p w14:paraId="6F47E18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14/119</w:t>
            </w:r>
          </w:p>
        </w:tc>
        <w:tc>
          <w:tcPr>
            <w:tcW w:w="1669" w:type="dxa"/>
          </w:tcPr>
          <w:p w14:paraId="33A3C3D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6" w:type="dxa"/>
          </w:tcPr>
          <w:p w14:paraId="2C9E14F5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935" w:type="dxa"/>
          </w:tcPr>
          <w:p w14:paraId="4796D7C4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26/80</w:t>
            </w:r>
          </w:p>
        </w:tc>
        <w:tc>
          <w:tcPr>
            <w:tcW w:w="1985" w:type="dxa"/>
          </w:tcPr>
          <w:p w14:paraId="00E04F1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38474434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</w:tr>
      <w:tr w:rsidR="004657AA" w:rsidRPr="00B45CA0" w14:paraId="67466B01" w14:textId="77777777" w:rsidTr="00542C96">
        <w:trPr>
          <w:trHeight w:val="315"/>
        </w:trPr>
        <w:tc>
          <w:tcPr>
            <w:tcW w:w="3611" w:type="dxa"/>
          </w:tcPr>
          <w:p w14:paraId="0B9BD5E6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&lt;50mg/</w:t>
            </w:r>
            <w:proofErr w:type="spellStart"/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903" w:type="dxa"/>
          </w:tcPr>
          <w:p w14:paraId="74699E89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8/31</w:t>
            </w:r>
          </w:p>
        </w:tc>
        <w:tc>
          <w:tcPr>
            <w:tcW w:w="1718" w:type="dxa"/>
          </w:tcPr>
          <w:p w14:paraId="12F3E0A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1.92 (0.82-4.46)</w:t>
            </w:r>
          </w:p>
        </w:tc>
        <w:tc>
          <w:tcPr>
            <w:tcW w:w="980" w:type="dxa"/>
          </w:tcPr>
          <w:p w14:paraId="30FD923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0.132</w:t>
            </w:r>
          </w:p>
        </w:tc>
        <w:tc>
          <w:tcPr>
            <w:tcW w:w="895" w:type="dxa"/>
          </w:tcPr>
          <w:p w14:paraId="0ADF79B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11/32</w:t>
            </w:r>
          </w:p>
        </w:tc>
        <w:tc>
          <w:tcPr>
            <w:tcW w:w="1669" w:type="dxa"/>
          </w:tcPr>
          <w:p w14:paraId="3A4D0F4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2.4 (0.97-5.93)</w:t>
            </w:r>
          </w:p>
        </w:tc>
        <w:tc>
          <w:tcPr>
            <w:tcW w:w="766" w:type="dxa"/>
          </w:tcPr>
          <w:p w14:paraId="394F5681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935" w:type="dxa"/>
          </w:tcPr>
          <w:p w14:paraId="33B6728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9/42</w:t>
            </w:r>
          </w:p>
        </w:tc>
        <w:tc>
          <w:tcPr>
            <w:tcW w:w="1985" w:type="dxa"/>
          </w:tcPr>
          <w:p w14:paraId="79553CF9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0.51 (0.21-1.21)</w:t>
            </w:r>
          </w:p>
        </w:tc>
        <w:tc>
          <w:tcPr>
            <w:tcW w:w="913" w:type="dxa"/>
          </w:tcPr>
          <w:p w14:paraId="56110DA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0.127</w:t>
            </w:r>
          </w:p>
        </w:tc>
      </w:tr>
      <w:tr w:rsidR="004657AA" w:rsidRPr="00B45CA0" w14:paraId="210ED271" w14:textId="77777777" w:rsidTr="00542C96">
        <w:trPr>
          <w:trHeight w:val="291"/>
        </w:trPr>
        <w:tc>
          <w:tcPr>
            <w:tcW w:w="3611" w:type="dxa"/>
          </w:tcPr>
          <w:p w14:paraId="1383F84E" w14:textId="77777777" w:rsidR="004657AA" w:rsidRPr="00B45CA0" w:rsidRDefault="004657AA" w:rsidP="00542C96">
            <w:pPr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>Triglycerides</w:t>
            </w:r>
            <w:proofErr w:type="spellEnd"/>
          </w:p>
        </w:tc>
        <w:tc>
          <w:tcPr>
            <w:tcW w:w="903" w:type="dxa"/>
          </w:tcPr>
          <w:p w14:paraId="48D9943D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718" w:type="dxa"/>
          </w:tcPr>
          <w:p w14:paraId="5E18C21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</w:tcPr>
          <w:p w14:paraId="76DA2B8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</w:tcPr>
          <w:p w14:paraId="2AC548C4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</w:tcPr>
          <w:p w14:paraId="6D8555F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</w:tcPr>
          <w:p w14:paraId="2F3F47C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35" w:type="dxa"/>
          </w:tcPr>
          <w:p w14:paraId="29B2A5D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5911A8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</w:tcPr>
          <w:p w14:paraId="6AB446D9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</w:tr>
      <w:tr w:rsidR="004657AA" w:rsidRPr="00B45CA0" w14:paraId="0450CE91" w14:textId="77777777" w:rsidTr="00542C96">
        <w:trPr>
          <w:trHeight w:val="174"/>
        </w:trPr>
        <w:tc>
          <w:tcPr>
            <w:tcW w:w="3611" w:type="dxa"/>
          </w:tcPr>
          <w:p w14:paraId="50AC0A33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&lt;150mg/</w:t>
            </w:r>
            <w:proofErr w:type="spellStart"/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903" w:type="dxa"/>
          </w:tcPr>
          <w:p w14:paraId="7310158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24/236</w:t>
            </w:r>
          </w:p>
        </w:tc>
        <w:tc>
          <w:tcPr>
            <w:tcW w:w="1718" w:type="dxa"/>
          </w:tcPr>
          <w:p w14:paraId="4B15BA92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0" w:type="dxa"/>
          </w:tcPr>
          <w:p w14:paraId="1BA3629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895" w:type="dxa"/>
          </w:tcPr>
          <w:p w14:paraId="660ABFE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21/177</w:t>
            </w:r>
          </w:p>
        </w:tc>
        <w:tc>
          <w:tcPr>
            <w:tcW w:w="1669" w:type="dxa"/>
          </w:tcPr>
          <w:p w14:paraId="4570FAD4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6" w:type="dxa"/>
          </w:tcPr>
          <w:p w14:paraId="1A535ECD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935" w:type="dxa"/>
          </w:tcPr>
          <w:p w14:paraId="0B68926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29/137</w:t>
            </w:r>
          </w:p>
        </w:tc>
        <w:tc>
          <w:tcPr>
            <w:tcW w:w="1985" w:type="dxa"/>
          </w:tcPr>
          <w:p w14:paraId="45C5282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37A3070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</w:tr>
      <w:tr w:rsidR="004657AA" w:rsidRPr="00B45CA0" w14:paraId="30FDDE18" w14:textId="77777777" w:rsidTr="00542C96">
        <w:trPr>
          <w:trHeight w:val="327"/>
        </w:trPr>
        <w:tc>
          <w:tcPr>
            <w:tcW w:w="3611" w:type="dxa"/>
          </w:tcPr>
          <w:p w14:paraId="2B11474D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≥150mg/</w:t>
            </w:r>
            <w:proofErr w:type="spellStart"/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903" w:type="dxa"/>
          </w:tcPr>
          <w:p w14:paraId="50E9186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10/13</w:t>
            </w:r>
          </w:p>
        </w:tc>
        <w:tc>
          <w:tcPr>
            <w:tcW w:w="1718" w:type="dxa"/>
          </w:tcPr>
          <w:p w14:paraId="195A39E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5.43 (2.29-12.89)</w:t>
            </w:r>
          </w:p>
        </w:tc>
        <w:tc>
          <w:tcPr>
            <w:tcW w:w="980" w:type="dxa"/>
          </w:tcPr>
          <w:p w14:paraId="356C30E1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bCs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bCs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895" w:type="dxa"/>
          </w:tcPr>
          <w:p w14:paraId="129BF90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11/28</w:t>
            </w:r>
          </w:p>
        </w:tc>
        <w:tc>
          <w:tcPr>
            <w:tcW w:w="1669" w:type="dxa"/>
          </w:tcPr>
          <w:p w14:paraId="04ADAB2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2.95 (1.2-7.26)</w:t>
            </w:r>
          </w:p>
        </w:tc>
        <w:tc>
          <w:tcPr>
            <w:tcW w:w="766" w:type="dxa"/>
          </w:tcPr>
          <w:p w14:paraId="158CE68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bCs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bCs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935" w:type="dxa"/>
          </w:tcPr>
          <w:p w14:paraId="59752C6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19/35</w:t>
            </w:r>
          </w:p>
        </w:tc>
        <w:tc>
          <w:tcPr>
            <w:tcW w:w="1985" w:type="dxa"/>
          </w:tcPr>
          <w:p w14:paraId="7F343C75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2.36 (1.25-4.45)</w:t>
            </w:r>
          </w:p>
        </w:tc>
        <w:tc>
          <w:tcPr>
            <w:tcW w:w="913" w:type="dxa"/>
          </w:tcPr>
          <w:p w14:paraId="12004FB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bCs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bCs/>
                <w:color w:val="000000"/>
                <w:sz w:val="20"/>
                <w:szCs w:val="20"/>
              </w:rPr>
              <w:t>0.008</w:t>
            </w:r>
          </w:p>
        </w:tc>
      </w:tr>
      <w:tr w:rsidR="004657AA" w:rsidRPr="00B45CA0" w14:paraId="60AF1F00" w14:textId="77777777" w:rsidTr="00542C96">
        <w:trPr>
          <w:trHeight w:val="276"/>
        </w:trPr>
        <w:tc>
          <w:tcPr>
            <w:tcW w:w="3611" w:type="dxa"/>
          </w:tcPr>
          <w:p w14:paraId="163DF951" w14:textId="77777777" w:rsidR="004657AA" w:rsidRPr="00B45CA0" w:rsidRDefault="004657AA" w:rsidP="00542C96">
            <w:pPr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>Fasting</w:t>
            </w:r>
            <w:proofErr w:type="spellEnd"/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>Glucose</w:t>
            </w:r>
            <w:proofErr w:type="spellEnd"/>
          </w:p>
        </w:tc>
        <w:tc>
          <w:tcPr>
            <w:tcW w:w="903" w:type="dxa"/>
          </w:tcPr>
          <w:p w14:paraId="62924D8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718" w:type="dxa"/>
          </w:tcPr>
          <w:p w14:paraId="21B5EBB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</w:tcPr>
          <w:p w14:paraId="5B21C9D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</w:tcPr>
          <w:p w14:paraId="3A49139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</w:tcPr>
          <w:p w14:paraId="2080B96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</w:tcPr>
          <w:p w14:paraId="05559DC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35" w:type="dxa"/>
          </w:tcPr>
          <w:p w14:paraId="4093A534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B358CA9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</w:tcPr>
          <w:p w14:paraId="50622841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</w:tr>
      <w:tr w:rsidR="004657AA" w:rsidRPr="00B45CA0" w14:paraId="6F9F5336" w14:textId="77777777" w:rsidTr="00542C96">
        <w:trPr>
          <w:trHeight w:val="174"/>
        </w:trPr>
        <w:tc>
          <w:tcPr>
            <w:tcW w:w="3611" w:type="dxa"/>
          </w:tcPr>
          <w:p w14:paraId="39453797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&lt;110mg/</w:t>
            </w:r>
            <w:proofErr w:type="spellStart"/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903" w:type="dxa"/>
          </w:tcPr>
          <w:p w14:paraId="2F72679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27/240</w:t>
            </w:r>
          </w:p>
        </w:tc>
        <w:tc>
          <w:tcPr>
            <w:tcW w:w="1718" w:type="dxa"/>
          </w:tcPr>
          <w:p w14:paraId="52FD97A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0" w:type="dxa"/>
          </w:tcPr>
          <w:p w14:paraId="65AF9C2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895" w:type="dxa"/>
          </w:tcPr>
          <w:p w14:paraId="1D07B1F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31/182</w:t>
            </w:r>
          </w:p>
        </w:tc>
        <w:tc>
          <w:tcPr>
            <w:tcW w:w="1669" w:type="dxa"/>
          </w:tcPr>
          <w:p w14:paraId="4B42D9A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6" w:type="dxa"/>
          </w:tcPr>
          <w:p w14:paraId="5EA48062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935" w:type="dxa"/>
          </w:tcPr>
          <w:p w14:paraId="67DE099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29/138</w:t>
            </w:r>
          </w:p>
        </w:tc>
        <w:tc>
          <w:tcPr>
            <w:tcW w:w="1985" w:type="dxa"/>
          </w:tcPr>
          <w:p w14:paraId="4C22C57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6CFE376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</w:tr>
      <w:tr w:rsidR="004657AA" w:rsidRPr="00B45CA0" w14:paraId="355DA362" w14:textId="77777777" w:rsidTr="00542C96">
        <w:trPr>
          <w:trHeight w:val="339"/>
        </w:trPr>
        <w:tc>
          <w:tcPr>
            <w:tcW w:w="3611" w:type="dxa"/>
          </w:tcPr>
          <w:p w14:paraId="4E4829D7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≥110mg/</w:t>
            </w:r>
            <w:proofErr w:type="spellStart"/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dL</w:t>
            </w:r>
            <w:proofErr w:type="spellEnd"/>
          </w:p>
        </w:tc>
        <w:tc>
          <w:tcPr>
            <w:tcW w:w="903" w:type="dxa"/>
          </w:tcPr>
          <w:p w14:paraId="4179F43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7/14</w:t>
            </w:r>
          </w:p>
        </w:tc>
        <w:tc>
          <w:tcPr>
            <w:tcW w:w="1718" w:type="dxa"/>
          </w:tcPr>
          <w:p w14:paraId="7E9BF83D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1.96 (0.72-5.3)</w:t>
            </w:r>
          </w:p>
        </w:tc>
        <w:tc>
          <w:tcPr>
            <w:tcW w:w="980" w:type="dxa"/>
          </w:tcPr>
          <w:p w14:paraId="408F36D1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895" w:type="dxa"/>
          </w:tcPr>
          <w:p w14:paraId="5136D71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5/34</w:t>
            </w:r>
          </w:p>
        </w:tc>
        <w:tc>
          <w:tcPr>
            <w:tcW w:w="1669" w:type="dxa"/>
          </w:tcPr>
          <w:p w14:paraId="3FE6DED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0.98 (0.33-2.93)</w:t>
            </w:r>
          </w:p>
        </w:tc>
        <w:tc>
          <w:tcPr>
            <w:tcW w:w="766" w:type="dxa"/>
          </w:tcPr>
          <w:p w14:paraId="17004C4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935" w:type="dxa"/>
          </w:tcPr>
          <w:p w14:paraId="017C108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22/41</w:t>
            </w:r>
          </w:p>
        </w:tc>
        <w:tc>
          <w:tcPr>
            <w:tcW w:w="1985" w:type="dxa"/>
          </w:tcPr>
          <w:p w14:paraId="0F92A36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2.48 (1.36-4.53)</w:t>
            </w:r>
          </w:p>
        </w:tc>
        <w:tc>
          <w:tcPr>
            <w:tcW w:w="913" w:type="dxa"/>
          </w:tcPr>
          <w:p w14:paraId="079334C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bCs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4657AA" w:rsidRPr="00B45CA0" w14:paraId="7AB467B8" w14:textId="77777777" w:rsidTr="00542C96">
        <w:trPr>
          <w:trHeight w:val="273"/>
        </w:trPr>
        <w:tc>
          <w:tcPr>
            <w:tcW w:w="3611" w:type="dxa"/>
          </w:tcPr>
          <w:p w14:paraId="6451AEF1" w14:textId="77777777" w:rsidR="004657AA" w:rsidRPr="00B45CA0" w:rsidRDefault="004657AA" w:rsidP="00542C96">
            <w:pPr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>Waist</w:t>
            </w:r>
            <w:proofErr w:type="spellEnd"/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5CA0">
              <w:rPr>
                <w:rFonts w:ascii="Times" w:hAnsi="Times" w:cstheme="minorHAnsi"/>
                <w:b/>
                <w:i/>
                <w:color w:val="000000"/>
                <w:sz w:val="20"/>
                <w:szCs w:val="20"/>
              </w:rPr>
              <w:t>Circumference</w:t>
            </w:r>
            <w:proofErr w:type="spellEnd"/>
          </w:p>
        </w:tc>
        <w:tc>
          <w:tcPr>
            <w:tcW w:w="903" w:type="dxa"/>
          </w:tcPr>
          <w:p w14:paraId="2CB14EE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718" w:type="dxa"/>
          </w:tcPr>
          <w:p w14:paraId="292D7D2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</w:tcPr>
          <w:p w14:paraId="51278E65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</w:tcPr>
          <w:p w14:paraId="758EA63C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</w:tcPr>
          <w:p w14:paraId="7C8C3B1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</w:tcPr>
          <w:p w14:paraId="2AC2CAF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35" w:type="dxa"/>
          </w:tcPr>
          <w:p w14:paraId="0DF19D8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935338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  <w:tc>
          <w:tcPr>
            <w:tcW w:w="913" w:type="dxa"/>
          </w:tcPr>
          <w:p w14:paraId="5906F366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color w:val="000000"/>
                <w:sz w:val="20"/>
                <w:szCs w:val="20"/>
              </w:rPr>
            </w:pPr>
          </w:p>
        </w:tc>
      </w:tr>
      <w:tr w:rsidR="004657AA" w:rsidRPr="00B45CA0" w14:paraId="6F250C85" w14:textId="77777777" w:rsidTr="00542C96">
        <w:trPr>
          <w:trHeight w:val="174"/>
        </w:trPr>
        <w:tc>
          <w:tcPr>
            <w:tcW w:w="3611" w:type="dxa"/>
          </w:tcPr>
          <w:p w14:paraId="75FBEB9C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sz w:val="20"/>
                <w:szCs w:val="20"/>
              </w:rPr>
              <w:t>≤88 cm</w:t>
            </w:r>
          </w:p>
        </w:tc>
        <w:tc>
          <w:tcPr>
            <w:tcW w:w="903" w:type="dxa"/>
          </w:tcPr>
          <w:p w14:paraId="5C8AC3EB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29/252</w:t>
            </w:r>
          </w:p>
        </w:tc>
        <w:tc>
          <w:tcPr>
            <w:tcW w:w="1718" w:type="dxa"/>
          </w:tcPr>
          <w:p w14:paraId="528AFF2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0" w:type="dxa"/>
          </w:tcPr>
          <w:p w14:paraId="396AC9B7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895" w:type="dxa"/>
          </w:tcPr>
          <w:p w14:paraId="50C94FD1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9/91</w:t>
            </w:r>
          </w:p>
        </w:tc>
        <w:tc>
          <w:tcPr>
            <w:tcW w:w="1669" w:type="dxa"/>
          </w:tcPr>
          <w:p w14:paraId="5607D2B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6" w:type="dxa"/>
          </w:tcPr>
          <w:p w14:paraId="052B0BB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  <w:tc>
          <w:tcPr>
            <w:tcW w:w="935" w:type="dxa"/>
          </w:tcPr>
          <w:p w14:paraId="5F6C905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2/4</w:t>
            </w:r>
          </w:p>
        </w:tc>
        <w:tc>
          <w:tcPr>
            <w:tcW w:w="1985" w:type="dxa"/>
          </w:tcPr>
          <w:p w14:paraId="62EB44C8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3" w:type="dxa"/>
          </w:tcPr>
          <w:p w14:paraId="76BA964D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</w:p>
        </w:tc>
      </w:tr>
      <w:tr w:rsidR="004657AA" w:rsidRPr="00B45CA0" w14:paraId="7B6C1A92" w14:textId="77777777" w:rsidTr="00542C96">
        <w:trPr>
          <w:trHeight w:val="181"/>
        </w:trPr>
        <w:tc>
          <w:tcPr>
            <w:tcW w:w="3611" w:type="dxa"/>
          </w:tcPr>
          <w:p w14:paraId="7B5E3097" w14:textId="77777777" w:rsidR="004657AA" w:rsidRPr="00B45CA0" w:rsidRDefault="004657AA" w:rsidP="00542C96">
            <w:pPr>
              <w:rPr>
                <w:rFonts w:ascii="Times" w:hAnsi="Times" w:cstheme="minorHAnsi"/>
                <w:i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i/>
                <w:color w:val="000000"/>
                <w:sz w:val="20"/>
                <w:szCs w:val="20"/>
              </w:rPr>
              <w:t>&gt;88 cm</w:t>
            </w:r>
          </w:p>
        </w:tc>
        <w:tc>
          <w:tcPr>
            <w:tcW w:w="903" w:type="dxa"/>
          </w:tcPr>
          <w:p w14:paraId="677B0ECF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6/21</w:t>
            </w:r>
          </w:p>
        </w:tc>
        <w:tc>
          <w:tcPr>
            <w:tcW w:w="1718" w:type="dxa"/>
          </w:tcPr>
          <w:p w14:paraId="76F4021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color w:val="000000"/>
                <w:sz w:val="20"/>
                <w:szCs w:val="20"/>
              </w:rPr>
              <w:t>2.71 (1.08-6.84)</w:t>
            </w:r>
          </w:p>
        </w:tc>
        <w:tc>
          <w:tcPr>
            <w:tcW w:w="980" w:type="dxa"/>
          </w:tcPr>
          <w:p w14:paraId="0A007BC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b/>
                <w:bCs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b/>
                <w:bCs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895" w:type="dxa"/>
          </w:tcPr>
          <w:p w14:paraId="4F9A4CB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25/150</w:t>
            </w:r>
          </w:p>
        </w:tc>
        <w:tc>
          <w:tcPr>
            <w:tcW w:w="1669" w:type="dxa"/>
          </w:tcPr>
          <w:p w14:paraId="6D7D5813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1.79 (0.77-4.16)</w:t>
            </w:r>
          </w:p>
        </w:tc>
        <w:tc>
          <w:tcPr>
            <w:tcW w:w="766" w:type="dxa"/>
          </w:tcPr>
          <w:p w14:paraId="7CA8C410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0.174</w:t>
            </w:r>
          </w:p>
        </w:tc>
        <w:tc>
          <w:tcPr>
            <w:tcW w:w="935" w:type="dxa"/>
          </w:tcPr>
          <w:p w14:paraId="7176A10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52/183</w:t>
            </w:r>
          </w:p>
        </w:tc>
        <w:tc>
          <w:tcPr>
            <w:tcW w:w="1985" w:type="dxa"/>
          </w:tcPr>
          <w:p w14:paraId="6F0D910A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0.9 (0.2-4.05)</w:t>
            </w:r>
          </w:p>
        </w:tc>
        <w:tc>
          <w:tcPr>
            <w:tcW w:w="913" w:type="dxa"/>
          </w:tcPr>
          <w:p w14:paraId="76822FAE" w14:textId="77777777" w:rsidR="004657AA" w:rsidRPr="00B45CA0" w:rsidRDefault="004657AA" w:rsidP="00542C96">
            <w:pPr>
              <w:jc w:val="center"/>
              <w:rPr>
                <w:rFonts w:ascii="Times" w:hAnsi="Times" w:cstheme="minorHAnsi"/>
                <w:sz w:val="20"/>
                <w:szCs w:val="20"/>
              </w:rPr>
            </w:pPr>
            <w:r w:rsidRPr="00B45CA0">
              <w:rPr>
                <w:rFonts w:ascii="Times" w:hAnsi="Times" w:cstheme="minorHAnsi"/>
                <w:color w:val="000000"/>
                <w:sz w:val="20"/>
                <w:szCs w:val="20"/>
              </w:rPr>
              <w:t>0.887</w:t>
            </w:r>
          </w:p>
        </w:tc>
      </w:tr>
    </w:tbl>
    <w:p w14:paraId="7D4456AF" w14:textId="77777777" w:rsidR="004657AA" w:rsidRDefault="004657AA" w:rsidP="004657AA">
      <w:pPr>
        <w:rPr>
          <w:rFonts w:ascii="Times" w:hAnsi="Times" w:cstheme="minorHAnsi"/>
          <w:sz w:val="18"/>
          <w:szCs w:val="18"/>
          <w:lang w:val="en-US"/>
        </w:rPr>
      </w:pPr>
      <w:r w:rsidRPr="00B45CA0">
        <w:rPr>
          <w:rFonts w:ascii="Times" w:hAnsi="Times" w:cstheme="minorHAnsi"/>
          <w:sz w:val="18"/>
          <w:szCs w:val="18"/>
          <w:vertAlign w:val="superscript"/>
          <w:lang w:val="en-US"/>
        </w:rPr>
        <w:t>*</w:t>
      </w:r>
      <w:r w:rsidRPr="00B45CA0">
        <w:rPr>
          <w:rFonts w:ascii="Times" w:hAnsi="Times" w:cstheme="minorHAnsi"/>
          <w:sz w:val="18"/>
          <w:szCs w:val="18"/>
          <w:lang w:val="en-US"/>
        </w:rPr>
        <w:t xml:space="preserve">HR adjusted by terms </w:t>
      </w:r>
      <w:proofErr w:type="gramStart"/>
      <w:r w:rsidRPr="00B45CA0">
        <w:rPr>
          <w:rFonts w:ascii="Times" w:hAnsi="Times" w:cstheme="minorHAnsi"/>
          <w:sz w:val="18"/>
          <w:szCs w:val="18"/>
          <w:lang w:val="en-US"/>
        </w:rPr>
        <w:t>of:</w:t>
      </w:r>
      <w:proofErr w:type="gramEnd"/>
      <w:r w:rsidRPr="00B45CA0">
        <w:rPr>
          <w:rFonts w:ascii="Times" w:hAnsi="Times" w:cstheme="minorHAnsi"/>
          <w:sz w:val="18"/>
          <w:szCs w:val="18"/>
          <w:lang w:val="en-US"/>
        </w:rPr>
        <w:t xml:space="preserve"> age (≤40, 41-60, &gt;60), center (Pascale, </w:t>
      </w:r>
      <w:proofErr w:type="spellStart"/>
      <w:r w:rsidRPr="00B45CA0">
        <w:rPr>
          <w:rFonts w:ascii="Times" w:hAnsi="Times" w:cstheme="minorHAnsi"/>
          <w:sz w:val="18"/>
          <w:szCs w:val="18"/>
          <w:lang w:val="en-US"/>
        </w:rPr>
        <w:t>Policlinico</w:t>
      </w:r>
      <w:proofErr w:type="spellEnd"/>
      <w:r w:rsidRPr="00B45CA0">
        <w:rPr>
          <w:rFonts w:ascii="Times" w:hAnsi="Times" w:cstheme="minorHAnsi"/>
          <w:sz w:val="18"/>
          <w:szCs w:val="18"/>
          <w:lang w:val="en-US"/>
        </w:rPr>
        <w:t>), Stage (I-IIA, IIB, IIIA-IIIC).</w:t>
      </w:r>
    </w:p>
    <w:p w14:paraId="41BE7D52" w14:textId="77777777" w:rsidR="004657AA" w:rsidRDefault="004657AA" w:rsidP="004657AA">
      <w:pPr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</w:pPr>
    </w:p>
    <w:p w14:paraId="1707F56A" w14:textId="036A5CCE" w:rsidR="008719C2" w:rsidRPr="000F41AD" w:rsidRDefault="008719C2" w:rsidP="008719C2">
      <w:pPr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5B1F38B3" w14:textId="3B6B9804" w:rsidR="00B45CA0" w:rsidRPr="00B45CA0" w:rsidRDefault="008719C2" w:rsidP="00B45CA0">
      <w:pPr>
        <w:pStyle w:val="PreformattatoHTML"/>
        <w:shd w:val="clear" w:color="auto" w:fill="F8F9FA"/>
        <w:spacing w:line="360" w:lineRule="auto"/>
        <w:jc w:val="both"/>
        <w:rPr>
          <w:rFonts w:ascii="Times" w:hAnsi="Times" w:cs="Times New Roman"/>
          <w:b/>
          <w:color w:val="202124"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  <w:br w:type="page"/>
      </w:r>
      <w:r w:rsidR="00466690">
        <w:rPr>
          <w:rFonts w:ascii="Times" w:hAnsi="Times" w:cs="Times New Roman"/>
          <w:b/>
          <w:color w:val="202124"/>
          <w:sz w:val="24"/>
          <w:szCs w:val="24"/>
          <w:lang w:val="en-US"/>
        </w:rPr>
        <w:lastRenderedPageBreak/>
        <w:t xml:space="preserve">Additional </w:t>
      </w:r>
      <w:r w:rsidR="00B45CA0" w:rsidRPr="007024ED">
        <w:rPr>
          <w:rFonts w:ascii="Times" w:hAnsi="Times" w:cs="Times New Roman"/>
          <w:b/>
          <w:color w:val="202124"/>
          <w:sz w:val="24"/>
          <w:szCs w:val="24"/>
          <w:lang w:val="en-US"/>
        </w:rPr>
        <w:t xml:space="preserve">Figure 1. </w:t>
      </w:r>
      <w:r w:rsidR="00B45CA0" w:rsidRPr="000F41AD">
        <w:rPr>
          <w:rFonts w:ascii="Times" w:hAnsi="Times" w:cs="Times New Roman"/>
          <w:bCs/>
          <w:color w:val="202124"/>
          <w:sz w:val="24"/>
          <w:szCs w:val="24"/>
          <w:lang w:val="en-US"/>
        </w:rPr>
        <w:t>Overall and breast cancer-specific survival curves</w:t>
      </w:r>
    </w:p>
    <w:p w14:paraId="57CF1041" w14:textId="77777777" w:rsidR="00B45CA0" w:rsidRDefault="00B45CA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  <w:r w:rsidRPr="00506ED7">
        <w:rPr>
          <w:rFonts w:ascii="Times" w:hAnsi="Times" w:cs="Times New Roman"/>
          <w:noProof/>
          <w:sz w:val="24"/>
          <w:szCs w:val="24"/>
          <w:lang w:eastAsia="it-IT"/>
        </w:rPr>
        <w:drawing>
          <wp:inline distT="0" distB="0" distL="0" distR="0" wp14:anchorId="6C1065BE" wp14:editId="4C1C2AAD">
            <wp:extent cx="6336030" cy="366649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366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F76AA" w14:textId="31F0FE77" w:rsidR="00E459B2" w:rsidRDefault="00E459B2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0F682490" w14:textId="77777777" w:rsidR="00E459B2" w:rsidRDefault="00E459B2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294F62C2" w14:textId="77777777" w:rsidR="00E459B2" w:rsidRDefault="00E459B2">
      <w:pPr>
        <w:rPr>
          <w:rFonts w:ascii="Times" w:eastAsia="Times New Roman" w:hAnsi="Times" w:cs="Times New Roman"/>
          <w:b/>
          <w:color w:val="202124"/>
          <w:sz w:val="24"/>
          <w:szCs w:val="24"/>
          <w:lang w:val="en-US" w:eastAsia="it-IT"/>
        </w:rPr>
      </w:pPr>
      <w:r>
        <w:rPr>
          <w:rFonts w:ascii="Times" w:hAnsi="Times" w:cs="Times New Roman"/>
          <w:b/>
          <w:color w:val="202124"/>
          <w:sz w:val="24"/>
          <w:szCs w:val="24"/>
          <w:lang w:val="en-US"/>
        </w:rPr>
        <w:br w:type="page"/>
      </w:r>
    </w:p>
    <w:p w14:paraId="658C7A06" w14:textId="164F8930" w:rsidR="00E459B2" w:rsidRPr="000F41AD" w:rsidRDefault="00466690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>
        <w:rPr>
          <w:rFonts w:ascii="Times" w:hAnsi="Times" w:cs="Times New Roman"/>
          <w:b/>
          <w:color w:val="202124"/>
          <w:sz w:val="24"/>
          <w:szCs w:val="24"/>
          <w:lang w:val="en-US"/>
        </w:rPr>
        <w:lastRenderedPageBreak/>
        <w:t xml:space="preserve">Additional </w:t>
      </w:r>
      <w:r w:rsidR="00E459B2" w:rsidRPr="007024ED">
        <w:rPr>
          <w:rFonts w:ascii="Times" w:hAnsi="Times" w:cs="Times New Roman"/>
          <w:b/>
          <w:color w:val="202124"/>
          <w:sz w:val="24"/>
          <w:szCs w:val="24"/>
          <w:lang w:val="en-US"/>
        </w:rPr>
        <w:t xml:space="preserve">Figure 2. </w:t>
      </w:r>
      <w:r w:rsidR="00E459B2" w:rsidRPr="000F41AD">
        <w:rPr>
          <w:rFonts w:ascii="Times" w:hAnsi="Times" w:cs="Times New Roman"/>
          <w:bCs/>
          <w:color w:val="202124"/>
          <w:sz w:val="24"/>
          <w:szCs w:val="24"/>
          <w:lang w:val="en-US"/>
        </w:rPr>
        <w:t>All-cause and breast cancer-specific survival by body mass index (BMI),</w:t>
      </w:r>
      <w:r w:rsidR="00A40133" w:rsidRPr="000F41AD">
        <w:rPr>
          <w:rFonts w:ascii="Times" w:hAnsi="Times" w:cs="Times New Roman"/>
          <w:bCs/>
          <w:color w:val="202124"/>
          <w:sz w:val="24"/>
          <w:szCs w:val="24"/>
          <w:lang w:val="en-US"/>
        </w:rPr>
        <w:t xml:space="preserve"> waist circumference (WC),</w:t>
      </w:r>
      <w:r w:rsidR="00E459B2" w:rsidRPr="000F41AD">
        <w:rPr>
          <w:rFonts w:ascii="Times" w:hAnsi="Times" w:cs="Times New Roman"/>
          <w:bCs/>
          <w:color w:val="202124"/>
          <w:sz w:val="24"/>
          <w:szCs w:val="24"/>
          <w:lang w:val="en-US"/>
        </w:rPr>
        <w:t xml:space="preserve"> waist to hip ratio (WHR), metabolic syndrome (</w:t>
      </w:r>
      <w:proofErr w:type="spellStart"/>
      <w:r w:rsidR="00E459B2" w:rsidRPr="000F41AD">
        <w:rPr>
          <w:rFonts w:ascii="Times" w:hAnsi="Times" w:cs="Times New Roman"/>
          <w:bCs/>
          <w:color w:val="202124"/>
          <w:sz w:val="24"/>
          <w:szCs w:val="24"/>
          <w:lang w:val="en-US"/>
        </w:rPr>
        <w:t>MetS</w:t>
      </w:r>
      <w:proofErr w:type="spellEnd"/>
      <w:r w:rsidR="00E459B2" w:rsidRPr="000F41AD">
        <w:rPr>
          <w:rFonts w:ascii="Times" w:hAnsi="Times" w:cs="Times New Roman"/>
          <w:bCs/>
          <w:color w:val="202124"/>
          <w:sz w:val="24"/>
          <w:szCs w:val="24"/>
          <w:lang w:val="en-US"/>
        </w:rPr>
        <w:t>) and molecular subtypes.</w:t>
      </w:r>
      <w:r w:rsidR="00E459B2" w:rsidRPr="000F41AD">
        <w:rPr>
          <w:rFonts w:ascii="Times" w:hAnsi="Times" w:cs="Times New Roman"/>
          <w:bCs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14:paraId="5932384E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76A6F966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7EBAC1ED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DAE954F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0DA2ED6A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E7ABCB2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05A5D38E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45B1AEB9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4C88DBA1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95E82F6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79D2D82D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8BC3B1F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834E901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00DBB5EA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07DE90BA" w14:textId="0F6BC28C" w:rsidR="00E459B2" w:rsidRPr="007024ED" w:rsidRDefault="00EF35D0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>
        <w:rPr>
          <w:rFonts w:ascii="Times" w:hAnsi="Times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341334ED" wp14:editId="3918A06D">
            <wp:extent cx="6172200" cy="41734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MI_k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8347" cy="419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2E453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6CDDFE55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1B72F197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3AAEAED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6F033AFF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69FB2B9D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63C5244A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1D0E0732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E36DA9D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96D7D85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87531E7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3085BE9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12BAD031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3D19369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A10F20B" w14:textId="2F1A725C" w:rsidR="00EF35D0" w:rsidRDefault="00EF35D0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4A1FBF4" w14:textId="754B92E2" w:rsidR="00E459B2" w:rsidRDefault="00E459B2" w:rsidP="00EF35D0">
      <w:pPr>
        <w:rPr>
          <w:lang w:val="en-US" w:eastAsia="x-none" w:bidi="x-none"/>
        </w:rPr>
      </w:pPr>
    </w:p>
    <w:p w14:paraId="6F4EE0BC" w14:textId="40107738" w:rsidR="00EF35D0" w:rsidRDefault="00EF35D0" w:rsidP="00EF35D0">
      <w:pPr>
        <w:rPr>
          <w:lang w:val="en-US" w:eastAsia="x-none" w:bidi="x-none"/>
        </w:rPr>
      </w:pPr>
    </w:p>
    <w:p w14:paraId="52BA80F9" w14:textId="57F2C44C" w:rsidR="00EF35D0" w:rsidRDefault="00EF35D0" w:rsidP="00EF35D0">
      <w:pPr>
        <w:rPr>
          <w:lang w:val="en-US" w:eastAsia="x-none" w:bidi="x-none"/>
        </w:rPr>
      </w:pPr>
    </w:p>
    <w:p w14:paraId="17616A68" w14:textId="0F3BE69C" w:rsidR="00EF35D0" w:rsidRDefault="00EF35D0" w:rsidP="00EF35D0">
      <w:pPr>
        <w:rPr>
          <w:lang w:val="en-US" w:eastAsia="x-none" w:bidi="x-none"/>
        </w:rPr>
      </w:pPr>
    </w:p>
    <w:p w14:paraId="080AA573" w14:textId="5AE9B9B8" w:rsidR="00EF35D0" w:rsidRDefault="00EF35D0" w:rsidP="00EF35D0">
      <w:pPr>
        <w:rPr>
          <w:lang w:val="en-US" w:eastAsia="x-none" w:bidi="x-none"/>
        </w:rPr>
      </w:pPr>
      <w:r>
        <w:rPr>
          <w:noProof/>
          <w:lang w:eastAsia="it-IT"/>
        </w:rPr>
        <w:lastRenderedPageBreak/>
        <w:drawing>
          <wp:inline distT="0" distB="0" distL="0" distR="0" wp14:anchorId="5386BE01" wp14:editId="13786ACB">
            <wp:extent cx="6105525" cy="3853669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C_k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8623" cy="3861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81DE7" w14:textId="4B7FDF44" w:rsidR="00EF35D0" w:rsidRDefault="00EF35D0" w:rsidP="00EF35D0">
      <w:pPr>
        <w:rPr>
          <w:lang w:val="en-US" w:eastAsia="x-none" w:bidi="x-none"/>
        </w:rPr>
      </w:pPr>
    </w:p>
    <w:p w14:paraId="03A4FDF6" w14:textId="6BAF7A11" w:rsidR="00EF35D0" w:rsidRDefault="00EF35D0" w:rsidP="00EF35D0">
      <w:pPr>
        <w:rPr>
          <w:lang w:val="en-US" w:eastAsia="x-none" w:bidi="x-none"/>
        </w:rPr>
      </w:pPr>
    </w:p>
    <w:p w14:paraId="45EAC4C1" w14:textId="5A8AED37" w:rsidR="00EF35D0" w:rsidRDefault="00EF35D0" w:rsidP="00EF35D0">
      <w:pPr>
        <w:rPr>
          <w:lang w:val="en-US" w:eastAsia="x-none" w:bidi="x-none"/>
        </w:rPr>
      </w:pPr>
    </w:p>
    <w:p w14:paraId="1EBB2D4D" w14:textId="0DC5A00B" w:rsidR="00EF35D0" w:rsidRDefault="00EF35D0" w:rsidP="00EF35D0">
      <w:pPr>
        <w:rPr>
          <w:lang w:val="en-US" w:eastAsia="x-none" w:bidi="x-none"/>
        </w:rPr>
      </w:pPr>
    </w:p>
    <w:p w14:paraId="71997AE5" w14:textId="280C862C" w:rsidR="00EF35D0" w:rsidRDefault="00EF35D0" w:rsidP="00EF35D0">
      <w:pPr>
        <w:rPr>
          <w:lang w:val="en-US" w:eastAsia="x-none" w:bidi="x-none"/>
        </w:rPr>
      </w:pPr>
    </w:p>
    <w:p w14:paraId="03841DE1" w14:textId="7E7AF6AF" w:rsidR="00EF35D0" w:rsidRDefault="00EF35D0" w:rsidP="00EF35D0">
      <w:pPr>
        <w:rPr>
          <w:lang w:val="en-US" w:eastAsia="x-none" w:bidi="x-none"/>
        </w:rPr>
      </w:pPr>
    </w:p>
    <w:p w14:paraId="4E568F62" w14:textId="69C78D86" w:rsidR="00EF35D0" w:rsidRDefault="00EF35D0" w:rsidP="00EF35D0">
      <w:pPr>
        <w:rPr>
          <w:lang w:val="en-US" w:eastAsia="x-none" w:bidi="x-none"/>
        </w:rPr>
      </w:pPr>
    </w:p>
    <w:p w14:paraId="278D2F3D" w14:textId="7762A48B" w:rsidR="00EF35D0" w:rsidRDefault="00EF35D0" w:rsidP="00EF35D0">
      <w:pPr>
        <w:rPr>
          <w:lang w:val="en-US" w:eastAsia="x-none" w:bidi="x-none"/>
        </w:rPr>
      </w:pPr>
      <w:r w:rsidRPr="007024ED">
        <w:rPr>
          <w:rFonts w:ascii="Times" w:hAnsi="Times" w:cs="Times New Roman"/>
          <w:b/>
          <w:noProof/>
          <w:color w:val="202124"/>
          <w:sz w:val="24"/>
          <w:szCs w:val="24"/>
          <w:lang w:eastAsia="it-IT"/>
        </w:rPr>
        <w:lastRenderedPageBreak/>
        <w:drawing>
          <wp:inline distT="0" distB="0" distL="0" distR="0" wp14:anchorId="1E4F5FA2" wp14:editId="66149C7F">
            <wp:extent cx="6336030" cy="3557270"/>
            <wp:effectExtent l="0" t="0" r="762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b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355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5600B" w14:textId="05222E16" w:rsidR="00EF35D0" w:rsidRDefault="00EF35D0" w:rsidP="00EF35D0">
      <w:pPr>
        <w:rPr>
          <w:lang w:val="en-US" w:eastAsia="x-none" w:bidi="x-none"/>
        </w:rPr>
      </w:pPr>
    </w:p>
    <w:p w14:paraId="0B4EBC4A" w14:textId="669A227F" w:rsidR="00EF35D0" w:rsidRDefault="00EF35D0" w:rsidP="00EF35D0">
      <w:pPr>
        <w:rPr>
          <w:lang w:val="en-US" w:eastAsia="x-none" w:bidi="x-none"/>
        </w:rPr>
      </w:pPr>
    </w:p>
    <w:p w14:paraId="422A4425" w14:textId="6A850965" w:rsidR="00EF35D0" w:rsidRDefault="00EF35D0" w:rsidP="00EF35D0">
      <w:pPr>
        <w:rPr>
          <w:lang w:val="en-US" w:eastAsia="x-none" w:bidi="x-none"/>
        </w:rPr>
      </w:pPr>
    </w:p>
    <w:p w14:paraId="0CC64C40" w14:textId="2E67DD96" w:rsidR="00EF35D0" w:rsidRDefault="00EF35D0" w:rsidP="00EF35D0">
      <w:pPr>
        <w:rPr>
          <w:lang w:val="en-US" w:eastAsia="x-none" w:bidi="x-none"/>
        </w:rPr>
      </w:pPr>
    </w:p>
    <w:p w14:paraId="61AC8F05" w14:textId="33F79041" w:rsidR="00EF35D0" w:rsidRDefault="00EF35D0" w:rsidP="00EF35D0">
      <w:pPr>
        <w:rPr>
          <w:lang w:val="en-US" w:eastAsia="x-none" w:bidi="x-none"/>
        </w:rPr>
      </w:pPr>
    </w:p>
    <w:p w14:paraId="3B65D47F" w14:textId="4C95DF88" w:rsidR="00EF35D0" w:rsidRDefault="00EF35D0" w:rsidP="00EF35D0">
      <w:pPr>
        <w:rPr>
          <w:lang w:val="en-US" w:eastAsia="x-none" w:bidi="x-none"/>
        </w:rPr>
      </w:pPr>
    </w:p>
    <w:p w14:paraId="2CAD449E" w14:textId="0E2E1D92" w:rsidR="00EF35D0" w:rsidRDefault="00EF35D0" w:rsidP="00EF35D0">
      <w:pPr>
        <w:rPr>
          <w:lang w:val="en-US" w:eastAsia="x-none" w:bidi="x-none"/>
        </w:rPr>
      </w:pPr>
    </w:p>
    <w:p w14:paraId="3722741A" w14:textId="498D45AC" w:rsidR="00E459B2" w:rsidRPr="007024ED" w:rsidRDefault="00E459B2" w:rsidP="00E459B2">
      <w:pPr>
        <w:pStyle w:val="PreformattatoHTML"/>
        <w:shd w:val="clear" w:color="auto" w:fill="F8F9FA"/>
        <w:spacing w:line="360" w:lineRule="auto"/>
        <w:rPr>
          <w:rFonts w:ascii="Times" w:hAnsi="Times" w:cs="Times New Roman"/>
          <w:b/>
          <w:color w:val="202124"/>
          <w:sz w:val="24"/>
          <w:szCs w:val="24"/>
          <w:lang w:val="en-US"/>
        </w:rPr>
      </w:pPr>
    </w:p>
    <w:p w14:paraId="3FCCD6B2" w14:textId="77777777" w:rsidR="00E459B2" w:rsidRPr="007024ED" w:rsidRDefault="00E459B2" w:rsidP="00E459B2">
      <w:pPr>
        <w:pStyle w:val="PreformattatoHTML"/>
        <w:shd w:val="clear" w:color="auto" w:fill="F8F9FA"/>
        <w:spacing w:line="360" w:lineRule="auto"/>
        <w:jc w:val="both"/>
        <w:rPr>
          <w:rFonts w:ascii="Times" w:hAnsi="Times" w:cs="Times New Roman"/>
          <w:b/>
          <w:color w:val="202124"/>
          <w:sz w:val="24"/>
          <w:szCs w:val="24"/>
          <w:lang w:val="en-US"/>
        </w:rPr>
      </w:pPr>
      <w:r w:rsidRPr="007024ED">
        <w:rPr>
          <w:rFonts w:ascii="Times" w:hAnsi="Times" w:cs="Times New Roman"/>
          <w:b/>
          <w:noProof/>
          <w:color w:val="202124"/>
          <w:sz w:val="24"/>
          <w:szCs w:val="24"/>
        </w:rPr>
        <w:lastRenderedPageBreak/>
        <w:drawing>
          <wp:inline distT="0" distB="0" distL="0" distR="0" wp14:anchorId="64A18CAD" wp14:editId="249EAA8E">
            <wp:extent cx="6336030" cy="3580130"/>
            <wp:effectExtent l="0" t="0" r="762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c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54EEB" w14:textId="3FC49B63" w:rsidR="00E459B2" w:rsidRPr="007024ED" w:rsidRDefault="00E459B2" w:rsidP="00E459B2">
      <w:pPr>
        <w:rPr>
          <w:rFonts w:ascii="Times" w:hAnsi="Times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53C1688F" w14:textId="77777777" w:rsidR="00E459B2" w:rsidRDefault="00E459B2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3DD511F6" w14:textId="5A3A0E11" w:rsidR="00B45CA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noProof/>
          <w:color w:val="212121"/>
          <w:sz w:val="24"/>
          <w:szCs w:val="24"/>
          <w:shd w:val="clear" w:color="auto" w:fill="FFFFFF"/>
          <w:lang w:eastAsia="it-IT"/>
        </w:rPr>
        <w:lastRenderedPageBreak/>
        <w:drawing>
          <wp:inline distT="0" distB="0" distL="0" distR="0" wp14:anchorId="003A86F5" wp14:editId="63675DF1">
            <wp:extent cx="6305550" cy="4195314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M_comps_km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0141" cy="419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2947E" w14:textId="2F57AA98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51385CB0" w14:textId="7A48B31C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520C3DF2" w14:textId="3AB141A9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3D30B494" w14:textId="108C76D9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77B81794" w14:textId="6C6D842C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40746C1E" w14:textId="43112032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  <w:r w:rsidRPr="00506ED7">
        <w:rPr>
          <w:rFonts w:ascii="Times" w:hAnsi="Times" w:cs="Times New Roman"/>
          <w:b/>
          <w:noProof/>
          <w:color w:val="202124"/>
          <w:sz w:val="24"/>
          <w:szCs w:val="24"/>
          <w:lang w:eastAsia="it-IT"/>
        </w:rPr>
        <w:lastRenderedPageBreak/>
        <w:drawing>
          <wp:inline distT="0" distB="0" distL="0" distR="0" wp14:anchorId="030CF8FB" wp14:editId="23B86E5B">
            <wp:extent cx="6336030" cy="3580130"/>
            <wp:effectExtent l="0" t="0" r="762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FE53B" w14:textId="5C39CBA5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30465029" w14:textId="147DF8DC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3FC0B9BB" w14:textId="5FA22268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6A0EEA10" w14:textId="5936526F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14055860" w14:textId="2C1C0B81" w:rsidR="00EF35D0" w:rsidRDefault="00EF35D0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35F0E4D7" w14:textId="77777777" w:rsidR="000F41AD" w:rsidRDefault="000F41AD" w:rsidP="00B45CA0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</w:pPr>
    </w:p>
    <w:p w14:paraId="064C89A3" w14:textId="77777777" w:rsidR="00EE1055" w:rsidRDefault="00EE1055" w:rsidP="00E459B2">
      <w:pPr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</w:pPr>
    </w:p>
    <w:p w14:paraId="4148DB80" w14:textId="77777777" w:rsidR="00EE1055" w:rsidRDefault="00EE1055" w:rsidP="00E459B2">
      <w:pPr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</w:pPr>
    </w:p>
    <w:p w14:paraId="4C157F4C" w14:textId="07E91DAC" w:rsidR="00E459B2" w:rsidRDefault="00466690" w:rsidP="00E459B2">
      <w:pPr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  <w:t xml:space="preserve">Additional </w:t>
      </w:r>
      <w:r w:rsidR="00E459B2">
        <w:rPr>
          <w:rFonts w:ascii="Times New Roman" w:hAnsi="Times New Roman" w:cs="Times New Roman"/>
          <w:b/>
          <w:color w:val="202124"/>
          <w:sz w:val="24"/>
          <w:szCs w:val="24"/>
          <w:lang w:val="en-US"/>
        </w:rPr>
        <w:t xml:space="preserve">Figure 3. </w:t>
      </w:r>
      <w:r w:rsidR="00D6210F" w:rsidRPr="00980B25">
        <w:rPr>
          <w:rFonts w:ascii="Times New Roman" w:hAnsi="Times New Roman" w:cs="Times New Roman"/>
          <w:bCs/>
          <w:color w:val="202124"/>
          <w:sz w:val="24"/>
          <w:szCs w:val="24"/>
          <w:lang w:val="en-US"/>
        </w:rPr>
        <w:t>Associations of adiposity across BMI categories in conjunction with Metabolic Syndrome (</w:t>
      </w:r>
      <w:proofErr w:type="spellStart"/>
      <w:r w:rsidR="00D6210F" w:rsidRPr="00980B25">
        <w:rPr>
          <w:rFonts w:ascii="Times New Roman" w:hAnsi="Times New Roman" w:cs="Times New Roman"/>
          <w:bCs/>
          <w:color w:val="202124"/>
          <w:sz w:val="24"/>
          <w:szCs w:val="24"/>
          <w:lang w:val="en-US"/>
        </w:rPr>
        <w:t>MetS</w:t>
      </w:r>
      <w:proofErr w:type="spellEnd"/>
      <w:r w:rsidR="00D6210F" w:rsidRPr="00980B25">
        <w:rPr>
          <w:rFonts w:ascii="Times New Roman" w:hAnsi="Times New Roman" w:cs="Times New Roman"/>
          <w:bCs/>
          <w:color w:val="202124"/>
          <w:sz w:val="24"/>
          <w:szCs w:val="24"/>
          <w:lang w:val="en-US"/>
        </w:rPr>
        <w:t>) on BC-specific mortality</w:t>
      </w:r>
    </w:p>
    <w:p w14:paraId="6FC17773" w14:textId="77777777" w:rsidR="00E459B2" w:rsidRDefault="00E459B2" w:rsidP="008719C2">
      <w:pPr>
        <w:rPr>
          <w:lang w:val="en-US"/>
        </w:rPr>
      </w:pPr>
      <w:r>
        <w:rPr>
          <w:noProof/>
          <w:lang w:eastAsia="it-IT"/>
        </w:rPr>
        <w:drawing>
          <wp:inline distT="0" distB="0" distL="0" distR="0" wp14:anchorId="7D51306C" wp14:editId="2EBB9386">
            <wp:extent cx="6336030" cy="2032060"/>
            <wp:effectExtent l="0" t="0" r="7620" b="6350"/>
            <wp:docPr id="138500962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03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502F1" w14:textId="7CB080B0" w:rsidR="000F41AD" w:rsidRDefault="000F41AD" w:rsidP="008719C2">
      <w:pPr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</w:pPr>
      <w:r w:rsidRPr="004D6A52"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  <w:t xml:space="preserve">Abbreviations: HR, </w:t>
      </w:r>
      <w:r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  <w:t>hazard ratio;</w:t>
      </w:r>
      <w:r w:rsidRPr="004D6A52"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  <w:t xml:space="preserve"> BMI, Body Mass Index (BMI is calculated as weight in kilograms divided by height in meters squared); </w:t>
      </w:r>
      <w:proofErr w:type="spellStart"/>
      <w:r w:rsidRPr="004D6A52"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  <w:t>MetS</w:t>
      </w:r>
      <w:proofErr w:type="spellEnd"/>
      <w:r w:rsidRPr="004D6A52"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  <w:t>, Metabolic Syndrome (</w:t>
      </w:r>
      <w:r w:rsidRPr="004D6A52">
        <w:rPr>
          <w:rFonts w:ascii="Times New Roman" w:hAnsi="Times New Roman" w:cs="Times New Roman"/>
          <w:bCs/>
          <w:sz w:val="20"/>
          <w:szCs w:val="20"/>
          <w:lang w:val="en-US"/>
        </w:rPr>
        <w:t>defined according to NCEP-ATP III criteria)</w:t>
      </w:r>
      <w:r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  <w:t>.</w:t>
      </w:r>
    </w:p>
    <w:p w14:paraId="15240AC1" w14:textId="77777777" w:rsidR="00D6210F" w:rsidRDefault="00D6210F" w:rsidP="008719C2">
      <w:pPr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</w:pPr>
    </w:p>
    <w:p w14:paraId="24186965" w14:textId="77777777" w:rsidR="00D6210F" w:rsidRDefault="00D6210F" w:rsidP="00D6210F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14:paraId="29A78857" w14:textId="77777777" w:rsidR="00D6210F" w:rsidRPr="000F41AD" w:rsidRDefault="00D6210F" w:rsidP="008719C2">
      <w:pPr>
        <w:rPr>
          <w:rFonts w:ascii="Times New Roman" w:eastAsia="Times New Roman" w:hAnsi="Times New Roman" w:cs="Times New Roman"/>
          <w:bCs/>
          <w:color w:val="202124"/>
          <w:sz w:val="20"/>
          <w:szCs w:val="20"/>
          <w:lang w:val="en-US" w:eastAsia="it-IT"/>
        </w:rPr>
      </w:pPr>
    </w:p>
    <w:sectPr w:rsidR="00D6210F" w:rsidRPr="000F41AD" w:rsidSect="008719C2"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97708" w14:textId="77777777" w:rsidR="00333F8B" w:rsidRDefault="00333F8B" w:rsidP="00EF35D0">
      <w:pPr>
        <w:spacing w:after="0" w:line="240" w:lineRule="auto"/>
      </w:pPr>
      <w:r>
        <w:separator/>
      </w:r>
    </w:p>
  </w:endnote>
  <w:endnote w:type="continuationSeparator" w:id="0">
    <w:p w14:paraId="143815C8" w14:textId="77777777" w:rsidR="00333F8B" w:rsidRDefault="00333F8B" w:rsidP="00EF3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2AF62" w14:textId="77777777" w:rsidR="00333F8B" w:rsidRDefault="00333F8B" w:rsidP="00EF35D0">
      <w:pPr>
        <w:spacing w:after="0" w:line="240" w:lineRule="auto"/>
      </w:pPr>
      <w:r>
        <w:separator/>
      </w:r>
    </w:p>
  </w:footnote>
  <w:footnote w:type="continuationSeparator" w:id="0">
    <w:p w14:paraId="1BE1C435" w14:textId="77777777" w:rsidR="00333F8B" w:rsidRDefault="00333F8B" w:rsidP="00EF35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19C2"/>
    <w:rsid w:val="000C0C82"/>
    <w:rsid w:val="000F41AD"/>
    <w:rsid w:val="00216407"/>
    <w:rsid w:val="00231F2D"/>
    <w:rsid w:val="002B51C4"/>
    <w:rsid w:val="00333F8B"/>
    <w:rsid w:val="00387FD5"/>
    <w:rsid w:val="004657AA"/>
    <w:rsid w:val="00466690"/>
    <w:rsid w:val="004C464D"/>
    <w:rsid w:val="00506ED7"/>
    <w:rsid w:val="0053238A"/>
    <w:rsid w:val="00553132"/>
    <w:rsid w:val="005A4F3C"/>
    <w:rsid w:val="005C5C28"/>
    <w:rsid w:val="008719C2"/>
    <w:rsid w:val="008B1950"/>
    <w:rsid w:val="008D779F"/>
    <w:rsid w:val="00980B25"/>
    <w:rsid w:val="00A40133"/>
    <w:rsid w:val="00A96086"/>
    <w:rsid w:val="00AA2075"/>
    <w:rsid w:val="00AB3E01"/>
    <w:rsid w:val="00B427A3"/>
    <w:rsid w:val="00B45CA0"/>
    <w:rsid w:val="00B46317"/>
    <w:rsid w:val="00BF12DC"/>
    <w:rsid w:val="00C3729C"/>
    <w:rsid w:val="00C95167"/>
    <w:rsid w:val="00D6210F"/>
    <w:rsid w:val="00E26AB5"/>
    <w:rsid w:val="00E459B2"/>
    <w:rsid w:val="00EE1055"/>
    <w:rsid w:val="00EF35D0"/>
    <w:rsid w:val="00F5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A724B"/>
  <w15:docId w15:val="{07EE1A2D-1400-41E3-958E-8D9D510C1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unhideWhenUsed/>
    <w:rsid w:val="008719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8719C2"/>
    <w:rPr>
      <w:rFonts w:ascii="Courier New" w:eastAsia="Times New Roman" w:hAnsi="Courier New" w:cs="Courier New"/>
      <w:sz w:val="20"/>
      <w:szCs w:val="20"/>
      <w:lang w:eastAsia="it-IT"/>
    </w:rPr>
  </w:style>
  <w:style w:type="table" w:styleId="Grigliatabella">
    <w:name w:val="Table Grid"/>
    <w:basedOn w:val="Tabellanormale"/>
    <w:uiPriority w:val="39"/>
    <w:rsid w:val="00871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51C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51C4"/>
    <w:rPr>
      <w:rFonts w:ascii="Times New Roman" w:hAnsi="Times New Roman" w:cs="Times New Roman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E459B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459B2"/>
    <w:pPr>
      <w:spacing w:after="200"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E459B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0133"/>
    <w:pPr>
      <w:spacing w:after="160"/>
    </w:pPr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0133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A40133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EF35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35D0"/>
  </w:style>
  <w:style w:type="paragraph" w:styleId="Pidipagina">
    <w:name w:val="footer"/>
    <w:basedOn w:val="Normale"/>
    <w:link w:val="PidipaginaCarattere"/>
    <w:uiPriority w:val="99"/>
    <w:unhideWhenUsed/>
    <w:rsid w:val="00EF35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35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24EB6-D002-462D-B78B-827E1C637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Crispo</dc:creator>
  <cp:lastModifiedBy>PAOLA TRASACCO</cp:lastModifiedBy>
  <cp:revision>4</cp:revision>
  <dcterms:created xsi:type="dcterms:W3CDTF">2023-07-19T21:06:00Z</dcterms:created>
  <dcterms:modified xsi:type="dcterms:W3CDTF">2023-07-20T16:31:00Z</dcterms:modified>
</cp:coreProperties>
</file>