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663C7" w14:textId="4735C8BC" w:rsidR="00CE61F1" w:rsidRPr="00CE61F1" w:rsidRDefault="00CE61F1" w:rsidP="00CE61F1">
      <w:pPr>
        <w:spacing w:line="480" w:lineRule="auto"/>
        <w:ind w:left="1440" w:hangingChars="600" w:hanging="1440"/>
        <w:jc w:val="left"/>
        <w:rPr>
          <w:rFonts w:ascii="Times New Roman" w:eastAsia="等线" w:hAnsi="Times New Roman"/>
          <w:b/>
          <w:sz w:val="24"/>
          <w:szCs w:val="24"/>
        </w:rPr>
      </w:pPr>
      <w:r w:rsidRPr="00CE61F1">
        <w:rPr>
          <w:rFonts w:ascii="Times New Roman" w:eastAsia="等线" w:hAnsi="Times New Roman"/>
          <w:b/>
          <w:sz w:val="24"/>
          <w:szCs w:val="24"/>
        </w:rPr>
        <w:t>Supplementary materials</w:t>
      </w:r>
    </w:p>
    <w:p w14:paraId="2D1A0B4E" w14:textId="35686256" w:rsidR="00827109" w:rsidRPr="00CE61F1" w:rsidRDefault="00827109" w:rsidP="00450507">
      <w:pPr>
        <w:spacing w:line="480" w:lineRule="auto"/>
        <w:ind w:left="1440" w:hangingChars="600" w:hanging="1440"/>
        <w:jc w:val="left"/>
        <w:rPr>
          <w:rFonts w:ascii="Times New Roman" w:eastAsia="等线" w:hAnsi="Times New Roman"/>
          <w:sz w:val="24"/>
          <w:szCs w:val="24"/>
        </w:rPr>
      </w:pPr>
      <w:r w:rsidRPr="00CE61F1">
        <w:rPr>
          <w:rFonts w:ascii="Times New Roman" w:eastAsia="等线" w:hAnsi="Times New Roman"/>
          <w:b/>
          <w:sz w:val="24"/>
          <w:szCs w:val="24"/>
        </w:rPr>
        <w:t xml:space="preserve">Table S1. </w:t>
      </w:r>
      <w:r w:rsidRPr="00CE61F1">
        <w:rPr>
          <w:rFonts w:ascii="Times New Roman" w:eastAsia="等线" w:hAnsi="Times New Roman"/>
          <w:sz w:val="24"/>
          <w:szCs w:val="24"/>
        </w:rPr>
        <w:t xml:space="preserve">The antibodies used for </w:t>
      </w:r>
      <w:r>
        <w:rPr>
          <w:rFonts w:ascii="Times New Roman" w:eastAsia="等线" w:hAnsi="Times New Roman"/>
          <w:sz w:val="24"/>
          <w:szCs w:val="24"/>
        </w:rPr>
        <w:t>W</w:t>
      </w:r>
      <w:r w:rsidRPr="00CE61F1">
        <w:rPr>
          <w:rFonts w:ascii="Times New Roman" w:eastAsia="等线" w:hAnsi="Times New Roman"/>
          <w:sz w:val="24"/>
          <w:szCs w:val="24"/>
        </w:rPr>
        <w:t>estern blot and immunohistochemical staining</w:t>
      </w:r>
    </w:p>
    <w:tbl>
      <w:tblPr>
        <w:tblW w:w="9033" w:type="dxa"/>
        <w:jc w:val="center"/>
        <w:tblBorders>
          <w:top w:val="single" w:sz="12" w:space="0" w:color="000000"/>
          <w:bottom w:val="single" w:sz="12" w:space="0" w:color="000000"/>
          <w:insideH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374"/>
        <w:gridCol w:w="240"/>
        <w:gridCol w:w="1134"/>
        <w:gridCol w:w="270"/>
        <w:gridCol w:w="63"/>
        <w:gridCol w:w="1557"/>
        <w:gridCol w:w="2835"/>
      </w:tblGrid>
      <w:tr w:rsidR="00827109" w:rsidRPr="00CE61F1" w14:paraId="46E7A91A" w14:textId="77777777" w:rsidTr="00450507">
        <w:trPr>
          <w:trHeight w:val="484"/>
          <w:jc w:val="center"/>
        </w:trPr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307B16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  <w:lang w:val="de-DE"/>
              </w:rPr>
              <w:t>Antibody</w:t>
            </w:r>
          </w:p>
        </w:tc>
        <w:tc>
          <w:tcPr>
            <w:tcW w:w="1374" w:type="dxa"/>
            <w:tcBorders>
              <w:top w:val="single" w:sz="12" w:space="0" w:color="000000"/>
            </w:tcBorders>
            <w:vAlign w:val="center"/>
          </w:tcPr>
          <w:p w14:paraId="6DEEED55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lang w:val="en-GB"/>
              </w:rPr>
            </w:pPr>
            <w:r>
              <w:rPr>
                <w:rFonts w:ascii="Times New Roman" w:eastAsia="等线" w:hAnsi="Times New Roman"/>
                <w:bCs/>
                <w:lang w:val="en-GB"/>
              </w:rPr>
              <w:t>Weight (</w:t>
            </w:r>
            <w:proofErr w:type="spellStart"/>
            <w:r>
              <w:rPr>
                <w:rFonts w:ascii="Times New Roman" w:eastAsia="等线" w:hAnsi="Times New Roman"/>
                <w:bCs/>
                <w:lang w:val="en-GB"/>
              </w:rPr>
              <w:t>KDa</w:t>
            </w:r>
            <w:proofErr w:type="spellEnd"/>
            <w:r>
              <w:rPr>
                <w:rFonts w:ascii="Times New Roman" w:eastAsia="等线" w:hAnsi="Times New Roman"/>
                <w:bCs/>
                <w:lang w:val="en-GB"/>
              </w:rPr>
              <w:t>)</w:t>
            </w:r>
          </w:p>
        </w:tc>
        <w:tc>
          <w:tcPr>
            <w:tcW w:w="1374" w:type="dxa"/>
            <w:gridSpan w:val="2"/>
            <w:tcBorders>
              <w:top w:val="single" w:sz="12" w:space="0" w:color="000000"/>
            </w:tcBorders>
          </w:tcPr>
          <w:p w14:paraId="0213B6C4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  <w:lang w:val="en-GB"/>
              </w:rPr>
              <w:t>Working dilution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</w:p>
        </w:tc>
        <w:tc>
          <w:tcPr>
            <w:tcW w:w="270" w:type="dxa"/>
            <w:tcBorders>
              <w:top w:val="single" w:sz="12" w:space="0" w:color="000000"/>
              <w:bottom w:val="single" w:sz="12" w:space="0" w:color="000000"/>
            </w:tcBorders>
          </w:tcPr>
          <w:p w14:paraId="49572B6F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02A1DF0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Species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ACB5E25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Source and Cat. Number</w:t>
            </w:r>
          </w:p>
        </w:tc>
      </w:tr>
      <w:tr w:rsidR="00827109" w:rsidRPr="00CE61F1" w14:paraId="01AFFC20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F275B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NRG1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5B0E4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3</w:t>
            </w:r>
            <w:r>
              <w:rPr>
                <w:rFonts w:ascii="Times New Roman" w:eastAsia="等线" w:hAnsi="Times New Roman"/>
                <w:bCs/>
              </w:rPr>
              <w:t>4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6A7FE4B5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5D157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ECCB6D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4DFC0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Mouse monoclonal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D48A9B4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Santa Cruz</w:t>
            </w:r>
          </w:p>
          <w:p w14:paraId="67A3603D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(Cat. No. SC-393006)</w:t>
            </w:r>
          </w:p>
        </w:tc>
      </w:tr>
      <w:tr w:rsidR="00827109" w:rsidRPr="00CE61F1" w14:paraId="63239169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76803AF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p-IKKα/β (Ser176/180)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222EC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8</w:t>
            </w:r>
            <w:r>
              <w:rPr>
                <w:rFonts w:ascii="Times New Roman" w:eastAsia="等线" w:hAnsi="Times New Roman"/>
                <w:bCs/>
              </w:rPr>
              <w:t>5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6BE29A1D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F3754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3A87D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9A2A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46214A6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11BEE35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(Cat. No. 2697)</w:t>
            </w:r>
          </w:p>
        </w:tc>
      </w:tr>
      <w:tr w:rsidR="00827109" w:rsidRPr="00CE61F1" w14:paraId="36FA032F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68E5411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p-</w:t>
            </w:r>
            <w:proofErr w:type="spellStart"/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IκB</w:t>
            </w:r>
            <w:proofErr w:type="spellEnd"/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α (Ser32/36)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BF1BB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4</w:t>
            </w:r>
            <w:r>
              <w:rPr>
                <w:rFonts w:ascii="Times New Roman" w:eastAsia="等线" w:hAnsi="Times New Roman"/>
                <w:bCs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7FB57FCD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4D8D3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F1281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5E8CF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321101B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proofErr w:type="spellStart"/>
            <w:r w:rsidRPr="00CE61F1">
              <w:rPr>
                <w:rFonts w:ascii="Times New Roman" w:eastAsia="等线" w:hAnsi="Times New Roman"/>
                <w:bCs/>
                <w:color w:val="000000"/>
              </w:rPr>
              <w:t>Abmart</w:t>
            </w:r>
            <w:proofErr w:type="spellEnd"/>
          </w:p>
          <w:p w14:paraId="5673E3E1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(Cat. No. TP56280)</w:t>
            </w:r>
          </w:p>
        </w:tc>
      </w:tr>
      <w:tr w:rsidR="00827109" w:rsidRPr="00CE61F1" w14:paraId="1BB8CCE2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8F0C0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proofErr w:type="spellStart"/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IκB</w:t>
            </w:r>
            <w:proofErr w:type="spellEnd"/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α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C4F3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3</w:t>
            </w:r>
            <w:r>
              <w:rPr>
                <w:rFonts w:ascii="Times New Roman" w:eastAsia="等线" w:hAnsi="Times New Roman"/>
                <w:bCs/>
              </w:rPr>
              <w:t>9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544877E4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C48F4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F7C4C1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413B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6B5AAE6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proofErr w:type="spellStart"/>
            <w:r w:rsidRPr="00CE61F1">
              <w:rPr>
                <w:rFonts w:ascii="Times New Roman" w:eastAsia="等线" w:hAnsi="Times New Roman"/>
                <w:bCs/>
                <w:color w:val="000000"/>
              </w:rPr>
              <w:t>Abmart</w:t>
            </w:r>
            <w:proofErr w:type="spellEnd"/>
          </w:p>
          <w:p w14:paraId="626A1BC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(Cat. No. T55026)</w:t>
            </w:r>
          </w:p>
        </w:tc>
      </w:tr>
      <w:tr w:rsidR="00827109" w:rsidRPr="00CE61F1" w14:paraId="47FD0F1A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B98ABEE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p-NF-</w:t>
            </w:r>
            <w:proofErr w:type="spellStart"/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κB</w:t>
            </w:r>
            <w:proofErr w:type="spellEnd"/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p65 (Ser536)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89B48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</w:rPr>
              <w:t>65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243A007C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15B07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7E0E68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B9714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4DFB84C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45AE3A3D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(Cat. No. 3033S)</w:t>
            </w:r>
          </w:p>
        </w:tc>
      </w:tr>
      <w:tr w:rsidR="00827109" w:rsidRPr="00CE61F1" w14:paraId="1E826658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92339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NF-</w:t>
            </w:r>
            <w:proofErr w:type="spellStart"/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κB</w:t>
            </w:r>
            <w:proofErr w:type="spellEnd"/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p65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9262F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6</w:t>
            </w:r>
            <w:r>
              <w:rPr>
                <w:rFonts w:ascii="Times New Roman" w:eastAsia="等线" w:hAnsi="Times New Roman"/>
                <w:bCs/>
              </w:rPr>
              <w:t>5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7B0AC92A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44645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98A234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3764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32CCC38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28A35F0E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(Cat. No. 8242S)</w:t>
            </w:r>
          </w:p>
        </w:tc>
      </w:tr>
      <w:tr w:rsidR="00827109" w:rsidRPr="00CE61F1" w14:paraId="125D29D1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CF1AC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MMP9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013B3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8</w:t>
            </w:r>
            <w:r>
              <w:rPr>
                <w:rFonts w:ascii="Times New Roman" w:eastAsia="等线" w:hAnsi="Times New Roman"/>
                <w:bCs/>
              </w:rPr>
              <w:t>4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7B30870D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9F370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BCD0F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8DC22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A11E6E1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1BD3407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(Cat. No. 13667)</w:t>
            </w:r>
          </w:p>
        </w:tc>
      </w:tr>
      <w:tr w:rsidR="00827109" w:rsidRPr="00CE61F1" w14:paraId="39D9F530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9F1D2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N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-C</w:t>
            </w: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adherin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ED649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1</w:t>
            </w:r>
            <w:r>
              <w:rPr>
                <w:rFonts w:ascii="Times New Roman" w:eastAsia="等线" w:hAnsi="Times New Roman"/>
                <w:bCs/>
              </w:rPr>
              <w:t>40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4A4F95EC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74BAF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5F6751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B7A18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457EB98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4BF6103E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 13116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5BD2A750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00408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E-Cadherin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79FB2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1</w:t>
            </w:r>
            <w:r>
              <w:rPr>
                <w:rFonts w:ascii="Times New Roman" w:eastAsia="等线" w:hAnsi="Times New Roman"/>
                <w:bCs/>
              </w:rPr>
              <w:t>35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27461BA6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F7AAF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325B1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CB707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8665A31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799ECAAF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 3195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10D573DC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99F20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V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imentin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A5A27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5</w:t>
            </w:r>
            <w:r>
              <w:rPr>
                <w:rFonts w:ascii="Times New Roman" w:eastAsia="等线" w:hAnsi="Times New Roman"/>
                <w:bCs/>
              </w:rPr>
              <w:t>7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4E31679A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06C31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23673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AC960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54C240B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150F8E5E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 5741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5CC6AE29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A6BE0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lug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96FFA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3</w:t>
            </w:r>
            <w:r>
              <w:rPr>
                <w:rFonts w:ascii="Times New Roman" w:eastAsia="等线" w:hAnsi="Times New Roman"/>
                <w:bCs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2869B07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3E5F3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B98CDF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E089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E7BC6C5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5D854576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No.9585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5349C7B6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4431F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ax</w:t>
            </w:r>
            <w:proofErr w:type="spellEnd"/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FC924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2</w:t>
            </w:r>
            <w:r>
              <w:rPr>
                <w:rFonts w:ascii="Times New Roman" w:eastAsia="等线" w:hAnsi="Times New Roman"/>
                <w:bCs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7EB42B7D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54A34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2C8708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50516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2E10C4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2EA03624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No.5023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13707D19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F79A4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cl-2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A7154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2</w:t>
            </w:r>
            <w:r>
              <w:rPr>
                <w:rFonts w:ascii="Times New Roman" w:eastAsia="等线" w:hAnsi="Times New Roman"/>
                <w:bCs/>
              </w:rPr>
              <w:t>6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1F8A7ACF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62221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A8180B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F1F7C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857A87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75E5FEE5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No.3498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2E1C2108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BDCC1" w14:textId="77777777" w:rsidR="00827109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leaved-PARP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0CC8D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8</w:t>
            </w:r>
            <w:r>
              <w:rPr>
                <w:rFonts w:ascii="Times New Roman" w:eastAsia="等线" w:hAnsi="Times New Roman"/>
                <w:bCs/>
              </w:rPr>
              <w:t>9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2C442167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240B6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396D38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FD4C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932FBE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23F5F747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No.5625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4E879206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BF944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H3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65283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1</w:t>
            </w:r>
            <w:r>
              <w:rPr>
                <w:rFonts w:ascii="Times New Roman" w:eastAsia="等线" w:hAnsi="Times New Roman"/>
                <w:bCs/>
              </w:rPr>
              <w:t>7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7F9836E4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EB7BA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5B0774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9BF6A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E7109EB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11964FFF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(Cat. No.4909)</w:t>
            </w:r>
          </w:p>
        </w:tc>
      </w:tr>
      <w:tr w:rsidR="00827109" w:rsidRPr="00CE61F1" w14:paraId="49D2775E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9C659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H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ER3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B19D4" w14:textId="77777777" w:rsidR="00827109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1</w:t>
            </w:r>
            <w:r>
              <w:rPr>
                <w:rFonts w:ascii="Times New Roman" w:eastAsia="等线" w:hAnsi="Times New Roman"/>
                <w:bCs/>
              </w:rPr>
              <w:t>85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445A9728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5BBC3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E106B2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AD938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2FC0B3D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4A481174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 12708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35B3D1E2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A1E07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p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-HER3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EB3F5" w14:textId="77777777" w:rsidR="00827109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1</w:t>
            </w:r>
            <w:r>
              <w:rPr>
                <w:rFonts w:ascii="Times New Roman" w:eastAsia="等线" w:hAnsi="Times New Roman"/>
                <w:bCs/>
              </w:rPr>
              <w:t>85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6D6A876E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A8777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8BA77D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5364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1205A1F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112E3BAB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 2842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15E9225F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79EDF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H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ER2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6ADB3" w14:textId="77777777" w:rsidR="00827109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1</w:t>
            </w:r>
            <w:r>
              <w:rPr>
                <w:rFonts w:ascii="Times New Roman" w:eastAsia="等线" w:hAnsi="Times New Roman"/>
                <w:bCs/>
              </w:rPr>
              <w:t>85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03A279F5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D5BE3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C990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378B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8BA2745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78815D67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 4290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41B844EA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843FF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p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-HER2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54AEE" w14:textId="77777777" w:rsidR="00827109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1</w:t>
            </w:r>
            <w:r>
              <w:rPr>
                <w:rFonts w:ascii="Times New Roman" w:eastAsia="等线" w:hAnsi="Times New Roman"/>
                <w:bCs/>
              </w:rPr>
              <w:t>85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20085645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24551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8A33BA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F57CA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607A577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2E63B234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No.6942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35CAAAC3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89E8C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KT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73D05" w14:textId="77777777" w:rsidR="00827109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6</w:t>
            </w:r>
            <w:r>
              <w:rPr>
                <w:rFonts w:ascii="Times New Roman" w:eastAsia="等线" w:hAnsi="Times New Roman"/>
                <w:bCs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145CD2B1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B9D1A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96CF42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9BE2A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9212B07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587C5B62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No.4691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3A673331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5C911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p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-AKT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F5CED" w14:textId="77777777" w:rsidR="00827109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6</w:t>
            </w:r>
            <w:r>
              <w:rPr>
                <w:rFonts w:ascii="Times New Roman" w:eastAsia="等线" w:hAnsi="Times New Roman"/>
                <w:bCs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4A9CE270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7C391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068C8E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B1F98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D07D54C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408E9E9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No.4060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4F382304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3AFF3" w14:textId="77777777" w:rsidR="00827109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E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RK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1CC41" w14:textId="77777777" w:rsidR="00827109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4</w:t>
            </w:r>
            <w:r>
              <w:rPr>
                <w:rFonts w:ascii="Times New Roman" w:eastAsia="等线" w:hAnsi="Times New Roman"/>
                <w:bCs/>
              </w:rPr>
              <w:t>2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13A59E5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79F48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6671C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803AF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Mouse monoclonal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1223E5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69BE93C7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No.4696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0CB91B3C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4359B" w14:textId="77777777" w:rsidR="00827109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p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-ERK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95D64" w14:textId="77777777" w:rsidR="00827109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4</w:t>
            </w:r>
            <w:r>
              <w:rPr>
                <w:rFonts w:ascii="Times New Roman" w:eastAsia="等线" w:hAnsi="Times New Roman"/>
                <w:bCs/>
              </w:rPr>
              <w:t>4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49709640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0F5AE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1E0BA5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1A775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37230B5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5EC37DAC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No.4370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646C52BB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687EB" w14:textId="77777777" w:rsidR="00827109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EK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901E8" w14:textId="77777777" w:rsidR="00827109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4</w:t>
            </w:r>
            <w:r>
              <w:rPr>
                <w:rFonts w:ascii="Times New Roman" w:eastAsia="等线" w:hAnsi="Times New Roman"/>
                <w:bCs/>
              </w:rPr>
              <w:t>5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4CBB22AF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E61BA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67E15C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D302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Mouse monoclonal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A6D4F0B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1E7E0AAD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No.4694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3E34EB52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EBF81" w14:textId="77777777" w:rsidR="00827109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p-MEK1/2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57D1A" w14:textId="77777777" w:rsidR="00827109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4</w:t>
            </w:r>
            <w:r>
              <w:rPr>
                <w:rFonts w:ascii="Times New Roman" w:eastAsia="等线" w:hAnsi="Times New Roman"/>
                <w:bCs/>
              </w:rPr>
              <w:t>5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40CCFBA1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E1746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2F8C5A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542D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A322960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Cell Signaling Technology</w:t>
            </w:r>
          </w:p>
          <w:p w14:paraId="616A185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  <w:color w:val="000000"/>
              </w:rPr>
              <w:t>(Cat. No.3958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40C15E21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46C3A" w14:textId="77777777" w:rsidR="00827109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eastAsia"/>
                <w:bCs/>
                <w:color w:val="333333"/>
                <w:sz w:val="24"/>
                <w:szCs w:val="24"/>
                <w:shd w:val="clear" w:color="auto" w:fill="FFFFFF"/>
              </w:rPr>
              <w:t>G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APDH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8B2D4" w14:textId="77777777" w:rsidR="00827109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 w:hint="eastAsia"/>
                <w:bCs/>
              </w:rPr>
              <w:t>3</w:t>
            </w:r>
            <w:r>
              <w:rPr>
                <w:rFonts w:ascii="Times New Roman" w:eastAsia="等线" w:hAnsi="Times New Roman"/>
                <w:bCs/>
              </w:rPr>
              <w:t>7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59614CF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2E41F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</w:rPr>
              <w:t>1:1000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862FD0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4FB08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Mouse monoclonal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A7F2BC9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ZSGB-BIO</w:t>
            </w:r>
          </w:p>
          <w:p w14:paraId="3BBF9B9B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(Cat. No.</w:t>
            </w:r>
            <w:r>
              <w:rPr>
                <w:rFonts w:ascii="Times New Roman" w:eastAsia="等线" w:hAnsi="Times New Roman"/>
                <w:bCs/>
                <w:color w:val="000000"/>
              </w:rPr>
              <w:t xml:space="preserve"> TA-08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)</w:t>
            </w:r>
          </w:p>
        </w:tc>
      </w:tr>
      <w:tr w:rsidR="00827109" w:rsidRPr="00CE61F1" w14:paraId="2E929E29" w14:textId="77777777" w:rsidTr="00450507">
        <w:trPr>
          <w:trHeight w:val="709"/>
          <w:jc w:val="center"/>
        </w:trPr>
        <w:tc>
          <w:tcPr>
            <w:tcW w:w="1560" w:type="dxa"/>
            <w:tcBorders>
              <w:top w:val="single" w:sz="4" w:space="0" w:color="auto"/>
              <w:bottom w:val="single" w:sz="12" w:space="0" w:color="000000"/>
            </w:tcBorders>
          </w:tcPr>
          <w:p w14:paraId="5544E324" w14:textId="77777777" w:rsidR="00827109" w:rsidRPr="00CE61F1" w:rsidRDefault="00827109" w:rsidP="00827109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Anti-rabbit</w:t>
            </w:r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，</w:t>
            </w:r>
            <w:r w:rsidRPr="00CE61F1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Alexa Fluor 488 antibody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4ECABD09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</w:rPr>
            </w:pPr>
            <w:r>
              <w:rPr>
                <w:rFonts w:ascii="Times New Roman" w:eastAsia="等线" w:hAnsi="Times New Roman"/>
                <w:bCs/>
              </w:rPr>
              <w:t>--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12" w:space="0" w:color="000000"/>
            </w:tcBorders>
          </w:tcPr>
          <w:p w14:paraId="52C2DDC2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18C22D00" w14:textId="77777777" w:rsidR="00827109" w:rsidRPr="00CE61F1" w:rsidRDefault="00827109" w:rsidP="00827109">
            <w:pPr>
              <w:jc w:val="center"/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1:400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14:paraId="6C45247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33944C9C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i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Rabbit</w:t>
            </w:r>
            <w:r w:rsidRPr="00CE61F1">
              <w:rPr>
                <w:rFonts w:ascii="Times New Roman" w:eastAsia="等线" w:hAnsi="Times New Roman"/>
                <w:bCs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iCs/>
                <w:color w:val="000000"/>
              </w:rPr>
              <w:t>polyclonal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5B4BC7D3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ZSGB-BIO</w:t>
            </w:r>
          </w:p>
          <w:p w14:paraId="053DCA9D" w14:textId="77777777" w:rsidR="00827109" w:rsidRPr="00CE61F1" w:rsidRDefault="00827109" w:rsidP="00827109">
            <w:pPr>
              <w:rPr>
                <w:rFonts w:ascii="Times New Roman" w:eastAsia="等线" w:hAnsi="Times New Roman"/>
                <w:bCs/>
                <w:color w:val="000000"/>
              </w:rPr>
            </w:pPr>
            <w:r w:rsidRPr="00CE61F1">
              <w:rPr>
                <w:rFonts w:ascii="Times New Roman" w:eastAsia="等线" w:hAnsi="Times New Roman"/>
                <w:bCs/>
                <w:color w:val="000000"/>
              </w:rPr>
              <w:t>(Cat. No.</w:t>
            </w:r>
            <w:r>
              <w:rPr>
                <w:rFonts w:ascii="Times New Roman" w:eastAsia="等线" w:hAnsi="Times New Roman"/>
                <w:bCs/>
                <w:color w:val="000000"/>
              </w:rPr>
              <w:t xml:space="preserve"> </w:t>
            </w:r>
            <w:r w:rsidRPr="00CE61F1">
              <w:rPr>
                <w:rFonts w:ascii="Times New Roman" w:eastAsia="等线" w:hAnsi="Times New Roman"/>
                <w:bCs/>
                <w:color w:val="000000"/>
              </w:rPr>
              <w:t>ZF-0511)</w:t>
            </w:r>
          </w:p>
        </w:tc>
      </w:tr>
    </w:tbl>
    <w:p w14:paraId="49CA5C6B" w14:textId="77777777" w:rsidR="00827109" w:rsidRDefault="00827109" w:rsidP="00450507">
      <w:pPr>
        <w:spacing w:line="480" w:lineRule="auto"/>
        <w:rPr>
          <w:rFonts w:ascii="Times New Roman" w:eastAsia="黑体" w:hAnsi="Times New Roman"/>
          <w:b/>
          <w:sz w:val="24"/>
          <w:szCs w:val="24"/>
        </w:rPr>
      </w:pPr>
    </w:p>
    <w:p w14:paraId="73484052" w14:textId="77777777" w:rsidR="00827109" w:rsidRPr="00376F8D" w:rsidRDefault="00827109" w:rsidP="00827109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376F8D">
        <w:rPr>
          <w:rFonts w:ascii="Times New Roman" w:eastAsia="黑体" w:hAnsi="Times New Roman"/>
          <w:b/>
          <w:sz w:val="24"/>
          <w:szCs w:val="24"/>
        </w:rPr>
        <w:t xml:space="preserve">Table </w:t>
      </w:r>
      <w:r>
        <w:rPr>
          <w:rFonts w:ascii="Times New Roman" w:eastAsia="黑体" w:hAnsi="Times New Roman"/>
          <w:b/>
          <w:sz w:val="24"/>
          <w:szCs w:val="24"/>
        </w:rPr>
        <w:t>S2</w:t>
      </w:r>
      <w:r w:rsidRPr="00376F8D">
        <w:rPr>
          <w:rFonts w:ascii="Times New Roman" w:eastAsia="黑体" w:hAnsi="Times New Roman"/>
          <w:sz w:val="24"/>
          <w:szCs w:val="24"/>
        </w:rPr>
        <w:t xml:space="preserve"> siRNA </w:t>
      </w:r>
      <w:r>
        <w:rPr>
          <w:rFonts w:ascii="Times New Roman" w:eastAsia="黑体" w:hAnsi="Times New Roman"/>
          <w:sz w:val="24"/>
          <w:szCs w:val="24"/>
        </w:rPr>
        <w:t xml:space="preserve">and </w:t>
      </w:r>
      <w:r w:rsidRPr="00D11F63">
        <w:rPr>
          <w:rFonts w:ascii="Times New Roman" w:eastAsia="黑体" w:hAnsi="Times New Roman"/>
          <w:sz w:val="24"/>
          <w:szCs w:val="24"/>
        </w:rPr>
        <w:t xml:space="preserve">lentiviral vector </w:t>
      </w:r>
      <w:r>
        <w:rPr>
          <w:rFonts w:ascii="Times New Roman" w:eastAsia="黑体" w:hAnsi="Times New Roman"/>
          <w:sz w:val="24"/>
          <w:szCs w:val="24"/>
        </w:rPr>
        <w:t xml:space="preserve">of shRNA </w:t>
      </w:r>
      <w:r w:rsidRPr="00376F8D">
        <w:rPr>
          <w:rFonts w:ascii="Times New Roman" w:eastAsia="黑体" w:hAnsi="Times New Roman"/>
          <w:sz w:val="24"/>
          <w:szCs w:val="24"/>
        </w:rPr>
        <w:t>sequence</w:t>
      </w:r>
      <w:r>
        <w:rPr>
          <w:rFonts w:ascii="Times New Roman" w:eastAsia="黑体" w:hAnsi="Times New Roman"/>
          <w:sz w:val="24"/>
          <w:szCs w:val="24"/>
        </w:rPr>
        <w:t>s</w:t>
      </w:r>
      <w:r w:rsidRPr="00376F8D">
        <w:rPr>
          <w:rFonts w:ascii="Times New Roman" w:eastAsia="黑体" w:hAnsi="Times New Roman"/>
          <w:sz w:val="24"/>
          <w:szCs w:val="24"/>
        </w:rPr>
        <w:t xml:space="preserve"> </w:t>
      </w:r>
    </w:p>
    <w:tbl>
      <w:tblPr>
        <w:tblW w:w="8222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4820"/>
        <w:gridCol w:w="425"/>
      </w:tblGrid>
      <w:tr w:rsidR="008926F6" w:rsidRPr="00376F8D" w14:paraId="2C276A37" w14:textId="77777777" w:rsidTr="00E94055">
        <w:trPr>
          <w:trHeight w:val="303"/>
        </w:trPr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A9DB35" w14:textId="77777777" w:rsidR="008926F6" w:rsidRPr="00376F8D" w:rsidRDefault="008926F6" w:rsidP="00E94055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>Name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4B772B" w14:textId="77777777" w:rsidR="008926F6" w:rsidRPr="00376F8D" w:rsidRDefault="008926F6" w:rsidP="00E94055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</w:rPr>
              <w:t>Sequence</w:t>
            </w:r>
          </w:p>
        </w:tc>
      </w:tr>
      <w:tr w:rsidR="008926F6" w:rsidRPr="00376F8D" w14:paraId="13DEEF77" w14:textId="77777777" w:rsidTr="00E94055">
        <w:trPr>
          <w:gridAfter w:val="1"/>
          <w:wAfter w:w="425" w:type="dxa"/>
          <w:trHeight w:val="303"/>
        </w:trPr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7F227F4B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 xml:space="preserve">Negative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c</w:t>
            </w:r>
            <w:r w:rsidRPr="00376F8D">
              <w:rPr>
                <w:rFonts w:ascii="Times New Roman" w:hAnsi="Times New Roman"/>
                <w:color w:val="000000"/>
                <w:szCs w:val="21"/>
              </w:rPr>
              <w:t>ontrol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 xml:space="preserve"> (NC)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697A4CBD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>Sense 5’-UUCUCCGAACGUGUCACGUTT-3’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</w:p>
        </w:tc>
      </w:tr>
      <w:tr w:rsidR="008926F6" w:rsidRPr="00376F8D" w14:paraId="3AAE0F8A" w14:textId="77777777" w:rsidTr="00E94055">
        <w:trPr>
          <w:gridAfter w:val="1"/>
          <w:wAfter w:w="425" w:type="dxa"/>
          <w:trHeight w:val="141"/>
        </w:trPr>
        <w:tc>
          <w:tcPr>
            <w:tcW w:w="2977" w:type="dxa"/>
            <w:vMerge/>
            <w:vAlign w:val="center"/>
          </w:tcPr>
          <w:p w14:paraId="6A9564EC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004D9086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>Antisense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 w:rsidRPr="00376F8D">
              <w:rPr>
                <w:rFonts w:ascii="Times New Roman" w:hAnsi="Times New Roman"/>
                <w:color w:val="000000"/>
                <w:szCs w:val="21"/>
              </w:rPr>
              <w:t>5’-ACGUGACACGUUCGGAGAATT-3’</w:t>
            </w:r>
          </w:p>
        </w:tc>
      </w:tr>
      <w:tr w:rsidR="008926F6" w:rsidRPr="00376F8D" w14:paraId="4E4AD43B" w14:textId="77777777" w:rsidTr="00E94055">
        <w:trPr>
          <w:gridAfter w:val="1"/>
          <w:wAfter w:w="425" w:type="dxa"/>
          <w:trHeight w:val="303"/>
        </w:trPr>
        <w:tc>
          <w:tcPr>
            <w:tcW w:w="2977" w:type="dxa"/>
            <w:vMerge w:val="restart"/>
            <w:vAlign w:val="center"/>
          </w:tcPr>
          <w:p w14:paraId="4296F714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>NRG1-homo-899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 xml:space="preserve"> (</w:t>
            </w:r>
            <w:r w:rsidRPr="00376F8D">
              <w:rPr>
                <w:rFonts w:ascii="Times New Roman" w:hAnsi="Times New Roman"/>
                <w:color w:val="000000"/>
                <w:szCs w:val="21"/>
              </w:rPr>
              <w:t>si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>-1)</w:t>
            </w:r>
          </w:p>
        </w:tc>
        <w:tc>
          <w:tcPr>
            <w:tcW w:w="4820" w:type="dxa"/>
            <w:vAlign w:val="center"/>
          </w:tcPr>
          <w:p w14:paraId="3491893E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>Sense 5’-GGUCUGAACGAAACAAUAUTT-3’</w:t>
            </w:r>
          </w:p>
        </w:tc>
      </w:tr>
      <w:tr w:rsidR="008926F6" w:rsidRPr="00376F8D" w14:paraId="758B193C" w14:textId="77777777" w:rsidTr="00E94055">
        <w:trPr>
          <w:gridAfter w:val="1"/>
          <w:wAfter w:w="425" w:type="dxa"/>
          <w:trHeight w:val="141"/>
        </w:trPr>
        <w:tc>
          <w:tcPr>
            <w:tcW w:w="2977" w:type="dxa"/>
            <w:vMerge/>
            <w:vAlign w:val="center"/>
          </w:tcPr>
          <w:p w14:paraId="27BCCAEE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10C1CABB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>Antisense 5’-AUAUUGUUUCGUUCAGACCTT-3’</w:t>
            </w:r>
          </w:p>
        </w:tc>
      </w:tr>
      <w:tr w:rsidR="008926F6" w:rsidRPr="00376F8D" w14:paraId="733796B7" w14:textId="77777777" w:rsidTr="00E94055">
        <w:trPr>
          <w:gridAfter w:val="1"/>
          <w:wAfter w:w="425" w:type="dxa"/>
          <w:trHeight w:val="303"/>
        </w:trPr>
        <w:tc>
          <w:tcPr>
            <w:tcW w:w="2977" w:type="dxa"/>
            <w:vMerge w:val="restart"/>
            <w:vAlign w:val="center"/>
          </w:tcPr>
          <w:p w14:paraId="74540090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>NRG1-homo-1151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 xml:space="preserve"> (</w:t>
            </w:r>
            <w:r w:rsidRPr="00376F8D">
              <w:rPr>
                <w:rFonts w:ascii="Times New Roman" w:hAnsi="Times New Roman"/>
                <w:color w:val="000000"/>
                <w:szCs w:val="21"/>
              </w:rPr>
              <w:t>si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>-2)</w:t>
            </w:r>
          </w:p>
        </w:tc>
        <w:tc>
          <w:tcPr>
            <w:tcW w:w="4820" w:type="dxa"/>
            <w:vAlign w:val="center"/>
          </w:tcPr>
          <w:p w14:paraId="55A6988F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>Sense 5’-GCCACUCUGUAAUCGUGAUTT-3’</w:t>
            </w:r>
          </w:p>
        </w:tc>
      </w:tr>
      <w:tr w:rsidR="008926F6" w:rsidRPr="00376F8D" w14:paraId="2ECE6898" w14:textId="77777777" w:rsidTr="00E94055">
        <w:trPr>
          <w:gridAfter w:val="1"/>
          <w:wAfter w:w="425" w:type="dxa"/>
          <w:trHeight w:val="141"/>
        </w:trPr>
        <w:tc>
          <w:tcPr>
            <w:tcW w:w="2977" w:type="dxa"/>
            <w:vMerge/>
            <w:vAlign w:val="center"/>
          </w:tcPr>
          <w:p w14:paraId="369DD27B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5FA09704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>Antisense 5’-AUCACGAUUACAGAGUGGCTT-3’</w:t>
            </w:r>
          </w:p>
        </w:tc>
      </w:tr>
      <w:tr w:rsidR="008926F6" w:rsidRPr="00376F8D" w14:paraId="7ED2523C" w14:textId="77777777" w:rsidTr="00E94055">
        <w:trPr>
          <w:gridAfter w:val="1"/>
          <w:wAfter w:w="425" w:type="dxa"/>
          <w:trHeight w:val="303"/>
        </w:trPr>
        <w:tc>
          <w:tcPr>
            <w:tcW w:w="2977" w:type="dxa"/>
            <w:vMerge w:val="restart"/>
            <w:vAlign w:val="center"/>
          </w:tcPr>
          <w:p w14:paraId="3F8F5786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>NRG1-homo-1706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 xml:space="preserve"> (</w:t>
            </w:r>
            <w:r w:rsidRPr="00376F8D">
              <w:rPr>
                <w:rFonts w:ascii="Times New Roman" w:hAnsi="Times New Roman"/>
                <w:color w:val="000000"/>
                <w:szCs w:val="21"/>
              </w:rPr>
              <w:t>si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>-3)</w:t>
            </w:r>
          </w:p>
        </w:tc>
        <w:tc>
          <w:tcPr>
            <w:tcW w:w="4820" w:type="dxa"/>
            <w:vAlign w:val="center"/>
          </w:tcPr>
          <w:p w14:paraId="791D9461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>Sense 5’-CCAAUGGCCACAUUGCUAATT-3’</w:t>
            </w:r>
          </w:p>
        </w:tc>
      </w:tr>
      <w:tr w:rsidR="008926F6" w:rsidRPr="00376F8D" w14:paraId="7E495D8B" w14:textId="77777777" w:rsidTr="00E94055">
        <w:trPr>
          <w:gridAfter w:val="1"/>
          <w:wAfter w:w="425" w:type="dxa"/>
          <w:trHeight w:val="46"/>
        </w:trPr>
        <w:tc>
          <w:tcPr>
            <w:tcW w:w="2977" w:type="dxa"/>
            <w:vMerge/>
            <w:vAlign w:val="center"/>
          </w:tcPr>
          <w:p w14:paraId="65A9B185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3A0C208C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bookmarkStart w:id="0" w:name="OLE_LINK12"/>
            <w:r w:rsidRPr="00376F8D">
              <w:rPr>
                <w:rFonts w:ascii="Times New Roman" w:hAnsi="Times New Roman"/>
                <w:color w:val="000000"/>
                <w:szCs w:val="21"/>
              </w:rPr>
              <w:t>Antisense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 w:rsidRPr="00376F8D">
              <w:rPr>
                <w:rFonts w:ascii="Times New Roman" w:hAnsi="Times New Roman"/>
                <w:color w:val="000000"/>
                <w:szCs w:val="21"/>
              </w:rPr>
              <w:t>5’-UUAGCAAUGUGGCCAUUGGTT-3’</w:t>
            </w:r>
            <w:bookmarkEnd w:id="0"/>
          </w:p>
        </w:tc>
      </w:tr>
      <w:tr w:rsidR="008926F6" w:rsidRPr="00376F8D" w14:paraId="49376C50" w14:textId="77777777" w:rsidTr="00E94055">
        <w:trPr>
          <w:gridAfter w:val="1"/>
          <w:wAfter w:w="425" w:type="dxa"/>
          <w:trHeight w:val="44"/>
        </w:trPr>
        <w:tc>
          <w:tcPr>
            <w:tcW w:w="2977" w:type="dxa"/>
            <w:vMerge w:val="restart"/>
            <w:vAlign w:val="center"/>
          </w:tcPr>
          <w:p w14:paraId="5F9690A9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44AE6">
              <w:rPr>
                <w:rFonts w:ascii="Times New Roman" w:hAnsi="Times New Roman"/>
                <w:color w:val="000000"/>
                <w:szCs w:val="21"/>
              </w:rPr>
              <w:t>NF-</w:t>
            </w:r>
            <w:proofErr w:type="spellStart"/>
            <w:r w:rsidRPr="00544AE6">
              <w:rPr>
                <w:rFonts w:ascii="Times New Roman" w:hAnsi="Times New Roman"/>
                <w:color w:val="000000"/>
                <w:szCs w:val="21"/>
              </w:rPr>
              <w:t>κB</w:t>
            </w:r>
            <w:proofErr w:type="spellEnd"/>
            <w:r w:rsidRPr="00544AE6">
              <w:rPr>
                <w:rFonts w:ascii="Times New Roman" w:hAnsi="Times New Roman"/>
                <w:color w:val="000000"/>
                <w:szCs w:val="21"/>
              </w:rPr>
              <w:t xml:space="preserve"> p65-homo-1007 (si-7)</w:t>
            </w:r>
          </w:p>
        </w:tc>
        <w:tc>
          <w:tcPr>
            <w:tcW w:w="4820" w:type="dxa"/>
            <w:vAlign w:val="center"/>
          </w:tcPr>
          <w:p w14:paraId="2E388447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44AE6">
              <w:rPr>
                <w:rFonts w:ascii="Times New Roman" w:hAnsi="Times New Roman"/>
                <w:color w:val="000000"/>
                <w:szCs w:val="21"/>
              </w:rPr>
              <w:t>Sense 5’-CAGAUACAGACGAUCGUCATT-3’</w:t>
            </w:r>
          </w:p>
        </w:tc>
      </w:tr>
      <w:tr w:rsidR="008926F6" w:rsidRPr="00376F8D" w14:paraId="6B64C584" w14:textId="77777777" w:rsidTr="00E94055">
        <w:trPr>
          <w:gridAfter w:val="1"/>
          <w:wAfter w:w="425" w:type="dxa"/>
          <w:trHeight w:val="44"/>
        </w:trPr>
        <w:tc>
          <w:tcPr>
            <w:tcW w:w="2977" w:type="dxa"/>
            <w:vMerge/>
            <w:vAlign w:val="center"/>
          </w:tcPr>
          <w:p w14:paraId="6E430EB4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1D9800D6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44AE6">
              <w:rPr>
                <w:rFonts w:ascii="Times New Roman" w:hAnsi="Times New Roman"/>
                <w:color w:val="000000"/>
                <w:szCs w:val="21"/>
              </w:rPr>
              <w:t>Antisense 5’-UGACGAUCGUCUGUAUCUGTT-3’</w:t>
            </w:r>
          </w:p>
        </w:tc>
      </w:tr>
      <w:tr w:rsidR="008926F6" w:rsidRPr="00376F8D" w14:paraId="6397D63F" w14:textId="77777777" w:rsidTr="00E94055">
        <w:trPr>
          <w:gridAfter w:val="1"/>
          <w:wAfter w:w="425" w:type="dxa"/>
          <w:trHeight w:val="44"/>
        </w:trPr>
        <w:tc>
          <w:tcPr>
            <w:tcW w:w="2977" w:type="dxa"/>
            <w:vMerge w:val="restart"/>
            <w:vAlign w:val="center"/>
          </w:tcPr>
          <w:p w14:paraId="13FA4680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44AE6">
              <w:rPr>
                <w:rFonts w:ascii="Times New Roman" w:hAnsi="Times New Roman"/>
                <w:color w:val="000000"/>
                <w:szCs w:val="21"/>
              </w:rPr>
              <w:t>NF-</w:t>
            </w:r>
            <w:proofErr w:type="spellStart"/>
            <w:r w:rsidRPr="00544AE6">
              <w:rPr>
                <w:rFonts w:ascii="Times New Roman" w:hAnsi="Times New Roman"/>
                <w:color w:val="000000"/>
                <w:szCs w:val="21"/>
              </w:rPr>
              <w:t>κB</w:t>
            </w:r>
            <w:proofErr w:type="spellEnd"/>
            <w:r w:rsidRPr="00544AE6">
              <w:rPr>
                <w:rFonts w:ascii="Times New Roman" w:hAnsi="Times New Roman"/>
                <w:color w:val="000000"/>
                <w:szCs w:val="21"/>
              </w:rPr>
              <w:t xml:space="preserve"> p65-homo-1180 (si-8)</w:t>
            </w:r>
          </w:p>
        </w:tc>
        <w:tc>
          <w:tcPr>
            <w:tcW w:w="4820" w:type="dxa"/>
            <w:vAlign w:val="center"/>
          </w:tcPr>
          <w:p w14:paraId="036F658F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44AE6">
              <w:rPr>
                <w:rFonts w:ascii="Times New Roman" w:hAnsi="Times New Roman"/>
                <w:color w:val="000000"/>
                <w:szCs w:val="21"/>
              </w:rPr>
              <w:t>Sense 5’-CCCUAUCCCUUUACGUCAUTT-3’</w:t>
            </w:r>
          </w:p>
        </w:tc>
      </w:tr>
      <w:tr w:rsidR="008926F6" w:rsidRPr="00376F8D" w14:paraId="18947A13" w14:textId="77777777" w:rsidTr="00E94055">
        <w:trPr>
          <w:gridAfter w:val="1"/>
          <w:wAfter w:w="425" w:type="dxa"/>
          <w:trHeight w:val="44"/>
        </w:trPr>
        <w:tc>
          <w:tcPr>
            <w:tcW w:w="2977" w:type="dxa"/>
            <w:vMerge/>
            <w:vAlign w:val="center"/>
          </w:tcPr>
          <w:p w14:paraId="53030AAC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36BD55E1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44AE6">
              <w:rPr>
                <w:rFonts w:ascii="Times New Roman" w:hAnsi="Times New Roman"/>
                <w:color w:val="000000"/>
                <w:szCs w:val="21"/>
              </w:rPr>
              <w:t>Antisense 5’-AUGACGUAAAGGGAUAGGGTT-3’</w:t>
            </w:r>
          </w:p>
        </w:tc>
      </w:tr>
      <w:tr w:rsidR="008926F6" w:rsidRPr="00376F8D" w14:paraId="74626CC4" w14:textId="77777777" w:rsidTr="00E94055">
        <w:trPr>
          <w:gridAfter w:val="1"/>
          <w:wAfter w:w="425" w:type="dxa"/>
          <w:trHeight w:val="44"/>
        </w:trPr>
        <w:tc>
          <w:tcPr>
            <w:tcW w:w="2977" w:type="dxa"/>
            <w:vMerge w:val="restart"/>
            <w:vAlign w:val="center"/>
          </w:tcPr>
          <w:p w14:paraId="131BDC82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44AE6">
              <w:rPr>
                <w:rFonts w:ascii="Times New Roman" w:hAnsi="Times New Roman"/>
                <w:color w:val="000000"/>
                <w:szCs w:val="21"/>
              </w:rPr>
              <w:t>NF-</w:t>
            </w:r>
            <w:proofErr w:type="spellStart"/>
            <w:r w:rsidRPr="00544AE6">
              <w:rPr>
                <w:rFonts w:ascii="Times New Roman" w:hAnsi="Times New Roman"/>
                <w:color w:val="000000"/>
                <w:szCs w:val="21"/>
              </w:rPr>
              <w:t>κB</w:t>
            </w:r>
            <w:proofErr w:type="spellEnd"/>
            <w:r w:rsidRPr="00544AE6">
              <w:rPr>
                <w:rFonts w:ascii="Times New Roman" w:hAnsi="Times New Roman"/>
                <w:color w:val="000000"/>
                <w:szCs w:val="21"/>
              </w:rPr>
              <w:t xml:space="preserve"> p65-homo-1729 (si-9)</w:t>
            </w:r>
          </w:p>
        </w:tc>
        <w:tc>
          <w:tcPr>
            <w:tcW w:w="4820" w:type="dxa"/>
            <w:vAlign w:val="center"/>
          </w:tcPr>
          <w:p w14:paraId="2EE72425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44AE6">
              <w:rPr>
                <w:rFonts w:ascii="Times New Roman" w:hAnsi="Times New Roman"/>
                <w:color w:val="000000"/>
                <w:szCs w:val="21"/>
              </w:rPr>
              <w:t>Sense 5’-GAUGAAGACUUCUCCUCCATT-3’</w:t>
            </w:r>
          </w:p>
        </w:tc>
      </w:tr>
      <w:tr w:rsidR="008926F6" w:rsidRPr="00376F8D" w14:paraId="3A6C6817" w14:textId="77777777" w:rsidTr="00E94055">
        <w:trPr>
          <w:gridAfter w:val="1"/>
          <w:wAfter w:w="425" w:type="dxa"/>
          <w:trHeight w:val="44"/>
        </w:trPr>
        <w:tc>
          <w:tcPr>
            <w:tcW w:w="2977" w:type="dxa"/>
            <w:vMerge/>
            <w:vAlign w:val="center"/>
          </w:tcPr>
          <w:p w14:paraId="7EF3866C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5F78DABD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44AE6">
              <w:rPr>
                <w:rFonts w:ascii="Times New Roman" w:hAnsi="Times New Roman"/>
                <w:color w:val="000000"/>
                <w:szCs w:val="21"/>
              </w:rPr>
              <w:t>Antisense 5’-UGGAGGAGAAGUCUUCAUCTT-3’</w:t>
            </w:r>
          </w:p>
        </w:tc>
      </w:tr>
      <w:tr w:rsidR="008926F6" w:rsidRPr="00376F8D" w14:paraId="2DC72E21" w14:textId="77777777" w:rsidTr="00E94055">
        <w:trPr>
          <w:gridAfter w:val="1"/>
          <w:wAfter w:w="425" w:type="dxa"/>
          <w:trHeight w:val="141"/>
        </w:trPr>
        <w:tc>
          <w:tcPr>
            <w:tcW w:w="2977" w:type="dxa"/>
            <w:vMerge w:val="restart"/>
            <w:vAlign w:val="center"/>
          </w:tcPr>
          <w:p w14:paraId="6BE2159E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>GAPDH Control (</w:t>
            </w:r>
            <w:proofErr w:type="spellStart"/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>si</w:t>
            </w:r>
            <w:proofErr w:type="spellEnd"/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>-G)</w:t>
            </w:r>
          </w:p>
        </w:tc>
        <w:tc>
          <w:tcPr>
            <w:tcW w:w="4820" w:type="dxa"/>
            <w:vAlign w:val="center"/>
          </w:tcPr>
          <w:p w14:paraId="5B643161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>Sense 5’-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>UGACCUCAACUACAUGGUUTT</w:t>
            </w:r>
            <w:r w:rsidRPr="00376F8D">
              <w:rPr>
                <w:rFonts w:ascii="Times New Roman" w:hAnsi="Times New Roman"/>
                <w:color w:val="000000"/>
                <w:szCs w:val="21"/>
              </w:rPr>
              <w:t>-3’</w:t>
            </w:r>
          </w:p>
        </w:tc>
      </w:tr>
      <w:tr w:rsidR="008926F6" w:rsidRPr="00376F8D" w14:paraId="135CA6B9" w14:textId="77777777" w:rsidTr="00E94055">
        <w:trPr>
          <w:gridAfter w:val="1"/>
          <w:wAfter w:w="425" w:type="dxa"/>
          <w:trHeight w:val="104"/>
        </w:trPr>
        <w:tc>
          <w:tcPr>
            <w:tcW w:w="2977" w:type="dxa"/>
            <w:vMerge/>
            <w:vAlign w:val="center"/>
          </w:tcPr>
          <w:p w14:paraId="4D41844D" w14:textId="77777777" w:rsidR="008926F6" w:rsidRPr="00376F8D" w:rsidRDefault="008926F6" w:rsidP="00E94055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820" w:type="dxa"/>
            <w:vAlign w:val="center"/>
          </w:tcPr>
          <w:p w14:paraId="657D4F6B" w14:textId="77777777" w:rsidR="008926F6" w:rsidRPr="00376F8D" w:rsidRDefault="008926F6" w:rsidP="00E94055">
            <w:pPr>
              <w:keepNext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376F8D">
              <w:rPr>
                <w:rFonts w:ascii="Times New Roman" w:hAnsi="Times New Roman"/>
                <w:color w:val="000000"/>
                <w:szCs w:val="21"/>
              </w:rPr>
              <w:t>Antisense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 w:rsidRPr="00376F8D">
              <w:rPr>
                <w:rFonts w:ascii="Times New Roman" w:hAnsi="Times New Roman"/>
                <w:color w:val="000000"/>
                <w:szCs w:val="21"/>
              </w:rPr>
              <w:t>5’-</w:t>
            </w:r>
            <w:r w:rsidRPr="00376F8D">
              <w:rPr>
                <w:rFonts w:ascii="Times New Roman" w:hAnsi="Times New Roman" w:hint="eastAsia"/>
                <w:color w:val="000000"/>
                <w:szCs w:val="21"/>
              </w:rPr>
              <w:t>AACCAUGUAGUUGAGGUCATT</w:t>
            </w:r>
            <w:r w:rsidRPr="00376F8D">
              <w:rPr>
                <w:rFonts w:ascii="Times New Roman" w:hAnsi="Times New Roman"/>
                <w:color w:val="000000"/>
                <w:szCs w:val="21"/>
              </w:rPr>
              <w:t>-3’</w:t>
            </w:r>
          </w:p>
        </w:tc>
      </w:tr>
      <w:tr w:rsidR="008926F6" w:rsidRPr="00376F8D" w14:paraId="659F762E" w14:textId="77777777" w:rsidTr="00E94055">
        <w:trPr>
          <w:gridAfter w:val="1"/>
          <w:wAfter w:w="425" w:type="dxa"/>
          <w:trHeight w:val="315"/>
        </w:trPr>
        <w:tc>
          <w:tcPr>
            <w:tcW w:w="2977" w:type="dxa"/>
            <w:vAlign w:val="center"/>
          </w:tcPr>
          <w:p w14:paraId="6474BB6E" w14:textId="77777777" w:rsidR="008926F6" w:rsidRPr="00050AC4" w:rsidRDefault="008926F6" w:rsidP="00E94055">
            <w:pPr>
              <w:jc w:val="left"/>
              <w:rPr>
                <w:rFonts w:ascii="Times New Roman" w:hAnsi="Times New Roman"/>
                <w:szCs w:val="21"/>
              </w:rPr>
            </w:pPr>
            <w:r w:rsidRPr="00050AC4">
              <w:rPr>
                <w:rFonts w:ascii="Times New Roman" w:hAnsi="Times New Roman"/>
                <w:szCs w:val="21"/>
              </w:rPr>
              <w:t>LV16-sh NRG1-homo-899</w:t>
            </w:r>
          </w:p>
        </w:tc>
        <w:tc>
          <w:tcPr>
            <w:tcW w:w="4820" w:type="dxa"/>
            <w:vAlign w:val="center"/>
          </w:tcPr>
          <w:p w14:paraId="6D475BF3" w14:textId="77777777" w:rsidR="008926F6" w:rsidRPr="00050AC4" w:rsidRDefault="008926F6" w:rsidP="00E94055">
            <w:pPr>
              <w:keepNext/>
              <w:jc w:val="left"/>
              <w:rPr>
                <w:rFonts w:ascii="Times New Roman" w:hAnsi="Times New Roman"/>
                <w:szCs w:val="21"/>
              </w:rPr>
            </w:pPr>
            <w:r w:rsidRPr="00050AC4">
              <w:rPr>
                <w:rFonts w:ascii="Times New Roman" w:hAnsi="Times New Roman"/>
                <w:sz w:val="24"/>
                <w:szCs w:val="24"/>
              </w:rPr>
              <w:t>5'-GGTCTGAACGAACAATT-3'</w:t>
            </w:r>
          </w:p>
        </w:tc>
      </w:tr>
      <w:tr w:rsidR="008926F6" w:rsidRPr="00376F8D" w14:paraId="2ABC53F9" w14:textId="77777777" w:rsidTr="00E94055">
        <w:trPr>
          <w:gridAfter w:val="1"/>
          <w:wAfter w:w="425" w:type="dxa"/>
          <w:trHeight w:val="315"/>
        </w:trPr>
        <w:tc>
          <w:tcPr>
            <w:tcW w:w="2977" w:type="dxa"/>
            <w:vAlign w:val="center"/>
          </w:tcPr>
          <w:p w14:paraId="3185BB1F" w14:textId="77777777" w:rsidR="008926F6" w:rsidRPr="00050AC4" w:rsidRDefault="008926F6" w:rsidP="00E94055">
            <w:pPr>
              <w:jc w:val="left"/>
              <w:rPr>
                <w:rFonts w:ascii="Times New Roman" w:hAnsi="Times New Roman"/>
                <w:szCs w:val="21"/>
              </w:rPr>
            </w:pPr>
            <w:r w:rsidRPr="00050AC4">
              <w:rPr>
                <w:rFonts w:ascii="Times New Roman" w:hAnsi="Times New Roman"/>
                <w:szCs w:val="21"/>
              </w:rPr>
              <w:t>LV16-sh NC</w:t>
            </w:r>
          </w:p>
        </w:tc>
        <w:tc>
          <w:tcPr>
            <w:tcW w:w="4820" w:type="dxa"/>
            <w:vAlign w:val="center"/>
          </w:tcPr>
          <w:p w14:paraId="72686A20" w14:textId="77777777" w:rsidR="008926F6" w:rsidRPr="00050AC4" w:rsidRDefault="008926F6" w:rsidP="00E94055">
            <w:pPr>
              <w:keepNext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50AC4">
              <w:rPr>
                <w:rFonts w:ascii="Times New Roman" w:hAnsi="Times New Roman"/>
                <w:sz w:val="24"/>
                <w:szCs w:val="24"/>
              </w:rPr>
              <w:t>5'-</w:t>
            </w:r>
            <w:r w:rsidRPr="00050AC4">
              <w:t xml:space="preserve"> </w:t>
            </w:r>
            <w:r w:rsidRPr="00050AC4">
              <w:rPr>
                <w:rFonts w:ascii="Times New Roman" w:hAnsi="Times New Roman"/>
                <w:sz w:val="24"/>
                <w:szCs w:val="24"/>
              </w:rPr>
              <w:t>TTCTCCGAACGTGTCACGT-3'</w:t>
            </w:r>
          </w:p>
        </w:tc>
      </w:tr>
    </w:tbl>
    <w:p w14:paraId="1F08FE52" w14:textId="20F1CB9E" w:rsidR="0063604F" w:rsidRDefault="0063604F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73B4A1B" w14:textId="77777777" w:rsidR="00591C5B" w:rsidRPr="00820677" w:rsidRDefault="00591C5B" w:rsidP="00591C5B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76F8D">
        <w:rPr>
          <w:rFonts w:ascii="Times New Roman" w:eastAsia="黑体" w:hAnsi="Times New Roman"/>
          <w:b/>
          <w:sz w:val="24"/>
          <w:szCs w:val="24"/>
        </w:rPr>
        <w:t xml:space="preserve">Table </w:t>
      </w:r>
      <w:r>
        <w:rPr>
          <w:rFonts w:ascii="Times New Roman" w:eastAsia="黑体" w:hAnsi="Times New Roman" w:hint="eastAsia"/>
          <w:b/>
          <w:sz w:val="24"/>
          <w:szCs w:val="24"/>
        </w:rPr>
        <w:t>S3</w:t>
      </w:r>
      <w:r w:rsidRPr="008206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0677">
        <w:rPr>
          <w:rFonts w:ascii="Times New Roman" w:hAnsi="Times New Roman"/>
          <w:sz w:val="24"/>
          <w:szCs w:val="24"/>
        </w:rPr>
        <w:t>Haematological</w:t>
      </w:r>
      <w:proofErr w:type="spellEnd"/>
      <w:r w:rsidRPr="00820677">
        <w:rPr>
          <w:rFonts w:ascii="Times New Roman" w:hAnsi="Times New Roman"/>
          <w:sz w:val="24"/>
          <w:szCs w:val="24"/>
        </w:rPr>
        <w:t xml:space="preserve"> parameters of xenograft mice</w:t>
      </w:r>
    </w:p>
    <w:tbl>
      <w:tblPr>
        <w:tblStyle w:val="11"/>
        <w:tblpPr w:leftFromText="180" w:rightFromText="180" w:vertAnchor="text" w:horzAnchor="margin" w:tblpY="205"/>
        <w:tblW w:w="83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1704"/>
        <w:gridCol w:w="1503"/>
        <w:gridCol w:w="93"/>
        <w:gridCol w:w="1768"/>
        <w:gridCol w:w="39"/>
        <w:gridCol w:w="1768"/>
        <w:gridCol w:w="39"/>
      </w:tblGrid>
      <w:tr w:rsidR="00591C5B" w:rsidRPr="00820677" w14:paraId="660F824D" w14:textId="77777777" w:rsidTr="005A034C">
        <w:trPr>
          <w:gridAfter w:val="1"/>
          <w:wAfter w:w="39" w:type="dxa"/>
          <w:trHeight w:val="369"/>
        </w:trPr>
        <w:tc>
          <w:tcPr>
            <w:tcW w:w="1395" w:type="dxa"/>
            <w:tcBorders>
              <w:bottom w:val="single" w:sz="8" w:space="0" w:color="auto"/>
            </w:tcBorders>
            <w:shd w:val="clear" w:color="auto" w:fill="auto"/>
          </w:tcPr>
          <w:p w14:paraId="6896D31C" w14:textId="77777777" w:rsidR="00591C5B" w:rsidRPr="00820677" w:rsidRDefault="00591C5B" w:rsidP="005A034C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bookmarkStart w:id="1" w:name="OLE_LINK23"/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Parameters</w:t>
            </w:r>
          </w:p>
        </w:tc>
        <w:tc>
          <w:tcPr>
            <w:tcW w:w="1704" w:type="dxa"/>
            <w:tcBorders>
              <w:bottom w:val="single" w:sz="8" w:space="0" w:color="auto"/>
            </w:tcBorders>
            <w:shd w:val="clear" w:color="auto" w:fill="auto"/>
          </w:tcPr>
          <w:p w14:paraId="7D2DC930" w14:textId="77777777" w:rsidR="00591C5B" w:rsidRPr="00820677" w:rsidRDefault="00591C5B" w:rsidP="005A034C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Control</w:t>
            </w:r>
          </w:p>
        </w:tc>
        <w:tc>
          <w:tcPr>
            <w:tcW w:w="1503" w:type="dxa"/>
            <w:tcBorders>
              <w:bottom w:val="single" w:sz="8" w:space="0" w:color="auto"/>
            </w:tcBorders>
            <w:shd w:val="clear" w:color="auto" w:fill="auto"/>
          </w:tcPr>
          <w:p w14:paraId="608C257B" w14:textId="77777777" w:rsidR="00591C5B" w:rsidRPr="00820677" w:rsidRDefault="00591C5B" w:rsidP="005A034C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Afatinib</w:t>
            </w:r>
          </w:p>
        </w:tc>
        <w:tc>
          <w:tcPr>
            <w:tcW w:w="1861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7B86C103" w14:textId="77777777" w:rsidR="00591C5B" w:rsidRPr="00820677" w:rsidRDefault="00591C5B" w:rsidP="005A034C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si-1</w:t>
            </w:r>
          </w:p>
        </w:tc>
        <w:tc>
          <w:tcPr>
            <w:tcW w:w="1807" w:type="dxa"/>
            <w:gridSpan w:val="2"/>
            <w:tcBorders>
              <w:bottom w:val="single" w:sz="8" w:space="0" w:color="auto"/>
            </w:tcBorders>
          </w:tcPr>
          <w:p w14:paraId="7BA78E6A" w14:textId="77777777" w:rsidR="00591C5B" w:rsidRPr="00820677" w:rsidRDefault="00591C5B" w:rsidP="005A034C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si-1+Afatinib</w:t>
            </w:r>
          </w:p>
        </w:tc>
      </w:tr>
      <w:tr w:rsidR="00591C5B" w:rsidRPr="00820677" w14:paraId="4D56A91A" w14:textId="77777777" w:rsidTr="005A034C">
        <w:trPr>
          <w:trHeight w:val="201"/>
        </w:trPr>
        <w:tc>
          <w:tcPr>
            <w:tcW w:w="1395" w:type="dxa"/>
            <w:tcBorders>
              <w:top w:val="single" w:sz="8" w:space="0" w:color="auto"/>
            </w:tcBorders>
          </w:tcPr>
          <w:p w14:paraId="7C069F4F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24"/>
                <w:szCs w:val="21"/>
              </w:rPr>
              <w:t>WBC</w:t>
            </w:r>
            <w:r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 </w:t>
            </w:r>
            <w:r w:rsidRPr="00820677">
              <w:rPr>
                <w:rFonts w:ascii="Times New Roman" w:hAnsi="Times New Roman"/>
                <w:color w:val="000000"/>
                <w:kern w:val="24"/>
                <w:szCs w:val="21"/>
              </w:rPr>
              <w:t>(10</w:t>
            </w:r>
            <w:r w:rsidRPr="00820677">
              <w:rPr>
                <w:rFonts w:ascii="Times New Roman" w:hAnsi="Times New Roman"/>
                <w:color w:val="000000"/>
                <w:kern w:val="24"/>
                <w:szCs w:val="21"/>
                <w:vertAlign w:val="superscript"/>
              </w:rPr>
              <w:t>9</w:t>
            </w:r>
            <w:r w:rsidRPr="00820677">
              <w:rPr>
                <w:rFonts w:ascii="Times New Roman" w:hAnsi="Times New Roman"/>
                <w:color w:val="000000"/>
                <w:kern w:val="24"/>
                <w:szCs w:val="21"/>
              </w:rPr>
              <w:t>/L)</w:t>
            </w:r>
          </w:p>
        </w:tc>
        <w:tc>
          <w:tcPr>
            <w:tcW w:w="1704" w:type="dxa"/>
            <w:tcBorders>
              <w:top w:val="single" w:sz="8" w:space="0" w:color="auto"/>
            </w:tcBorders>
            <w:vAlign w:val="bottom"/>
          </w:tcPr>
          <w:p w14:paraId="251A83A6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 w:hint="eastAsia"/>
                <w:color w:val="000000"/>
                <w:szCs w:val="21"/>
              </w:rPr>
              <w:t>5</w:t>
            </w:r>
            <w:r w:rsidRPr="00820677">
              <w:rPr>
                <w:rFonts w:ascii="Times New Roman" w:hAnsi="Times New Roman"/>
                <w:color w:val="000000"/>
                <w:szCs w:val="21"/>
              </w:rPr>
              <w:t>.173±0.748</w:t>
            </w:r>
          </w:p>
        </w:tc>
        <w:tc>
          <w:tcPr>
            <w:tcW w:w="1596" w:type="dxa"/>
            <w:gridSpan w:val="2"/>
            <w:tcBorders>
              <w:top w:val="single" w:sz="8" w:space="0" w:color="auto"/>
            </w:tcBorders>
            <w:vAlign w:val="bottom"/>
          </w:tcPr>
          <w:p w14:paraId="05394B27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 w:hint="eastAsia"/>
                <w:color w:val="000000"/>
                <w:szCs w:val="21"/>
              </w:rPr>
              <w:t>5</w:t>
            </w:r>
            <w:r w:rsidRPr="00820677">
              <w:rPr>
                <w:rFonts w:ascii="Times New Roman" w:hAnsi="Times New Roman"/>
                <w:color w:val="000000"/>
                <w:szCs w:val="21"/>
              </w:rPr>
              <w:t>.997±0.986</w:t>
            </w:r>
          </w:p>
        </w:tc>
        <w:tc>
          <w:tcPr>
            <w:tcW w:w="1807" w:type="dxa"/>
            <w:gridSpan w:val="2"/>
            <w:tcBorders>
              <w:top w:val="single" w:sz="8" w:space="0" w:color="auto"/>
            </w:tcBorders>
            <w:vAlign w:val="bottom"/>
          </w:tcPr>
          <w:p w14:paraId="0204D477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 w:hint="eastAsia"/>
                <w:color w:val="000000"/>
                <w:szCs w:val="21"/>
              </w:rPr>
              <w:t>5</w:t>
            </w:r>
            <w:r w:rsidRPr="00820677">
              <w:rPr>
                <w:rFonts w:ascii="Times New Roman" w:hAnsi="Times New Roman"/>
                <w:color w:val="000000"/>
                <w:szCs w:val="21"/>
              </w:rPr>
              <w:t>.617±1.770</w:t>
            </w:r>
          </w:p>
        </w:tc>
        <w:tc>
          <w:tcPr>
            <w:tcW w:w="1807" w:type="dxa"/>
            <w:gridSpan w:val="2"/>
            <w:tcBorders>
              <w:top w:val="single" w:sz="8" w:space="0" w:color="auto"/>
            </w:tcBorders>
            <w:vAlign w:val="bottom"/>
          </w:tcPr>
          <w:p w14:paraId="0E577CAD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5.910±1.536</w:t>
            </w:r>
          </w:p>
        </w:tc>
      </w:tr>
      <w:tr w:rsidR="00591C5B" w:rsidRPr="00820677" w14:paraId="76924222" w14:textId="77777777" w:rsidTr="005A034C">
        <w:trPr>
          <w:trHeight w:val="201"/>
        </w:trPr>
        <w:tc>
          <w:tcPr>
            <w:tcW w:w="1395" w:type="dxa"/>
          </w:tcPr>
          <w:p w14:paraId="10A23A64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RBC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820677">
              <w:rPr>
                <w:rFonts w:ascii="Times New Roman" w:hAnsi="Times New Roman"/>
                <w:color w:val="000000"/>
                <w:kern w:val="24"/>
                <w:szCs w:val="21"/>
              </w:rPr>
              <w:t>(10</w:t>
            </w:r>
            <w:r w:rsidRPr="00820677">
              <w:rPr>
                <w:rFonts w:ascii="Times New Roman" w:hAnsi="Times New Roman"/>
                <w:color w:val="000000"/>
                <w:kern w:val="24"/>
                <w:szCs w:val="21"/>
                <w:vertAlign w:val="superscript"/>
              </w:rPr>
              <w:t>12</w:t>
            </w:r>
            <w:r w:rsidRPr="00820677">
              <w:rPr>
                <w:rFonts w:ascii="Times New Roman" w:hAnsi="Times New Roman"/>
                <w:color w:val="000000"/>
                <w:kern w:val="24"/>
                <w:szCs w:val="21"/>
              </w:rPr>
              <w:t>/L)</w:t>
            </w:r>
          </w:p>
        </w:tc>
        <w:tc>
          <w:tcPr>
            <w:tcW w:w="1704" w:type="dxa"/>
            <w:vAlign w:val="bottom"/>
          </w:tcPr>
          <w:p w14:paraId="3AA6D00A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11.367±0.411</w:t>
            </w:r>
          </w:p>
        </w:tc>
        <w:tc>
          <w:tcPr>
            <w:tcW w:w="1596" w:type="dxa"/>
            <w:gridSpan w:val="2"/>
            <w:vAlign w:val="bottom"/>
          </w:tcPr>
          <w:p w14:paraId="2C87F4F0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10.223±0.560</w:t>
            </w:r>
          </w:p>
        </w:tc>
        <w:tc>
          <w:tcPr>
            <w:tcW w:w="1807" w:type="dxa"/>
            <w:gridSpan w:val="2"/>
            <w:vAlign w:val="bottom"/>
          </w:tcPr>
          <w:p w14:paraId="76CC64D7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11.710±0.442</w:t>
            </w:r>
          </w:p>
        </w:tc>
        <w:tc>
          <w:tcPr>
            <w:tcW w:w="1807" w:type="dxa"/>
            <w:gridSpan w:val="2"/>
            <w:vAlign w:val="bottom"/>
          </w:tcPr>
          <w:p w14:paraId="1A457B27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11.413±0.528</w:t>
            </w:r>
          </w:p>
        </w:tc>
      </w:tr>
      <w:tr w:rsidR="00591C5B" w:rsidRPr="00820677" w14:paraId="01636454" w14:textId="77777777" w:rsidTr="005A034C">
        <w:trPr>
          <w:trHeight w:val="201"/>
        </w:trPr>
        <w:tc>
          <w:tcPr>
            <w:tcW w:w="1395" w:type="dxa"/>
          </w:tcPr>
          <w:p w14:paraId="640010AE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HCT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1704" w:type="dxa"/>
            <w:vAlign w:val="bottom"/>
          </w:tcPr>
          <w:p w14:paraId="718CC6A3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55.933±3.066</w:t>
            </w:r>
          </w:p>
        </w:tc>
        <w:tc>
          <w:tcPr>
            <w:tcW w:w="1596" w:type="dxa"/>
            <w:gridSpan w:val="2"/>
            <w:vAlign w:val="bottom"/>
          </w:tcPr>
          <w:p w14:paraId="40AD5CD7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50.767±2.739</w:t>
            </w:r>
          </w:p>
        </w:tc>
        <w:tc>
          <w:tcPr>
            <w:tcW w:w="1807" w:type="dxa"/>
            <w:gridSpan w:val="2"/>
            <w:vAlign w:val="bottom"/>
          </w:tcPr>
          <w:p w14:paraId="55CF873C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58.400±2.352</w:t>
            </w:r>
          </w:p>
        </w:tc>
        <w:tc>
          <w:tcPr>
            <w:tcW w:w="1807" w:type="dxa"/>
            <w:gridSpan w:val="2"/>
            <w:vAlign w:val="bottom"/>
          </w:tcPr>
          <w:p w14:paraId="1583EE8D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57.333±2.739</w:t>
            </w:r>
          </w:p>
        </w:tc>
      </w:tr>
      <w:tr w:rsidR="00591C5B" w:rsidRPr="00820677" w14:paraId="548A6793" w14:textId="77777777" w:rsidTr="005A034C">
        <w:trPr>
          <w:trHeight w:val="201"/>
        </w:trPr>
        <w:tc>
          <w:tcPr>
            <w:tcW w:w="1395" w:type="dxa"/>
          </w:tcPr>
          <w:p w14:paraId="5D0C9A78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24"/>
                <w:szCs w:val="21"/>
              </w:rPr>
              <w:t>HGB</w:t>
            </w:r>
            <w:r>
              <w:rPr>
                <w:rFonts w:ascii="Times New Roman" w:hAnsi="Times New Roman"/>
                <w:color w:val="000000"/>
                <w:kern w:val="24"/>
                <w:szCs w:val="21"/>
              </w:rPr>
              <w:t xml:space="preserve"> </w:t>
            </w:r>
            <w:r w:rsidRPr="00820677">
              <w:rPr>
                <w:rFonts w:ascii="Times New Roman" w:hAnsi="Times New Roman"/>
                <w:color w:val="000000"/>
                <w:kern w:val="24"/>
                <w:szCs w:val="21"/>
              </w:rPr>
              <w:t>(g/L)</w:t>
            </w:r>
          </w:p>
        </w:tc>
        <w:tc>
          <w:tcPr>
            <w:tcW w:w="1704" w:type="dxa"/>
            <w:vAlign w:val="bottom"/>
          </w:tcPr>
          <w:p w14:paraId="478ED106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167.000±9.539</w:t>
            </w:r>
          </w:p>
        </w:tc>
        <w:tc>
          <w:tcPr>
            <w:tcW w:w="1596" w:type="dxa"/>
            <w:gridSpan w:val="2"/>
            <w:vAlign w:val="bottom"/>
          </w:tcPr>
          <w:p w14:paraId="4CF5B9E8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149.333±7.638</w:t>
            </w:r>
          </w:p>
        </w:tc>
        <w:tc>
          <w:tcPr>
            <w:tcW w:w="1807" w:type="dxa"/>
            <w:gridSpan w:val="2"/>
            <w:vAlign w:val="bottom"/>
          </w:tcPr>
          <w:p w14:paraId="09E9D43F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171.333± 7.095</w:t>
            </w:r>
          </w:p>
        </w:tc>
        <w:tc>
          <w:tcPr>
            <w:tcW w:w="1807" w:type="dxa"/>
            <w:gridSpan w:val="2"/>
            <w:vAlign w:val="bottom"/>
          </w:tcPr>
          <w:p w14:paraId="6A803BFE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170.000±8.544</w:t>
            </w:r>
          </w:p>
        </w:tc>
      </w:tr>
      <w:tr w:rsidR="00591C5B" w:rsidRPr="00820677" w14:paraId="087329E4" w14:textId="77777777" w:rsidTr="005A034C">
        <w:trPr>
          <w:trHeight w:val="201"/>
        </w:trPr>
        <w:tc>
          <w:tcPr>
            <w:tcW w:w="1395" w:type="dxa"/>
          </w:tcPr>
          <w:p w14:paraId="5CB4463F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MCV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fL</w:t>
            </w:r>
            <w:proofErr w:type="spellEnd"/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4" w:type="dxa"/>
            <w:vAlign w:val="bottom"/>
          </w:tcPr>
          <w:p w14:paraId="0AF7C28B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49.200±0.954</w:t>
            </w:r>
          </w:p>
        </w:tc>
        <w:tc>
          <w:tcPr>
            <w:tcW w:w="1596" w:type="dxa"/>
            <w:gridSpan w:val="2"/>
            <w:vAlign w:val="bottom"/>
          </w:tcPr>
          <w:p w14:paraId="5DEF184D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49.633±0.321</w:t>
            </w:r>
          </w:p>
        </w:tc>
        <w:tc>
          <w:tcPr>
            <w:tcW w:w="1807" w:type="dxa"/>
            <w:gridSpan w:val="2"/>
            <w:vAlign w:val="bottom"/>
          </w:tcPr>
          <w:p w14:paraId="38841897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49.900±1.212</w:t>
            </w:r>
          </w:p>
        </w:tc>
        <w:tc>
          <w:tcPr>
            <w:tcW w:w="1807" w:type="dxa"/>
            <w:gridSpan w:val="2"/>
            <w:vAlign w:val="bottom"/>
          </w:tcPr>
          <w:p w14:paraId="3EB031CC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50.233±0.651</w:t>
            </w:r>
          </w:p>
        </w:tc>
      </w:tr>
      <w:tr w:rsidR="00591C5B" w:rsidRPr="00820677" w14:paraId="344D28EE" w14:textId="77777777" w:rsidTr="005A034C">
        <w:trPr>
          <w:trHeight w:val="201"/>
        </w:trPr>
        <w:tc>
          <w:tcPr>
            <w:tcW w:w="1395" w:type="dxa"/>
          </w:tcPr>
          <w:p w14:paraId="451ACDF2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MCH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(Pg)</w:t>
            </w:r>
          </w:p>
        </w:tc>
        <w:tc>
          <w:tcPr>
            <w:tcW w:w="1704" w:type="dxa"/>
            <w:vAlign w:val="bottom"/>
          </w:tcPr>
          <w:p w14:paraId="305B86A5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14.667±0.351</w:t>
            </w:r>
          </w:p>
        </w:tc>
        <w:tc>
          <w:tcPr>
            <w:tcW w:w="1596" w:type="dxa"/>
            <w:gridSpan w:val="2"/>
            <w:vAlign w:val="bottom"/>
          </w:tcPr>
          <w:p w14:paraId="42493797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14.600±0.100</w:t>
            </w:r>
          </w:p>
        </w:tc>
        <w:tc>
          <w:tcPr>
            <w:tcW w:w="1807" w:type="dxa"/>
            <w:gridSpan w:val="2"/>
            <w:vAlign w:val="bottom"/>
          </w:tcPr>
          <w:p w14:paraId="0DE678EB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14.633±0.252</w:t>
            </w:r>
          </w:p>
        </w:tc>
        <w:tc>
          <w:tcPr>
            <w:tcW w:w="1807" w:type="dxa"/>
            <w:gridSpan w:val="2"/>
            <w:vAlign w:val="bottom"/>
          </w:tcPr>
          <w:p w14:paraId="5DB999C6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14.867±0.252</w:t>
            </w:r>
          </w:p>
        </w:tc>
      </w:tr>
      <w:tr w:rsidR="00591C5B" w:rsidRPr="00820677" w14:paraId="2FC592C1" w14:textId="77777777" w:rsidTr="005A034C">
        <w:trPr>
          <w:trHeight w:val="201"/>
        </w:trPr>
        <w:tc>
          <w:tcPr>
            <w:tcW w:w="1395" w:type="dxa"/>
          </w:tcPr>
          <w:p w14:paraId="0F2810CD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MCHC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(g/L)</w:t>
            </w:r>
          </w:p>
        </w:tc>
        <w:tc>
          <w:tcPr>
            <w:tcW w:w="1704" w:type="dxa"/>
            <w:vAlign w:val="bottom"/>
          </w:tcPr>
          <w:p w14:paraId="0F192FE3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298.333±3.215</w:t>
            </w:r>
          </w:p>
        </w:tc>
        <w:tc>
          <w:tcPr>
            <w:tcW w:w="1596" w:type="dxa"/>
            <w:gridSpan w:val="2"/>
            <w:vAlign w:val="bottom"/>
          </w:tcPr>
          <w:p w14:paraId="544EDFC5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294.333±1.155</w:t>
            </w:r>
          </w:p>
        </w:tc>
        <w:tc>
          <w:tcPr>
            <w:tcW w:w="1807" w:type="dxa"/>
            <w:gridSpan w:val="2"/>
            <w:vAlign w:val="bottom"/>
          </w:tcPr>
          <w:p w14:paraId="70EB6D44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293.333±2.887</w:t>
            </w:r>
          </w:p>
        </w:tc>
        <w:tc>
          <w:tcPr>
            <w:tcW w:w="1807" w:type="dxa"/>
            <w:gridSpan w:val="2"/>
            <w:vAlign w:val="bottom"/>
          </w:tcPr>
          <w:p w14:paraId="12CBCEB4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296.667±1.527</w:t>
            </w:r>
          </w:p>
        </w:tc>
      </w:tr>
      <w:tr w:rsidR="00591C5B" w:rsidRPr="00820677" w14:paraId="22F650AC" w14:textId="77777777" w:rsidTr="005A034C">
        <w:trPr>
          <w:trHeight w:val="201"/>
        </w:trPr>
        <w:tc>
          <w:tcPr>
            <w:tcW w:w="1395" w:type="dxa"/>
          </w:tcPr>
          <w:p w14:paraId="499BB4E7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RDW-</w:t>
            </w:r>
            <w:proofErr w:type="gramStart"/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CV(</w:t>
            </w:r>
            <w:proofErr w:type="gramEnd"/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704" w:type="dxa"/>
            <w:vAlign w:val="bottom"/>
          </w:tcPr>
          <w:p w14:paraId="7577E3FF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14.067±0.321</w:t>
            </w:r>
          </w:p>
        </w:tc>
        <w:tc>
          <w:tcPr>
            <w:tcW w:w="1596" w:type="dxa"/>
            <w:gridSpan w:val="2"/>
            <w:vAlign w:val="bottom"/>
          </w:tcPr>
          <w:p w14:paraId="1372A4ED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14.600±0.265</w:t>
            </w:r>
          </w:p>
        </w:tc>
        <w:tc>
          <w:tcPr>
            <w:tcW w:w="1807" w:type="dxa"/>
            <w:gridSpan w:val="2"/>
            <w:vAlign w:val="bottom"/>
          </w:tcPr>
          <w:p w14:paraId="302DD22B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14.333±0.058</w:t>
            </w:r>
          </w:p>
        </w:tc>
        <w:tc>
          <w:tcPr>
            <w:tcW w:w="1807" w:type="dxa"/>
            <w:gridSpan w:val="2"/>
            <w:vAlign w:val="bottom"/>
          </w:tcPr>
          <w:p w14:paraId="68E48CB1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13.733±0.153</w:t>
            </w:r>
          </w:p>
        </w:tc>
      </w:tr>
      <w:tr w:rsidR="00591C5B" w:rsidRPr="00820677" w14:paraId="51A5D215" w14:textId="77777777" w:rsidTr="005A034C">
        <w:trPr>
          <w:trHeight w:val="201"/>
        </w:trPr>
        <w:tc>
          <w:tcPr>
            <w:tcW w:w="1395" w:type="dxa"/>
          </w:tcPr>
          <w:p w14:paraId="5E819F50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RDW-</w:t>
            </w:r>
            <w:proofErr w:type="gramStart"/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SD(</w:t>
            </w:r>
            <w:proofErr w:type="spellStart"/>
            <w:proofErr w:type="gramEnd"/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fL</w:t>
            </w:r>
            <w:proofErr w:type="spellEnd"/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4" w:type="dxa"/>
            <w:vAlign w:val="bottom"/>
          </w:tcPr>
          <w:p w14:paraId="2DC9AF2F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29.333±0.578</w:t>
            </w:r>
          </w:p>
        </w:tc>
        <w:tc>
          <w:tcPr>
            <w:tcW w:w="1596" w:type="dxa"/>
            <w:gridSpan w:val="2"/>
            <w:vAlign w:val="bottom"/>
          </w:tcPr>
          <w:p w14:paraId="2D525FDD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30.667± 0.578</w:t>
            </w:r>
          </w:p>
        </w:tc>
        <w:tc>
          <w:tcPr>
            <w:tcW w:w="1807" w:type="dxa"/>
            <w:gridSpan w:val="2"/>
            <w:vAlign w:val="bottom"/>
          </w:tcPr>
          <w:p w14:paraId="4C346731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30.000±1.000</w:t>
            </w:r>
          </w:p>
        </w:tc>
        <w:tc>
          <w:tcPr>
            <w:tcW w:w="1807" w:type="dxa"/>
            <w:gridSpan w:val="2"/>
            <w:vAlign w:val="bottom"/>
          </w:tcPr>
          <w:p w14:paraId="1167AEB3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29.000±0.000</w:t>
            </w:r>
          </w:p>
        </w:tc>
      </w:tr>
      <w:tr w:rsidR="00591C5B" w:rsidRPr="00820677" w14:paraId="00886D55" w14:textId="77777777" w:rsidTr="005A034C">
        <w:trPr>
          <w:trHeight w:val="201"/>
        </w:trPr>
        <w:tc>
          <w:tcPr>
            <w:tcW w:w="1395" w:type="dxa"/>
          </w:tcPr>
          <w:p w14:paraId="61794D4A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PLT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(</w:t>
            </w:r>
            <w:r w:rsidRPr="00820677">
              <w:rPr>
                <w:rFonts w:ascii="Times New Roman" w:hAnsi="Times New Roman"/>
                <w:color w:val="000000"/>
                <w:kern w:val="24"/>
                <w:szCs w:val="21"/>
              </w:rPr>
              <w:t>10</w:t>
            </w:r>
            <w:r w:rsidRPr="00820677">
              <w:rPr>
                <w:rFonts w:ascii="Times New Roman" w:hAnsi="Times New Roman"/>
                <w:color w:val="000000"/>
                <w:kern w:val="24"/>
                <w:szCs w:val="21"/>
                <w:vertAlign w:val="superscript"/>
              </w:rPr>
              <w:t>9</w:t>
            </w:r>
            <w:r w:rsidRPr="00820677">
              <w:rPr>
                <w:rFonts w:ascii="Times New Roman" w:hAnsi="Times New Roman"/>
                <w:color w:val="000000"/>
                <w:kern w:val="24"/>
                <w:szCs w:val="21"/>
              </w:rPr>
              <w:t>/L</w:t>
            </w:r>
            <w:r w:rsidRPr="00820677">
              <w:rPr>
                <w:rFonts w:ascii="Times New Roman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4" w:type="dxa"/>
            <w:vAlign w:val="bottom"/>
          </w:tcPr>
          <w:p w14:paraId="0596EBAD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1382.333±88.951</w:t>
            </w:r>
          </w:p>
        </w:tc>
        <w:tc>
          <w:tcPr>
            <w:tcW w:w="1596" w:type="dxa"/>
            <w:gridSpan w:val="2"/>
            <w:vAlign w:val="bottom"/>
          </w:tcPr>
          <w:p w14:paraId="09DBEC85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1255.667±74.51</w:t>
            </w:r>
          </w:p>
        </w:tc>
        <w:tc>
          <w:tcPr>
            <w:tcW w:w="1807" w:type="dxa"/>
            <w:gridSpan w:val="2"/>
            <w:vAlign w:val="bottom"/>
          </w:tcPr>
          <w:p w14:paraId="550D6549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1315.667±171.188</w:t>
            </w:r>
          </w:p>
        </w:tc>
        <w:tc>
          <w:tcPr>
            <w:tcW w:w="1807" w:type="dxa"/>
            <w:gridSpan w:val="2"/>
            <w:vAlign w:val="bottom"/>
          </w:tcPr>
          <w:p w14:paraId="7DF3797B" w14:textId="77777777" w:rsidR="00591C5B" w:rsidRPr="00820677" w:rsidRDefault="00591C5B" w:rsidP="005A034C">
            <w:pPr>
              <w:keepNext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20677">
              <w:rPr>
                <w:rFonts w:ascii="Times New Roman" w:hAnsi="Times New Roman"/>
                <w:color w:val="000000"/>
                <w:szCs w:val="21"/>
              </w:rPr>
              <w:t>1233.000±108.669</w:t>
            </w:r>
          </w:p>
        </w:tc>
      </w:tr>
    </w:tbl>
    <w:bookmarkEnd w:id="1"/>
    <w:p w14:paraId="0CD6FCEC" w14:textId="77777777" w:rsidR="00591C5B" w:rsidRDefault="00591C5B" w:rsidP="00591C5B">
      <w:pPr>
        <w:ind w:firstLineChars="200" w:firstLine="480"/>
        <w:rPr>
          <w:rFonts w:ascii="Times New Roman" w:hAnsi="Times New Roman"/>
          <w:sz w:val="24"/>
          <w:szCs w:val="24"/>
        </w:rPr>
      </w:pPr>
      <w:r w:rsidRPr="00820677">
        <w:rPr>
          <w:rFonts w:ascii="Times New Roman" w:hAnsi="Times New Roman" w:hint="eastAsia"/>
          <w:sz w:val="24"/>
          <w:szCs w:val="24"/>
        </w:rPr>
        <w:t>A</w:t>
      </w:r>
      <w:r w:rsidRPr="00820677">
        <w:rPr>
          <w:rFonts w:ascii="Times New Roman" w:hAnsi="Times New Roman"/>
          <w:sz w:val="24"/>
          <w:szCs w:val="24"/>
        </w:rPr>
        <w:t xml:space="preserve">t the end of treatment, blood samples were used to measure the routine </w:t>
      </w:r>
      <w:proofErr w:type="spellStart"/>
      <w:r w:rsidRPr="00820677">
        <w:rPr>
          <w:rFonts w:ascii="Times New Roman" w:hAnsi="Times New Roman"/>
          <w:sz w:val="24"/>
          <w:szCs w:val="24"/>
        </w:rPr>
        <w:t>haematological</w:t>
      </w:r>
      <w:proofErr w:type="spellEnd"/>
      <w:r w:rsidRPr="00820677">
        <w:rPr>
          <w:rFonts w:ascii="Times New Roman" w:hAnsi="Times New Roman"/>
          <w:sz w:val="24"/>
          <w:szCs w:val="24"/>
        </w:rPr>
        <w:t xml:space="preserve"> parameters. No statistically significant differences were found.</w:t>
      </w:r>
    </w:p>
    <w:p w14:paraId="25216A0B" w14:textId="77777777" w:rsidR="000A4805" w:rsidRDefault="000A4805" w:rsidP="00591C5B">
      <w:pPr>
        <w:ind w:firstLineChars="200" w:firstLine="480"/>
        <w:rPr>
          <w:rFonts w:ascii="Times New Roman" w:hAnsi="Times New Roman"/>
          <w:sz w:val="24"/>
          <w:szCs w:val="24"/>
        </w:rPr>
      </w:pPr>
    </w:p>
    <w:p w14:paraId="7D2E32E7" w14:textId="77777777" w:rsidR="000A4805" w:rsidRDefault="000A4805" w:rsidP="00591C5B">
      <w:pPr>
        <w:ind w:firstLineChars="200" w:firstLine="480"/>
        <w:rPr>
          <w:rFonts w:ascii="Times New Roman" w:hAnsi="Times New Roman"/>
          <w:sz w:val="24"/>
          <w:szCs w:val="24"/>
        </w:rPr>
      </w:pPr>
    </w:p>
    <w:p w14:paraId="6CCF75F9" w14:textId="77777777" w:rsidR="00591C5B" w:rsidRPr="00820677" w:rsidRDefault="00591C5B" w:rsidP="00591C5B">
      <w:pPr>
        <w:spacing w:line="360" w:lineRule="auto"/>
        <w:rPr>
          <w:rFonts w:ascii="Times New Roman" w:hAnsi="Times New Roman"/>
          <w:sz w:val="24"/>
          <w:szCs w:val="24"/>
        </w:rPr>
      </w:pPr>
      <w:r w:rsidRPr="00376F8D">
        <w:rPr>
          <w:rFonts w:ascii="Times New Roman" w:eastAsia="黑体" w:hAnsi="Times New Roman"/>
          <w:b/>
          <w:sz w:val="24"/>
          <w:szCs w:val="24"/>
        </w:rPr>
        <w:t xml:space="preserve">Table </w:t>
      </w:r>
      <w:r>
        <w:rPr>
          <w:rFonts w:ascii="Times New Roman" w:eastAsia="黑体" w:hAnsi="Times New Roman" w:hint="eastAsia"/>
          <w:b/>
          <w:sz w:val="24"/>
          <w:szCs w:val="24"/>
        </w:rPr>
        <w:t>S4</w:t>
      </w:r>
      <w:r w:rsidRPr="00820677">
        <w:rPr>
          <w:rFonts w:ascii="Times New Roman" w:hAnsi="Times New Roman"/>
          <w:sz w:val="24"/>
          <w:szCs w:val="24"/>
        </w:rPr>
        <w:t xml:space="preserve"> Relative organ weights (%) of xenograft mice </w:t>
      </w:r>
    </w:p>
    <w:tbl>
      <w:tblPr>
        <w:tblStyle w:val="2"/>
        <w:tblW w:w="816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6"/>
        <w:gridCol w:w="1607"/>
        <w:gridCol w:w="1607"/>
        <w:gridCol w:w="1607"/>
        <w:gridCol w:w="1699"/>
      </w:tblGrid>
      <w:tr w:rsidR="00591C5B" w:rsidRPr="00820677" w14:paraId="3E205FD0" w14:textId="77777777" w:rsidTr="005A034C">
        <w:trPr>
          <w:trHeight w:hRule="exact" w:val="340"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DEDBCDD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Organ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47365FE" w14:textId="77777777" w:rsidR="00591C5B" w:rsidRPr="00820677" w:rsidRDefault="00591C5B" w:rsidP="005A034C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Control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A1C96EA" w14:textId="77777777" w:rsidR="00591C5B" w:rsidRPr="00820677" w:rsidRDefault="00591C5B" w:rsidP="005A034C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Afatinib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5D68072" w14:textId="77777777" w:rsidR="00591C5B" w:rsidRPr="00820677" w:rsidRDefault="00591C5B" w:rsidP="005A034C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si-1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710A95C3" w14:textId="77777777" w:rsidR="00591C5B" w:rsidRPr="00820677" w:rsidRDefault="00591C5B" w:rsidP="005A034C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si-1+Afatinib</w:t>
            </w:r>
          </w:p>
        </w:tc>
      </w:tr>
      <w:tr w:rsidR="00591C5B" w:rsidRPr="00820677" w14:paraId="1DB22F9F" w14:textId="77777777" w:rsidTr="005A034C">
        <w:trPr>
          <w:trHeight w:hRule="exact" w:val="340"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B087FB5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Heart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0183818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</w:t>
            </w:r>
            <w:r w:rsidRPr="00820677">
              <w:rPr>
                <w:rFonts w:ascii="Times New Roman" w:hAnsi="Times New Roman" w:hint="eastAsia"/>
                <w:color w:val="000000" w:themeColor="text1"/>
                <w:szCs w:val="21"/>
              </w:rPr>
              <w:t>5</w:t>
            </w: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95±0.006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C2CB595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0.558±0.003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A3EC5D5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0.606±0.001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53858C4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0.575±0.008</w:t>
            </w:r>
          </w:p>
        </w:tc>
      </w:tr>
      <w:tr w:rsidR="00591C5B" w:rsidRPr="00820677" w14:paraId="763F7F62" w14:textId="77777777" w:rsidTr="005A034C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57D9A720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Liver</w:t>
            </w:r>
          </w:p>
        </w:tc>
        <w:tc>
          <w:tcPr>
            <w:tcW w:w="0" w:type="auto"/>
          </w:tcPr>
          <w:p w14:paraId="53ED5196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5.666±0.300</w:t>
            </w:r>
          </w:p>
        </w:tc>
        <w:tc>
          <w:tcPr>
            <w:tcW w:w="0" w:type="auto"/>
          </w:tcPr>
          <w:p w14:paraId="525FD4F6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5.734±0.052</w:t>
            </w:r>
          </w:p>
        </w:tc>
        <w:tc>
          <w:tcPr>
            <w:tcW w:w="0" w:type="auto"/>
          </w:tcPr>
          <w:p w14:paraId="4179C9AB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6.038±0.054</w:t>
            </w:r>
          </w:p>
        </w:tc>
        <w:tc>
          <w:tcPr>
            <w:tcW w:w="0" w:type="auto"/>
          </w:tcPr>
          <w:p w14:paraId="783A78F6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5.912±0.086</w:t>
            </w:r>
          </w:p>
        </w:tc>
      </w:tr>
      <w:tr w:rsidR="00591C5B" w:rsidRPr="00820677" w14:paraId="4ABE251F" w14:textId="77777777" w:rsidTr="005A034C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7D06C2EA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Spleen</w:t>
            </w:r>
          </w:p>
        </w:tc>
        <w:tc>
          <w:tcPr>
            <w:tcW w:w="0" w:type="auto"/>
          </w:tcPr>
          <w:p w14:paraId="07709601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0.505±0.002</w:t>
            </w:r>
          </w:p>
        </w:tc>
        <w:tc>
          <w:tcPr>
            <w:tcW w:w="0" w:type="auto"/>
          </w:tcPr>
          <w:p w14:paraId="053755BF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0.458±0.017</w:t>
            </w:r>
          </w:p>
        </w:tc>
        <w:tc>
          <w:tcPr>
            <w:tcW w:w="0" w:type="auto"/>
          </w:tcPr>
          <w:p w14:paraId="36E12866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0.506±0.006</w:t>
            </w:r>
          </w:p>
        </w:tc>
        <w:tc>
          <w:tcPr>
            <w:tcW w:w="0" w:type="auto"/>
          </w:tcPr>
          <w:p w14:paraId="76D7AABE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0.502±0.013</w:t>
            </w:r>
          </w:p>
        </w:tc>
      </w:tr>
      <w:tr w:rsidR="00591C5B" w:rsidRPr="00820677" w14:paraId="375723C1" w14:textId="77777777" w:rsidTr="005A034C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7BA2F7E4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Lung</w:t>
            </w:r>
          </w:p>
        </w:tc>
        <w:tc>
          <w:tcPr>
            <w:tcW w:w="0" w:type="auto"/>
          </w:tcPr>
          <w:p w14:paraId="360CD9AB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0.754±0.014</w:t>
            </w:r>
          </w:p>
        </w:tc>
        <w:tc>
          <w:tcPr>
            <w:tcW w:w="0" w:type="auto"/>
          </w:tcPr>
          <w:p w14:paraId="26074812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0.734±0.001</w:t>
            </w:r>
          </w:p>
        </w:tc>
        <w:tc>
          <w:tcPr>
            <w:tcW w:w="0" w:type="auto"/>
          </w:tcPr>
          <w:p w14:paraId="006490F1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0.735±0.019</w:t>
            </w:r>
          </w:p>
        </w:tc>
        <w:tc>
          <w:tcPr>
            <w:tcW w:w="0" w:type="auto"/>
          </w:tcPr>
          <w:p w14:paraId="2D191C15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0.761±0.007</w:t>
            </w:r>
          </w:p>
        </w:tc>
      </w:tr>
      <w:tr w:rsidR="00591C5B" w:rsidRPr="00820677" w14:paraId="6358A517" w14:textId="77777777" w:rsidTr="005A034C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250367F9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 w:themeColor="text1"/>
                <w:kern w:val="24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>Left kidney</w:t>
            </w:r>
          </w:p>
        </w:tc>
        <w:tc>
          <w:tcPr>
            <w:tcW w:w="0" w:type="auto"/>
          </w:tcPr>
          <w:p w14:paraId="0EB89287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0.925±0.010</w:t>
            </w:r>
          </w:p>
        </w:tc>
        <w:tc>
          <w:tcPr>
            <w:tcW w:w="0" w:type="auto"/>
          </w:tcPr>
          <w:p w14:paraId="59D9FB11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0.942±0.034</w:t>
            </w:r>
          </w:p>
        </w:tc>
        <w:tc>
          <w:tcPr>
            <w:tcW w:w="0" w:type="auto"/>
          </w:tcPr>
          <w:p w14:paraId="1A819398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0.929±0.013</w:t>
            </w:r>
          </w:p>
        </w:tc>
        <w:tc>
          <w:tcPr>
            <w:tcW w:w="0" w:type="auto"/>
          </w:tcPr>
          <w:p w14:paraId="7807EE94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0.865±0.006</w:t>
            </w:r>
          </w:p>
        </w:tc>
      </w:tr>
      <w:tr w:rsidR="00591C5B" w:rsidRPr="00820677" w14:paraId="69D6BD7C" w14:textId="77777777" w:rsidTr="005A034C">
        <w:trPr>
          <w:trHeight w:hRule="exact" w:val="340"/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14:paraId="5AC250F9" w14:textId="77777777" w:rsidR="00591C5B" w:rsidRPr="00820677" w:rsidRDefault="00591C5B" w:rsidP="005A034C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820677">
              <w:rPr>
                <w:rFonts w:ascii="Times New Roman" w:hAnsi="Times New Roman" w:hint="eastAsia"/>
                <w:color w:val="000000" w:themeColor="text1"/>
                <w:kern w:val="24"/>
                <w:szCs w:val="21"/>
              </w:rPr>
              <w:t>Right</w:t>
            </w:r>
            <w:r w:rsidRPr="00820677">
              <w:rPr>
                <w:rFonts w:ascii="Times New Roman" w:hAnsi="Times New Roman"/>
                <w:color w:val="000000" w:themeColor="text1"/>
                <w:kern w:val="24"/>
                <w:szCs w:val="21"/>
              </w:rPr>
              <w:t xml:space="preserve"> kidney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BA956B1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0.915±0.003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A6FB644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0.942±0.001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AB0332F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0.975±0.001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4A85BCE" w14:textId="77777777" w:rsidR="00591C5B" w:rsidRPr="00820677" w:rsidRDefault="00591C5B" w:rsidP="005A034C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820677">
              <w:rPr>
                <w:rFonts w:ascii="Times New Roman" w:hAnsi="Times New Roman"/>
                <w:color w:val="000000" w:themeColor="text1"/>
                <w:szCs w:val="21"/>
              </w:rPr>
              <w:t>0.903±0.010</w:t>
            </w:r>
          </w:p>
        </w:tc>
      </w:tr>
    </w:tbl>
    <w:p w14:paraId="6E301B1B" w14:textId="77777777" w:rsidR="00591C5B" w:rsidRPr="00820677" w:rsidRDefault="00591C5B" w:rsidP="00591C5B">
      <w:pPr>
        <w:ind w:firstLineChars="200" w:firstLine="480"/>
        <w:rPr>
          <w:rFonts w:ascii="Times New Roman" w:hAnsi="Times New Roman"/>
          <w:sz w:val="24"/>
          <w:szCs w:val="24"/>
        </w:rPr>
      </w:pPr>
      <w:r w:rsidRPr="00820677">
        <w:rPr>
          <w:rFonts w:ascii="Times New Roman" w:hAnsi="Times New Roman"/>
          <w:sz w:val="24"/>
          <w:szCs w:val="24"/>
        </w:rPr>
        <w:t>During necropsy, the heart, liver, kidney, spleen and lung tissues were collected and weighed separately to calculate the relative organ weight (organ weight/body weight ×100). No statistically significant differences were found.</w:t>
      </w:r>
    </w:p>
    <w:p w14:paraId="05C5638A" w14:textId="008856BD" w:rsidR="008C2C46" w:rsidRDefault="008C2C46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BAB1664" w14:textId="6D86F176" w:rsidR="008C2C46" w:rsidRDefault="008C2C46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4103A7EF" w14:textId="77777777" w:rsidR="000A4805" w:rsidRDefault="000A4805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CF12428" w14:textId="77777777" w:rsidR="000A4805" w:rsidRDefault="000A4805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44D3C4E6" w14:textId="77777777" w:rsidR="000A4805" w:rsidRDefault="000A4805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840985C" w14:textId="5A1858FF" w:rsidR="00855CE0" w:rsidRDefault="00855CE0" w:rsidP="00855CE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0677">
        <w:rPr>
          <w:rFonts w:ascii="Times New Roman" w:hAnsi="Times New Roman"/>
          <w:b/>
          <w:color w:val="000000"/>
          <w:kern w:val="24"/>
          <w:sz w:val="24"/>
          <w:szCs w:val="24"/>
        </w:rPr>
        <w:lastRenderedPageBreak/>
        <w:t>Supplementary</w:t>
      </w:r>
      <w:r w:rsidRPr="0082067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Figur</w:t>
      </w:r>
      <w:r w:rsidRPr="00820677">
        <w:rPr>
          <w:rFonts w:ascii="Times New Roman" w:hAnsi="Times New Roman"/>
          <w:b/>
          <w:sz w:val="24"/>
          <w:szCs w:val="24"/>
        </w:rPr>
        <w:t>es</w:t>
      </w:r>
    </w:p>
    <w:p w14:paraId="32A09950" w14:textId="101E7E75" w:rsidR="008C2C46" w:rsidRDefault="008C2C46" w:rsidP="00855CE0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968790" wp14:editId="4F2230EF">
                <wp:simplePos x="0" y="0"/>
                <wp:positionH relativeFrom="column">
                  <wp:posOffset>-305435</wp:posOffset>
                </wp:positionH>
                <wp:positionV relativeFrom="paragraph">
                  <wp:posOffset>150495</wp:posOffset>
                </wp:positionV>
                <wp:extent cx="417558" cy="48627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558" cy="486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7D734C" w14:textId="33F440F4" w:rsidR="00855CE0" w:rsidRPr="00AA774C" w:rsidRDefault="00AA774C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A774C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68790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24.05pt;margin-top:11.85pt;width:32.9pt;height:38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" filled="f" stroked="f" strokeweight=".5pt">
                <v:textbox>
                  <w:txbxContent>
                    <w:p w14:paraId="337D734C" w14:textId="33F440F4" w:rsidR="00855CE0" w:rsidRPr="00AA774C" w:rsidRDefault="00AA774C">
                      <w:pP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AA774C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hint="eastAsia"/>
          <w:b/>
          <w:sz w:val="24"/>
          <w:szCs w:val="24"/>
        </w:rPr>
        <w:t>F</w:t>
      </w:r>
      <w:r>
        <w:rPr>
          <w:rFonts w:ascii="Times New Roman" w:hAnsi="Times New Roman"/>
          <w:b/>
          <w:sz w:val="24"/>
          <w:szCs w:val="24"/>
        </w:rPr>
        <w:t>ig</w:t>
      </w:r>
      <w:r w:rsidR="0087226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S1</w:t>
      </w:r>
    </w:p>
    <w:p w14:paraId="59E91B8F" w14:textId="0D2485BB" w:rsidR="008926F6" w:rsidRDefault="008C2C46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4CF3C27" wp14:editId="6690E3D2">
            <wp:simplePos x="0" y="0"/>
            <wp:positionH relativeFrom="column">
              <wp:posOffset>0</wp:posOffset>
            </wp:positionH>
            <wp:positionV relativeFrom="paragraph">
              <wp:posOffset>1971040</wp:posOffset>
            </wp:positionV>
            <wp:extent cx="5274310" cy="1626235"/>
            <wp:effectExtent l="0" t="0" r="2540" b="0"/>
            <wp:wrapSquare wrapText="bothSides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A0C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17A92D" wp14:editId="44EEB65A">
                <wp:simplePos x="0" y="0"/>
                <wp:positionH relativeFrom="column">
                  <wp:posOffset>-286385</wp:posOffset>
                </wp:positionH>
                <wp:positionV relativeFrom="paragraph">
                  <wp:posOffset>1707515</wp:posOffset>
                </wp:positionV>
                <wp:extent cx="425450" cy="469900"/>
                <wp:effectExtent l="0" t="0" r="0" b="63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E9ABE" w14:textId="2DEC5858" w:rsidR="00855CE0" w:rsidRPr="00AA774C" w:rsidRDefault="00AA774C" w:rsidP="00855CE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A774C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7A92D" id="文本框 3" o:spid="_x0000_s1027" type="#_x0000_t202" style="position:absolute;left:0;text-align:left;margin-left:-22.55pt;margin-top:134.45pt;width:33.5pt;height:3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" filled="f" stroked="f" strokeweight=".5pt">
                <v:textbox>
                  <w:txbxContent>
                    <w:p w14:paraId="539E9ABE" w14:textId="2DEC5858" w:rsidR="00855CE0" w:rsidRPr="00AA774C" w:rsidRDefault="00AA774C" w:rsidP="00855CE0">
                      <w:pP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AA774C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926F6">
        <w:rPr>
          <w:noProof/>
        </w:rPr>
        <w:drawing>
          <wp:inline distT="0" distB="0" distL="0" distR="0" wp14:anchorId="78A35DE1" wp14:editId="2B7B2862">
            <wp:extent cx="5201082" cy="1758950"/>
            <wp:effectExtent l="0" t="0" r="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1671" cy="175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69FB8" w14:textId="2BE7CAF9" w:rsidR="00DD6A0C" w:rsidRDefault="00DD6A0C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B2F287C" w14:textId="5A571FE3" w:rsidR="00855CE0" w:rsidRPr="0063604F" w:rsidRDefault="00855CE0" w:rsidP="0063604F">
      <w:pPr>
        <w:pStyle w:val="aa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 w:hint="eastAsia"/>
          <w:b/>
          <w:color w:val="000000"/>
          <w:kern w:val="24"/>
        </w:rPr>
        <w:t>Fig</w:t>
      </w:r>
      <w:r w:rsidR="00872264">
        <w:rPr>
          <w:rFonts w:ascii="Times New Roman" w:hAnsi="Times New Roman"/>
          <w:b/>
          <w:color w:val="000000"/>
          <w:kern w:val="24"/>
        </w:rPr>
        <w:t>.</w:t>
      </w:r>
      <w:r>
        <w:rPr>
          <w:rFonts w:ascii="Times New Roman" w:hAnsi="Times New Roman" w:hint="eastAsia"/>
          <w:b/>
          <w:color w:val="000000"/>
          <w:kern w:val="24"/>
        </w:rPr>
        <w:t xml:space="preserve"> S</w:t>
      </w:r>
      <w:r w:rsidRPr="00820677">
        <w:rPr>
          <w:rFonts w:ascii="Times New Roman" w:hAnsi="Times New Roman"/>
          <w:b/>
          <w:color w:val="000000"/>
          <w:kern w:val="24"/>
        </w:rPr>
        <w:t>1</w:t>
      </w:r>
      <w:r w:rsidRPr="00820677">
        <w:rPr>
          <w:rFonts w:ascii="Times New Roman" w:hAnsi="Times New Roman" w:hint="eastAsia"/>
          <w:b/>
          <w:color w:val="000000"/>
          <w:kern w:val="24"/>
        </w:rPr>
        <w:t xml:space="preserve"> </w:t>
      </w:r>
      <w:bookmarkStart w:id="2" w:name="_Hlk127866926"/>
      <w:r w:rsidRPr="00855CE0">
        <w:rPr>
          <w:rFonts w:ascii="Times New Roman" w:hAnsi="Times New Roman"/>
          <w:bCs/>
          <w:color w:val="000000"/>
          <w:kern w:val="24"/>
        </w:rPr>
        <w:t xml:space="preserve">The regulation relationship of </w:t>
      </w:r>
      <w:bookmarkEnd w:id="2"/>
      <w:r w:rsidRPr="00855CE0">
        <w:rPr>
          <w:rFonts w:ascii="Times New Roman" w:hAnsi="Times New Roman"/>
          <w:bCs/>
          <w:color w:val="000000"/>
          <w:kern w:val="24"/>
        </w:rPr>
        <w:t>MAPK</w:t>
      </w:r>
      <w:r>
        <w:rPr>
          <w:rFonts w:ascii="Times New Roman" w:hAnsi="Times New Roman"/>
          <w:bCs/>
          <w:color w:val="000000"/>
          <w:kern w:val="24"/>
        </w:rPr>
        <w:t xml:space="preserve"> pathway</w:t>
      </w:r>
      <w:r w:rsidRPr="00855CE0">
        <w:rPr>
          <w:rFonts w:ascii="Times New Roman" w:hAnsi="Times New Roman"/>
          <w:bCs/>
          <w:color w:val="000000"/>
          <w:kern w:val="24"/>
        </w:rPr>
        <w:t xml:space="preserve"> </w:t>
      </w:r>
      <w:bookmarkStart w:id="3" w:name="_Hlk127866954"/>
      <w:r w:rsidRPr="00855CE0">
        <w:rPr>
          <w:rFonts w:ascii="Times New Roman" w:hAnsi="Times New Roman"/>
          <w:bCs/>
          <w:color w:val="000000"/>
          <w:kern w:val="24"/>
        </w:rPr>
        <w:t xml:space="preserve">to </w:t>
      </w:r>
      <w:bookmarkStart w:id="4" w:name="_Hlk127878029"/>
      <w:r w:rsidRPr="00223FEA">
        <w:rPr>
          <w:rFonts w:ascii="Times New Roman" w:hAnsi="Times New Roman"/>
        </w:rPr>
        <w:t>NF-</w:t>
      </w:r>
      <w:proofErr w:type="spellStart"/>
      <w:r w:rsidRPr="00223FEA">
        <w:rPr>
          <w:rFonts w:ascii="Times New Roman" w:hAnsi="Times New Roman"/>
        </w:rPr>
        <w:t>κB</w:t>
      </w:r>
      <w:bookmarkEnd w:id="4"/>
      <w:proofErr w:type="spellEnd"/>
      <w:r w:rsidR="001437B7">
        <w:rPr>
          <w:rFonts w:ascii="Times New Roman" w:hAnsi="Times New Roman"/>
        </w:rPr>
        <w:t xml:space="preserve"> analyzed using KEGG database</w:t>
      </w:r>
      <w:r>
        <w:rPr>
          <w:rFonts w:ascii="Times New Roman" w:hAnsi="Times New Roman"/>
          <w:color w:val="000000"/>
          <w:kern w:val="24"/>
        </w:rPr>
        <w:t>.</w:t>
      </w:r>
      <w:bookmarkEnd w:id="3"/>
      <w:r>
        <w:rPr>
          <w:rFonts w:ascii="Times New Roman" w:hAnsi="Times New Roman"/>
          <w:color w:val="000000"/>
          <w:kern w:val="24"/>
        </w:rPr>
        <w:t xml:space="preserve"> </w:t>
      </w:r>
      <w:r w:rsidR="00AA774C" w:rsidRPr="00AA774C">
        <w:rPr>
          <w:rFonts w:ascii="Times New Roman" w:hAnsi="Times New Roman"/>
          <w:b/>
          <w:bCs/>
          <w:color w:val="000000"/>
          <w:kern w:val="24"/>
        </w:rPr>
        <w:t>a</w:t>
      </w:r>
      <w:r w:rsidRPr="00AA774C">
        <w:rPr>
          <w:rFonts w:ascii="Times New Roman" w:hAnsi="Times New Roman"/>
          <w:b/>
          <w:bCs/>
          <w:color w:val="000000"/>
          <w:kern w:val="24"/>
        </w:rPr>
        <w:t xml:space="preserve"> </w:t>
      </w:r>
      <w:bookmarkStart w:id="5" w:name="_Hlk127878072"/>
      <w:r w:rsidR="0063604F">
        <w:rPr>
          <w:rFonts w:ascii="Times New Roman" w:hAnsi="Times New Roman"/>
          <w:color w:val="000000"/>
          <w:kern w:val="24"/>
        </w:rPr>
        <w:t xml:space="preserve">Regulation of MAPK pathway to </w:t>
      </w:r>
      <w:r w:rsidR="0063604F" w:rsidRPr="00223FEA">
        <w:rPr>
          <w:rFonts w:ascii="Times New Roman" w:hAnsi="Times New Roman"/>
        </w:rPr>
        <w:t>NF-</w:t>
      </w:r>
      <w:proofErr w:type="spellStart"/>
      <w:r w:rsidR="0063604F" w:rsidRPr="00223FEA">
        <w:rPr>
          <w:rFonts w:ascii="Times New Roman" w:hAnsi="Times New Roman"/>
        </w:rPr>
        <w:t>κB</w:t>
      </w:r>
      <w:bookmarkEnd w:id="5"/>
      <w:proofErr w:type="spellEnd"/>
      <w:r w:rsidR="0063604F" w:rsidRPr="0063604F">
        <w:rPr>
          <w:rFonts w:ascii="Times New Roman" w:hAnsi="Times New Roman"/>
          <w:color w:val="000000"/>
          <w:kern w:val="24"/>
        </w:rPr>
        <w:t xml:space="preserve"> </w:t>
      </w:r>
      <w:r w:rsidR="0063604F">
        <w:rPr>
          <w:rFonts w:ascii="Times New Roman" w:hAnsi="Times New Roman"/>
          <w:color w:val="000000"/>
          <w:kern w:val="24"/>
        </w:rPr>
        <w:t>in classical pathway</w:t>
      </w:r>
      <w:r w:rsidR="0063604F">
        <w:rPr>
          <w:rFonts w:ascii="Times New Roman" w:hAnsi="Times New Roman"/>
        </w:rPr>
        <w:t>;</w:t>
      </w:r>
      <w:r w:rsidR="0063604F">
        <w:rPr>
          <w:rFonts w:ascii="Times New Roman" w:hAnsi="Times New Roman"/>
          <w:color w:val="000000"/>
          <w:kern w:val="24"/>
        </w:rPr>
        <w:t xml:space="preserve"> </w:t>
      </w:r>
      <w:r w:rsidR="00AA774C" w:rsidRPr="00AA774C">
        <w:rPr>
          <w:rFonts w:ascii="Times New Roman" w:hAnsi="Times New Roman"/>
          <w:b/>
          <w:bCs/>
        </w:rPr>
        <w:t>b</w:t>
      </w:r>
      <w:r w:rsidR="00AA774C">
        <w:rPr>
          <w:rFonts w:ascii="Times New Roman" w:hAnsi="Times New Roman"/>
        </w:rPr>
        <w:t xml:space="preserve"> </w:t>
      </w:r>
      <w:r w:rsidR="0063604F" w:rsidRPr="0063604F">
        <w:rPr>
          <w:rFonts w:ascii="Times New Roman" w:hAnsi="Times New Roman"/>
          <w:color w:val="000000"/>
          <w:kern w:val="24"/>
        </w:rPr>
        <w:t xml:space="preserve">Regulation of MAPK pathway to </w:t>
      </w:r>
      <w:r w:rsidR="0063604F" w:rsidRPr="0063604F">
        <w:rPr>
          <w:rFonts w:ascii="Times New Roman" w:hAnsi="Times New Roman"/>
        </w:rPr>
        <w:t>NF-</w:t>
      </w:r>
      <w:proofErr w:type="spellStart"/>
      <w:r w:rsidR="0063604F" w:rsidRPr="0063604F">
        <w:rPr>
          <w:rFonts w:ascii="Times New Roman" w:hAnsi="Times New Roman"/>
        </w:rPr>
        <w:t>κB</w:t>
      </w:r>
      <w:proofErr w:type="spellEnd"/>
      <w:r w:rsidR="0063604F">
        <w:rPr>
          <w:rFonts w:ascii="Times New Roman" w:hAnsi="Times New Roman"/>
        </w:rPr>
        <w:t xml:space="preserve"> was reflected in kinases and receptors pathway.</w:t>
      </w:r>
    </w:p>
    <w:p w14:paraId="5693F674" w14:textId="20170E47" w:rsidR="008926F6" w:rsidRDefault="008926F6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68681C7" w14:textId="6F3BE62A" w:rsidR="008C2C46" w:rsidRDefault="0031452D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5B99A03" wp14:editId="5F80E4B3">
            <wp:simplePos x="0" y="0"/>
            <wp:positionH relativeFrom="column">
              <wp:posOffset>57150</wp:posOffset>
            </wp:positionH>
            <wp:positionV relativeFrom="paragraph">
              <wp:posOffset>368935</wp:posOffset>
            </wp:positionV>
            <wp:extent cx="5217160" cy="2465705"/>
            <wp:effectExtent l="0" t="0" r="2540" b="0"/>
            <wp:wrapSquare wrapText="bothSides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C46">
        <w:rPr>
          <w:rFonts w:ascii="Times New Roman" w:hAnsi="Times New Roman" w:hint="eastAsia"/>
          <w:b/>
          <w:sz w:val="24"/>
          <w:szCs w:val="24"/>
        </w:rPr>
        <w:t>F</w:t>
      </w:r>
      <w:r w:rsidR="008C2C46">
        <w:rPr>
          <w:rFonts w:ascii="Times New Roman" w:hAnsi="Times New Roman"/>
          <w:b/>
          <w:sz w:val="24"/>
          <w:szCs w:val="24"/>
        </w:rPr>
        <w:t>ig</w:t>
      </w:r>
      <w:r w:rsidR="00872264">
        <w:rPr>
          <w:rFonts w:ascii="Times New Roman" w:hAnsi="Times New Roman"/>
          <w:b/>
          <w:sz w:val="24"/>
          <w:szCs w:val="24"/>
        </w:rPr>
        <w:t>.</w:t>
      </w:r>
      <w:r w:rsidR="008C2C46">
        <w:rPr>
          <w:rFonts w:ascii="Times New Roman" w:hAnsi="Times New Roman"/>
          <w:b/>
          <w:sz w:val="24"/>
          <w:szCs w:val="24"/>
        </w:rPr>
        <w:t xml:space="preserve"> S2</w:t>
      </w:r>
    </w:p>
    <w:p w14:paraId="4A424D76" w14:textId="73863EBD" w:rsidR="008926F6" w:rsidRDefault="00855CE0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  <w:bookmarkStart w:id="6" w:name="_Hlk127867023"/>
      <w:r>
        <w:rPr>
          <w:rFonts w:ascii="Times New Roman" w:hAnsi="Times New Roman"/>
          <w:b/>
          <w:sz w:val="24"/>
          <w:szCs w:val="24"/>
        </w:rPr>
        <w:t>Fig</w:t>
      </w:r>
      <w:r w:rsidR="0087226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S2 </w:t>
      </w:r>
      <w:r w:rsidRPr="00855CE0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The regulation relationship of </w:t>
      </w:r>
      <w:r w:rsidR="008926F6" w:rsidRPr="00855CE0">
        <w:rPr>
          <w:rFonts w:ascii="Times New Roman" w:hAnsi="Times New Roman"/>
          <w:bCs/>
          <w:sz w:val="24"/>
          <w:szCs w:val="24"/>
        </w:rPr>
        <w:t>PI3K</w:t>
      </w:r>
      <w:r w:rsidRPr="00855CE0">
        <w:rPr>
          <w:rFonts w:ascii="Times New Roman" w:hAnsi="Times New Roman"/>
          <w:bCs/>
          <w:sz w:val="24"/>
          <w:szCs w:val="24"/>
        </w:rPr>
        <w:t>/</w:t>
      </w:r>
      <w:r w:rsidR="008926F6" w:rsidRPr="00855CE0">
        <w:rPr>
          <w:rFonts w:ascii="Times New Roman" w:hAnsi="Times New Roman"/>
          <w:bCs/>
          <w:sz w:val="24"/>
          <w:szCs w:val="24"/>
        </w:rPr>
        <w:t>AKT</w:t>
      </w:r>
      <w:r w:rsidRPr="00855CE0">
        <w:rPr>
          <w:rFonts w:ascii="Times New Roman" w:hAnsi="Times New Roman"/>
          <w:bCs/>
          <w:sz w:val="24"/>
          <w:szCs w:val="24"/>
        </w:rPr>
        <w:t xml:space="preserve"> pathway to NF-</w:t>
      </w:r>
      <w:proofErr w:type="spellStart"/>
      <w:r w:rsidRPr="00855CE0">
        <w:rPr>
          <w:rFonts w:ascii="Times New Roman" w:hAnsi="Times New Roman"/>
          <w:bCs/>
          <w:sz w:val="24"/>
          <w:szCs w:val="24"/>
        </w:rPr>
        <w:t>κB</w:t>
      </w:r>
      <w:proofErr w:type="spellEnd"/>
      <w:r w:rsidRPr="00855CE0">
        <w:rPr>
          <w:rFonts w:ascii="Times New Roman" w:hAnsi="Times New Roman"/>
          <w:bCs/>
          <w:sz w:val="24"/>
          <w:szCs w:val="24"/>
        </w:rPr>
        <w:t>.</w:t>
      </w:r>
    </w:p>
    <w:bookmarkEnd w:id="6"/>
    <w:p w14:paraId="30067D8F" w14:textId="2EF733DE" w:rsidR="008926F6" w:rsidRDefault="00872264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57FB66" wp14:editId="00306589">
                <wp:simplePos x="0" y="0"/>
                <wp:positionH relativeFrom="column">
                  <wp:posOffset>-133350</wp:posOffset>
                </wp:positionH>
                <wp:positionV relativeFrom="paragraph">
                  <wp:posOffset>245110</wp:posOffset>
                </wp:positionV>
                <wp:extent cx="425450" cy="42735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8F8CF7" w14:textId="508E8852" w:rsidR="0063604F" w:rsidRPr="00AA774C" w:rsidRDefault="00AA774C" w:rsidP="0063604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A774C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7FB66" id="文本框 8" o:spid="_x0000_s1028" type="#_x0000_t202" style="position:absolute;left:0;text-align:left;margin-left:-10.5pt;margin-top:19.3pt;width:33.5pt;height:3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" filled="f" stroked="f" strokeweight=".5pt">
                <v:textbox>
                  <w:txbxContent>
                    <w:p w14:paraId="4B8F8CF7" w14:textId="508E8852" w:rsidR="0063604F" w:rsidRPr="00AA774C" w:rsidRDefault="00AA774C" w:rsidP="0063604F">
                      <w:pP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AA774C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1452D">
        <w:rPr>
          <w:rFonts w:ascii="Times New Roman" w:hAnsi="Times New Roman"/>
          <w:b/>
          <w:sz w:val="24"/>
          <w:szCs w:val="24"/>
        </w:rPr>
        <w:t>Fig</w:t>
      </w:r>
      <w:r>
        <w:rPr>
          <w:rFonts w:ascii="Times New Roman" w:hAnsi="Times New Roman"/>
          <w:b/>
          <w:sz w:val="24"/>
          <w:szCs w:val="24"/>
        </w:rPr>
        <w:t>.</w:t>
      </w:r>
      <w:r w:rsidR="0031452D">
        <w:rPr>
          <w:rFonts w:ascii="Times New Roman" w:hAnsi="Times New Roman"/>
          <w:b/>
          <w:sz w:val="24"/>
          <w:szCs w:val="24"/>
        </w:rPr>
        <w:t xml:space="preserve"> S3</w:t>
      </w:r>
    </w:p>
    <w:p w14:paraId="32DA50E7" w14:textId="76AC156A" w:rsidR="008926F6" w:rsidRDefault="008926F6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2BE879B" wp14:editId="399D0FF6">
            <wp:extent cx="5274310" cy="2147570"/>
            <wp:effectExtent l="0" t="0" r="254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3A095" w14:textId="749F9528" w:rsidR="008926F6" w:rsidRDefault="00707F27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A5651" wp14:editId="0497628C">
                <wp:simplePos x="0" y="0"/>
                <wp:positionH relativeFrom="column">
                  <wp:posOffset>31115</wp:posOffset>
                </wp:positionH>
                <wp:positionV relativeFrom="paragraph">
                  <wp:posOffset>11430</wp:posOffset>
                </wp:positionV>
                <wp:extent cx="425450" cy="42735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105C7" w14:textId="1F314387" w:rsidR="0063604F" w:rsidRPr="00AA774C" w:rsidRDefault="00AA774C" w:rsidP="0063604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A774C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A5651" id="文本框 9" o:spid="_x0000_s1029" type="#_x0000_t202" style="position:absolute;left:0;text-align:left;margin-left:2.45pt;margin-top:.9pt;width:33.5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" filled="f" stroked="f" strokeweight=".5pt">
                <v:textbox>
                  <w:txbxContent>
                    <w:p w14:paraId="182105C7" w14:textId="1F314387" w:rsidR="0063604F" w:rsidRPr="00AA774C" w:rsidRDefault="00AA774C" w:rsidP="0063604F">
                      <w:pP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AA774C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DFE3635" w14:textId="08D180B2" w:rsidR="008926F6" w:rsidRDefault="008926F6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866CD8C" wp14:editId="10516C12">
            <wp:extent cx="5258454" cy="19507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301"/>
                    <a:stretch/>
                  </pic:blipFill>
                  <pic:spPr bwMode="auto">
                    <a:xfrm>
                      <a:off x="0" y="0"/>
                      <a:ext cx="5258454" cy="195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2D832" w14:textId="676CE475" w:rsidR="008926F6" w:rsidRDefault="008926F6" w:rsidP="00F06DF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CEACDD0" w14:textId="481FCCE0" w:rsidR="00707F27" w:rsidRDefault="00FD0320" w:rsidP="00DD6A0C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</w:t>
      </w:r>
      <w:r w:rsidR="0087226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S</w:t>
      </w:r>
      <w:r w:rsidR="00DD6A0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55CE0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The regulation relationship of </w:t>
      </w:r>
      <w:bookmarkStart w:id="7" w:name="_Hlk127878385"/>
      <w:r w:rsidRPr="00855CE0">
        <w:rPr>
          <w:rFonts w:ascii="Times New Roman" w:hAnsi="Times New Roman"/>
          <w:bCs/>
          <w:sz w:val="24"/>
          <w:szCs w:val="24"/>
        </w:rPr>
        <w:t>NF-</w:t>
      </w:r>
      <w:proofErr w:type="spellStart"/>
      <w:r w:rsidRPr="00855CE0">
        <w:rPr>
          <w:rFonts w:ascii="Times New Roman" w:hAnsi="Times New Roman"/>
          <w:bCs/>
          <w:sz w:val="24"/>
          <w:szCs w:val="24"/>
        </w:rPr>
        <w:t>κB</w:t>
      </w:r>
      <w:bookmarkEnd w:id="7"/>
      <w:proofErr w:type="spellEnd"/>
      <w:r w:rsidR="001B2339">
        <w:rPr>
          <w:rFonts w:ascii="Times New Roman" w:hAnsi="Times New Roman"/>
          <w:bCs/>
          <w:sz w:val="24"/>
          <w:szCs w:val="24"/>
        </w:rPr>
        <w:t xml:space="preserve"> to MMP9</w:t>
      </w:r>
      <w:r w:rsidRPr="00855CE0">
        <w:rPr>
          <w:rFonts w:ascii="Times New Roman" w:hAnsi="Times New Roman"/>
          <w:bCs/>
          <w:sz w:val="24"/>
          <w:szCs w:val="24"/>
        </w:rPr>
        <w:t>.</w:t>
      </w:r>
      <w:r w:rsidR="001B2339">
        <w:rPr>
          <w:rFonts w:ascii="Times New Roman" w:hAnsi="Times New Roman"/>
          <w:bCs/>
          <w:sz w:val="24"/>
          <w:szCs w:val="24"/>
        </w:rPr>
        <w:t xml:space="preserve"> </w:t>
      </w:r>
      <w:r w:rsidR="00AA774C" w:rsidRPr="00AA774C">
        <w:rPr>
          <w:rFonts w:ascii="Times New Roman" w:hAnsi="Times New Roman"/>
          <w:b/>
          <w:sz w:val="24"/>
          <w:szCs w:val="24"/>
        </w:rPr>
        <w:t>a</w:t>
      </w:r>
      <w:r w:rsidR="00707F27" w:rsidRPr="00707F27">
        <w:rPr>
          <w:rFonts w:ascii="Times New Roman" w:hAnsi="Times New Roman"/>
          <w:bCs/>
          <w:sz w:val="24"/>
          <w:szCs w:val="24"/>
        </w:rPr>
        <w:t xml:space="preserve"> </w:t>
      </w:r>
      <w:bookmarkStart w:id="8" w:name="_Hlk127878650"/>
      <w:r w:rsidR="00707F27" w:rsidRPr="00855CE0">
        <w:rPr>
          <w:rFonts w:ascii="Times New Roman" w:hAnsi="Times New Roman"/>
          <w:bCs/>
          <w:sz w:val="24"/>
          <w:szCs w:val="24"/>
        </w:rPr>
        <w:t>NF-</w:t>
      </w:r>
      <w:proofErr w:type="spellStart"/>
      <w:r w:rsidR="00707F27" w:rsidRPr="00855CE0">
        <w:rPr>
          <w:rFonts w:ascii="Times New Roman" w:hAnsi="Times New Roman"/>
          <w:bCs/>
          <w:sz w:val="24"/>
          <w:szCs w:val="24"/>
        </w:rPr>
        <w:t>κB</w:t>
      </w:r>
      <w:proofErr w:type="spellEnd"/>
      <w:r w:rsidR="00707F27">
        <w:rPr>
          <w:rFonts w:ascii="Times New Roman" w:hAnsi="Times New Roman"/>
          <w:bCs/>
          <w:sz w:val="24"/>
          <w:szCs w:val="24"/>
        </w:rPr>
        <w:t xml:space="preserve"> regulated MMP9</w:t>
      </w:r>
      <w:bookmarkEnd w:id="8"/>
      <w:r w:rsidR="00707F27">
        <w:rPr>
          <w:rFonts w:ascii="Times New Roman" w:hAnsi="Times New Roman"/>
          <w:bCs/>
          <w:sz w:val="24"/>
          <w:szCs w:val="24"/>
        </w:rPr>
        <w:t xml:space="preserve"> through entry the nucleus. </w:t>
      </w:r>
      <w:r w:rsidR="00AA774C" w:rsidRPr="00AA774C">
        <w:rPr>
          <w:rFonts w:ascii="Times New Roman" w:hAnsi="Times New Roman"/>
          <w:b/>
          <w:sz w:val="24"/>
          <w:szCs w:val="24"/>
        </w:rPr>
        <w:t>b</w:t>
      </w:r>
      <w:r w:rsidR="00DD6A0C">
        <w:rPr>
          <w:rFonts w:ascii="Times New Roman" w:hAnsi="Times New Roman"/>
          <w:bCs/>
          <w:sz w:val="24"/>
          <w:szCs w:val="24"/>
        </w:rPr>
        <w:t xml:space="preserve"> </w:t>
      </w:r>
      <w:r w:rsidR="00DD6A0C" w:rsidRPr="00855CE0">
        <w:rPr>
          <w:rFonts w:ascii="Times New Roman" w:hAnsi="Times New Roman"/>
          <w:bCs/>
          <w:sz w:val="24"/>
          <w:szCs w:val="24"/>
        </w:rPr>
        <w:t>NF-</w:t>
      </w:r>
      <w:proofErr w:type="spellStart"/>
      <w:r w:rsidR="00DD6A0C" w:rsidRPr="00855CE0">
        <w:rPr>
          <w:rFonts w:ascii="Times New Roman" w:hAnsi="Times New Roman"/>
          <w:bCs/>
          <w:sz w:val="24"/>
          <w:szCs w:val="24"/>
        </w:rPr>
        <w:t>κB</w:t>
      </w:r>
      <w:proofErr w:type="spellEnd"/>
      <w:r w:rsidR="00DD6A0C">
        <w:rPr>
          <w:rFonts w:ascii="Times New Roman" w:hAnsi="Times New Roman"/>
          <w:bCs/>
          <w:sz w:val="24"/>
          <w:szCs w:val="24"/>
        </w:rPr>
        <w:t xml:space="preserve"> regulated MMP9 in TNF pathway</w:t>
      </w:r>
    </w:p>
    <w:p w14:paraId="1DE6D567" w14:textId="77777777" w:rsidR="000A4805" w:rsidRDefault="000A4805" w:rsidP="005477F5">
      <w:pPr>
        <w:rPr>
          <w:rFonts w:ascii="Times New Roman" w:hAnsi="Times New Roman"/>
          <w:b/>
          <w:sz w:val="24"/>
          <w:szCs w:val="24"/>
        </w:rPr>
      </w:pPr>
    </w:p>
    <w:p w14:paraId="4FA25B73" w14:textId="77777777" w:rsidR="00B87DEE" w:rsidRDefault="00B87DEE" w:rsidP="005477F5">
      <w:pPr>
        <w:rPr>
          <w:rFonts w:ascii="Times New Roman" w:hAnsi="Times New Roman"/>
          <w:b/>
          <w:sz w:val="24"/>
          <w:szCs w:val="24"/>
        </w:rPr>
      </w:pPr>
    </w:p>
    <w:p w14:paraId="0B4160C0" w14:textId="0E8CAFFC" w:rsidR="005477F5" w:rsidRPr="00591C5B" w:rsidRDefault="00591C5B" w:rsidP="005477F5">
      <w:pPr>
        <w:rPr>
          <w:rFonts w:ascii="Times New Roman" w:hAnsi="Times New Roman"/>
          <w:b/>
          <w:sz w:val="24"/>
          <w:szCs w:val="24"/>
        </w:rPr>
      </w:pPr>
      <w:r w:rsidRPr="00591C5B">
        <w:rPr>
          <w:rFonts w:ascii="Times New Roman" w:hAnsi="Times New Roman" w:hint="eastAsia"/>
          <w:b/>
          <w:sz w:val="24"/>
          <w:szCs w:val="24"/>
        </w:rPr>
        <w:t>F</w:t>
      </w:r>
      <w:r w:rsidRPr="00591C5B">
        <w:rPr>
          <w:rFonts w:ascii="Times New Roman" w:hAnsi="Times New Roman"/>
          <w:b/>
          <w:sz w:val="24"/>
          <w:szCs w:val="24"/>
        </w:rPr>
        <w:t>ig</w:t>
      </w:r>
      <w:r w:rsidR="00872264">
        <w:rPr>
          <w:rFonts w:ascii="Times New Roman" w:hAnsi="Times New Roman"/>
          <w:b/>
          <w:sz w:val="24"/>
          <w:szCs w:val="24"/>
        </w:rPr>
        <w:t>.</w:t>
      </w:r>
      <w:r w:rsidRPr="00591C5B">
        <w:rPr>
          <w:rFonts w:ascii="Times New Roman" w:hAnsi="Times New Roman"/>
          <w:b/>
          <w:sz w:val="24"/>
          <w:szCs w:val="24"/>
        </w:rPr>
        <w:t xml:space="preserve"> S4</w:t>
      </w:r>
    </w:p>
    <w:p w14:paraId="66296A02" w14:textId="77777777" w:rsidR="005477F5" w:rsidRPr="0077396C" w:rsidRDefault="005477F5" w:rsidP="005477F5">
      <w:r>
        <w:rPr>
          <w:noProof/>
        </w:rPr>
        <w:drawing>
          <wp:inline distT="0" distB="0" distL="0" distR="0" wp14:anchorId="7C950FDF" wp14:editId="7D8ED72B">
            <wp:extent cx="5274310" cy="1574800"/>
            <wp:effectExtent l="0" t="0" r="2540" b="6350"/>
            <wp:docPr id="521384221" name="图片 521384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,S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4BAC6" w14:textId="77777777" w:rsidR="005477F5" w:rsidRDefault="005477F5" w:rsidP="005477F5"/>
    <w:p w14:paraId="48457727" w14:textId="5BD9516A" w:rsidR="005477F5" w:rsidRDefault="005477F5" w:rsidP="005477F5">
      <w:r>
        <w:rPr>
          <w:rFonts w:ascii="Times New Roman" w:hAnsi="Times New Roman" w:hint="eastAsia"/>
          <w:b/>
          <w:color w:val="000000"/>
          <w:kern w:val="24"/>
          <w:sz w:val="24"/>
          <w:szCs w:val="24"/>
        </w:rPr>
        <w:t>Fig</w:t>
      </w:r>
      <w:r w:rsidR="00872264">
        <w:rPr>
          <w:rFonts w:ascii="Times New Roman" w:hAnsi="Times New Roman"/>
          <w:b/>
          <w:color w:val="000000"/>
          <w:kern w:val="24"/>
          <w:sz w:val="24"/>
          <w:szCs w:val="24"/>
        </w:rPr>
        <w:t>.</w:t>
      </w:r>
      <w:r>
        <w:rPr>
          <w:rFonts w:ascii="Times New Roman" w:hAnsi="Times New Roman" w:hint="eastAsia"/>
          <w:b/>
          <w:color w:val="000000"/>
          <w:kern w:val="24"/>
          <w:sz w:val="24"/>
          <w:szCs w:val="24"/>
        </w:rPr>
        <w:t xml:space="preserve"> S</w:t>
      </w:r>
      <w:r w:rsidR="00591C5B">
        <w:rPr>
          <w:rFonts w:ascii="Times New Roman" w:hAnsi="Times New Roman"/>
          <w:b/>
          <w:color w:val="000000"/>
          <w:kern w:val="24"/>
          <w:sz w:val="24"/>
          <w:szCs w:val="24"/>
        </w:rPr>
        <w:t>4</w:t>
      </w:r>
      <w:r>
        <w:rPr>
          <w:rFonts w:ascii="Times New Roman" w:hAnsi="Times New Roman" w:hint="eastAsia"/>
          <w:b/>
          <w:color w:val="000000"/>
          <w:kern w:val="24"/>
          <w:sz w:val="24"/>
          <w:szCs w:val="24"/>
        </w:rPr>
        <w:t xml:space="preserve"> </w:t>
      </w:r>
      <w:r w:rsidRPr="00EF78BD">
        <w:rPr>
          <w:rFonts w:ascii="Times New Roman" w:hAnsi="Times New Roman"/>
          <w:b/>
          <w:sz w:val="24"/>
          <w:szCs w:val="24"/>
        </w:rPr>
        <w:t xml:space="preserve">Cell </w:t>
      </w:r>
      <w:r w:rsidRPr="00EF78BD">
        <w:rPr>
          <w:rFonts w:ascii="Times New Roman" w:hAnsi="Times New Roman" w:hint="eastAsia"/>
          <w:b/>
          <w:sz w:val="24"/>
          <w:szCs w:val="24"/>
        </w:rPr>
        <w:t>morphology</w:t>
      </w:r>
      <w:r w:rsidRPr="00EF78BD">
        <w:rPr>
          <w:rFonts w:ascii="Times New Roman" w:hAnsi="Times New Roman"/>
          <w:b/>
          <w:sz w:val="24"/>
          <w:szCs w:val="24"/>
        </w:rPr>
        <w:t xml:space="preserve"> </w:t>
      </w:r>
      <w:r w:rsidRPr="00EF78BD">
        <w:rPr>
          <w:rFonts w:ascii="Times New Roman" w:hAnsi="Times New Roman" w:hint="eastAsia"/>
          <w:b/>
          <w:sz w:val="24"/>
          <w:szCs w:val="24"/>
        </w:rPr>
        <w:t>of</w:t>
      </w:r>
      <w:r w:rsidRPr="00EF78BD">
        <w:rPr>
          <w:rFonts w:ascii="Times New Roman" w:hAnsi="Times New Roman"/>
          <w:b/>
          <w:sz w:val="24"/>
          <w:szCs w:val="24"/>
        </w:rPr>
        <w:t xml:space="preserve"> </w:t>
      </w:r>
      <w:r w:rsidRPr="00EF78BD">
        <w:rPr>
          <w:rFonts w:ascii="Times New Roman" w:hAnsi="Times New Roman" w:hint="eastAsia"/>
          <w:b/>
          <w:sz w:val="24"/>
          <w:szCs w:val="24"/>
        </w:rPr>
        <w:t xml:space="preserve">liver and kidney </w:t>
      </w:r>
      <w:r w:rsidRPr="00EF78BD">
        <w:rPr>
          <w:rFonts w:ascii="Times New Roman" w:hAnsi="Times New Roman"/>
          <w:b/>
          <w:sz w:val="24"/>
          <w:szCs w:val="24"/>
        </w:rPr>
        <w:t>tissues</w:t>
      </w:r>
      <w:r w:rsidRPr="00EF78BD">
        <w:rPr>
          <w:rFonts w:ascii="Times New Roman" w:hAnsi="Times New Roman" w:hint="eastAsia"/>
          <w:b/>
          <w:sz w:val="24"/>
          <w:szCs w:val="24"/>
        </w:rPr>
        <w:t xml:space="preserve"> from mice </w:t>
      </w:r>
      <w:r w:rsidRPr="00EF78BD">
        <w:rPr>
          <w:rFonts w:ascii="Times New Roman" w:hAnsi="Times New Roman"/>
          <w:b/>
          <w:sz w:val="24"/>
          <w:szCs w:val="24"/>
        </w:rPr>
        <w:t>analyzed by H&amp;E staining</w:t>
      </w:r>
      <w:r w:rsidRPr="00EF78BD">
        <w:rPr>
          <w:rFonts w:ascii="Times New Roman" w:hAnsi="Times New Roman" w:hint="eastAsia"/>
          <w:b/>
          <w:sz w:val="24"/>
          <w:szCs w:val="24"/>
        </w:rPr>
        <w:t xml:space="preserve"> (a) and Body weight curve of mice (b).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EF78BD">
        <w:rPr>
          <w:rFonts w:ascii="Times New Roman" w:hAnsi="Times New Roman" w:hint="eastAsia"/>
          <w:sz w:val="24"/>
          <w:szCs w:val="24"/>
        </w:rPr>
        <w:t>T</w:t>
      </w:r>
      <w:r w:rsidRPr="00EF78BD">
        <w:rPr>
          <w:rFonts w:ascii="Times New Roman" w:hAnsi="Times New Roman"/>
          <w:sz w:val="24"/>
          <w:szCs w:val="24"/>
        </w:rPr>
        <w:t>he arrows indicated the hepatic vein and glomerulus, respectively</w:t>
      </w:r>
      <w:r>
        <w:rPr>
          <w:rFonts w:ascii="Times New Roman" w:hAnsi="Times New Roman" w:hint="eastAsia"/>
          <w:sz w:val="24"/>
          <w:szCs w:val="24"/>
        </w:rPr>
        <w:t>.</w:t>
      </w:r>
    </w:p>
    <w:p w14:paraId="0810B2BF" w14:textId="77777777" w:rsidR="005477F5" w:rsidRDefault="005477F5" w:rsidP="005477F5"/>
    <w:sectPr w:rsidR="005477F5" w:rsidSect="00B47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20484" w14:textId="77777777" w:rsidR="001A7035" w:rsidRDefault="001A7035" w:rsidP="00F06DF8">
      <w:r>
        <w:separator/>
      </w:r>
    </w:p>
  </w:endnote>
  <w:endnote w:type="continuationSeparator" w:id="0">
    <w:p w14:paraId="5A73E5A9" w14:textId="77777777" w:rsidR="001A7035" w:rsidRDefault="001A7035" w:rsidP="00F06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B43F5" w14:textId="77777777" w:rsidR="001A7035" w:rsidRDefault="001A7035" w:rsidP="00F06DF8">
      <w:r>
        <w:separator/>
      </w:r>
    </w:p>
  </w:footnote>
  <w:footnote w:type="continuationSeparator" w:id="0">
    <w:p w14:paraId="1B90713E" w14:textId="77777777" w:rsidR="001A7035" w:rsidRDefault="001A7035" w:rsidP="00F06D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14C"/>
    <w:rsid w:val="00004C4C"/>
    <w:rsid w:val="00031626"/>
    <w:rsid w:val="00071848"/>
    <w:rsid w:val="000773A5"/>
    <w:rsid w:val="000A4805"/>
    <w:rsid w:val="000A714C"/>
    <w:rsid w:val="000F76F4"/>
    <w:rsid w:val="00130B22"/>
    <w:rsid w:val="001437B7"/>
    <w:rsid w:val="0017171C"/>
    <w:rsid w:val="001A7035"/>
    <w:rsid w:val="001B2339"/>
    <w:rsid w:val="00250E9C"/>
    <w:rsid w:val="0031452D"/>
    <w:rsid w:val="00336CB6"/>
    <w:rsid w:val="00342230"/>
    <w:rsid w:val="00452A3B"/>
    <w:rsid w:val="004D725D"/>
    <w:rsid w:val="00511ED7"/>
    <w:rsid w:val="00531EB9"/>
    <w:rsid w:val="005477F5"/>
    <w:rsid w:val="00591C5B"/>
    <w:rsid w:val="005D149E"/>
    <w:rsid w:val="0063604F"/>
    <w:rsid w:val="00707F27"/>
    <w:rsid w:val="00734A75"/>
    <w:rsid w:val="00762373"/>
    <w:rsid w:val="0077396C"/>
    <w:rsid w:val="00777B9A"/>
    <w:rsid w:val="00827109"/>
    <w:rsid w:val="00855CE0"/>
    <w:rsid w:val="00872264"/>
    <w:rsid w:val="008738FD"/>
    <w:rsid w:val="008926F6"/>
    <w:rsid w:val="008C0189"/>
    <w:rsid w:val="008C2C46"/>
    <w:rsid w:val="009864A3"/>
    <w:rsid w:val="009F5B03"/>
    <w:rsid w:val="00A7320E"/>
    <w:rsid w:val="00AA52BB"/>
    <w:rsid w:val="00AA774C"/>
    <w:rsid w:val="00AB36D1"/>
    <w:rsid w:val="00AC297C"/>
    <w:rsid w:val="00AE6F0D"/>
    <w:rsid w:val="00B164AB"/>
    <w:rsid w:val="00B175B0"/>
    <w:rsid w:val="00B3584F"/>
    <w:rsid w:val="00B4761F"/>
    <w:rsid w:val="00B87DEE"/>
    <w:rsid w:val="00BC1ACF"/>
    <w:rsid w:val="00BF12F3"/>
    <w:rsid w:val="00BF1C1A"/>
    <w:rsid w:val="00C16DDB"/>
    <w:rsid w:val="00C26EC4"/>
    <w:rsid w:val="00C82C43"/>
    <w:rsid w:val="00CE61F1"/>
    <w:rsid w:val="00D0116D"/>
    <w:rsid w:val="00D14309"/>
    <w:rsid w:val="00DC435A"/>
    <w:rsid w:val="00DD6A0C"/>
    <w:rsid w:val="00E11018"/>
    <w:rsid w:val="00E3670F"/>
    <w:rsid w:val="00E464E7"/>
    <w:rsid w:val="00E5073C"/>
    <w:rsid w:val="00E70A2F"/>
    <w:rsid w:val="00EA0108"/>
    <w:rsid w:val="00EB757F"/>
    <w:rsid w:val="00EF78BD"/>
    <w:rsid w:val="00F06DF8"/>
    <w:rsid w:val="00F06F11"/>
    <w:rsid w:val="00FD0320"/>
    <w:rsid w:val="00FD46FA"/>
    <w:rsid w:val="00FE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6EC2E"/>
  <w15:docId w15:val="{A71C0FE5-A14B-417B-9EF9-D1C7C8FF3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DF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D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6D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D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6DF8"/>
    <w:rPr>
      <w:sz w:val="18"/>
      <w:szCs w:val="18"/>
    </w:rPr>
  </w:style>
  <w:style w:type="table" w:customStyle="1" w:styleId="11">
    <w:name w:val="网格型11"/>
    <w:basedOn w:val="a1"/>
    <w:next w:val="a7"/>
    <w:uiPriority w:val="39"/>
    <w:rsid w:val="00F06DF8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7"/>
    <w:uiPriority w:val="39"/>
    <w:rsid w:val="00F06DF8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a1"/>
    <w:next w:val="a7"/>
    <w:uiPriority w:val="39"/>
    <w:rsid w:val="00F06DF8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F06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A010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A0108"/>
    <w:rPr>
      <w:rFonts w:ascii="Calibri" w:eastAsia="宋体" w:hAnsi="Calibri" w:cs="Times New Roman"/>
      <w:sz w:val="18"/>
      <w:szCs w:val="18"/>
    </w:rPr>
  </w:style>
  <w:style w:type="paragraph" w:styleId="aa">
    <w:name w:val="Normal (Web)"/>
    <w:basedOn w:val="a"/>
    <w:uiPriority w:val="99"/>
    <w:unhideWhenUsed/>
    <w:rsid w:val="00AA52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830</Words>
  <Characters>4737</Characters>
  <Application>Microsoft Office Word</Application>
  <DocSecurity>0</DocSecurity>
  <Lines>39</Lines>
  <Paragraphs>11</Paragraphs>
  <ScaleCrop>false</ScaleCrop>
  <Company>Microsoft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hgq</dc:creator>
  <cp:lastModifiedBy>侯 桂琴</cp:lastModifiedBy>
  <cp:revision>36</cp:revision>
  <dcterms:created xsi:type="dcterms:W3CDTF">2021-08-18T07:59:00Z</dcterms:created>
  <dcterms:modified xsi:type="dcterms:W3CDTF">2023-07-19T06:57:00Z</dcterms:modified>
</cp:coreProperties>
</file>