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FAACAF" w14:textId="77777777" w:rsidR="00007D41" w:rsidRPr="001348B6" w:rsidRDefault="00007D41" w:rsidP="001348B6">
      <w:pPr>
        <w:spacing w:line="360" w:lineRule="auto"/>
        <w:jc w:val="center"/>
        <w:rPr>
          <w:rFonts w:ascii="Times New Roman" w:hAnsi="Times New Roman" w:cs="Times New Roman"/>
          <w:b/>
          <w:sz w:val="24"/>
          <w:szCs w:val="24"/>
        </w:rPr>
      </w:pPr>
    </w:p>
    <w:p w14:paraId="54CECD95" w14:textId="09E540FC" w:rsidR="00D60B3C" w:rsidRPr="001348B6" w:rsidRDefault="00D60B3C" w:rsidP="001348B6">
      <w:pPr>
        <w:spacing w:line="360" w:lineRule="auto"/>
        <w:jc w:val="center"/>
        <w:rPr>
          <w:rFonts w:ascii="Times New Roman" w:hAnsi="Times New Roman" w:cs="Times New Roman"/>
          <w:b/>
          <w:sz w:val="24"/>
          <w:szCs w:val="24"/>
        </w:rPr>
      </w:pPr>
      <w:r w:rsidRPr="001348B6">
        <w:rPr>
          <w:rFonts w:ascii="Times New Roman" w:hAnsi="Times New Roman" w:cs="Times New Roman"/>
          <w:b/>
          <w:sz w:val="24"/>
          <w:szCs w:val="24"/>
        </w:rPr>
        <w:t xml:space="preserve">Supporting Information for </w:t>
      </w:r>
    </w:p>
    <w:p w14:paraId="6094D73F" w14:textId="02F352B6" w:rsidR="003D70DA" w:rsidRPr="005F1737" w:rsidRDefault="003D70DA" w:rsidP="003D70DA">
      <w:pPr>
        <w:spacing w:line="360" w:lineRule="auto"/>
        <w:jc w:val="center"/>
        <w:rPr>
          <w:rFonts w:ascii="Times New Roman" w:hAnsi="Times New Roman" w:cs="Times New Roman"/>
          <w:b/>
          <w:sz w:val="24"/>
          <w:szCs w:val="24"/>
        </w:rPr>
      </w:pPr>
      <w:r w:rsidRPr="005F1737">
        <w:rPr>
          <w:rFonts w:ascii="Times New Roman" w:hAnsi="Times New Roman" w:cs="Times New Roman"/>
          <w:b/>
          <w:sz w:val="24"/>
          <w:szCs w:val="24"/>
        </w:rPr>
        <w:t>Gradient Porous Structures of Mycelium: A Quantitative Structure-Mechanical Property Analysis</w:t>
      </w:r>
    </w:p>
    <w:p w14:paraId="65AA31E9" w14:textId="3B3CC832" w:rsidR="00D60B3C" w:rsidRPr="001348B6" w:rsidRDefault="00D60B3C" w:rsidP="001348B6">
      <w:pPr>
        <w:spacing w:line="360" w:lineRule="auto"/>
        <w:jc w:val="center"/>
        <w:rPr>
          <w:rFonts w:ascii="Times New Roman" w:hAnsi="Times New Roman" w:cs="Times New Roman"/>
          <w:sz w:val="24"/>
          <w:szCs w:val="24"/>
          <w:vertAlign w:val="superscript"/>
        </w:rPr>
      </w:pPr>
      <w:r w:rsidRPr="001348B6">
        <w:rPr>
          <w:rFonts w:ascii="Times New Roman" w:hAnsi="Times New Roman" w:cs="Times New Roman"/>
          <w:sz w:val="24"/>
          <w:szCs w:val="24"/>
        </w:rPr>
        <w:t>Eric Olivero</w:t>
      </w:r>
      <w:r w:rsidRPr="001348B6">
        <w:rPr>
          <w:rFonts w:ascii="Times New Roman" w:hAnsi="Times New Roman" w:cs="Times New Roman"/>
          <w:sz w:val="24"/>
          <w:szCs w:val="24"/>
          <w:vertAlign w:val="superscript"/>
        </w:rPr>
        <w:t>1</w:t>
      </w:r>
      <w:r w:rsidRPr="001348B6">
        <w:rPr>
          <w:rFonts w:ascii="Times New Roman" w:hAnsi="Times New Roman" w:cs="Times New Roman"/>
          <w:sz w:val="24"/>
          <w:szCs w:val="24"/>
        </w:rPr>
        <w:t>, Elzbieta Gawronska</w:t>
      </w:r>
      <w:r w:rsidRPr="001348B6">
        <w:rPr>
          <w:rFonts w:ascii="Times New Roman" w:hAnsi="Times New Roman" w:cs="Times New Roman"/>
          <w:sz w:val="24"/>
          <w:szCs w:val="24"/>
          <w:vertAlign w:val="superscript"/>
        </w:rPr>
        <w:t>2</w:t>
      </w:r>
      <w:r w:rsidRPr="001348B6">
        <w:rPr>
          <w:rFonts w:ascii="Times New Roman" w:hAnsi="Times New Roman" w:cs="Times New Roman"/>
          <w:sz w:val="24"/>
          <w:szCs w:val="24"/>
        </w:rPr>
        <w:t xml:space="preserve">, </w:t>
      </w:r>
      <w:r w:rsidR="00BB0D20" w:rsidRPr="001348B6">
        <w:rPr>
          <w:rFonts w:ascii="Times New Roman" w:hAnsi="Times New Roman" w:cs="Times New Roman"/>
          <w:sz w:val="24"/>
          <w:szCs w:val="24"/>
        </w:rPr>
        <w:t>Praveena Manimuda</w:t>
      </w:r>
      <w:r w:rsidR="00BB0D20" w:rsidRPr="001348B6">
        <w:rPr>
          <w:rFonts w:ascii="Times New Roman" w:hAnsi="Times New Roman" w:cs="Times New Roman"/>
          <w:sz w:val="24"/>
          <w:szCs w:val="24"/>
          <w:vertAlign w:val="superscript"/>
        </w:rPr>
        <w:t>3</w:t>
      </w:r>
      <w:r w:rsidR="00BB0D20" w:rsidRPr="001348B6">
        <w:rPr>
          <w:rFonts w:ascii="Times New Roman" w:hAnsi="Times New Roman" w:cs="Times New Roman"/>
          <w:sz w:val="24"/>
          <w:szCs w:val="24"/>
        </w:rPr>
        <w:t>,</w:t>
      </w:r>
      <w:r w:rsidR="00BB0D20">
        <w:rPr>
          <w:rFonts w:ascii="Times New Roman" w:hAnsi="Times New Roman" w:cs="Times New Roman"/>
          <w:sz w:val="24"/>
          <w:szCs w:val="24"/>
        </w:rPr>
        <w:t xml:space="preserve"> </w:t>
      </w:r>
      <w:r w:rsidR="00C025AB" w:rsidRPr="001348B6">
        <w:rPr>
          <w:rFonts w:ascii="Times New Roman" w:hAnsi="Times New Roman" w:cs="Times New Roman"/>
          <w:sz w:val="24"/>
          <w:szCs w:val="24"/>
        </w:rPr>
        <w:t>Devyani Jivani</w:t>
      </w:r>
      <w:r w:rsidR="00B87945">
        <w:rPr>
          <w:rFonts w:ascii="Times New Roman" w:hAnsi="Times New Roman" w:cs="Times New Roman"/>
          <w:sz w:val="24"/>
          <w:szCs w:val="24"/>
          <w:vertAlign w:val="superscript"/>
        </w:rPr>
        <w:t>1</w:t>
      </w:r>
      <w:r w:rsidR="00C025AB" w:rsidRPr="001348B6">
        <w:rPr>
          <w:rFonts w:ascii="Times New Roman" w:hAnsi="Times New Roman" w:cs="Times New Roman"/>
          <w:sz w:val="24"/>
          <w:szCs w:val="24"/>
        </w:rPr>
        <w:t xml:space="preserve">, </w:t>
      </w:r>
      <w:r w:rsidRPr="001348B6">
        <w:rPr>
          <w:rFonts w:ascii="Times New Roman" w:hAnsi="Times New Roman" w:cs="Times New Roman"/>
          <w:sz w:val="24"/>
          <w:szCs w:val="24"/>
        </w:rPr>
        <w:t>Faemia Zullfikar Chaggan</w:t>
      </w:r>
      <w:r w:rsidRPr="001348B6">
        <w:rPr>
          <w:rFonts w:ascii="Times New Roman" w:hAnsi="Times New Roman" w:cs="Times New Roman"/>
          <w:sz w:val="24"/>
          <w:szCs w:val="24"/>
          <w:vertAlign w:val="superscript"/>
        </w:rPr>
        <w:t>1</w:t>
      </w:r>
      <w:r w:rsidRPr="001348B6">
        <w:rPr>
          <w:rFonts w:ascii="Times New Roman" w:hAnsi="Times New Roman" w:cs="Times New Roman"/>
          <w:sz w:val="24"/>
          <w:szCs w:val="24"/>
        </w:rPr>
        <w:t>, Zachary Corey</w:t>
      </w:r>
      <w:r w:rsidRPr="001348B6">
        <w:rPr>
          <w:rFonts w:ascii="Times New Roman" w:hAnsi="Times New Roman" w:cs="Times New Roman"/>
          <w:sz w:val="24"/>
          <w:szCs w:val="24"/>
          <w:vertAlign w:val="superscript"/>
        </w:rPr>
        <w:t>1</w:t>
      </w:r>
      <w:r w:rsidRPr="001348B6">
        <w:rPr>
          <w:rFonts w:ascii="Times New Roman" w:hAnsi="Times New Roman" w:cs="Times New Roman"/>
          <w:sz w:val="24"/>
          <w:szCs w:val="24"/>
        </w:rPr>
        <w:t>, Thaicia Stona De Almeida</w:t>
      </w:r>
      <w:r w:rsidRPr="001348B6">
        <w:rPr>
          <w:rFonts w:ascii="Times New Roman" w:hAnsi="Times New Roman" w:cs="Times New Roman"/>
          <w:sz w:val="24"/>
          <w:szCs w:val="24"/>
          <w:vertAlign w:val="superscript"/>
        </w:rPr>
        <w:t>1</w:t>
      </w:r>
      <w:r w:rsidRPr="001348B6">
        <w:rPr>
          <w:rFonts w:ascii="Times New Roman" w:hAnsi="Times New Roman" w:cs="Times New Roman"/>
          <w:sz w:val="24"/>
          <w:szCs w:val="24"/>
        </w:rPr>
        <w:t>, JessieBie-Kaplan</w:t>
      </w:r>
      <w:r w:rsidRPr="001348B6">
        <w:rPr>
          <w:rFonts w:ascii="Times New Roman" w:hAnsi="Times New Roman" w:cs="Times New Roman"/>
          <w:sz w:val="24"/>
          <w:szCs w:val="24"/>
          <w:vertAlign w:val="superscript"/>
        </w:rPr>
        <w:t>4</w:t>
      </w:r>
      <w:r w:rsidRPr="001348B6">
        <w:rPr>
          <w:rFonts w:ascii="Times New Roman" w:hAnsi="Times New Roman" w:cs="Times New Roman"/>
          <w:sz w:val="24"/>
          <w:szCs w:val="24"/>
        </w:rPr>
        <w:t>, Gavin McIntyre</w:t>
      </w:r>
      <w:r w:rsidRPr="001348B6">
        <w:rPr>
          <w:rFonts w:ascii="Times New Roman" w:hAnsi="Times New Roman" w:cs="Times New Roman"/>
          <w:sz w:val="24"/>
          <w:szCs w:val="24"/>
          <w:vertAlign w:val="superscript"/>
        </w:rPr>
        <w:t>4</w:t>
      </w:r>
      <w:r w:rsidRPr="001348B6">
        <w:rPr>
          <w:rFonts w:ascii="Times New Roman" w:hAnsi="Times New Roman" w:cs="Times New Roman"/>
          <w:sz w:val="24"/>
          <w:szCs w:val="24"/>
        </w:rPr>
        <w:t>, Olga Wodo</w:t>
      </w:r>
      <w:r w:rsidRPr="001348B6">
        <w:rPr>
          <w:rFonts w:ascii="Times New Roman" w:hAnsi="Times New Roman" w:cs="Times New Roman"/>
          <w:sz w:val="24"/>
          <w:szCs w:val="24"/>
          <w:vertAlign w:val="superscript"/>
        </w:rPr>
        <w:t>1,*</w:t>
      </w:r>
      <w:r w:rsidRPr="001348B6">
        <w:rPr>
          <w:rFonts w:ascii="Times New Roman" w:hAnsi="Times New Roman" w:cs="Times New Roman"/>
          <w:sz w:val="24"/>
          <w:szCs w:val="24"/>
        </w:rPr>
        <w:t xml:space="preserve"> and Prathima C. Nalam</w:t>
      </w:r>
      <w:r w:rsidRPr="001348B6">
        <w:rPr>
          <w:rFonts w:ascii="Times New Roman" w:hAnsi="Times New Roman" w:cs="Times New Roman"/>
          <w:sz w:val="24"/>
          <w:szCs w:val="24"/>
          <w:vertAlign w:val="superscript"/>
        </w:rPr>
        <w:t>1,*</w:t>
      </w:r>
    </w:p>
    <w:p w14:paraId="4D49AE7B" w14:textId="77777777" w:rsidR="00D60B3C" w:rsidRPr="001348B6" w:rsidRDefault="00D60B3C" w:rsidP="001348B6">
      <w:pPr>
        <w:spacing w:line="360" w:lineRule="auto"/>
        <w:jc w:val="center"/>
        <w:rPr>
          <w:rFonts w:ascii="Times New Roman" w:hAnsi="Times New Roman" w:cs="Times New Roman"/>
          <w:sz w:val="24"/>
          <w:szCs w:val="24"/>
        </w:rPr>
      </w:pPr>
    </w:p>
    <w:p w14:paraId="1EB781AC" w14:textId="0C919130" w:rsidR="00D60B3C" w:rsidRPr="001348B6" w:rsidRDefault="00D60B3C" w:rsidP="001348B6">
      <w:pPr>
        <w:spacing w:line="360" w:lineRule="auto"/>
        <w:rPr>
          <w:rFonts w:ascii="Times New Roman" w:hAnsi="Times New Roman" w:cs="Times New Roman"/>
          <w:i/>
          <w:sz w:val="24"/>
          <w:szCs w:val="24"/>
        </w:rPr>
      </w:pPr>
      <w:r w:rsidRPr="001348B6">
        <w:rPr>
          <w:rFonts w:ascii="Times New Roman" w:hAnsi="Times New Roman" w:cs="Times New Roman"/>
          <w:b/>
          <w:i/>
          <w:sz w:val="24"/>
          <w:szCs w:val="24"/>
          <w:vertAlign w:val="superscript"/>
        </w:rPr>
        <w:t>1</w:t>
      </w:r>
      <w:r w:rsidRPr="001348B6">
        <w:rPr>
          <w:rFonts w:ascii="Times New Roman" w:hAnsi="Times New Roman" w:cs="Times New Roman"/>
          <w:i/>
          <w:sz w:val="24"/>
          <w:szCs w:val="24"/>
        </w:rPr>
        <w:t xml:space="preserve"> Department of Materials Design and Innovation, University at Buffalo, Buffalo, NY 14226, USA</w:t>
      </w:r>
      <w:r w:rsidRPr="001348B6">
        <w:rPr>
          <w:rFonts w:ascii="Times New Roman" w:hAnsi="Times New Roman" w:cs="Times New Roman"/>
          <w:i/>
          <w:sz w:val="24"/>
          <w:szCs w:val="24"/>
        </w:rPr>
        <w:br/>
      </w:r>
      <w:r w:rsidRPr="001348B6">
        <w:rPr>
          <w:rFonts w:ascii="Times New Roman" w:hAnsi="Times New Roman" w:cs="Times New Roman"/>
          <w:b/>
          <w:i/>
          <w:sz w:val="24"/>
          <w:szCs w:val="24"/>
          <w:vertAlign w:val="superscript"/>
        </w:rPr>
        <w:t>2</w:t>
      </w:r>
      <w:r w:rsidRPr="001348B6">
        <w:rPr>
          <w:rFonts w:ascii="Times New Roman" w:hAnsi="Times New Roman" w:cs="Times New Roman"/>
          <w:i/>
          <w:sz w:val="24"/>
          <w:szCs w:val="24"/>
        </w:rPr>
        <w:t xml:space="preserve"> </w:t>
      </w:r>
      <w:r w:rsidR="008F2781" w:rsidRPr="008F2781">
        <w:rPr>
          <w:rFonts w:ascii="Times New Roman" w:hAnsi="Times New Roman" w:cs="Times New Roman"/>
          <w:i/>
          <w:sz w:val="24"/>
          <w:szCs w:val="24"/>
        </w:rPr>
        <w:t>Faculty of Mechanical Engineering and Computer Science</w:t>
      </w:r>
      <w:r w:rsidRPr="001348B6">
        <w:rPr>
          <w:rFonts w:ascii="Times New Roman" w:hAnsi="Times New Roman" w:cs="Times New Roman"/>
          <w:i/>
          <w:sz w:val="24"/>
          <w:szCs w:val="24"/>
        </w:rPr>
        <w:t>, Czestochowa University of Technology, Czestochowa, 42201, Poland</w:t>
      </w:r>
    </w:p>
    <w:p w14:paraId="7031B5CF" w14:textId="77777777" w:rsidR="0016150B" w:rsidRDefault="00D60B3C" w:rsidP="001348B6">
      <w:pPr>
        <w:spacing w:line="360" w:lineRule="auto"/>
        <w:rPr>
          <w:rFonts w:ascii="Times New Roman" w:hAnsi="Times New Roman" w:cs="Times New Roman"/>
          <w:i/>
          <w:sz w:val="24"/>
          <w:szCs w:val="24"/>
          <w:lang w:val="pt-BR"/>
        </w:rPr>
      </w:pPr>
      <w:r w:rsidRPr="001348B6">
        <w:rPr>
          <w:rFonts w:ascii="Times New Roman" w:hAnsi="Times New Roman" w:cs="Times New Roman"/>
          <w:b/>
          <w:i/>
          <w:sz w:val="24"/>
          <w:szCs w:val="24"/>
          <w:vertAlign w:val="superscript"/>
        </w:rPr>
        <w:t>3</w:t>
      </w:r>
      <w:r w:rsidRPr="001348B6">
        <w:rPr>
          <w:rFonts w:ascii="Times New Roman" w:hAnsi="Times New Roman" w:cs="Times New Roman"/>
          <w:i/>
          <w:sz w:val="24"/>
          <w:szCs w:val="24"/>
        </w:rPr>
        <w:t xml:space="preserve"> </w:t>
      </w:r>
      <w:r w:rsidR="0016150B" w:rsidRPr="00C86808">
        <w:rPr>
          <w:rFonts w:ascii="Times New Roman" w:hAnsi="Times New Roman" w:cs="Times New Roman"/>
          <w:i/>
          <w:sz w:val="24"/>
          <w:szCs w:val="24"/>
          <w:lang w:val="pt-BR"/>
        </w:rPr>
        <w:t>Horiba Instrument</w:t>
      </w:r>
      <w:r w:rsidR="0016150B">
        <w:rPr>
          <w:rFonts w:ascii="Times New Roman" w:hAnsi="Times New Roman" w:cs="Times New Roman"/>
          <w:i/>
          <w:sz w:val="24"/>
          <w:szCs w:val="24"/>
          <w:lang w:val="pt-BR"/>
        </w:rPr>
        <w:t>s Inc, Piscataway, NJ 08854,  USA</w:t>
      </w:r>
    </w:p>
    <w:p w14:paraId="07D7317F" w14:textId="081030ED" w:rsidR="00D60B3C" w:rsidRPr="001348B6" w:rsidRDefault="0016150B" w:rsidP="001348B6">
      <w:pPr>
        <w:spacing w:line="360" w:lineRule="auto"/>
        <w:rPr>
          <w:rFonts w:ascii="Times New Roman" w:hAnsi="Times New Roman" w:cs="Times New Roman"/>
          <w:i/>
          <w:iCs/>
          <w:sz w:val="24"/>
          <w:szCs w:val="24"/>
          <w:shd w:val="clear" w:color="auto" w:fill="FFFFFF"/>
        </w:rPr>
      </w:pPr>
      <w:r w:rsidRPr="001348B6">
        <w:rPr>
          <w:rFonts w:ascii="Times New Roman" w:hAnsi="Times New Roman" w:cs="Times New Roman"/>
          <w:b/>
          <w:i/>
          <w:iCs/>
          <w:sz w:val="24"/>
          <w:szCs w:val="24"/>
          <w:shd w:val="clear" w:color="auto" w:fill="FFFFFF"/>
          <w:vertAlign w:val="superscript"/>
        </w:rPr>
        <w:t xml:space="preserve"> </w:t>
      </w:r>
      <w:r w:rsidR="00D60B3C" w:rsidRPr="001348B6">
        <w:rPr>
          <w:rFonts w:ascii="Times New Roman" w:hAnsi="Times New Roman" w:cs="Times New Roman"/>
          <w:b/>
          <w:i/>
          <w:iCs/>
          <w:sz w:val="24"/>
          <w:szCs w:val="24"/>
          <w:shd w:val="clear" w:color="auto" w:fill="FFFFFF"/>
          <w:vertAlign w:val="superscript"/>
        </w:rPr>
        <w:t>4</w:t>
      </w:r>
      <w:r w:rsidR="00D60B3C" w:rsidRPr="001348B6">
        <w:rPr>
          <w:rFonts w:ascii="Times New Roman" w:hAnsi="Times New Roman" w:cs="Times New Roman"/>
          <w:i/>
          <w:iCs/>
          <w:sz w:val="24"/>
          <w:szCs w:val="24"/>
          <w:shd w:val="clear" w:color="auto" w:fill="FFFFFF"/>
        </w:rPr>
        <w:t xml:space="preserve"> Ecovative Design, LLC 60 Cohoes Ave, Green Island, NY 12183, USA</w:t>
      </w:r>
    </w:p>
    <w:p w14:paraId="65928CBC" w14:textId="77777777" w:rsidR="00D60B3C" w:rsidRPr="001348B6" w:rsidRDefault="00D60B3C" w:rsidP="001348B6">
      <w:pPr>
        <w:spacing w:line="360" w:lineRule="auto"/>
        <w:rPr>
          <w:rFonts w:ascii="Times New Roman" w:hAnsi="Times New Roman" w:cs="Times New Roman"/>
          <w:i/>
          <w:sz w:val="24"/>
          <w:szCs w:val="24"/>
        </w:rPr>
      </w:pPr>
      <w:r w:rsidRPr="001348B6">
        <w:rPr>
          <w:rFonts w:ascii="Times New Roman" w:hAnsi="Times New Roman" w:cs="Times New Roman"/>
          <w:i/>
          <w:sz w:val="24"/>
          <w:szCs w:val="24"/>
        </w:rPr>
        <w:t xml:space="preserve">*Corresponding Authors: </w:t>
      </w:r>
      <w:hyperlink r:id="rId7" w:history="1">
        <w:r w:rsidRPr="001348B6">
          <w:rPr>
            <w:rStyle w:val="Hyperlink"/>
            <w:rFonts w:ascii="Times New Roman" w:hAnsi="Times New Roman" w:cs="Times New Roman"/>
            <w:i/>
            <w:sz w:val="24"/>
            <w:szCs w:val="24"/>
          </w:rPr>
          <w:t>prathima@buffalo.edu</w:t>
        </w:r>
      </w:hyperlink>
      <w:r w:rsidRPr="001348B6">
        <w:rPr>
          <w:rFonts w:ascii="Times New Roman" w:hAnsi="Times New Roman" w:cs="Times New Roman"/>
          <w:i/>
          <w:sz w:val="24"/>
          <w:szCs w:val="24"/>
        </w:rPr>
        <w:t xml:space="preserve">, </w:t>
      </w:r>
      <w:hyperlink r:id="rId8" w:history="1">
        <w:r w:rsidRPr="001348B6">
          <w:rPr>
            <w:rStyle w:val="Hyperlink"/>
            <w:rFonts w:ascii="Times New Roman" w:hAnsi="Times New Roman" w:cs="Times New Roman"/>
            <w:i/>
            <w:sz w:val="24"/>
            <w:szCs w:val="24"/>
          </w:rPr>
          <w:t>olgawodo@buffalo.edu</w:t>
        </w:r>
      </w:hyperlink>
    </w:p>
    <w:p w14:paraId="422DE519" w14:textId="77777777" w:rsidR="00EE3006" w:rsidRPr="001348B6" w:rsidRDefault="00EE3006" w:rsidP="001348B6">
      <w:pPr>
        <w:spacing w:line="360" w:lineRule="auto"/>
        <w:rPr>
          <w:sz w:val="24"/>
          <w:szCs w:val="24"/>
        </w:rPr>
      </w:pPr>
    </w:p>
    <w:p w14:paraId="75BAB550" w14:textId="77777777" w:rsidR="0066273F" w:rsidRPr="001348B6" w:rsidRDefault="0066273F" w:rsidP="001348B6">
      <w:pPr>
        <w:spacing w:line="360" w:lineRule="auto"/>
        <w:rPr>
          <w:sz w:val="24"/>
          <w:szCs w:val="24"/>
        </w:rPr>
      </w:pPr>
    </w:p>
    <w:p w14:paraId="16CAB7F9" w14:textId="77777777" w:rsidR="0066273F" w:rsidRPr="001348B6" w:rsidRDefault="0066273F" w:rsidP="001348B6">
      <w:pPr>
        <w:spacing w:line="360" w:lineRule="auto"/>
        <w:rPr>
          <w:sz w:val="24"/>
          <w:szCs w:val="24"/>
        </w:rPr>
      </w:pPr>
    </w:p>
    <w:p w14:paraId="7A00934F" w14:textId="77777777" w:rsidR="0066273F" w:rsidRPr="001348B6" w:rsidRDefault="0066273F" w:rsidP="001348B6">
      <w:pPr>
        <w:spacing w:line="360" w:lineRule="auto"/>
        <w:rPr>
          <w:sz w:val="24"/>
          <w:szCs w:val="24"/>
        </w:rPr>
      </w:pPr>
    </w:p>
    <w:p w14:paraId="03204553" w14:textId="77777777" w:rsidR="0066273F" w:rsidRPr="001348B6" w:rsidRDefault="0066273F" w:rsidP="001348B6">
      <w:pPr>
        <w:spacing w:line="360" w:lineRule="auto"/>
        <w:rPr>
          <w:sz w:val="24"/>
          <w:szCs w:val="24"/>
        </w:rPr>
      </w:pPr>
    </w:p>
    <w:p w14:paraId="08102BF1" w14:textId="77777777" w:rsidR="0066273F" w:rsidRPr="001348B6" w:rsidRDefault="0066273F" w:rsidP="001348B6">
      <w:pPr>
        <w:spacing w:line="360" w:lineRule="auto"/>
        <w:rPr>
          <w:sz w:val="24"/>
          <w:szCs w:val="24"/>
        </w:rPr>
      </w:pPr>
    </w:p>
    <w:p w14:paraId="6F726529" w14:textId="77777777" w:rsidR="0066273F" w:rsidRPr="001348B6" w:rsidRDefault="0066273F" w:rsidP="001348B6">
      <w:pPr>
        <w:spacing w:line="360" w:lineRule="auto"/>
        <w:rPr>
          <w:sz w:val="24"/>
          <w:szCs w:val="24"/>
        </w:rPr>
      </w:pPr>
    </w:p>
    <w:p w14:paraId="129FD7F7" w14:textId="77777777" w:rsidR="0066273F" w:rsidRPr="001348B6" w:rsidRDefault="0066273F" w:rsidP="001348B6">
      <w:pPr>
        <w:spacing w:line="360" w:lineRule="auto"/>
        <w:rPr>
          <w:sz w:val="24"/>
          <w:szCs w:val="24"/>
        </w:rPr>
      </w:pPr>
    </w:p>
    <w:p w14:paraId="192CCFA9" w14:textId="77777777" w:rsidR="0066273F" w:rsidRPr="001348B6" w:rsidRDefault="0066273F" w:rsidP="001348B6">
      <w:pPr>
        <w:spacing w:line="360" w:lineRule="auto"/>
        <w:rPr>
          <w:sz w:val="24"/>
          <w:szCs w:val="24"/>
        </w:rPr>
      </w:pPr>
    </w:p>
    <w:p w14:paraId="67275152" w14:textId="77777777" w:rsidR="0066273F" w:rsidRPr="001348B6" w:rsidRDefault="0066273F" w:rsidP="001348B6">
      <w:pPr>
        <w:spacing w:line="360" w:lineRule="auto"/>
        <w:rPr>
          <w:sz w:val="24"/>
          <w:szCs w:val="24"/>
        </w:rPr>
      </w:pPr>
    </w:p>
    <w:p w14:paraId="4DAA9940" w14:textId="5F7275E0" w:rsidR="0066273F" w:rsidRPr="001348B6" w:rsidRDefault="0066273F" w:rsidP="00093F24">
      <w:pPr>
        <w:spacing w:line="360" w:lineRule="auto"/>
        <w:rPr>
          <w:rFonts w:ascii="Times New Roman" w:hAnsi="Times New Roman" w:cs="Times New Roman"/>
          <w:b/>
          <w:sz w:val="24"/>
          <w:szCs w:val="24"/>
        </w:rPr>
      </w:pPr>
      <w:r w:rsidRPr="001348B6">
        <w:rPr>
          <w:rFonts w:ascii="Times New Roman" w:hAnsi="Times New Roman" w:cs="Times New Roman"/>
          <w:b/>
          <w:sz w:val="24"/>
          <w:szCs w:val="24"/>
        </w:rPr>
        <w:t>Supporting Information 1</w:t>
      </w:r>
      <w:r w:rsidR="001F6338">
        <w:rPr>
          <w:rFonts w:ascii="Times New Roman" w:hAnsi="Times New Roman" w:cs="Times New Roman"/>
          <w:b/>
          <w:sz w:val="24"/>
          <w:szCs w:val="24"/>
        </w:rPr>
        <w:t xml:space="preserve"> (S</w:t>
      </w:r>
      <w:r w:rsidR="00BB0D20">
        <w:rPr>
          <w:rFonts w:ascii="Times New Roman" w:hAnsi="Times New Roman" w:cs="Times New Roman"/>
          <w:b/>
          <w:sz w:val="24"/>
          <w:szCs w:val="24"/>
        </w:rPr>
        <w:t>1)</w:t>
      </w:r>
      <w:r w:rsidRPr="001348B6">
        <w:rPr>
          <w:rFonts w:ascii="Times New Roman" w:hAnsi="Times New Roman" w:cs="Times New Roman"/>
          <w:b/>
          <w:sz w:val="24"/>
          <w:szCs w:val="24"/>
        </w:rPr>
        <w:t>:</w:t>
      </w:r>
      <w:r w:rsidR="00093F24">
        <w:rPr>
          <w:rFonts w:ascii="Times New Roman" w:hAnsi="Times New Roman" w:cs="Times New Roman"/>
          <w:b/>
          <w:sz w:val="24"/>
          <w:szCs w:val="24"/>
        </w:rPr>
        <w:t xml:space="preserve"> </w:t>
      </w:r>
      <w:r w:rsidR="00093F24" w:rsidRPr="00093F24">
        <w:rPr>
          <w:rFonts w:ascii="Times New Roman" w:hAnsi="Times New Roman" w:cs="Times New Roman"/>
          <w:sz w:val="24"/>
          <w:szCs w:val="24"/>
        </w:rPr>
        <w:t>Impact of magni</w:t>
      </w:r>
      <w:r w:rsidR="00093F24" w:rsidRPr="00093F24">
        <w:rPr>
          <w:rFonts w:ascii="Times New Roman" w:hAnsi="Times New Roman" w:cs="Times New Roman"/>
          <w:sz w:val="24"/>
          <w:szCs w:val="24"/>
        </w:rPr>
        <w:t xml:space="preserve">fication </w:t>
      </w:r>
      <w:r w:rsidR="00093F24">
        <w:rPr>
          <w:rFonts w:ascii="Times New Roman" w:hAnsi="Times New Roman" w:cs="Times New Roman"/>
          <w:sz w:val="24"/>
          <w:szCs w:val="24"/>
        </w:rPr>
        <w:t xml:space="preserve">of SEM images </w:t>
      </w:r>
      <w:r w:rsidR="00093F24" w:rsidRPr="00093F24">
        <w:rPr>
          <w:rFonts w:ascii="Times New Roman" w:hAnsi="Times New Roman" w:cs="Times New Roman"/>
          <w:sz w:val="24"/>
          <w:szCs w:val="24"/>
        </w:rPr>
        <w:t>on the data resolution</w:t>
      </w:r>
      <w:r w:rsidR="00093F24">
        <w:rPr>
          <w:rFonts w:ascii="Times New Roman" w:hAnsi="Times New Roman" w:cs="Times New Roman"/>
          <w:sz w:val="24"/>
          <w:szCs w:val="24"/>
        </w:rPr>
        <w:t xml:space="preserve"> of extracted descriptors.</w:t>
      </w:r>
    </w:p>
    <w:p w14:paraId="24C61A2C" w14:textId="09DFA6B9" w:rsidR="0066273F" w:rsidRPr="001348B6" w:rsidRDefault="000F049E" w:rsidP="001348B6">
      <w:pPr>
        <w:spacing w:line="360" w:lineRule="auto"/>
        <w:jc w:val="both"/>
        <w:rPr>
          <w:rFonts w:ascii="Times New Roman" w:hAnsi="Times New Roman" w:cs="Times New Roman"/>
          <w:sz w:val="24"/>
          <w:szCs w:val="24"/>
        </w:rPr>
      </w:pPr>
      <w:r w:rsidRPr="001348B6">
        <w:rPr>
          <w:rFonts w:ascii="Times New Roman" w:hAnsi="Times New Roman" w:cs="Times New Roman"/>
          <w:sz w:val="24"/>
          <w:szCs w:val="24"/>
        </w:rPr>
        <w:t>The below images are acquired at four different magnifications</w:t>
      </w:r>
      <w:r w:rsidR="003D70DA">
        <w:rPr>
          <w:rFonts w:ascii="Times New Roman" w:hAnsi="Times New Roman" w:cs="Times New Roman"/>
          <w:sz w:val="24"/>
          <w:szCs w:val="24"/>
        </w:rPr>
        <w:t>,</w:t>
      </w:r>
      <w:r w:rsidRPr="001348B6">
        <w:rPr>
          <w:rFonts w:ascii="Times New Roman" w:hAnsi="Times New Roman" w:cs="Times New Roman"/>
          <w:sz w:val="24"/>
          <w:szCs w:val="24"/>
        </w:rPr>
        <w:t xml:space="preserve"> i.e., 800x, 1Kx, 3Kx</w:t>
      </w:r>
      <w:r w:rsidR="003D70DA">
        <w:rPr>
          <w:rFonts w:ascii="Times New Roman" w:hAnsi="Times New Roman" w:cs="Times New Roman"/>
          <w:sz w:val="24"/>
          <w:szCs w:val="24"/>
        </w:rPr>
        <w:t>,</w:t>
      </w:r>
      <w:r w:rsidRPr="001348B6">
        <w:rPr>
          <w:rFonts w:ascii="Times New Roman" w:hAnsi="Times New Roman" w:cs="Times New Roman"/>
          <w:sz w:val="24"/>
          <w:szCs w:val="24"/>
        </w:rPr>
        <w:t xml:space="preserve"> and 15Kx. With </w:t>
      </w:r>
      <w:r w:rsidR="003D70DA">
        <w:rPr>
          <w:rFonts w:ascii="Times New Roman" w:hAnsi="Times New Roman" w:cs="Times New Roman"/>
          <w:sz w:val="24"/>
          <w:szCs w:val="24"/>
        </w:rPr>
        <w:t xml:space="preserve">the </w:t>
      </w:r>
      <w:r w:rsidRPr="001348B6">
        <w:rPr>
          <w:rFonts w:ascii="Times New Roman" w:hAnsi="Times New Roman" w:cs="Times New Roman"/>
          <w:sz w:val="24"/>
          <w:szCs w:val="24"/>
        </w:rPr>
        <w:t>increase in image magnification, the data resolution</w:t>
      </w:r>
      <w:r w:rsidR="003D70DA">
        <w:rPr>
          <w:rFonts w:ascii="Times New Roman" w:hAnsi="Times New Roman" w:cs="Times New Roman"/>
          <w:sz w:val="24"/>
          <w:szCs w:val="24"/>
        </w:rPr>
        <w:t>,</w:t>
      </w:r>
      <w:r w:rsidRPr="001348B6">
        <w:rPr>
          <w:rFonts w:ascii="Times New Roman" w:hAnsi="Times New Roman" w:cs="Times New Roman"/>
          <w:sz w:val="24"/>
          <w:szCs w:val="24"/>
        </w:rPr>
        <w:t xml:space="preserve"> </w:t>
      </w:r>
      <w:r w:rsidRPr="001348B6">
        <w:rPr>
          <w:rFonts w:ascii="Times New Roman" w:hAnsi="Times New Roman" w:cs="Times New Roman"/>
          <w:i/>
          <w:sz w:val="24"/>
          <w:szCs w:val="24"/>
        </w:rPr>
        <w:t>i.e.</w:t>
      </w:r>
      <w:r w:rsidRPr="001348B6">
        <w:rPr>
          <w:rFonts w:ascii="Times New Roman" w:hAnsi="Times New Roman" w:cs="Times New Roman"/>
          <w:sz w:val="24"/>
          <w:szCs w:val="24"/>
        </w:rPr>
        <w:t>, the frequency and density of the bins in the histogram</w:t>
      </w:r>
      <w:r w:rsidR="001F6338">
        <w:rPr>
          <w:rFonts w:ascii="Times New Roman" w:hAnsi="Times New Roman" w:cs="Times New Roman"/>
          <w:sz w:val="24"/>
          <w:szCs w:val="24"/>
        </w:rPr>
        <w:t>,</w:t>
      </w:r>
      <w:r w:rsidRPr="001348B6">
        <w:rPr>
          <w:rFonts w:ascii="Times New Roman" w:hAnsi="Times New Roman" w:cs="Times New Roman"/>
          <w:sz w:val="24"/>
          <w:szCs w:val="24"/>
        </w:rPr>
        <w:t xml:space="preserve"> increased, leading to a better description of the dominating fiber radii. </w:t>
      </w:r>
      <w:r w:rsidR="00A439E4">
        <w:rPr>
          <w:rFonts w:ascii="Times New Roman" w:hAnsi="Times New Roman" w:cs="Times New Roman"/>
          <w:sz w:val="24"/>
          <w:szCs w:val="24"/>
        </w:rPr>
        <w:t xml:space="preserve">However, </w:t>
      </w:r>
      <w:r w:rsidR="00A439E4" w:rsidRPr="00FA703E">
        <w:rPr>
          <w:rFonts w:ascii="Times New Roman" w:hAnsi="Times New Roman" w:cs="Times New Roman"/>
          <w:sz w:val="24"/>
          <w:szCs w:val="24"/>
        </w:rPr>
        <w:t>due to the limited number of fibers per image, the extractio</w:t>
      </w:r>
      <w:bookmarkStart w:id="0" w:name="_GoBack"/>
      <w:bookmarkEnd w:id="0"/>
      <w:r w:rsidR="00A439E4" w:rsidRPr="00FA703E">
        <w:rPr>
          <w:rFonts w:ascii="Times New Roman" w:hAnsi="Times New Roman" w:cs="Times New Roman"/>
          <w:sz w:val="24"/>
          <w:szCs w:val="24"/>
        </w:rPr>
        <w:t xml:space="preserve">n of statistically </w:t>
      </w:r>
      <w:r w:rsidR="00A439E4">
        <w:rPr>
          <w:rFonts w:ascii="Times New Roman" w:hAnsi="Times New Roman" w:cs="Times New Roman"/>
          <w:sz w:val="24"/>
          <w:szCs w:val="24"/>
        </w:rPr>
        <w:t>significant</w:t>
      </w:r>
      <w:r w:rsidR="00A439E4" w:rsidRPr="00FA703E">
        <w:rPr>
          <w:rFonts w:ascii="Times New Roman" w:hAnsi="Times New Roman" w:cs="Times New Roman"/>
          <w:sz w:val="24"/>
          <w:szCs w:val="24"/>
        </w:rPr>
        <w:t xml:space="preserve"> values of microstructural descriptors</w:t>
      </w:r>
      <w:r w:rsidR="00A439E4">
        <w:rPr>
          <w:rFonts w:ascii="Times New Roman" w:hAnsi="Times New Roman" w:cs="Times New Roman"/>
          <w:sz w:val="24"/>
          <w:szCs w:val="24"/>
        </w:rPr>
        <w:t xml:space="preserve"> could not be achieved. Hence, the intermediate magnification of 3K</w:t>
      </w:r>
      <w:r w:rsidR="00890184">
        <w:rPr>
          <w:rFonts w:ascii="Times New Roman" w:hAnsi="Times New Roman" w:cs="Times New Roman"/>
          <w:sz w:val="24"/>
          <w:szCs w:val="24"/>
        </w:rPr>
        <w:t>x</w:t>
      </w:r>
      <w:r w:rsidR="00A439E4">
        <w:rPr>
          <w:rFonts w:ascii="Times New Roman" w:hAnsi="Times New Roman" w:cs="Times New Roman"/>
          <w:sz w:val="24"/>
          <w:szCs w:val="24"/>
        </w:rPr>
        <w:t xml:space="preserve"> has been selected as one offering statistical significance</w:t>
      </w:r>
      <w:r w:rsidR="00C14EB3">
        <w:rPr>
          <w:rFonts w:ascii="Times New Roman" w:hAnsi="Times New Roman" w:cs="Times New Roman"/>
          <w:sz w:val="24"/>
          <w:szCs w:val="24"/>
        </w:rPr>
        <w:t xml:space="preserve"> balanced with the good resolution of individual fibers</w:t>
      </w:r>
      <w:r w:rsidR="00A439E4">
        <w:rPr>
          <w:rFonts w:ascii="Times New Roman" w:hAnsi="Times New Roman" w:cs="Times New Roman"/>
          <w:sz w:val="24"/>
          <w:szCs w:val="24"/>
        </w:rPr>
        <w:t>.</w:t>
      </w:r>
    </w:p>
    <w:p w14:paraId="5EE6CF5E" w14:textId="77777777" w:rsidR="000F049E" w:rsidRPr="001348B6" w:rsidRDefault="000F049E" w:rsidP="001348B6">
      <w:pPr>
        <w:spacing w:line="360" w:lineRule="auto"/>
        <w:jc w:val="center"/>
        <w:rPr>
          <w:rFonts w:ascii="Times New Roman" w:hAnsi="Times New Roman" w:cs="Times New Roman"/>
          <w:b/>
          <w:sz w:val="24"/>
          <w:szCs w:val="24"/>
        </w:rPr>
      </w:pPr>
      <w:r w:rsidRPr="001348B6">
        <w:rPr>
          <w:rFonts w:ascii="Times New Roman" w:hAnsi="Times New Roman" w:cs="Times New Roman"/>
          <w:b/>
          <w:noProof/>
          <w:sz w:val="24"/>
          <w:szCs w:val="24"/>
        </w:rPr>
        <w:drawing>
          <wp:inline distT="0" distB="0" distL="0" distR="0" wp14:anchorId="448D83D8" wp14:editId="5E55CE3E">
            <wp:extent cx="5926432" cy="2422389"/>
            <wp:effectExtent l="0" t="0" r="508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26432" cy="2422389"/>
                    </a:xfrm>
                    <a:prstGeom prst="rect">
                      <a:avLst/>
                    </a:prstGeom>
                  </pic:spPr>
                </pic:pic>
              </a:graphicData>
            </a:graphic>
          </wp:inline>
        </w:drawing>
      </w:r>
    </w:p>
    <w:p w14:paraId="57AE2AA1" w14:textId="3BC824D7" w:rsidR="00D67263" w:rsidRPr="001F6338" w:rsidRDefault="001F6338" w:rsidP="001348B6">
      <w:pPr>
        <w:spacing w:line="360" w:lineRule="auto"/>
        <w:jc w:val="both"/>
        <w:rPr>
          <w:rFonts w:ascii="Times New Roman" w:hAnsi="Times New Roman" w:cs="Times New Roman"/>
          <w:sz w:val="24"/>
          <w:szCs w:val="24"/>
        </w:rPr>
      </w:pPr>
      <w:r w:rsidRPr="001F6338">
        <w:rPr>
          <w:rFonts w:ascii="Times New Roman" w:hAnsi="Times New Roman" w:cs="Times New Roman"/>
          <w:b/>
          <w:sz w:val="24"/>
          <w:szCs w:val="24"/>
        </w:rPr>
        <w:t>Figure S1:</w:t>
      </w:r>
      <w:r w:rsidRPr="001F6338">
        <w:rPr>
          <w:rFonts w:ascii="Times New Roman" w:hAnsi="Times New Roman" w:cs="Times New Roman"/>
          <w:sz w:val="24"/>
          <w:szCs w:val="24"/>
        </w:rPr>
        <w:t xml:space="preserve"> Representative SEM images of the mycelium network acquired at different magnifications and the corresponding distribution of the fiber radius extracted from the images are presented. </w:t>
      </w:r>
    </w:p>
    <w:p w14:paraId="6D0D185A" w14:textId="4BB8C072" w:rsidR="00495E87" w:rsidRPr="00A34C25" w:rsidRDefault="00495E87" w:rsidP="00A34C25">
      <w:pPr>
        <w:spacing w:line="360" w:lineRule="auto"/>
        <w:rPr>
          <w:rFonts w:ascii="Times New Roman" w:hAnsi="Times New Roman" w:cs="Times New Roman"/>
          <w:sz w:val="24"/>
          <w:szCs w:val="24"/>
        </w:rPr>
      </w:pPr>
    </w:p>
    <w:p w14:paraId="13DFF12F" w14:textId="17AFDB26" w:rsidR="002659BF" w:rsidRPr="00093F24" w:rsidRDefault="00C216DA" w:rsidP="001348B6">
      <w:pPr>
        <w:spacing w:line="360" w:lineRule="auto"/>
        <w:rPr>
          <w:rFonts w:ascii="Times New Roman" w:hAnsi="Times New Roman" w:cs="Times New Roman"/>
          <w:sz w:val="24"/>
          <w:szCs w:val="24"/>
        </w:rPr>
      </w:pPr>
      <w:r w:rsidRPr="001348B6">
        <w:rPr>
          <w:rFonts w:ascii="Times New Roman" w:hAnsi="Times New Roman" w:cs="Times New Roman"/>
          <w:sz w:val="24"/>
          <w:szCs w:val="24"/>
        </w:rPr>
        <w:br w:type="page"/>
      </w:r>
      <w:r w:rsidRPr="001348B6">
        <w:rPr>
          <w:rFonts w:ascii="Times New Roman" w:hAnsi="Times New Roman" w:cs="Times New Roman"/>
          <w:b/>
          <w:sz w:val="24"/>
          <w:szCs w:val="24"/>
        </w:rPr>
        <w:lastRenderedPageBreak/>
        <w:t>Supporting Information 2</w:t>
      </w:r>
      <w:r w:rsidR="001F6338">
        <w:rPr>
          <w:rFonts w:ascii="Times New Roman" w:hAnsi="Times New Roman" w:cs="Times New Roman"/>
          <w:b/>
          <w:sz w:val="24"/>
          <w:szCs w:val="24"/>
        </w:rPr>
        <w:t xml:space="preserve"> (S</w:t>
      </w:r>
      <w:r w:rsidR="00BB0D20">
        <w:rPr>
          <w:rFonts w:ascii="Times New Roman" w:hAnsi="Times New Roman" w:cs="Times New Roman"/>
          <w:b/>
          <w:sz w:val="24"/>
          <w:szCs w:val="24"/>
        </w:rPr>
        <w:t>2)</w:t>
      </w:r>
      <w:r w:rsidRPr="001348B6">
        <w:rPr>
          <w:rFonts w:ascii="Times New Roman" w:hAnsi="Times New Roman" w:cs="Times New Roman"/>
          <w:b/>
          <w:sz w:val="24"/>
          <w:szCs w:val="24"/>
        </w:rPr>
        <w:t xml:space="preserve">: </w:t>
      </w:r>
      <w:r w:rsidR="00093F24" w:rsidRPr="00093F24">
        <w:rPr>
          <w:rFonts w:ascii="Times New Roman" w:hAnsi="Times New Roman" w:cs="Times New Roman"/>
          <w:sz w:val="24"/>
          <w:szCs w:val="24"/>
        </w:rPr>
        <w:t>Procedure for segmentation and noise reduction of SEM images for fiber extraction</w:t>
      </w:r>
      <w:r w:rsidR="00093F24">
        <w:rPr>
          <w:rFonts w:ascii="Times New Roman" w:hAnsi="Times New Roman" w:cs="Times New Roman"/>
          <w:sz w:val="24"/>
          <w:szCs w:val="24"/>
        </w:rPr>
        <w:t>.</w:t>
      </w:r>
    </w:p>
    <w:p w14:paraId="5D170FD4" w14:textId="53070BC7" w:rsidR="00C216DA" w:rsidRPr="001348B6" w:rsidRDefault="008E0143" w:rsidP="001348B6">
      <w:pPr>
        <w:tabs>
          <w:tab w:val="left" w:pos="6570"/>
        </w:tabs>
        <w:spacing w:line="360" w:lineRule="auto"/>
        <w:jc w:val="both"/>
        <w:rPr>
          <w:rFonts w:ascii="Times New Roman" w:hAnsi="Times New Roman" w:cs="Times New Roman"/>
          <w:sz w:val="24"/>
          <w:szCs w:val="24"/>
        </w:rPr>
      </w:pPr>
      <w:r w:rsidRPr="001348B6">
        <w:rPr>
          <w:rFonts w:ascii="Times New Roman" w:hAnsi="Times New Roman" w:cs="Times New Roman"/>
          <w:sz w:val="24"/>
          <w:szCs w:val="24"/>
        </w:rPr>
        <w:t>Representative raw</w:t>
      </w:r>
      <w:r w:rsidR="00C216DA" w:rsidRPr="001348B6">
        <w:rPr>
          <w:rFonts w:ascii="Times New Roman" w:hAnsi="Times New Roman" w:cs="Times New Roman"/>
          <w:sz w:val="24"/>
          <w:szCs w:val="24"/>
        </w:rPr>
        <w:t xml:space="preserve"> </w:t>
      </w:r>
      <w:r w:rsidRPr="001348B6">
        <w:rPr>
          <w:rFonts w:ascii="Times New Roman" w:hAnsi="Times New Roman" w:cs="Times New Roman"/>
          <w:sz w:val="24"/>
          <w:szCs w:val="24"/>
        </w:rPr>
        <w:t>and segmented images (</w:t>
      </w:r>
      <w:r w:rsidR="00C216DA" w:rsidRPr="001348B6">
        <w:rPr>
          <w:rFonts w:ascii="Times New Roman" w:hAnsi="Times New Roman" w:cs="Times New Roman"/>
          <w:sz w:val="24"/>
          <w:szCs w:val="24"/>
        </w:rPr>
        <w:t>using DiameterJ</w:t>
      </w:r>
      <w:r w:rsidRPr="001348B6">
        <w:rPr>
          <w:rFonts w:ascii="Times New Roman" w:hAnsi="Times New Roman" w:cs="Times New Roman"/>
          <w:sz w:val="24"/>
          <w:szCs w:val="24"/>
        </w:rPr>
        <w:t>) are presented</w:t>
      </w:r>
      <w:r w:rsidR="00C216DA" w:rsidRPr="001348B6">
        <w:rPr>
          <w:rFonts w:ascii="Times New Roman" w:hAnsi="Times New Roman" w:cs="Times New Roman"/>
          <w:sz w:val="24"/>
          <w:szCs w:val="24"/>
        </w:rPr>
        <w:t>. The original 8-bit grayscale image is first converted into a segmented image where white pixels correspond to the fibers</w:t>
      </w:r>
      <w:r w:rsidR="003D70DA">
        <w:rPr>
          <w:rFonts w:ascii="Times New Roman" w:hAnsi="Times New Roman" w:cs="Times New Roman"/>
          <w:sz w:val="24"/>
          <w:szCs w:val="24"/>
        </w:rPr>
        <w:t>,</w:t>
      </w:r>
      <w:r w:rsidR="00C216DA" w:rsidRPr="001348B6">
        <w:rPr>
          <w:rFonts w:ascii="Times New Roman" w:hAnsi="Times New Roman" w:cs="Times New Roman"/>
          <w:sz w:val="24"/>
          <w:szCs w:val="24"/>
        </w:rPr>
        <w:t xml:space="preserve"> and the black pixels represent the voids. Segmentation includes four steps: (a) Statistical region merging to homogenize pixel intensity and reduce noise before thresholding, (b) Otsu thresholding to generate binary images, </w:t>
      </w:r>
      <w:r w:rsidR="006F7BC5">
        <w:rPr>
          <w:rFonts w:ascii="Times New Roman" w:hAnsi="Times New Roman" w:cs="Times New Roman"/>
          <w:sz w:val="24"/>
          <w:szCs w:val="24"/>
        </w:rPr>
        <w:t xml:space="preserve">and </w:t>
      </w:r>
      <w:r w:rsidR="00C216DA" w:rsidRPr="001348B6">
        <w:rPr>
          <w:rFonts w:ascii="Times New Roman" w:hAnsi="Times New Roman" w:cs="Times New Roman"/>
          <w:sz w:val="24"/>
          <w:szCs w:val="24"/>
        </w:rPr>
        <w:t xml:space="preserve">(c) noise reduction. Due to the nature of the acquired images (charging effects, non-homogeneous networks), the thresholding process creates noise in the image. Hence, a 3x3 median filter is passed over the image to reduce unidentified pixels generated during thresholding. </w:t>
      </w:r>
      <w:r w:rsidR="003D70DA">
        <w:rPr>
          <w:rFonts w:ascii="Times New Roman" w:hAnsi="Times New Roman" w:cs="Times New Roman"/>
          <w:sz w:val="24"/>
          <w:szCs w:val="24"/>
        </w:rPr>
        <w:t>M</w:t>
      </w:r>
      <w:r w:rsidR="00C216DA" w:rsidRPr="001348B6">
        <w:rPr>
          <w:rFonts w:ascii="Times New Roman" w:hAnsi="Times New Roman" w:cs="Times New Roman"/>
          <w:sz w:val="24"/>
          <w:szCs w:val="24"/>
        </w:rPr>
        <w:t>orphological erosion and dilation operations are performed to remove fiber edge discontinuities. Finally, (d) visual comparison with manual editing is employed to further improve the accuracy of the segmentation.</w:t>
      </w:r>
    </w:p>
    <w:p w14:paraId="58C7325F" w14:textId="77777777" w:rsidR="00C216DA" w:rsidRPr="001348B6" w:rsidRDefault="00C216DA" w:rsidP="001348B6">
      <w:pPr>
        <w:spacing w:line="360" w:lineRule="auto"/>
        <w:jc w:val="center"/>
        <w:rPr>
          <w:rFonts w:ascii="Times New Roman" w:hAnsi="Times New Roman" w:cs="Times New Roman"/>
          <w:sz w:val="24"/>
          <w:szCs w:val="24"/>
        </w:rPr>
      </w:pPr>
      <w:r w:rsidRPr="001348B6">
        <w:rPr>
          <w:rFonts w:ascii="Times New Roman" w:hAnsi="Times New Roman" w:cs="Times New Roman"/>
          <w:noProof/>
          <w:sz w:val="24"/>
          <w:szCs w:val="24"/>
        </w:rPr>
        <w:drawing>
          <wp:inline distT="0" distB="0" distL="0" distR="0" wp14:anchorId="6CE4581A" wp14:editId="1986C2E3">
            <wp:extent cx="4892929" cy="32933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resholding.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36436" cy="3322602"/>
                    </a:xfrm>
                    <a:prstGeom prst="rect">
                      <a:avLst/>
                    </a:prstGeom>
                  </pic:spPr>
                </pic:pic>
              </a:graphicData>
            </a:graphic>
          </wp:inline>
        </w:drawing>
      </w:r>
    </w:p>
    <w:p w14:paraId="2E287742" w14:textId="62BCEA07" w:rsidR="008E0143" w:rsidRPr="001348B6" w:rsidRDefault="001F6338" w:rsidP="001348B6">
      <w:pPr>
        <w:spacing w:line="360" w:lineRule="auto"/>
        <w:rPr>
          <w:rFonts w:ascii="Times New Roman" w:hAnsi="Times New Roman" w:cs="Times New Roman"/>
          <w:sz w:val="24"/>
          <w:szCs w:val="24"/>
        </w:rPr>
      </w:pPr>
      <w:r w:rsidRPr="001F6338">
        <w:rPr>
          <w:rFonts w:ascii="Times New Roman" w:hAnsi="Times New Roman" w:cs="Times New Roman"/>
          <w:b/>
          <w:sz w:val="24"/>
          <w:szCs w:val="24"/>
        </w:rPr>
        <w:t>Figure S2:</w:t>
      </w:r>
      <w:r>
        <w:rPr>
          <w:rFonts w:ascii="Times New Roman" w:hAnsi="Times New Roman" w:cs="Times New Roman"/>
          <w:sz w:val="24"/>
          <w:szCs w:val="24"/>
        </w:rPr>
        <w:t xml:space="preserve"> Representative </w:t>
      </w:r>
      <w:r w:rsidRPr="001348B6">
        <w:rPr>
          <w:rFonts w:ascii="Times New Roman" w:hAnsi="Times New Roman" w:cs="Times New Roman"/>
          <w:sz w:val="24"/>
          <w:szCs w:val="24"/>
        </w:rPr>
        <w:t>raw and segmented images</w:t>
      </w:r>
      <w:r>
        <w:rPr>
          <w:rFonts w:ascii="Times New Roman" w:hAnsi="Times New Roman" w:cs="Times New Roman"/>
          <w:sz w:val="24"/>
          <w:szCs w:val="24"/>
        </w:rPr>
        <w:t xml:space="preserve"> </w:t>
      </w:r>
      <w:r w:rsidRPr="001348B6">
        <w:rPr>
          <w:rFonts w:ascii="Times New Roman" w:hAnsi="Times New Roman" w:cs="Times New Roman"/>
          <w:sz w:val="24"/>
          <w:szCs w:val="24"/>
        </w:rPr>
        <w:t xml:space="preserve">(using DiameterJ) </w:t>
      </w:r>
      <w:r>
        <w:rPr>
          <w:rFonts w:ascii="Times New Roman" w:hAnsi="Times New Roman" w:cs="Times New Roman"/>
          <w:sz w:val="24"/>
          <w:szCs w:val="24"/>
        </w:rPr>
        <w:t xml:space="preserve">of SEM micrograph  (3kX) </w:t>
      </w:r>
      <w:r w:rsidRPr="001348B6">
        <w:rPr>
          <w:rFonts w:ascii="Times New Roman" w:hAnsi="Times New Roman" w:cs="Times New Roman"/>
          <w:sz w:val="24"/>
          <w:szCs w:val="24"/>
        </w:rPr>
        <w:t>are presented</w:t>
      </w:r>
      <w:r>
        <w:rPr>
          <w:rFonts w:ascii="Times New Roman" w:hAnsi="Times New Roman" w:cs="Times New Roman"/>
          <w:sz w:val="24"/>
          <w:szCs w:val="24"/>
        </w:rPr>
        <w:t>.</w:t>
      </w:r>
    </w:p>
    <w:p w14:paraId="0E7804F5" w14:textId="77777777" w:rsidR="00093F24" w:rsidRDefault="00093F24" w:rsidP="001348B6">
      <w:pPr>
        <w:tabs>
          <w:tab w:val="left" w:pos="6570"/>
        </w:tabs>
        <w:spacing w:line="360" w:lineRule="auto"/>
        <w:jc w:val="both"/>
        <w:rPr>
          <w:rFonts w:ascii="Times New Roman" w:hAnsi="Times New Roman" w:cs="Times New Roman"/>
          <w:b/>
          <w:i/>
          <w:sz w:val="24"/>
          <w:szCs w:val="24"/>
        </w:rPr>
      </w:pPr>
    </w:p>
    <w:p w14:paraId="29FCC78E" w14:textId="77777777" w:rsidR="00093F24" w:rsidRDefault="00093F24" w:rsidP="001348B6">
      <w:pPr>
        <w:tabs>
          <w:tab w:val="left" w:pos="6570"/>
        </w:tabs>
        <w:spacing w:line="360" w:lineRule="auto"/>
        <w:jc w:val="both"/>
        <w:rPr>
          <w:rFonts w:ascii="Times New Roman" w:hAnsi="Times New Roman" w:cs="Times New Roman"/>
          <w:b/>
          <w:i/>
          <w:sz w:val="24"/>
          <w:szCs w:val="24"/>
        </w:rPr>
      </w:pPr>
    </w:p>
    <w:p w14:paraId="5F057915" w14:textId="173B54AF" w:rsidR="003D70DA" w:rsidRPr="00093F24" w:rsidRDefault="00A35CBA" w:rsidP="001348B6">
      <w:pPr>
        <w:tabs>
          <w:tab w:val="left" w:pos="6570"/>
        </w:tabs>
        <w:spacing w:line="360" w:lineRule="auto"/>
        <w:jc w:val="both"/>
        <w:rPr>
          <w:rFonts w:ascii="Times New Roman" w:hAnsi="Times New Roman" w:cs="Times New Roman"/>
          <w:b/>
          <w:sz w:val="24"/>
          <w:szCs w:val="24"/>
        </w:rPr>
      </w:pPr>
      <w:r w:rsidRPr="00093F24">
        <w:rPr>
          <w:rFonts w:ascii="Times New Roman" w:hAnsi="Times New Roman" w:cs="Times New Roman"/>
          <w:b/>
          <w:sz w:val="24"/>
          <w:szCs w:val="24"/>
        </w:rPr>
        <w:lastRenderedPageBreak/>
        <w:t>Supporting Information 3</w:t>
      </w:r>
      <w:r w:rsidR="001F6338" w:rsidRPr="00093F24">
        <w:rPr>
          <w:rFonts w:ascii="Times New Roman" w:hAnsi="Times New Roman" w:cs="Times New Roman"/>
          <w:b/>
          <w:sz w:val="24"/>
          <w:szCs w:val="24"/>
        </w:rPr>
        <w:t xml:space="preserve"> (S</w:t>
      </w:r>
      <w:r w:rsidR="00BB0D20" w:rsidRPr="00093F24">
        <w:rPr>
          <w:rFonts w:ascii="Times New Roman" w:hAnsi="Times New Roman" w:cs="Times New Roman"/>
          <w:b/>
          <w:sz w:val="24"/>
          <w:szCs w:val="24"/>
        </w:rPr>
        <w:t>3)</w:t>
      </w:r>
      <w:r w:rsidRPr="00093F24">
        <w:rPr>
          <w:rFonts w:ascii="Times New Roman" w:hAnsi="Times New Roman" w:cs="Times New Roman"/>
          <w:b/>
          <w:sz w:val="24"/>
          <w:szCs w:val="24"/>
        </w:rPr>
        <w:t xml:space="preserve">: </w:t>
      </w:r>
      <w:r w:rsidR="00093F24" w:rsidRPr="00093F24">
        <w:rPr>
          <w:rFonts w:ascii="Times New Roman" w:hAnsi="Times New Roman" w:cs="Times New Roman"/>
          <w:sz w:val="24"/>
          <w:szCs w:val="24"/>
        </w:rPr>
        <w:t xml:space="preserve">Estimation </w:t>
      </w:r>
      <w:r w:rsidR="00093F24">
        <w:rPr>
          <w:rFonts w:ascii="Times New Roman" w:hAnsi="Times New Roman" w:cs="Times New Roman"/>
          <w:sz w:val="24"/>
          <w:szCs w:val="24"/>
        </w:rPr>
        <w:t xml:space="preserve">and analysis </w:t>
      </w:r>
      <w:r w:rsidR="00093F24" w:rsidRPr="00093F24">
        <w:rPr>
          <w:rFonts w:ascii="Times New Roman" w:hAnsi="Times New Roman" w:cs="Times New Roman"/>
          <w:sz w:val="24"/>
          <w:szCs w:val="24"/>
        </w:rPr>
        <w:t>of the fiber radi</w:t>
      </w:r>
      <w:r w:rsidR="00093F24">
        <w:rPr>
          <w:rFonts w:ascii="Times New Roman" w:hAnsi="Times New Roman" w:cs="Times New Roman"/>
          <w:sz w:val="24"/>
          <w:szCs w:val="24"/>
        </w:rPr>
        <w:t>i.</w:t>
      </w:r>
    </w:p>
    <w:p w14:paraId="5A22898D" w14:textId="2FB3706B" w:rsidR="00C216DA" w:rsidRPr="001348B6" w:rsidRDefault="00C216DA" w:rsidP="001348B6">
      <w:pPr>
        <w:spacing w:line="360" w:lineRule="auto"/>
        <w:jc w:val="both"/>
        <w:rPr>
          <w:rFonts w:ascii="Times New Roman" w:eastAsia="Times New Roman" w:hAnsi="Times New Roman" w:cs="Times New Roman"/>
          <w:sz w:val="24"/>
          <w:szCs w:val="24"/>
        </w:rPr>
      </w:pPr>
      <w:r w:rsidRPr="001348B6">
        <w:rPr>
          <w:rFonts w:ascii="Times New Roman" w:eastAsia="Times New Roman" w:hAnsi="Times New Roman" w:cs="Times New Roman"/>
          <w:sz w:val="24"/>
          <w:szCs w:val="24"/>
        </w:rPr>
        <w:t xml:space="preserve">To deconvolute the contribution of each type to the histogram Gaussian mixture model (GMM) was used on generated histograms. </w:t>
      </w:r>
      <w:r w:rsidR="006176CD">
        <w:rPr>
          <w:rFonts w:ascii="Times New Roman" w:eastAsia="Times New Roman" w:hAnsi="Times New Roman" w:cs="Times New Roman"/>
          <w:sz w:val="24"/>
          <w:szCs w:val="24"/>
        </w:rPr>
        <w:t>Below we provide details on the histogram generation and GMM modeling. The complete set of fifteen histograms with GMM fitted is also included at the end of this section.</w:t>
      </w:r>
    </w:p>
    <w:p w14:paraId="54F02107" w14:textId="5A03BE5A" w:rsidR="00C216DA" w:rsidRPr="001348B6" w:rsidRDefault="00C216DA" w:rsidP="001348B6">
      <w:pPr>
        <w:tabs>
          <w:tab w:val="left" w:pos="6570"/>
        </w:tabs>
        <w:spacing w:line="360" w:lineRule="auto"/>
        <w:jc w:val="both"/>
        <w:rPr>
          <w:rFonts w:ascii="Times New Roman" w:eastAsia="Times New Roman" w:hAnsi="Times New Roman" w:cs="Times New Roman"/>
          <w:sz w:val="24"/>
          <w:szCs w:val="24"/>
        </w:rPr>
      </w:pPr>
      <w:r w:rsidRPr="001348B6">
        <w:rPr>
          <w:rFonts w:ascii="Times New Roman" w:eastAsia="Times New Roman" w:hAnsi="Times New Roman" w:cs="Times New Roman"/>
          <w:i/>
          <w:sz w:val="24"/>
          <w:szCs w:val="24"/>
        </w:rPr>
        <w:t>Generating distributed histograms for fiber radii</w:t>
      </w:r>
      <w:r w:rsidRPr="001348B6">
        <w:rPr>
          <w:rFonts w:ascii="Times New Roman" w:eastAsia="Times New Roman" w:hAnsi="Times New Roman" w:cs="Times New Roman"/>
          <w:sz w:val="24"/>
          <w:szCs w:val="24"/>
        </w:rPr>
        <w:t xml:space="preserve">: </w:t>
      </w:r>
      <w:r w:rsidR="006176CD">
        <w:rPr>
          <w:rFonts w:ascii="Times New Roman" w:eastAsia="Times New Roman" w:hAnsi="Times New Roman" w:cs="Times New Roman"/>
          <w:sz w:val="24"/>
          <w:szCs w:val="24"/>
        </w:rPr>
        <w:t xml:space="preserve">The figure below depicts the basic steps involved in the radii histogram generation: </w:t>
      </w:r>
      <w:r w:rsidRPr="001348B6">
        <w:rPr>
          <w:rFonts w:ascii="Times New Roman" w:eastAsia="Times New Roman" w:hAnsi="Times New Roman" w:cs="Times New Roman"/>
          <w:sz w:val="24"/>
          <w:szCs w:val="24"/>
        </w:rPr>
        <w:t xml:space="preserve">The segmented images (a) are employed to extract a distance transformation of the segmented image, which measures Euclidean distance from each pixel in the fiber to its nearest orthogonal background pixel. (b) The segmented images are skeletonized by recursively eroding the edges of the fibers until a common central line </w:t>
      </w:r>
      <w:r w:rsidR="003D70DA">
        <w:rPr>
          <w:rFonts w:ascii="Times New Roman" w:eastAsia="Times New Roman" w:hAnsi="Times New Roman" w:cs="Times New Roman"/>
          <w:sz w:val="24"/>
          <w:szCs w:val="24"/>
        </w:rPr>
        <w:t>i</w:t>
      </w:r>
      <w:r w:rsidRPr="001348B6">
        <w:rPr>
          <w:rFonts w:ascii="Times New Roman" w:eastAsia="Times New Roman" w:hAnsi="Times New Roman" w:cs="Times New Roman"/>
          <w:sz w:val="24"/>
          <w:szCs w:val="24"/>
        </w:rPr>
        <w:t>s met. Overlaying these two transformations</w:t>
      </w:r>
      <w:r w:rsidR="003D70DA">
        <w:rPr>
          <w:rFonts w:ascii="Times New Roman" w:eastAsia="Times New Roman" w:hAnsi="Times New Roman" w:cs="Times New Roman"/>
          <w:sz w:val="24"/>
          <w:szCs w:val="24"/>
        </w:rPr>
        <w:t>,</w:t>
      </w:r>
      <w:r w:rsidRPr="001348B6">
        <w:rPr>
          <w:rFonts w:ascii="Times New Roman" w:eastAsia="Times New Roman" w:hAnsi="Times New Roman" w:cs="Times New Roman"/>
          <w:sz w:val="24"/>
          <w:szCs w:val="24"/>
        </w:rPr>
        <w:t xml:space="preserve"> the Euclidean dista</w:t>
      </w:r>
      <w:r w:rsidR="003D70DA">
        <w:rPr>
          <w:rFonts w:ascii="Times New Roman" w:eastAsia="Times New Roman" w:hAnsi="Times New Roman" w:cs="Times New Roman"/>
          <w:sz w:val="24"/>
          <w:szCs w:val="24"/>
        </w:rPr>
        <w:t xml:space="preserve">nce between the centerline of </w:t>
      </w:r>
      <w:r w:rsidR="006F7BC5">
        <w:rPr>
          <w:rFonts w:ascii="Times New Roman" w:eastAsia="Times New Roman" w:hAnsi="Times New Roman" w:cs="Times New Roman"/>
          <w:sz w:val="24"/>
          <w:szCs w:val="24"/>
        </w:rPr>
        <w:t xml:space="preserve">the </w:t>
      </w:r>
      <w:r w:rsidRPr="001348B6">
        <w:rPr>
          <w:rFonts w:ascii="Times New Roman" w:eastAsia="Times New Roman" w:hAnsi="Times New Roman" w:cs="Times New Roman"/>
          <w:sz w:val="24"/>
          <w:szCs w:val="24"/>
        </w:rPr>
        <w:t xml:space="preserve">fiber and the nearest orthogonal pore is determined. This value is extracted for each centerline pixel and is considered as the fiber’s radius. (c) The intersections of fibers cause an increase in </w:t>
      </w:r>
      <w:r w:rsidR="003D70DA">
        <w:rPr>
          <w:rFonts w:ascii="Times New Roman" w:eastAsia="Times New Roman" w:hAnsi="Times New Roman" w:cs="Times New Roman"/>
          <w:sz w:val="24"/>
          <w:szCs w:val="24"/>
        </w:rPr>
        <w:t xml:space="preserve">the </w:t>
      </w:r>
      <w:r w:rsidRPr="001348B6">
        <w:rPr>
          <w:rFonts w:ascii="Times New Roman" w:eastAsia="Times New Roman" w:hAnsi="Times New Roman" w:cs="Times New Roman"/>
          <w:sz w:val="24"/>
          <w:szCs w:val="24"/>
        </w:rPr>
        <w:t>actual radius of the fiber</w:t>
      </w:r>
      <w:r w:rsidR="003D70DA">
        <w:rPr>
          <w:rFonts w:ascii="Times New Roman" w:eastAsia="Times New Roman" w:hAnsi="Times New Roman" w:cs="Times New Roman"/>
          <w:sz w:val="24"/>
          <w:szCs w:val="24"/>
        </w:rPr>
        <w:t>;</w:t>
      </w:r>
      <w:r w:rsidRPr="001348B6">
        <w:rPr>
          <w:rFonts w:ascii="Times New Roman" w:eastAsia="Times New Roman" w:hAnsi="Times New Roman" w:cs="Times New Roman"/>
          <w:sz w:val="24"/>
          <w:szCs w:val="24"/>
        </w:rPr>
        <w:t xml:space="preserve"> hence the skeletonized image and distance transformation are overlaid, and the radius value surrounding the intersection </w:t>
      </w:r>
      <w:r w:rsidR="003D70DA">
        <w:rPr>
          <w:rFonts w:ascii="Times New Roman" w:eastAsia="Times New Roman" w:hAnsi="Times New Roman" w:cs="Times New Roman"/>
          <w:sz w:val="24"/>
          <w:szCs w:val="24"/>
        </w:rPr>
        <w:t>i</w:t>
      </w:r>
      <w:r w:rsidRPr="001348B6">
        <w:rPr>
          <w:rFonts w:ascii="Times New Roman" w:eastAsia="Times New Roman" w:hAnsi="Times New Roman" w:cs="Times New Roman"/>
          <w:sz w:val="24"/>
          <w:szCs w:val="24"/>
        </w:rPr>
        <w:t xml:space="preserve">s avoided. (d) The extracted fiber radii are plotted as histograms for further analysis. </w:t>
      </w:r>
    </w:p>
    <w:p w14:paraId="1B2FDBBE" w14:textId="77777777" w:rsidR="00C216DA" w:rsidRPr="001348B6" w:rsidRDefault="00C216DA" w:rsidP="001348B6">
      <w:pPr>
        <w:spacing w:line="360" w:lineRule="auto"/>
        <w:jc w:val="center"/>
        <w:rPr>
          <w:rFonts w:ascii="Times New Roman" w:hAnsi="Times New Roman" w:cs="Times New Roman"/>
          <w:sz w:val="24"/>
          <w:szCs w:val="24"/>
        </w:rPr>
      </w:pPr>
      <w:r w:rsidRPr="001348B6">
        <w:rPr>
          <w:rFonts w:ascii="Times New Roman" w:hAnsi="Times New Roman" w:cs="Times New Roman"/>
          <w:noProof/>
          <w:sz w:val="24"/>
          <w:szCs w:val="24"/>
        </w:rPr>
        <w:drawing>
          <wp:inline distT="0" distB="0" distL="0" distR="0" wp14:anchorId="4C7736BE" wp14:editId="793071C7">
            <wp:extent cx="4936626" cy="3085390"/>
            <wp:effectExtent l="0" t="0" r="381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79202" cy="3112000"/>
                    </a:xfrm>
                    <a:prstGeom prst="rect">
                      <a:avLst/>
                    </a:prstGeom>
                  </pic:spPr>
                </pic:pic>
              </a:graphicData>
            </a:graphic>
          </wp:inline>
        </w:drawing>
      </w:r>
    </w:p>
    <w:p w14:paraId="298206CF" w14:textId="65D76840" w:rsidR="001F6338" w:rsidRPr="001F6338" w:rsidRDefault="001F6338" w:rsidP="001348B6">
      <w:pPr>
        <w:spacing w:line="360" w:lineRule="auto"/>
        <w:jc w:val="both"/>
        <w:rPr>
          <w:rFonts w:ascii="Times New Roman" w:eastAsia="Times New Roman" w:hAnsi="Times New Roman" w:cs="Times New Roman"/>
          <w:sz w:val="24"/>
          <w:szCs w:val="24"/>
        </w:rPr>
      </w:pPr>
      <w:r w:rsidRPr="001F6338">
        <w:rPr>
          <w:rFonts w:ascii="Times New Roman" w:eastAsia="Times New Roman" w:hAnsi="Times New Roman" w:cs="Times New Roman"/>
          <w:b/>
          <w:sz w:val="24"/>
          <w:szCs w:val="24"/>
        </w:rPr>
        <w:t>Figure S3:</w:t>
      </w:r>
      <w:r w:rsidRPr="001F6338">
        <w:rPr>
          <w:rFonts w:ascii="Times New Roman" w:eastAsia="Times New Roman" w:hAnsi="Times New Roman" w:cs="Times New Roman"/>
          <w:sz w:val="24"/>
          <w:szCs w:val="24"/>
        </w:rPr>
        <w:t xml:space="preserve"> Step-by-step procedure to extract the radii histogram from the segmented SEM image (using DiameterJ).</w:t>
      </w:r>
    </w:p>
    <w:p w14:paraId="160DC578" w14:textId="6495942C" w:rsidR="00C216DA" w:rsidRPr="001348B6" w:rsidRDefault="00C216DA" w:rsidP="001348B6">
      <w:pPr>
        <w:spacing w:line="360" w:lineRule="auto"/>
        <w:jc w:val="both"/>
        <w:rPr>
          <w:rFonts w:ascii="Times New Roman" w:eastAsia="Times New Roman" w:hAnsi="Times New Roman" w:cs="Times New Roman"/>
          <w:sz w:val="24"/>
          <w:szCs w:val="24"/>
        </w:rPr>
      </w:pPr>
      <w:r w:rsidRPr="001348B6">
        <w:rPr>
          <w:rFonts w:ascii="Times New Roman" w:eastAsia="Times New Roman" w:hAnsi="Times New Roman" w:cs="Times New Roman"/>
          <w:i/>
          <w:sz w:val="24"/>
          <w:szCs w:val="24"/>
        </w:rPr>
        <w:lastRenderedPageBreak/>
        <w:t>Gaussian Mixture Modeling:</w:t>
      </w:r>
      <w:r w:rsidRPr="001348B6">
        <w:rPr>
          <w:rFonts w:ascii="Times New Roman" w:eastAsia="Times New Roman" w:hAnsi="Times New Roman" w:cs="Times New Roman"/>
          <w:sz w:val="24"/>
          <w:szCs w:val="24"/>
        </w:rPr>
        <w:t xml:space="preserve"> The heterogeneous mycelium network</w:t>
      </w:r>
      <w:r w:rsidR="003D70DA">
        <w:rPr>
          <w:rFonts w:ascii="Times New Roman" w:eastAsia="Times New Roman" w:hAnsi="Times New Roman" w:cs="Times New Roman"/>
          <w:sz w:val="24"/>
          <w:szCs w:val="24"/>
        </w:rPr>
        <w:t>,</w:t>
      </w:r>
      <w:r w:rsidRPr="001348B6">
        <w:rPr>
          <w:rFonts w:ascii="Times New Roman" w:eastAsia="Times New Roman" w:hAnsi="Times New Roman" w:cs="Times New Roman"/>
          <w:sz w:val="24"/>
          <w:szCs w:val="24"/>
        </w:rPr>
        <w:t xml:space="preserve"> due to fiber age, type of fiber, anagen</w:t>
      </w:r>
      <w:r w:rsidR="003D70DA">
        <w:rPr>
          <w:rFonts w:ascii="Times New Roman" w:eastAsia="Times New Roman" w:hAnsi="Times New Roman" w:cs="Times New Roman"/>
          <w:sz w:val="24"/>
          <w:szCs w:val="24"/>
        </w:rPr>
        <w:t>e</w:t>
      </w:r>
      <w:r w:rsidRPr="001348B6">
        <w:rPr>
          <w:rFonts w:ascii="Times New Roman" w:eastAsia="Times New Roman" w:hAnsi="Times New Roman" w:cs="Times New Roman"/>
          <w:sz w:val="24"/>
          <w:szCs w:val="24"/>
        </w:rPr>
        <w:t>sis, etc., result</w:t>
      </w:r>
      <w:r w:rsidR="003D70DA">
        <w:rPr>
          <w:rFonts w:ascii="Times New Roman" w:eastAsia="Times New Roman" w:hAnsi="Times New Roman" w:cs="Times New Roman"/>
          <w:sz w:val="24"/>
          <w:szCs w:val="24"/>
        </w:rPr>
        <w:t>s</w:t>
      </w:r>
      <w:r w:rsidRPr="001348B6">
        <w:rPr>
          <w:rFonts w:ascii="Times New Roman" w:eastAsia="Times New Roman" w:hAnsi="Times New Roman" w:cs="Times New Roman"/>
          <w:sz w:val="24"/>
          <w:szCs w:val="24"/>
        </w:rPr>
        <w:t xml:space="preserve"> in fibers of various radii. </w:t>
      </w:r>
      <w:r w:rsidR="003D70DA">
        <w:rPr>
          <w:rFonts w:ascii="Times New Roman" w:eastAsia="Times New Roman" w:hAnsi="Times New Roman" w:cs="Times New Roman"/>
          <w:sz w:val="24"/>
          <w:szCs w:val="24"/>
        </w:rPr>
        <w:t>T</w:t>
      </w:r>
      <w:r w:rsidRPr="001348B6">
        <w:rPr>
          <w:rFonts w:ascii="Times New Roman" w:eastAsia="Times New Roman" w:hAnsi="Times New Roman" w:cs="Times New Roman"/>
          <w:sz w:val="24"/>
          <w:szCs w:val="24"/>
        </w:rPr>
        <w:t xml:space="preserve">o extract the predominant fiber types from the distributed histogram, a GMM is employed. This model assumes that the radius of the leading fibers is distributed normally around a central value with some variance. The GMM is the sum of Gaussian fits, each having </w:t>
      </w:r>
      <w:r w:rsidR="003D70DA">
        <w:rPr>
          <w:rFonts w:ascii="Times New Roman" w:eastAsia="Times New Roman" w:hAnsi="Times New Roman" w:cs="Times New Roman"/>
          <w:sz w:val="24"/>
          <w:szCs w:val="24"/>
        </w:rPr>
        <w:t xml:space="preserve">a </w:t>
      </w:r>
      <w:r w:rsidRPr="001348B6">
        <w:rPr>
          <w:rFonts w:ascii="Times New Roman" w:eastAsia="Times New Roman" w:hAnsi="Times New Roman" w:cs="Times New Roman"/>
          <w:sz w:val="24"/>
          <w:szCs w:val="24"/>
        </w:rPr>
        <w:t xml:space="preserve">distinct mean, variance, and mixing parameter. The GMM additionally requires a predetermined number of components for appropriate fit. While higher components improve the fit quality but </w:t>
      </w:r>
      <w:r w:rsidR="003D70DA">
        <w:rPr>
          <w:rFonts w:ascii="Times New Roman" w:eastAsia="Times New Roman" w:hAnsi="Times New Roman" w:cs="Times New Roman"/>
          <w:sz w:val="24"/>
          <w:szCs w:val="24"/>
        </w:rPr>
        <w:t xml:space="preserve">can </w:t>
      </w:r>
      <w:r w:rsidRPr="001348B6">
        <w:rPr>
          <w:rFonts w:ascii="Times New Roman" w:eastAsia="Times New Roman" w:hAnsi="Times New Roman" w:cs="Times New Roman"/>
          <w:sz w:val="24"/>
          <w:szCs w:val="24"/>
        </w:rPr>
        <w:t xml:space="preserve">lead to an </w:t>
      </w:r>
      <w:r w:rsidR="00E2220B" w:rsidRPr="001348B6">
        <w:rPr>
          <w:rFonts w:ascii="Times New Roman" w:eastAsia="Times New Roman" w:hAnsi="Times New Roman" w:cs="Times New Roman"/>
          <w:sz w:val="24"/>
          <w:szCs w:val="24"/>
        </w:rPr>
        <w:t>overfit</w:t>
      </w:r>
      <w:r w:rsidRPr="001348B6">
        <w:rPr>
          <w:rFonts w:ascii="Times New Roman" w:eastAsia="Times New Roman" w:hAnsi="Times New Roman" w:cs="Times New Roman"/>
          <w:sz w:val="24"/>
          <w:szCs w:val="24"/>
        </w:rPr>
        <w:t xml:space="preserve"> </w:t>
      </w:r>
      <w:r w:rsidR="003D70DA">
        <w:rPr>
          <w:rFonts w:ascii="Times New Roman" w:eastAsia="Times New Roman" w:hAnsi="Times New Roman" w:cs="Times New Roman"/>
          <w:sz w:val="24"/>
          <w:szCs w:val="24"/>
        </w:rPr>
        <w:t xml:space="preserve">and </w:t>
      </w:r>
      <w:r w:rsidRPr="001348B6">
        <w:rPr>
          <w:rFonts w:ascii="Times New Roman" w:eastAsia="Times New Roman" w:hAnsi="Times New Roman" w:cs="Times New Roman"/>
          <w:sz w:val="24"/>
          <w:szCs w:val="24"/>
        </w:rPr>
        <w:t xml:space="preserve">obscure the generalizations of the </w:t>
      </w:r>
      <w:r w:rsidR="0075194B">
        <w:rPr>
          <w:rFonts w:ascii="Times New Roman" w:eastAsia="Times New Roman" w:hAnsi="Times New Roman" w:cs="Times New Roman"/>
          <w:sz w:val="24"/>
          <w:szCs w:val="24"/>
        </w:rPr>
        <w:t>results</w:t>
      </w:r>
      <w:r w:rsidRPr="001348B6">
        <w:rPr>
          <w:rFonts w:ascii="Times New Roman" w:eastAsia="Times New Roman" w:hAnsi="Times New Roman" w:cs="Times New Roman"/>
          <w:sz w:val="24"/>
          <w:szCs w:val="24"/>
        </w:rPr>
        <w:t xml:space="preserve">. </w:t>
      </w:r>
    </w:p>
    <w:p w14:paraId="295D3DF9" w14:textId="72FC24F5" w:rsidR="00C216DA" w:rsidRPr="001348B6" w:rsidRDefault="00C216DA" w:rsidP="001348B6">
      <w:pPr>
        <w:spacing w:line="360" w:lineRule="auto"/>
        <w:jc w:val="both"/>
        <w:rPr>
          <w:sz w:val="24"/>
          <w:szCs w:val="24"/>
          <w:highlight w:val="yellow"/>
        </w:rPr>
      </w:pPr>
      <w:r w:rsidRPr="001348B6">
        <w:rPr>
          <w:rFonts w:ascii="Times New Roman" w:eastAsia="Times New Roman" w:hAnsi="Times New Roman" w:cs="Times New Roman"/>
          <w:sz w:val="24"/>
          <w:szCs w:val="24"/>
        </w:rPr>
        <w:t>Hence, while employing GMM to the distribution</w:t>
      </w:r>
      <w:r w:rsidR="003D70DA">
        <w:rPr>
          <w:rFonts w:ascii="Times New Roman" w:eastAsia="Times New Roman" w:hAnsi="Times New Roman" w:cs="Times New Roman"/>
          <w:sz w:val="24"/>
          <w:szCs w:val="24"/>
        </w:rPr>
        <w:t>,</w:t>
      </w:r>
      <w:r w:rsidRPr="001348B6">
        <w:rPr>
          <w:rFonts w:ascii="Times New Roman" w:eastAsia="Times New Roman" w:hAnsi="Times New Roman" w:cs="Times New Roman"/>
          <w:sz w:val="24"/>
          <w:szCs w:val="24"/>
        </w:rPr>
        <w:t xml:space="preserve"> the </w:t>
      </w:r>
      <w:r w:rsidR="003D70DA">
        <w:rPr>
          <w:rFonts w:ascii="Times New Roman" w:eastAsia="Times New Roman" w:hAnsi="Times New Roman" w:cs="Times New Roman"/>
          <w:sz w:val="24"/>
          <w:szCs w:val="24"/>
        </w:rPr>
        <w:t>expectation-maximization method</w:t>
      </w:r>
      <w:r w:rsidRPr="001348B6">
        <w:rPr>
          <w:rFonts w:ascii="Times New Roman" w:eastAsia="Times New Roman" w:hAnsi="Times New Roman" w:cs="Times New Roman"/>
          <w:sz w:val="24"/>
          <w:szCs w:val="24"/>
        </w:rPr>
        <w:t xml:space="preserve"> was employed where the expected value of the likelihood function is maximized.</w:t>
      </w:r>
      <w:r w:rsidRPr="001348B6">
        <w:rPr>
          <w:rFonts w:ascii="Times New Roman" w:eastAsia="Times New Roman" w:hAnsi="Times New Roman" w:cs="Times New Roman"/>
          <w:b/>
          <w:sz w:val="24"/>
          <w:szCs w:val="24"/>
        </w:rPr>
        <w:t xml:space="preserve"> </w:t>
      </w:r>
      <w:r w:rsidRPr="001348B6">
        <w:rPr>
          <w:rFonts w:ascii="Times New Roman" w:eastAsia="Times New Roman" w:hAnsi="Times New Roman" w:cs="Times New Roman"/>
          <w:sz w:val="24"/>
          <w:szCs w:val="24"/>
        </w:rPr>
        <w:t>T</w:t>
      </w:r>
      <w:r w:rsidR="003D70DA">
        <w:rPr>
          <w:rFonts w:ascii="Times New Roman" w:eastAsia="Times New Roman" w:hAnsi="Times New Roman" w:cs="Times New Roman"/>
          <w:sz w:val="24"/>
          <w:szCs w:val="24"/>
        </w:rPr>
        <w:t>he Akaike information criterion (AIC) is employed to determine the optimal number of model components and is presented as,</w:t>
      </w:r>
    </w:p>
    <w:p w14:paraId="791F47D4" w14:textId="77777777" w:rsidR="00C216DA" w:rsidRPr="001348B6" w:rsidRDefault="00C216DA" w:rsidP="001348B6">
      <w:pPr>
        <w:spacing w:line="360" w:lineRule="auto"/>
        <w:jc w:val="both"/>
        <w:rPr>
          <w:sz w:val="24"/>
          <w:szCs w:val="24"/>
        </w:rPr>
      </w:pPr>
      <m:oMathPara>
        <m:oMath>
          <m:r>
            <m:rPr>
              <m:sty m:val="bi"/>
            </m:rPr>
            <w:rPr>
              <w:rFonts w:ascii="Cambria Math" w:hAnsi="Cambria Math"/>
              <w:sz w:val="24"/>
              <w:szCs w:val="24"/>
            </w:rPr>
            <m:t>AIC=</m:t>
          </m:r>
          <m:func>
            <m:funcPr>
              <m:ctrlPr>
                <w:rPr>
                  <w:rFonts w:ascii="Cambria Math" w:hAnsi="Cambria Math"/>
                  <w:b/>
                  <w:i/>
                  <w:sz w:val="24"/>
                  <w:szCs w:val="24"/>
                </w:rPr>
              </m:ctrlPr>
            </m:funcPr>
            <m:fName>
              <m:r>
                <m:rPr>
                  <m:sty m:val="b"/>
                </m:rPr>
                <w:rPr>
                  <w:rFonts w:ascii="Cambria Math" w:hAnsi="Cambria Math"/>
                  <w:sz w:val="24"/>
                  <w:szCs w:val="24"/>
                </w:rPr>
                <m:t>2</m:t>
              </m:r>
            </m:fName>
            <m:e>
              <m:r>
                <m:rPr>
                  <m:sty m:val="bi"/>
                </m:rPr>
                <w:rPr>
                  <w:rFonts w:ascii="Cambria Math" w:hAnsi="Cambria Math"/>
                  <w:sz w:val="24"/>
                  <w:szCs w:val="24"/>
                </w:rPr>
                <m:t>k-2</m:t>
              </m:r>
              <m:func>
                <m:funcPr>
                  <m:ctrlPr>
                    <w:rPr>
                      <w:rFonts w:ascii="Cambria Math" w:hAnsi="Cambria Math"/>
                      <w:b/>
                      <w:i/>
                      <w:sz w:val="24"/>
                      <w:szCs w:val="24"/>
                    </w:rPr>
                  </m:ctrlPr>
                </m:funcPr>
                <m:fName>
                  <m:r>
                    <m:rPr>
                      <m:sty m:val="b"/>
                    </m:rPr>
                    <w:rPr>
                      <w:rFonts w:ascii="Cambria Math" w:hAnsi="Cambria Math"/>
                      <w:sz w:val="24"/>
                      <w:szCs w:val="24"/>
                    </w:rPr>
                    <m:t>ln</m:t>
                  </m:r>
                </m:fName>
                <m:e>
                  <m:d>
                    <m:dPr>
                      <m:ctrlPr>
                        <w:rPr>
                          <w:rFonts w:ascii="Cambria Math" w:hAnsi="Cambria Math"/>
                          <w:b/>
                          <w:i/>
                          <w:sz w:val="24"/>
                          <w:szCs w:val="24"/>
                        </w:rPr>
                      </m:ctrlPr>
                    </m:dPr>
                    <m:e>
                      <m:r>
                        <m:rPr>
                          <m:sty m:val="bi"/>
                        </m:rPr>
                        <w:rPr>
                          <w:rFonts w:ascii="Cambria Math" w:hAnsi="Cambria Math"/>
                          <w:sz w:val="24"/>
                          <w:szCs w:val="24"/>
                        </w:rPr>
                        <m:t>L</m:t>
                      </m:r>
                    </m:e>
                  </m:d>
                </m:e>
              </m:func>
            </m:e>
          </m:func>
        </m:oMath>
      </m:oMathPara>
    </w:p>
    <w:p w14:paraId="498AC659" w14:textId="271BFE7F" w:rsidR="00C216DA" w:rsidRPr="001348B6" w:rsidRDefault="003D70DA" w:rsidP="001348B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where </w:t>
      </w:r>
      <w:r w:rsidR="00C216DA" w:rsidRPr="001348B6">
        <w:rPr>
          <w:rFonts w:ascii="Times New Roman" w:eastAsia="Times New Roman" w:hAnsi="Times New Roman" w:cs="Times New Roman"/>
          <w:i/>
          <w:sz w:val="24"/>
          <w:szCs w:val="24"/>
        </w:rPr>
        <w:t>k</w:t>
      </w:r>
      <w:r w:rsidR="00C216DA" w:rsidRPr="001348B6">
        <w:rPr>
          <w:rFonts w:ascii="Times New Roman" w:eastAsia="Times New Roman" w:hAnsi="Times New Roman" w:cs="Times New Roman"/>
          <w:sz w:val="24"/>
          <w:szCs w:val="24"/>
        </w:rPr>
        <w:t xml:space="preserve"> is the number of independent variables used, and L is the log-likelihood estimate. Here, </w:t>
      </w:r>
      <w:r w:rsidR="00C216DA" w:rsidRPr="001348B6">
        <w:rPr>
          <w:rFonts w:ascii="Times New Roman" w:eastAsia="Times New Roman" w:hAnsi="Times New Roman" w:cs="Times New Roman"/>
          <w:i/>
          <w:sz w:val="24"/>
          <w:szCs w:val="24"/>
        </w:rPr>
        <w:t>k = 3n</w:t>
      </w:r>
      <w:r w:rsidR="00C216DA" w:rsidRPr="001348B6">
        <w:rPr>
          <w:rFonts w:ascii="Times New Roman" w:eastAsia="Times New Roman" w:hAnsi="Times New Roman" w:cs="Times New Roman"/>
          <w:sz w:val="24"/>
          <w:szCs w:val="24"/>
        </w:rPr>
        <w:t xml:space="preserve"> represents three parameters: mean, standard deviation, and mixing factor for each of </w:t>
      </w:r>
      <w:r>
        <w:rPr>
          <w:rFonts w:ascii="Times New Roman" w:eastAsia="Times New Roman" w:hAnsi="Times New Roman" w:cs="Times New Roman"/>
          <w:sz w:val="24"/>
          <w:szCs w:val="24"/>
        </w:rPr>
        <w:t xml:space="preserve">the </w:t>
      </w:r>
      <w:r w:rsidR="00C216DA" w:rsidRPr="001348B6">
        <w:rPr>
          <w:rFonts w:ascii="Times New Roman" w:eastAsia="Times New Roman" w:hAnsi="Times New Roman" w:cs="Times New Roman"/>
          <w:i/>
          <w:sz w:val="24"/>
          <w:szCs w:val="24"/>
        </w:rPr>
        <w:t>n</w:t>
      </w:r>
      <w:r w:rsidR="00C216DA" w:rsidRPr="001348B6">
        <w:rPr>
          <w:rFonts w:ascii="Times New Roman" w:eastAsia="Times New Roman" w:hAnsi="Times New Roman" w:cs="Times New Roman"/>
          <w:sz w:val="24"/>
          <w:szCs w:val="24"/>
        </w:rPr>
        <w:t xml:space="preserve"> Gaussians. The value of the AIC decreases with an increase in the likelihood value (</w:t>
      </w:r>
      <w:r w:rsidR="00C216DA" w:rsidRPr="001348B6">
        <w:rPr>
          <w:rFonts w:ascii="Times New Roman" w:eastAsia="Times New Roman" w:hAnsi="Times New Roman" w:cs="Times New Roman"/>
          <w:i/>
          <w:sz w:val="24"/>
          <w:szCs w:val="24"/>
        </w:rPr>
        <w:t>L</w:t>
      </w:r>
      <w:r w:rsidR="00C216DA" w:rsidRPr="001348B6">
        <w:rPr>
          <w:rFonts w:ascii="Times New Roman" w:eastAsia="Times New Roman" w:hAnsi="Times New Roman" w:cs="Times New Roman"/>
          <w:sz w:val="24"/>
          <w:szCs w:val="24"/>
        </w:rPr>
        <w:t>). The higher value</w:t>
      </w:r>
      <w:r>
        <w:rPr>
          <w:rFonts w:ascii="Times New Roman" w:eastAsia="Times New Roman" w:hAnsi="Times New Roman" w:cs="Times New Roman"/>
          <w:sz w:val="24"/>
          <w:szCs w:val="24"/>
        </w:rPr>
        <w:t>s</w:t>
      </w:r>
      <w:r w:rsidR="00C216DA" w:rsidRPr="001348B6">
        <w:rPr>
          <w:rFonts w:ascii="Times New Roman" w:eastAsia="Times New Roman" w:hAnsi="Times New Roman" w:cs="Times New Roman"/>
          <w:sz w:val="24"/>
          <w:szCs w:val="24"/>
        </w:rPr>
        <w:t xml:space="preserve"> of </w:t>
      </w:r>
      <w:r w:rsidRPr="003D70DA">
        <w:rPr>
          <w:rFonts w:ascii="Times New Roman" w:eastAsia="Times New Roman" w:hAnsi="Times New Roman" w:cs="Times New Roman"/>
          <w:i/>
          <w:sz w:val="24"/>
          <w:szCs w:val="24"/>
        </w:rPr>
        <w:t>n</w:t>
      </w:r>
      <w:r>
        <w:rPr>
          <w:rFonts w:ascii="Times New Roman" w:eastAsia="Times New Roman" w:hAnsi="Times New Roman" w:cs="Times New Roman"/>
          <w:sz w:val="24"/>
          <w:szCs w:val="24"/>
        </w:rPr>
        <w:t xml:space="preserve"> reward an accurate model but can</w:t>
      </w:r>
      <w:r w:rsidR="00C216DA" w:rsidRPr="001348B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also result in </w:t>
      </w:r>
      <w:r w:rsidR="00E2220B" w:rsidRPr="001348B6">
        <w:rPr>
          <w:rFonts w:ascii="Times New Roman" w:eastAsia="Times New Roman" w:hAnsi="Times New Roman" w:cs="Times New Roman"/>
          <w:sz w:val="24"/>
          <w:szCs w:val="24"/>
        </w:rPr>
        <w:t>overfit</w:t>
      </w:r>
      <w:r w:rsidR="00B22E8C">
        <w:rPr>
          <w:rFonts w:ascii="Times New Roman" w:eastAsia="Times New Roman" w:hAnsi="Times New Roman" w:cs="Times New Roman"/>
          <w:sz w:val="24"/>
          <w:szCs w:val="24"/>
        </w:rPr>
        <w:t>ting</w:t>
      </w:r>
      <w:r w:rsidR="00C216DA" w:rsidRPr="001348B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of </w:t>
      </w:r>
      <w:r w:rsidR="00C216DA" w:rsidRPr="001348B6">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histogram </w:t>
      </w:r>
      <w:r w:rsidR="00C216DA" w:rsidRPr="001348B6">
        <w:rPr>
          <w:rFonts w:ascii="Times New Roman" w:eastAsia="Times New Roman" w:hAnsi="Times New Roman" w:cs="Times New Roman"/>
          <w:sz w:val="24"/>
          <w:szCs w:val="24"/>
        </w:rPr>
        <w:t xml:space="preserve">with </w:t>
      </w:r>
      <w:r>
        <w:rPr>
          <w:rFonts w:ascii="Times New Roman" w:eastAsia="Times New Roman" w:hAnsi="Times New Roman" w:cs="Times New Roman"/>
          <w:sz w:val="24"/>
          <w:szCs w:val="24"/>
        </w:rPr>
        <w:t>each added component</w:t>
      </w:r>
      <w:r w:rsidR="00C216DA" w:rsidRPr="001348B6">
        <w:rPr>
          <w:rFonts w:ascii="Times New Roman" w:eastAsia="Times New Roman" w:hAnsi="Times New Roman" w:cs="Times New Roman"/>
          <w:i/>
          <w:sz w:val="24"/>
          <w:szCs w:val="24"/>
        </w:rPr>
        <w:t>.</w:t>
      </w:r>
      <w:r w:rsidR="00C216DA" w:rsidRPr="001348B6">
        <w:rPr>
          <w:rFonts w:ascii="Times New Roman" w:eastAsia="Times New Roman" w:hAnsi="Times New Roman" w:cs="Times New Roman"/>
          <w:sz w:val="24"/>
          <w:szCs w:val="24"/>
        </w:rPr>
        <w:t xml:space="preserve"> In this study, the AIC values are calculated up to six components. As the AIC reaches a minimum value, </w:t>
      </w:r>
      <w:r>
        <w:rPr>
          <w:rFonts w:ascii="Times New Roman" w:eastAsia="Times New Roman" w:hAnsi="Times New Roman" w:cs="Times New Roman"/>
          <w:sz w:val="24"/>
          <w:szCs w:val="24"/>
        </w:rPr>
        <w:t>adding</w:t>
      </w:r>
      <w:r w:rsidR="00C216DA" w:rsidRPr="001348B6">
        <w:rPr>
          <w:rFonts w:ascii="Times New Roman" w:eastAsia="Times New Roman" w:hAnsi="Times New Roman" w:cs="Times New Roman"/>
          <w:sz w:val="24"/>
          <w:szCs w:val="24"/>
        </w:rPr>
        <w:t xml:space="preserve"> more components do</w:t>
      </w:r>
      <w:r>
        <w:rPr>
          <w:rFonts w:ascii="Times New Roman" w:eastAsia="Times New Roman" w:hAnsi="Times New Roman" w:cs="Times New Roman"/>
          <w:sz w:val="24"/>
          <w:szCs w:val="24"/>
        </w:rPr>
        <w:t>es</w:t>
      </w:r>
      <w:r w:rsidR="00C216DA" w:rsidRPr="001348B6">
        <w:rPr>
          <w:rFonts w:ascii="Times New Roman" w:eastAsia="Times New Roman" w:hAnsi="Times New Roman" w:cs="Times New Roman"/>
          <w:sz w:val="24"/>
          <w:szCs w:val="24"/>
        </w:rPr>
        <w:t xml:space="preserve"> not sufficiently improve the model and is considered the optimal number of components. This is referred to as the “elbow rule”, where the “pivot” point in the elbow is the optimal model. </w:t>
      </w:r>
    </w:p>
    <w:p w14:paraId="6BE82CEE" w14:textId="77777777" w:rsidR="00C216DA" w:rsidRPr="001348B6" w:rsidRDefault="00C216DA" w:rsidP="001348B6">
      <w:pPr>
        <w:spacing w:line="360" w:lineRule="auto"/>
        <w:jc w:val="center"/>
        <w:rPr>
          <w:rFonts w:ascii="Times New Roman" w:hAnsi="Times New Roman" w:cs="Times New Roman"/>
          <w:sz w:val="24"/>
          <w:szCs w:val="24"/>
        </w:rPr>
      </w:pPr>
      <w:r w:rsidRPr="001348B6">
        <w:rPr>
          <w:rFonts w:ascii="Times New Roman" w:hAnsi="Times New Roman" w:cs="Times New Roman"/>
          <w:noProof/>
          <w:sz w:val="24"/>
          <w:szCs w:val="24"/>
        </w:rPr>
        <w:lastRenderedPageBreak/>
        <w:drawing>
          <wp:inline distT="0" distB="0" distL="0" distR="0" wp14:anchorId="70C8CBFB" wp14:editId="13A1D94D">
            <wp:extent cx="4733778" cy="350626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71699" cy="3534347"/>
                    </a:xfrm>
                    <a:prstGeom prst="rect">
                      <a:avLst/>
                    </a:prstGeom>
                  </pic:spPr>
                </pic:pic>
              </a:graphicData>
            </a:graphic>
          </wp:inline>
        </w:drawing>
      </w:r>
    </w:p>
    <w:p w14:paraId="16D908F8" w14:textId="5A02B4D3" w:rsidR="001F6338" w:rsidRPr="001F6338" w:rsidRDefault="001F6338" w:rsidP="001348B6">
      <w:pPr>
        <w:spacing w:line="360" w:lineRule="auto"/>
        <w:jc w:val="both"/>
        <w:rPr>
          <w:rFonts w:ascii="Times New Roman" w:hAnsi="Times New Roman" w:cs="Times New Roman"/>
          <w:b/>
          <w:sz w:val="24"/>
          <w:szCs w:val="24"/>
        </w:rPr>
      </w:pPr>
      <w:r w:rsidRPr="001F6338">
        <w:rPr>
          <w:rFonts w:ascii="Times New Roman" w:hAnsi="Times New Roman" w:cs="Times New Roman"/>
          <w:b/>
          <w:sz w:val="24"/>
          <w:szCs w:val="24"/>
        </w:rPr>
        <w:t>Figure S4:</w:t>
      </w:r>
      <w:r w:rsidR="008C5F21">
        <w:rPr>
          <w:rFonts w:ascii="Times New Roman" w:hAnsi="Times New Roman" w:cs="Times New Roman"/>
          <w:b/>
          <w:sz w:val="24"/>
          <w:szCs w:val="24"/>
        </w:rPr>
        <w:t xml:space="preserve"> </w:t>
      </w:r>
      <w:r w:rsidR="008C5F21" w:rsidRPr="008C5F21">
        <w:rPr>
          <w:rFonts w:ascii="Times New Roman" w:hAnsi="Times New Roman" w:cs="Times New Roman"/>
          <w:sz w:val="24"/>
          <w:szCs w:val="24"/>
        </w:rPr>
        <w:t xml:space="preserve">Representative SEM micrographs, Akaike </w:t>
      </w:r>
      <w:r w:rsidR="00836A68">
        <w:rPr>
          <w:rFonts w:ascii="Times New Roman" w:hAnsi="Times New Roman" w:cs="Times New Roman"/>
          <w:sz w:val="24"/>
          <w:szCs w:val="24"/>
        </w:rPr>
        <w:t>I</w:t>
      </w:r>
      <w:r w:rsidR="008C5F21" w:rsidRPr="008C5F21">
        <w:rPr>
          <w:rFonts w:ascii="Times New Roman" w:hAnsi="Times New Roman" w:cs="Times New Roman"/>
          <w:sz w:val="24"/>
          <w:szCs w:val="24"/>
        </w:rPr>
        <w:t xml:space="preserve">nformation </w:t>
      </w:r>
      <w:r w:rsidR="00836A68">
        <w:rPr>
          <w:rFonts w:ascii="Times New Roman" w:hAnsi="Times New Roman" w:cs="Times New Roman"/>
          <w:sz w:val="24"/>
          <w:szCs w:val="24"/>
        </w:rPr>
        <w:t>C</w:t>
      </w:r>
      <w:r w:rsidR="008C5F21" w:rsidRPr="008C5F21">
        <w:rPr>
          <w:rFonts w:ascii="Times New Roman" w:hAnsi="Times New Roman" w:cs="Times New Roman"/>
          <w:sz w:val="24"/>
          <w:szCs w:val="24"/>
        </w:rPr>
        <w:t>riterion (AIC)</w:t>
      </w:r>
      <w:r w:rsidR="006F7BC5">
        <w:rPr>
          <w:rFonts w:ascii="Times New Roman" w:hAnsi="Times New Roman" w:cs="Times New Roman"/>
          <w:sz w:val="24"/>
          <w:szCs w:val="24"/>
        </w:rPr>
        <w:t>,</w:t>
      </w:r>
      <w:r w:rsidR="008C5F21" w:rsidRPr="008C5F21">
        <w:rPr>
          <w:rFonts w:ascii="Times New Roman" w:hAnsi="Times New Roman" w:cs="Times New Roman"/>
          <w:sz w:val="24"/>
          <w:szCs w:val="24"/>
        </w:rPr>
        <w:t xml:space="preserve"> and </w:t>
      </w:r>
      <w:r w:rsidR="00836A68">
        <w:rPr>
          <w:rFonts w:ascii="Times New Roman" w:hAnsi="Times New Roman" w:cs="Times New Roman"/>
          <w:sz w:val="24"/>
          <w:szCs w:val="24"/>
        </w:rPr>
        <w:t>f</w:t>
      </w:r>
      <w:r w:rsidR="008C5F21" w:rsidRPr="008C5F21">
        <w:rPr>
          <w:rFonts w:ascii="Times New Roman" w:hAnsi="Times New Roman" w:cs="Times New Roman"/>
          <w:sz w:val="24"/>
          <w:szCs w:val="24"/>
        </w:rPr>
        <w:t xml:space="preserve">ibrous radius histogram with the GMM fit (orange line) as a function </w:t>
      </w:r>
      <w:r w:rsidR="006F7BC5">
        <w:rPr>
          <w:rFonts w:ascii="Times New Roman" w:hAnsi="Times New Roman" w:cs="Times New Roman"/>
          <w:sz w:val="24"/>
          <w:szCs w:val="24"/>
        </w:rPr>
        <w:t xml:space="preserve">of </w:t>
      </w:r>
      <w:r w:rsidR="008C5F21" w:rsidRPr="008C5F21">
        <w:rPr>
          <w:rFonts w:ascii="Times New Roman" w:hAnsi="Times New Roman" w:cs="Times New Roman"/>
          <w:sz w:val="24"/>
          <w:szCs w:val="24"/>
        </w:rPr>
        <w:t>mycelium growth.</w:t>
      </w:r>
    </w:p>
    <w:p w14:paraId="043E617F" w14:textId="77777777" w:rsidR="00142BB6" w:rsidRDefault="00142BB6" w:rsidP="00142BB6">
      <w:pPr>
        <w:spacing w:line="360" w:lineRule="auto"/>
        <w:jc w:val="both"/>
        <w:rPr>
          <w:rFonts w:ascii="Times New Roman" w:hAnsi="Times New Roman" w:cs="Times New Roman"/>
          <w:b/>
          <w:sz w:val="24"/>
          <w:szCs w:val="24"/>
        </w:rPr>
      </w:pPr>
    </w:p>
    <w:p w14:paraId="6FA7F250" w14:textId="77777777" w:rsidR="00142BB6" w:rsidRDefault="00142BB6" w:rsidP="00142BB6">
      <w:pPr>
        <w:spacing w:line="360" w:lineRule="auto"/>
        <w:jc w:val="both"/>
        <w:rPr>
          <w:rFonts w:ascii="Times New Roman" w:hAnsi="Times New Roman" w:cs="Times New Roman"/>
          <w:b/>
          <w:sz w:val="24"/>
          <w:szCs w:val="24"/>
        </w:rPr>
      </w:pPr>
    </w:p>
    <w:p w14:paraId="5DC75E51" w14:textId="77777777" w:rsidR="00142BB6" w:rsidRDefault="00142BB6" w:rsidP="00142BB6">
      <w:pPr>
        <w:spacing w:line="360" w:lineRule="auto"/>
        <w:jc w:val="both"/>
        <w:rPr>
          <w:rFonts w:ascii="Times New Roman" w:hAnsi="Times New Roman" w:cs="Times New Roman"/>
          <w:b/>
          <w:sz w:val="24"/>
          <w:szCs w:val="24"/>
        </w:rPr>
      </w:pPr>
    </w:p>
    <w:p w14:paraId="1D00D55E" w14:textId="77777777" w:rsidR="00142BB6" w:rsidRDefault="00142BB6" w:rsidP="00142BB6">
      <w:pPr>
        <w:spacing w:line="360" w:lineRule="auto"/>
        <w:jc w:val="both"/>
        <w:rPr>
          <w:rFonts w:ascii="Times New Roman" w:hAnsi="Times New Roman" w:cs="Times New Roman"/>
          <w:b/>
          <w:sz w:val="24"/>
          <w:szCs w:val="24"/>
        </w:rPr>
      </w:pPr>
    </w:p>
    <w:p w14:paraId="3F66C237" w14:textId="77777777" w:rsidR="00142BB6" w:rsidRDefault="00142BB6" w:rsidP="00142BB6">
      <w:pPr>
        <w:spacing w:line="360" w:lineRule="auto"/>
        <w:jc w:val="both"/>
        <w:rPr>
          <w:rFonts w:ascii="Times New Roman" w:hAnsi="Times New Roman" w:cs="Times New Roman"/>
          <w:b/>
          <w:sz w:val="24"/>
          <w:szCs w:val="24"/>
        </w:rPr>
      </w:pPr>
    </w:p>
    <w:p w14:paraId="74EEA50E" w14:textId="77777777" w:rsidR="00142BB6" w:rsidRDefault="00142BB6" w:rsidP="00142BB6">
      <w:pPr>
        <w:spacing w:line="360" w:lineRule="auto"/>
        <w:jc w:val="both"/>
        <w:rPr>
          <w:rFonts w:ascii="Times New Roman" w:hAnsi="Times New Roman" w:cs="Times New Roman"/>
          <w:b/>
          <w:sz w:val="24"/>
          <w:szCs w:val="24"/>
        </w:rPr>
      </w:pPr>
    </w:p>
    <w:p w14:paraId="45BCFE9A" w14:textId="77777777" w:rsidR="00142BB6" w:rsidRDefault="00142BB6" w:rsidP="00142BB6">
      <w:pPr>
        <w:spacing w:line="360" w:lineRule="auto"/>
        <w:jc w:val="both"/>
        <w:rPr>
          <w:rFonts w:ascii="Times New Roman" w:hAnsi="Times New Roman" w:cs="Times New Roman"/>
          <w:b/>
          <w:sz w:val="24"/>
          <w:szCs w:val="24"/>
        </w:rPr>
      </w:pPr>
    </w:p>
    <w:p w14:paraId="5F0F57B1" w14:textId="77777777" w:rsidR="00142BB6" w:rsidRDefault="00142BB6" w:rsidP="00142BB6">
      <w:pPr>
        <w:spacing w:line="360" w:lineRule="auto"/>
        <w:jc w:val="both"/>
        <w:rPr>
          <w:rFonts w:ascii="Times New Roman" w:hAnsi="Times New Roman" w:cs="Times New Roman"/>
          <w:b/>
          <w:sz w:val="24"/>
          <w:szCs w:val="24"/>
        </w:rPr>
      </w:pPr>
    </w:p>
    <w:p w14:paraId="48767057" w14:textId="6EAB2493" w:rsidR="00C216DA" w:rsidRPr="001348B6" w:rsidRDefault="00656571" w:rsidP="001348B6">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59264" behindDoc="0" locked="0" layoutInCell="1" allowOverlap="1" wp14:anchorId="07B648B3" wp14:editId="083608AA">
                <wp:simplePos x="0" y="0"/>
                <wp:positionH relativeFrom="column">
                  <wp:posOffset>-287655</wp:posOffset>
                </wp:positionH>
                <wp:positionV relativeFrom="paragraph">
                  <wp:posOffset>2046605</wp:posOffset>
                </wp:positionV>
                <wp:extent cx="567159" cy="358815"/>
                <wp:effectExtent l="0" t="0" r="0" b="0"/>
                <wp:wrapNone/>
                <wp:docPr id="678302141" name="Text Box 1"/>
                <wp:cNvGraphicFramePr/>
                <a:graphic xmlns:a="http://schemas.openxmlformats.org/drawingml/2006/main">
                  <a:graphicData uri="http://schemas.microsoft.com/office/word/2010/wordprocessingShape">
                    <wps:wsp>
                      <wps:cNvSpPr txBox="1"/>
                      <wps:spPr>
                        <a:xfrm>
                          <a:off x="0" y="0"/>
                          <a:ext cx="567159" cy="358815"/>
                        </a:xfrm>
                        <a:prstGeom prst="rect">
                          <a:avLst/>
                        </a:prstGeom>
                        <a:noFill/>
                        <a:ln w="6350">
                          <a:noFill/>
                        </a:ln>
                      </wps:spPr>
                      <wps:txbx>
                        <w:txbxContent>
                          <w:p w14:paraId="43BBC41E" w14:textId="35FC57FB" w:rsidR="00656571" w:rsidRDefault="00656571">
                            <w:r>
                              <w:t>L1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7B648B3" id="_x0000_t202" coordsize="21600,21600" o:spt="202" path="m,l,21600r21600,l21600,xe">
                <v:stroke joinstyle="miter"/>
                <v:path gradientshapeok="t" o:connecttype="rect"/>
              </v:shapetype>
              <v:shape id="Text Box 1" o:spid="_x0000_s1026" type="#_x0000_t202" style="position:absolute;left:0;text-align:left;margin-left:-22.65pt;margin-top:161.15pt;width:44.65pt;height:2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" filled="f" stroked="f" strokeweight=".5pt">
                <v:textbox>
                  <w:txbxContent>
                    <w:p w14:paraId="43BBC41E" w14:textId="35FC57FB" w:rsidR="00656571" w:rsidRDefault="00656571">
                      <w:r>
                        <w:t>L1</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5091846" wp14:editId="1BF72964">
                <wp:simplePos x="0" y="0"/>
                <wp:positionH relativeFrom="column">
                  <wp:posOffset>-285750</wp:posOffset>
                </wp:positionH>
                <wp:positionV relativeFrom="paragraph">
                  <wp:posOffset>1204595</wp:posOffset>
                </wp:positionV>
                <wp:extent cx="567159" cy="358815"/>
                <wp:effectExtent l="0" t="0" r="0" b="0"/>
                <wp:wrapNone/>
                <wp:docPr id="943902614" name="Text Box 1"/>
                <wp:cNvGraphicFramePr/>
                <a:graphic xmlns:a="http://schemas.openxmlformats.org/drawingml/2006/main">
                  <a:graphicData uri="http://schemas.microsoft.com/office/word/2010/wordprocessingShape">
                    <wps:wsp>
                      <wps:cNvSpPr txBox="1"/>
                      <wps:spPr>
                        <a:xfrm>
                          <a:off x="0" y="0"/>
                          <a:ext cx="567159" cy="358815"/>
                        </a:xfrm>
                        <a:prstGeom prst="rect">
                          <a:avLst/>
                        </a:prstGeom>
                        <a:noFill/>
                        <a:ln w="6350">
                          <a:noFill/>
                        </a:ln>
                      </wps:spPr>
                      <wps:txbx>
                        <w:txbxContent>
                          <w:p w14:paraId="3A89BF9E" w14:textId="0D568A5C" w:rsidR="00656571" w:rsidRDefault="00656571" w:rsidP="00656571">
                            <w:r>
                              <w:t>L2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5091846" id="_x0000_s1027" type="#_x0000_t202" style="position:absolute;left:0;text-align:left;margin-left:-22.5pt;margin-top:94.85pt;width:44.65pt;height:2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" filled="f" stroked="f" strokeweight=".5pt">
                <v:textbox>
                  <w:txbxContent>
                    <w:p w14:paraId="3A89BF9E" w14:textId="0D568A5C" w:rsidR="00656571" w:rsidRDefault="00656571" w:rsidP="00656571">
                      <w:r>
                        <w:t>L</w:t>
                      </w:r>
                      <w:r>
                        <w:t>2</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C0D5F20" wp14:editId="73FBADAD">
                <wp:simplePos x="0" y="0"/>
                <wp:positionH relativeFrom="column">
                  <wp:posOffset>-285115</wp:posOffset>
                </wp:positionH>
                <wp:positionV relativeFrom="paragraph">
                  <wp:posOffset>266700</wp:posOffset>
                </wp:positionV>
                <wp:extent cx="567159" cy="358815"/>
                <wp:effectExtent l="0" t="0" r="0" b="0"/>
                <wp:wrapNone/>
                <wp:docPr id="265018668" name="Text Box 1"/>
                <wp:cNvGraphicFramePr/>
                <a:graphic xmlns:a="http://schemas.openxmlformats.org/drawingml/2006/main">
                  <a:graphicData uri="http://schemas.microsoft.com/office/word/2010/wordprocessingShape">
                    <wps:wsp>
                      <wps:cNvSpPr txBox="1"/>
                      <wps:spPr>
                        <a:xfrm>
                          <a:off x="0" y="0"/>
                          <a:ext cx="567159" cy="358815"/>
                        </a:xfrm>
                        <a:prstGeom prst="rect">
                          <a:avLst/>
                        </a:prstGeom>
                        <a:noFill/>
                        <a:ln w="6350">
                          <a:noFill/>
                        </a:ln>
                      </wps:spPr>
                      <wps:txbx>
                        <w:txbxContent>
                          <w:p w14:paraId="3C1AEB8D" w14:textId="654A987D" w:rsidR="00656571" w:rsidRDefault="00656571" w:rsidP="00656571">
                            <w:r>
                              <w:t>L3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C0D5F20" id="_x0000_s1028" type="#_x0000_t202" style="position:absolute;left:0;text-align:left;margin-left:-22.45pt;margin-top:21pt;width:44.65pt;height:2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" filled="f" stroked="f" strokeweight=".5pt">
                <v:textbox>
                  <w:txbxContent>
                    <w:p w14:paraId="3C1AEB8D" w14:textId="654A987D" w:rsidR="00656571" w:rsidRDefault="00656571" w:rsidP="00656571">
                      <w:r>
                        <w:t>L</w:t>
                      </w:r>
                      <w:r>
                        <w:t>3</w:t>
                      </w:r>
                    </w:p>
                  </w:txbxContent>
                </v:textbox>
              </v:shape>
            </w:pict>
          </mc:Fallback>
        </mc:AlternateContent>
      </w:r>
      <w:r w:rsidR="00C216DA" w:rsidRPr="001348B6">
        <w:rPr>
          <w:rFonts w:ascii="Times New Roman" w:hAnsi="Times New Roman" w:cs="Times New Roman"/>
          <w:noProof/>
          <w:sz w:val="24"/>
          <w:szCs w:val="24"/>
        </w:rPr>
        <w:drawing>
          <wp:inline distT="0" distB="0" distL="0" distR="0" wp14:anchorId="4033750F" wp14:editId="0165E8AC">
            <wp:extent cx="6035040" cy="287515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13">
                      <a:extLst>
                        <a:ext uri="{28A0092B-C50C-407E-A947-70E740481C1C}">
                          <a14:useLocalDpi xmlns:a14="http://schemas.microsoft.com/office/drawing/2010/main" val="0"/>
                        </a:ext>
                      </a:extLst>
                    </a:blip>
                    <a:srcRect l="9391" t="27278" r="7973" b="4722"/>
                    <a:stretch/>
                  </pic:blipFill>
                  <pic:spPr bwMode="auto">
                    <a:xfrm>
                      <a:off x="0" y="0"/>
                      <a:ext cx="6035040" cy="2875157"/>
                    </a:xfrm>
                    <a:prstGeom prst="rect">
                      <a:avLst/>
                    </a:prstGeom>
                    <a:ln>
                      <a:noFill/>
                    </a:ln>
                    <a:extLst>
                      <a:ext uri="{53640926-AAD7-44D8-BBD7-CCE9431645EC}">
                        <a14:shadowObscured xmlns:a14="http://schemas.microsoft.com/office/drawing/2010/main"/>
                      </a:ext>
                    </a:extLst>
                  </pic:spPr>
                </pic:pic>
              </a:graphicData>
            </a:graphic>
          </wp:inline>
        </w:drawing>
      </w:r>
    </w:p>
    <w:p w14:paraId="10737A52" w14:textId="77777777" w:rsidR="00142BB6" w:rsidRPr="008C5F21" w:rsidRDefault="00142BB6" w:rsidP="00142BB6">
      <w:pPr>
        <w:spacing w:line="360" w:lineRule="auto"/>
        <w:jc w:val="both"/>
        <w:rPr>
          <w:rFonts w:ascii="Times New Roman" w:hAnsi="Times New Roman" w:cs="Times New Roman"/>
          <w:sz w:val="24"/>
          <w:szCs w:val="24"/>
        </w:rPr>
      </w:pPr>
      <w:r w:rsidRPr="00AB1B06">
        <w:rPr>
          <w:rFonts w:ascii="Times New Roman" w:hAnsi="Times New Roman" w:cs="Times New Roman"/>
          <w:b/>
          <w:sz w:val="24"/>
          <w:szCs w:val="24"/>
        </w:rPr>
        <w:t>Figure S5:</w:t>
      </w:r>
      <w:r>
        <w:rPr>
          <w:rFonts w:ascii="Times New Roman" w:hAnsi="Times New Roman" w:cs="Times New Roman"/>
          <w:sz w:val="24"/>
          <w:szCs w:val="24"/>
        </w:rPr>
        <w:t xml:space="preserve"> </w:t>
      </w:r>
      <w:r w:rsidRPr="001348B6">
        <w:rPr>
          <w:rFonts w:ascii="Times New Roman" w:hAnsi="Times New Roman" w:cs="Times New Roman"/>
          <w:sz w:val="24"/>
          <w:szCs w:val="24"/>
        </w:rPr>
        <w:t>The histograms and the corresponding GMM-fits based on the number of components (</w:t>
      </w:r>
      <w:r w:rsidRPr="001348B6">
        <w:rPr>
          <w:rFonts w:ascii="Times New Roman" w:hAnsi="Times New Roman" w:cs="Times New Roman"/>
          <w:i/>
          <w:sz w:val="24"/>
          <w:szCs w:val="24"/>
        </w:rPr>
        <w:t>n</w:t>
      </w:r>
      <w:r w:rsidRPr="001348B6">
        <w:rPr>
          <w:rFonts w:ascii="Times New Roman" w:hAnsi="Times New Roman" w:cs="Times New Roman"/>
          <w:sz w:val="24"/>
          <w:szCs w:val="24"/>
        </w:rPr>
        <w:t xml:space="preserve">) as estimated by the AIC model </w:t>
      </w:r>
      <w:r>
        <w:rPr>
          <w:rFonts w:ascii="Times New Roman" w:hAnsi="Times New Roman" w:cs="Times New Roman"/>
          <w:sz w:val="24"/>
          <w:szCs w:val="24"/>
        </w:rPr>
        <w:t>are</w:t>
      </w:r>
      <w:r w:rsidRPr="001348B6">
        <w:rPr>
          <w:rFonts w:ascii="Times New Roman" w:hAnsi="Times New Roman" w:cs="Times New Roman"/>
          <w:sz w:val="24"/>
          <w:szCs w:val="24"/>
        </w:rPr>
        <w:t xml:space="preserve"> shown for all the 15 SEM micrographs (5 per depth) used in this study.  </w:t>
      </w:r>
    </w:p>
    <w:p w14:paraId="5ED0A20B" w14:textId="6AAD0EA9" w:rsidR="00142BB6" w:rsidRDefault="00093F24" w:rsidP="00093F24">
      <w:pPr>
        <w:rPr>
          <w:rFonts w:ascii="Times New Roman" w:hAnsi="Times New Roman" w:cs="Times New Roman"/>
          <w:b/>
          <w:sz w:val="24"/>
          <w:szCs w:val="24"/>
        </w:rPr>
      </w:pPr>
      <w:r>
        <w:rPr>
          <w:rFonts w:ascii="Times New Roman" w:hAnsi="Times New Roman" w:cs="Times New Roman"/>
          <w:b/>
          <w:sz w:val="24"/>
          <w:szCs w:val="24"/>
        </w:rPr>
        <w:br w:type="page"/>
      </w:r>
    </w:p>
    <w:p w14:paraId="1530A2AB" w14:textId="3890DD2A" w:rsidR="00F9313D" w:rsidRPr="001348B6" w:rsidRDefault="00F9313D" w:rsidP="001348B6">
      <w:pPr>
        <w:spacing w:line="360" w:lineRule="auto"/>
        <w:jc w:val="both"/>
        <w:rPr>
          <w:rFonts w:ascii="Times New Roman" w:hAnsi="Times New Roman" w:cs="Times New Roman"/>
          <w:b/>
          <w:sz w:val="24"/>
          <w:szCs w:val="24"/>
        </w:rPr>
      </w:pPr>
      <w:r w:rsidRPr="001348B6">
        <w:rPr>
          <w:rFonts w:ascii="Times New Roman" w:hAnsi="Times New Roman" w:cs="Times New Roman"/>
          <w:b/>
          <w:sz w:val="24"/>
          <w:szCs w:val="24"/>
        </w:rPr>
        <w:lastRenderedPageBreak/>
        <w:t>Supporting Information 4</w:t>
      </w:r>
      <w:r w:rsidR="008C5F21">
        <w:rPr>
          <w:rFonts w:ascii="Times New Roman" w:hAnsi="Times New Roman" w:cs="Times New Roman"/>
          <w:b/>
          <w:sz w:val="24"/>
          <w:szCs w:val="24"/>
        </w:rPr>
        <w:t xml:space="preserve"> (S</w:t>
      </w:r>
      <w:r w:rsidR="00AF6A6F">
        <w:rPr>
          <w:rFonts w:ascii="Times New Roman" w:hAnsi="Times New Roman" w:cs="Times New Roman"/>
          <w:b/>
          <w:sz w:val="24"/>
          <w:szCs w:val="24"/>
        </w:rPr>
        <w:t>4)</w:t>
      </w:r>
      <w:r w:rsidRPr="001348B6">
        <w:rPr>
          <w:rFonts w:ascii="Times New Roman" w:hAnsi="Times New Roman" w:cs="Times New Roman"/>
          <w:b/>
          <w:sz w:val="24"/>
          <w:szCs w:val="24"/>
        </w:rPr>
        <w:t>:</w:t>
      </w:r>
      <w:r w:rsidR="00093F24">
        <w:rPr>
          <w:rFonts w:ascii="Times New Roman" w:hAnsi="Times New Roman" w:cs="Times New Roman"/>
          <w:b/>
          <w:sz w:val="24"/>
          <w:szCs w:val="24"/>
        </w:rPr>
        <w:t xml:space="preserve"> </w:t>
      </w:r>
      <w:r w:rsidR="00093F24" w:rsidRPr="00093F24">
        <w:rPr>
          <w:rFonts w:ascii="Times New Roman" w:hAnsi="Times New Roman" w:cs="Times New Roman"/>
          <w:sz w:val="24"/>
          <w:szCs w:val="24"/>
        </w:rPr>
        <w:t xml:space="preserve">Interpretation of the </w:t>
      </w:r>
      <w:r w:rsidR="00093F24">
        <w:rPr>
          <w:rFonts w:ascii="Times New Roman" w:hAnsi="Times New Roman" w:cs="Times New Roman"/>
          <w:sz w:val="24"/>
          <w:szCs w:val="24"/>
        </w:rPr>
        <w:t xml:space="preserve">Mycelium </w:t>
      </w:r>
      <w:r w:rsidR="00093F24" w:rsidRPr="00093F24">
        <w:rPr>
          <w:rFonts w:ascii="Times New Roman" w:hAnsi="Times New Roman" w:cs="Times New Roman"/>
          <w:sz w:val="24"/>
          <w:szCs w:val="24"/>
        </w:rPr>
        <w:t>fiber radi</w:t>
      </w:r>
      <w:r w:rsidR="00093F24">
        <w:rPr>
          <w:rFonts w:ascii="Times New Roman" w:hAnsi="Times New Roman" w:cs="Times New Roman"/>
          <w:sz w:val="24"/>
          <w:szCs w:val="24"/>
        </w:rPr>
        <w:t xml:space="preserve">i </w:t>
      </w:r>
      <w:r w:rsidR="00093F24" w:rsidRPr="00093F24">
        <w:rPr>
          <w:rFonts w:ascii="Times New Roman" w:hAnsi="Times New Roman" w:cs="Times New Roman"/>
          <w:sz w:val="24"/>
          <w:szCs w:val="24"/>
        </w:rPr>
        <w:t>analysis</w:t>
      </w:r>
      <w:r w:rsidR="00093F24">
        <w:rPr>
          <w:rFonts w:ascii="Times New Roman" w:hAnsi="Times New Roman" w:cs="Times New Roman"/>
          <w:b/>
          <w:sz w:val="24"/>
          <w:szCs w:val="24"/>
        </w:rPr>
        <w:t xml:space="preserve"> </w:t>
      </w:r>
    </w:p>
    <w:p w14:paraId="423A7D4B" w14:textId="47DA42DD" w:rsidR="00A81349" w:rsidRDefault="00A81349" w:rsidP="001348B6">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Representative </w:t>
      </w:r>
      <w:r w:rsidR="00C216DA" w:rsidRPr="001348B6">
        <w:rPr>
          <w:rFonts w:ascii="Times New Roman" w:hAnsi="Times New Roman" w:cs="Times New Roman"/>
          <w:sz w:val="24"/>
          <w:szCs w:val="24"/>
        </w:rPr>
        <w:t xml:space="preserve">SEM micrographs and the corresponding segmented images </w:t>
      </w:r>
      <w:r>
        <w:rPr>
          <w:rFonts w:ascii="Times New Roman" w:hAnsi="Times New Roman" w:cs="Times New Roman"/>
          <w:sz w:val="24"/>
          <w:szCs w:val="24"/>
        </w:rPr>
        <w:t>for younger and older mycelium networks are presented</w:t>
      </w:r>
      <w:r w:rsidR="00C216DA" w:rsidRPr="001348B6">
        <w:rPr>
          <w:rFonts w:ascii="Times New Roman" w:hAnsi="Times New Roman" w:cs="Times New Roman"/>
          <w:sz w:val="24"/>
          <w:szCs w:val="24"/>
        </w:rPr>
        <w:t>.</w:t>
      </w:r>
      <w:r>
        <w:rPr>
          <w:rFonts w:ascii="Times New Roman" w:hAnsi="Times New Roman" w:cs="Times New Roman"/>
          <w:sz w:val="24"/>
          <w:szCs w:val="24"/>
        </w:rPr>
        <w:t xml:space="preserve"> Fiber segmentation algorithms described in </w:t>
      </w:r>
      <w:r w:rsidR="00AF6A6F">
        <w:rPr>
          <w:rFonts w:ascii="Times New Roman" w:hAnsi="Times New Roman" w:cs="Times New Roman"/>
          <w:sz w:val="24"/>
          <w:szCs w:val="24"/>
        </w:rPr>
        <w:t>S</w:t>
      </w:r>
      <w:r>
        <w:rPr>
          <w:rFonts w:ascii="Times New Roman" w:hAnsi="Times New Roman" w:cs="Times New Roman"/>
          <w:sz w:val="24"/>
          <w:szCs w:val="24"/>
        </w:rPr>
        <w:t xml:space="preserve">upporting </w:t>
      </w:r>
      <w:r w:rsidR="00AF6A6F">
        <w:rPr>
          <w:rFonts w:ascii="Times New Roman" w:hAnsi="Times New Roman" w:cs="Times New Roman"/>
          <w:sz w:val="24"/>
          <w:szCs w:val="24"/>
        </w:rPr>
        <w:t>I</w:t>
      </w:r>
      <w:r>
        <w:rPr>
          <w:rFonts w:ascii="Times New Roman" w:hAnsi="Times New Roman" w:cs="Times New Roman"/>
          <w:sz w:val="24"/>
          <w:szCs w:val="24"/>
        </w:rPr>
        <w:t>nformation 2 were employed to generate segmented images.</w:t>
      </w:r>
    </w:p>
    <w:p w14:paraId="02C08FC7" w14:textId="4655397A" w:rsidR="00C216DA" w:rsidRPr="001348B6" w:rsidRDefault="00A81349" w:rsidP="001348B6">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In </w:t>
      </w:r>
      <w:r w:rsidR="00B22E8C">
        <w:rPr>
          <w:rFonts w:ascii="Times New Roman" w:hAnsi="Times New Roman" w:cs="Times New Roman"/>
          <w:sz w:val="24"/>
          <w:szCs w:val="24"/>
        </w:rPr>
        <w:t xml:space="preserve">Figure </w:t>
      </w:r>
      <w:r>
        <w:rPr>
          <w:rFonts w:ascii="Times New Roman" w:hAnsi="Times New Roman" w:cs="Times New Roman"/>
          <w:sz w:val="24"/>
          <w:szCs w:val="24"/>
        </w:rPr>
        <w:t>(a)</w:t>
      </w:r>
      <w:r w:rsidR="00B22E8C">
        <w:rPr>
          <w:rFonts w:ascii="Times New Roman" w:hAnsi="Times New Roman" w:cs="Times New Roman"/>
          <w:sz w:val="24"/>
          <w:szCs w:val="24"/>
        </w:rPr>
        <w:t>,</w:t>
      </w:r>
      <w:r w:rsidR="00C216DA" w:rsidRPr="001348B6">
        <w:rPr>
          <w:rFonts w:ascii="Times New Roman" w:hAnsi="Times New Roman" w:cs="Times New Roman"/>
          <w:sz w:val="24"/>
          <w:szCs w:val="24"/>
        </w:rPr>
        <w:t xml:space="preserve"> the</w:t>
      </w:r>
      <w:r>
        <w:rPr>
          <w:rFonts w:ascii="Times New Roman" w:hAnsi="Times New Roman" w:cs="Times New Roman"/>
          <w:sz w:val="24"/>
          <w:szCs w:val="24"/>
        </w:rPr>
        <w:t xml:space="preserve"> segmented images for the older growth </w:t>
      </w:r>
      <w:r w:rsidR="0091251D">
        <w:rPr>
          <w:rFonts w:ascii="Times New Roman" w:hAnsi="Times New Roman" w:cs="Times New Roman"/>
          <w:sz w:val="24"/>
          <w:szCs w:val="24"/>
        </w:rPr>
        <w:t xml:space="preserve">networks </w:t>
      </w:r>
      <w:r>
        <w:rPr>
          <w:rFonts w:ascii="Times New Roman" w:hAnsi="Times New Roman" w:cs="Times New Roman"/>
          <w:sz w:val="24"/>
          <w:szCs w:val="24"/>
        </w:rPr>
        <w:t xml:space="preserve">showed significantly higher thinner fibers (&lt; 0.2 </w:t>
      </w:r>
      <w:r>
        <w:rPr>
          <w:rFonts w:ascii="Times New Roman" w:hAnsi="Times New Roman" w:cs="Times New Roman"/>
          <w:sz w:val="24"/>
          <w:szCs w:val="24"/>
        </w:rPr>
        <w:sym w:font="Symbol" w:char="F06D"/>
      </w:r>
      <w:r>
        <w:rPr>
          <w:rFonts w:ascii="Times New Roman" w:hAnsi="Times New Roman" w:cs="Times New Roman"/>
          <w:sz w:val="24"/>
          <w:szCs w:val="24"/>
        </w:rPr>
        <w:t>m</w:t>
      </w:r>
      <w:r w:rsidR="0091251D">
        <w:rPr>
          <w:rFonts w:ascii="Times New Roman" w:hAnsi="Times New Roman" w:cs="Times New Roman"/>
          <w:sz w:val="24"/>
          <w:szCs w:val="24"/>
        </w:rPr>
        <w:t>, red line in segmented images</w:t>
      </w:r>
      <w:r>
        <w:rPr>
          <w:rFonts w:ascii="Times New Roman" w:hAnsi="Times New Roman" w:cs="Times New Roman"/>
          <w:sz w:val="24"/>
          <w:szCs w:val="24"/>
        </w:rPr>
        <w:t>)</w:t>
      </w:r>
      <w:r w:rsidR="00C216DA" w:rsidRPr="001348B6">
        <w:rPr>
          <w:rFonts w:ascii="Times New Roman" w:hAnsi="Times New Roman" w:cs="Times New Roman"/>
          <w:sz w:val="24"/>
          <w:szCs w:val="24"/>
        </w:rPr>
        <w:t xml:space="preserve"> </w:t>
      </w:r>
      <w:r>
        <w:rPr>
          <w:rFonts w:ascii="Times New Roman" w:hAnsi="Times New Roman" w:cs="Times New Roman"/>
          <w:sz w:val="24"/>
          <w:szCs w:val="24"/>
        </w:rPr>
        <w:t>compared</w:t>
      </w:r>
      <w:r w:rsidR="00C216DA" w:rsidRPr="001348B6">
        <w:rPr>
          <w:rFonts w:ascii="Times New Roman" w:hAnsi="Times New Roman" w:cs="Times New Roman"/>
          <w:sz w:val="24"/>
          <w:szCs w:val="24"/>
        </w:rPr>
        <w:t xml:space="preserve"> to </w:t>
      </w:r>
      <w:r>
        <w:rPr>
          <w:rFonts w:ascii="Times New Roman" w:hAnsi="Times New Roman" w:cs="Times New Roman"/>
          <w:sz w:val="24"/>
          <w:szCs w:val="24"/>
        </w:rPr>
        <w:t>younger growth mycelium tissue</w:t>
      </w:r>
      <w:r w:rsidR="00C216DA" w:rsidRPr="001348B6">
        <w:rPr>
          <w:rFonts w:ascii="Times New Roman" w:hAnsi="Times New Roman" w:cs="Times New Roman"/>
          <w:sz w:val="24"/>
          <w:szCs w:val="24"/>
        </w:rPr>
        <w:t xml:space="preserve">. </w:t>
      </w:r>
      <w:r>
        <w:rPr>
          <w:rFonts w:ascii="Times New Roman" w:hAnsi="Times New Roman" w:cs="Times New Roman"/>
          <w:sz w:val="24"/>
          <w:szCs w:val="24"/>
        </w:rPr>
        <w:t xml:space="preserve">The identified thin fibers seem to originate </w:t>
      </w:r>
      <w:r w:rsidR="00733B98">
        <w:rPr>
          <w:rFonts w:ascii="Times New Roman" w:hAnsi="Times New Roman" w:cs="Times New Roman"/>
          <w:sz w:val="24"/>
          <w:szCs w:val="24"/>
        </w:rPr>
        <w:t>from</w:t>
      </w:r>
      <w:r>
        <w:rPr>
          <w:rFonts w:ascii="Times New Roman" w:hAnsi="Times New Roman" w:cs="Times New Roman"/>
          <w:sz w:val="24"/>
          <w:szCs w:val="24"/>
        </w:rPr>
        <w:t xml:space="preserve"> </w:t>
      </w:r>
      <w:r w:rsidR="00986FB9">
        <w:rPr>
          <w:rFonts w:ascii="Times New Roman" w:hAnsi="Times New Roman" w:cs="Times New Roman"/>
          <w:sz w:val="24"/>
          <w:szCs w:val="24"/>
        </w:rPr>
        <w:t xml:space="preserve">the </w:t>
      </w:r>
      <w:r>
        <w:rPr>
          <w:rFonts w:ascii="Times New Roman" w:hAnsi="Times New Roman" w:cs="Times New Roman"/>
          <w:sz w:val="24"/>
          <w:szCs w:val="24"/>
        </w:rPr>
        <w:t>branching of the leading mycelium hyphae</w:t>
      </w:r>
      <w:r w:rsidR="0091251D">
        <w:rPr>
          <w:rFonts w:ascii="Times New Roman" w:hAnsi="Times New Roman" w:cs="Times New Roman"/>
          <w:sz w:val="24"/>
          <w:szCs w:val="24"/>
        </w:rPr>
        <w:t xml:space="preserve"> (red boxes in the SEM images)</w:t>
      </w:r>
      <w:r>
        <w:rPr>
          <w:rFonts w:ascii="Times New Roman" w:hAnsi="Times New Roman" w:cs="Times New Roman"/>
          <w:sz w:val="24"/>
          <w:szCs w:val="24"/>
        </w:rPr>
        <w:t xml:space="preserve">. </w:t>
      </w:r>
    </w:p>
    <w:p w14:paraId="3058746D" w14:textId="56CC52A9" w:rsidR="00C216DA" w:rsidRDefault="00B9300E" w:rsidP="001348B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2E14579A" wp14:editId="6614E68E">
            <wp:extent cx="4279329" cy="3107765"/>
            <wp:effectExtent l="0" t="0" r="63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07438" cy="3128178"/>
                    </a:xfrm>
                    <a:prstGeom prst="rect">
                      <a:avLst/>
                    </a:prstGeom>
                    <a:noFill/>
                  </pic:spPr>
                </pic:pic>
              </a:graphicData>
            </a:graphic>
          </wp:inline>
        </w:drawing>
      </w:r>
    </w:p>
    <w:p w14:paraId="75F16F47" w14:textId="3B8220CD" w:rsidR="00641A48" w:rsidRDefault="008C5F21" w:rsidP="00025B99">
      <w:pPr>
        <w:spacing w:line="360" w:lineRule="auto"/>
        <w:rPr>
          <w:rFonts w:ascii="Times New Roman" w:hAnsi="Times New Roman" w:cs="Times New Roman"/>
          <w:b/>
          <w:sz w:val="24"/>
          <w:szCs w:val="24"/>
        </w:rPr>
      </w:pPr>
      <w:r>
        <w:rPr>
          <w:rFonts w:ascii="Times New Roman" w:hAnsi="Times New Roman" w:cs="Times New Roman"/>
          <w:b/>
          <w:sz w:val="24"/>
          <w:szCs w:val="24"/>
        </w:rPr>
        <w:t>Figure S</w:t>
      </w:r>
      <w:r w:rsidR="00AB1B06">
        <w:rPr>
          <w:rFonts w:ascii="Times New Roman" w:hAnsi="Times New Roman" w:cs="Times New Roman"/>
          <w:b/>
          <w:sz w:val="24"/>
          <w:szCs w:val="24"/>
        </w:rPr>
        <w:t>6</w:t>
      </w:r>
      <w:r>
        <w:rPr>
          <w:rFonts w:ascii="Times New Roman" w:hAnsi="Times New Roman" w:cs="Times New Roman"/>
          <w:b/>
          <w:sz w:val="24"/>
          <w:szCs w:val="24"/>
        </w:rPr>
        <w:t xml:space="preserve">: </w:t>
      </w:r>
      <w:r w:rsidRPr="008C5F21">
        <w:rPr>
          <w:rFonts w:ascii="Times New Roman" w:hAnsi="Times New Roman" w:cs="Times New Roman"/>
          <w:sz w:val="24"/>
          <w:szCs w:val="24"/>
        </w:rPr>
        <w:t xml:space="preserve">SEM micrographs for younger (L-3) and older (L-1) growth mycelium </w:t>
      </w:r>
      <w:r>
        <w:rPr>
          <w:rFonts w:ascii="Times New Roman" w:hAnsi="Times New Roman" w:cs="Times New Roman"/>
          <w:sz w:val="24"/>
          <w:szCs w:val="24"/>
        </w:rPr>
        <w:t xml:space="preserve">indicating thinner fibers in the </w:t>
      </w:r>
      <w:r w:rsidRPr="008C5F21">
        <w:rPr>
          <w:rFonts w:ascii="Times New Roman" w:hAnsi="Times New Roman" w:cs="Times New Roman"/>
          <w:sz w:val="24"/>
          <w:szCs w:val="24"/>
        </w:rPr>
        <w:t>networks</w:t>
      </w:r>
      <w:r>
        <w:rPr>
          <w:rFonts w:ascii="Times New Roman" w:hAnsi="Times New Roman" w:cs="Times New Roman"/>
          <w:sz w:val="24"/>
          <w:szCs w:val="24"/>
        </w:rPr>
        <w:t>.</w:t>
      </w:r>
    </w:p>
    <w:p w14:paraId="0A311A43" w14:textId="0A0CA7AD" w:rsidR="00025B99" w:rsidRDefault="00025B99" w:rsidP="00025B99">
      <w:pPr>
        <w:spacing w:line="360" w:lineRule="auto"/>
        <w:rPr>
          <w:rFonts w:ascii="Times New Roman" w:hAnsi="Times New Roman" w:cs="Times New Roman"/>
          <w:b/>
          <w:sz w:val="24"/>
          <w:szCs w:val="24"/>
        </w:rPr>
      </w:pPr>
    </w:p>
    <w:p w14:paraId="22894DCC" w14:textId="037A6AD2" w:rsidR="00025B99" w:rsidRDefault="00025B99" w:rsidP="00025B99">
      <w:pPr>
        <w:spacing w:line="360" w:lineRule="auto"/>
        <w:rPr>
          <w:rFonts w:ascii="Times New Roman" w:hAnsi="Times New Roman" w:cs="Times New Roman"/>
          <w:b/>
          <w:sz w:val="24"/>
          <w:szCs w:val="24"/>
        </w:rPr>
      </w:pPr>
    </w:p>
    <w:p w14:paraId="0A60B004" w14:textId="6DBC4432" w:rsidR="00025B99" w:rsidRDefault="00025B99" w:rsidP="00025B99">
      <w:pPr>
        <w:spacing w:line="360" w:lineRule="auto"/>
        <w:rPr>
          <w:rFonts w:ascii="Times New Roman" w:hAnsi="Times New Roman" w:cs="Times New Roman"/>
          <w:b/>
          <w:sz w:val="24"/>
          <w:szCs w:val="24"/>
        </w:rPr>
      </w:pPr>
    </w:p>
    <w:p w14:paraId="6052F689" w14:textId="7486ACAE" w:rsidR="00025B99" w:rsidRDefault="00025B99" w:rsidP="00025B99">
      <w:pPr>
        <w:spacing w:line="360" w:lineRule="auto"/>
        <w:rPr>
          <w:rFonts w:ascii="Times New Roman" w:hAnsi="Times New Roman" w:cs="Times New Roman"/>
          <w:b/>
          <w:sz w:val="24"/>
          <w:szCs w:val="24"/>
        </w:rPr>
      </w:pPr>
    </w:p>
    <w:p w14:paraId="1F3BF11D" w14:textId="77777777" w:rsidR="00025B99" w:rsidRDefault="00025B99" w:rsidP="00025B99">
      <w:pPr>
        <w:spacing w:line="360" w:lineRule="auto"/>
        <w:rPr>
          <w:rFonts w:ascii="Times New Roman" w:hAnsi="Times New Roman" w:cs="Times New Roman"/>
          <w:b/>
          <w:sz w:val="24"/>
          <w:szCs w:val="24"/>
        </w:rPr>
      </w:pPr>
    </w:p>
    <w:p w14:paraId="035415F3" w14:textId="7BBFE603" w:rsidR="00A81349" w:rsidRPr="00641A48" w:rsidRDefault="00A81349" w:rsidP="00641A48">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lastRenderedPageBreak/>
        <w:t xml:space="preserve">Figure (b) identifies </w:t>
      </w:r>
      <w:r w:rsidR="00343759">
        <w:rPr>
          <w:rFonts w:ascii="Times New Roman" w:hAnsi="Times New Roman" w:cs="Times New Roman"/>
          <w:sz w:val="24"/>
          <w:szCs w:val="24"/>
        </w:rPr>
        <w:t xml:space="preserve">a </w:t>
      </w:r>
      <w:r>
        <w:rPr>
          <w:rFonts w:ascii="Times New Roman" w:hAnsi="Times New Roman" w:cs="Times New Roman"/>
          <w:sz w:val="24"/>
          <w:szCs w:val="24"/>
        </w:rPr>
        <w:t>higher frequency of thicker fiber for the older growth networks (red boxes). A careful look into the SEM images identifies the thicker fibers as bundles of two or more hyphae. Especially when the mycelium networks are denser</w:t>
      </w:r>
      <w:r w:rsidR="00343759">
        <w:rPr>
          <w:rFonts w:ascii="Times New Roman" w:hAnsi="Times New Roman" w:cs="Times New Roman"/>
          <w:sz w:val="24"/>
          <w:szCs w:val="24"/>
        </w:rPr>
        <w:t xml:space="preserve"> (older growth)</w:t>
      </w:r>
      <w:r>
        <w:rPr>
          <w:rFonts w:ascii="Times New Roman" w:hAnsi="Times New Roman" w:cs="Times New Roman"/>
          <w:sz w:val="24"/>
          <w:szCs w:val="24"/>
        </w:rPr>
        <w:t xml:space="preserve">, the proximity of the fibers can </w:t>
      </w:r>
      <w:r w:rsidR="00E2220B">
        <w:rPr>
          <w:rFonts w:ascii="Times New Roman" w:hAnsi="Times New Roman" w:cs="Times New Roman"/>
          <w:sz w:val="24"/>
          <w:szCs w:val="24"/>
        </w:rPr>
        <w:t>result</w:t>
      </w:r>
      <w:r>
        <w:rPr>
          <w:rFonts w:ascii="Times New Roman" w:hAnsi="Times New Roman" w:cs="Times New Roman"/>
          <w:sz w:val="24"/>
          <w:szCs w:val="24"/>
        </w:rPr>
        <w:t xml:space="preserve"> in hyphal fusion during </w:t>
      </w:r>
      <w:r w:rsidR="00343759">
        <w:rPr>
          <w:rFonts w:ascii="Times New Roman" w:hAnsi="Times New Roman" w:cs="Times New Roman"/>
          <w:sz w:val="24"/>
          <w:szCs w:val="24"/>
        </w:rPr>
        <w:t xml:space="preserve">the drying and </w:t>
      </w:r>
      <w:r>
        <w:rPr>
          <w:rFonts w:ascii="Times New Roman" w:hAnsi="Times New Roman" w:cs="Times New Roman"/>
          <w:sz w:val="24"/>
          <w:szCs w:val="24"/>
        </w:rPr>
        <w:t>baking process</w:t>
      </w:r>
      <w:r w:rsidR="00343759">
        <w:rPr>
          <w:rFonts w:ascii="Times New Roman" w:hAnsi="Times New Roman" w:cs="Times New Roman"/>
          <w:sz w:val="24"/>
          <w:szCs w:val="24"/>
        </w:rPr>
        <w:t>es</w:t>
      </w:r>
      <w:r>
        <w:rPr>
          <w:rFonts w:ascii="Times New Roman" w:hAnsi="Times New Roman" w:cs="Times New Roman"/>
          <w:sz w:val="24"/>
          <w:szCs w:val="24"/>
        </w:rPr>
        <w:t xml:space="preserve">. </w:t>
      </w:r>
    </w:p>
    <w:p w14:paraId="155CFEBB" w14:textId="52F79E80" w:rsidR="00C216DA" w:rsidRDefault="00B9300E" w:rsidP="00025B99">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2FD13B4" wp14:editId="601E807D">
            <wp:extent cx="4542586" cy="325120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1372" cy="3271802"/>
                    </a:xfrm>
                    <a:prstGeom prst="rect">
                      <a:avLst/>
                    </a:prstGeom>
                    <a:noFill/>
                  </pic:spPr>
                </pic:pic>
              </a:graphicData>
            </a:graphic>
          </wp:inline>
        </w:drawing>
      </w:r>
    </w:p>
    <w:p w14:paraId="093A950D" w14:textId="170E398B" w:rsidR="008C5F21" w:rsidRDefault="008C5F21" w:rsidP="008C5F21">
      <w:pPr>
        <w:spacing w:line="360" w:lineRule="auto"/>
        <w:rPr>
          <w:rFonts w:ascii="Times New Roman" w:hAnsi="Times New Roman" w:cs="Times New Roman"/>
          <w:b/>
          <w:sz w:val="24"/>
          <w:szCs w:val="24"/>
        </w:rPr>
      </w:pPr>
      <w:r>
        <w:rPr>
          <w:rFonts w:ascii="Times New Roman" w:hAnsi="Times New Roman" w:cs="Times New Roman"/>
          <w:b/>
          <w:sz w:val="24"/>
          <w:szCs w:val="24"/>
        </w:rPr>
        <w:t>Figure S</w:t>
      </w:r>
      <w:r w:rsidR="00AB1B06">
        <w:rPr>
          <w:rFonts w:ascii="Times New Roman" w:hAnsi="Times New Roman" w:cs="Times New Roman"/>
          <w:b/>
          <w:sz w:val="24"/>
          <w:szCs w:val="24"/>
        </w:rPr>
        <w:t>7</w:t>
      </w:r>
      <w:r>
        <w:rPr>
          <w:rFonts w:ascii="Times New Roman" w:hAnsi="Times New Roman" w:cs="Times New Roman"/>
          <w:b/>
          <w:sz w:val="24"/>
          <w:szCs w:val="24"/>
        </w:rPr>
        <w:t xml:space="preserve">: </w:t>
      </w:r>
      <w:r w:rsidRPr="008C5F21">
        <w:rPr>
          <w:rFonts w:ascii="Times New Roman" w:hAnsi="Times New Roman" w:cs="Times New Roman"/>
          <w:sz w:val="24"/>
          <w:szCs w:val="24"/>
        </w:rPr>
        <w:t xml:space="preserve">SEM micrographs for younger (L-3) and older (L-1) growth mycelium </w:t>
      </w:r>
      <w:r>
        <w:rPr>
          <w:rFonts w:ascii="Times New Roman" w:hAnsi="Times New Roman" w:cs="Times New Roman"/>
          <w:sz w:val="24"/>
          <w:szCs w:val="24"/>
        </w:rPr>
        <w:t xml:space="preserve">indicating thicker fibers in the </w:t>
      </w:r>
      <w:r w:rsidRPr="008C5F21">
        <w:rPr>
          <w:rFonts w:ascii="Times New Roman" w:hAnsi="Times New Roman" w:cs="Times New Roman"/>
          <w:sz w:val="24"/>
          <w:szCs w:val="24"/>
        </w:rPr>
        <w:t>networks</w:t>
      </w:r>
      <w:r>
        <w:rPr>
          <w:rFonts w:ascii="Times New Roman" w:hAnsi="Times New Roman" w:cs="Times New Roman"/>
          <w:sz w:val="24"/>
          <w:szCs w:val="24"/>
        </w:rPr>
        <w:t>.</w:t>
      </w:r>
    </w:p>
    <w:p w14:paraId="16BA45BC" w14:textId="657172DF" w:rsidR="000C4F71" w:rsidRPr="00093F24" w:rsidRDefault="00153FCD" w:rsidP="00025B99">
      <w:pPr>
        <w:rPr>
          <w:rFonts w:ascii="Times New Roman" w:eastAsia="Times New Roman" w:hAnsi="Times New Roman" w:cs="Times New Roman"/>
          <w:sz w:val="24"/>
          <w:szCs w:val="24"/>
        </w:rPr>
      </w:pPr>
      <w:r>
        <w:rPr>
          <w:rFonts w:ascii="Times New Roman" w:hAnsi="Times New Roman" w:cs="Times New Roman"/>
          <w:sz w:val="24"/>
          <w:szCs w:val="24"/>
        </w:rPr>
        <w:br w:type="page"/>
      </w:r>
      <w:r w:rsidR="003D70DA">
        <w:rPr>
          <w:rFonts w:ascii="Times New Roman" w:hAnsi="Times New Roman" w:cs="Times New Roman"/>
          <w:b/>
          <w:sz w:val="24"/>
          <w:szCs w:val="24"/>
        </w:rPr>
        <w:lastRenderedPageBreak/>
        <w:t xml:space="preserve">Supporting Information 5 </w:t>
      </w:r>
      <w:r w:rsidR="008C5F21">
        <w:rPr>
          <w:rFonts w:ascii="Times New Roman" w:hAnsi="Times New Roman" w:cs="Times New Roman"/>
          <w:b/>
          <w:sz w:val="24"/>
          <w:szCs w:val="24"/>
        </w:rPr>
        <w:t>(S</w:t>
      </w:r>
      <w:r w:rsidR="003D70DA">
        <w:rPr>
          <w:rFonts w:ascii="Times New Roman" w:hAnsi="Times New Roman" w:cs="Times New Roman"/>
          <w:b/>
          <w:sz w:val="24"/>
          <w:szCs w:val="24"/>
        </w:rPr>
        <w:t>5</w:t>
      </w:r>
      <w:r w:rsidR="00AF6A6F">
        <w:rPr>
          <w:rFonts w:ascii="Times New Roman" w:hAnsi="Times New Roman" w:cs="Times New Roman"/>
          <w:b/>
          <w:sz w:val="24"/>
          <w:szCs w:val="24"/>
        </w:rPr>
        <w:t>)</w:t>
      </w:r>
      <w:r w:rsidR="000C4F71" w:rsidRPr="000C4F71">
        <w:rPr>
          <w:rFonts w:ascii="Times New Roman" w:hAnsi="Times New Roman" w:cs="Times New Roman"/>
          <w:b/>
          <w:sz w:val="24"/>
          <w:szCs w:val="24"/>
        </w:rPr>
        <w:t>:</w:t>
      </w:r>
      <w:r w:rsidR="00093F24">
        <w:rPr>
          <w:rFonts w:ascii="Times New Roman" w:hAnsi="Times New Roman" w:cs="Times New Roman"/>
          <w:b/>
          <w:sz w:val="24"/>
          <w:szCs w:val="24"/>
        </w:rPr>
        <w:t xml:space="preserve"> </w:t>
      </w:r>
      <w:r w:rsidR="00093F24" w:rsidRPr="00093F24">
        <w:rPr>
          <w:rFonts w:ascii="Times New Roman" w:hAnsi="Times New Roman" w:cs="Times New Roman"/>
          <w:sz w:val="24"/>
          <w:szCs w:val="24"/>
        </w:rPr>
        <w:t>Estimation of elastic modulus of the mycelium network using Hertzian contact mechanical model.</w:t>
      </w:r>
    </w:p>
    <w:p w14:paraId="45476A4A" w14:textId="77777777" w:rsidR="00093F24" w:rsidRDefault="00093F24" w:rsidP="00FC1EE7">
      <w:pPr>
        <w:spacing w:line="360" w:lineRule="auto"/>
        <w:jc w:val="both"/>
        <w:rPr>
          <w:rFonts w:ascii="Times New Roman" w:hAnsi="Times New Roman" w:cs="Times New Roman"/>
          <w:sz w:val="24"/>
          <w:szCs w:val="24"/>
        </w:rPr>
      </w:pPr>
    </w:p>
    <w:p w14:paraId="62A1AB75" w14:textId="6F3AFEA1" w:rsidR="00153FCD" w:rsidRPr="001348B6" w:rsidRDefault="00456334" w:rsidP="00FC1EE7">
      <w:pPr>
        <w:spacing w:line="360" w:lineRule="auto"/>
        <w:jc w:val="both"/>
        <w:rPr>
          <w:rFonts w:ascii="Times New Roman" w:hAnsi="Times New Roman" w:cs="Times New Roman"/>
          <w:b/>
          <w:sz w:val="24"/>
          <w:szCs w:val="24"/>
        </w:rPr>
      </w:pPr>
      <w:r>
        <w:rPr>
          <w:rFonts w:ascii="Times New Roman" w:hAnsi="Times New Roman" w:cs="Times New Roman"/>
          <w:sz w:val="24"/>
          <w:szCs w:val="24"/>
        </w:rPr>
        <w:t>The Hertz f</w:t>
      </w:r>
      <w:r w:rsidR="00E2220B" w:rsidRPr="00E2220B">
        <w:rPr>
          <w:rFonts w:ascii="Times New Roman" w:hAnsi="Times New Roman" w:cs="Times New Roman"/>
          <w:sz w:val="24"/>
          <w:szCs w:val="24"/>
        </w:rPr>
        <w:t xml:space="preserve">its to </w:t>
      </w:r>
      <w:r w:rsidR="00E2220B" w:rsidRPr="00E2220B">
        <w:rPr>
          <w:rFonts w:ascii="Times New Roman" w:hAnsi="Times New Roman" w:cs="Times New Roman"/>
          <w:i/>
          <w:sz w:val="24"/>
          <w:szCs w:val="24"/>
        </w:rPr>
        <w:t>dF/du</w:t>
      </w:r>
      <w:r w:rsidR="00E2220B" w:rsidRPr="00E2220B">
        <w:rPr>
          <w:rFonts w:ascii="Times New Roman" w:hAnsi="Times New Roman" w:cs="Times New Roman"/>
          <w:sz w:val="24"/>
          <w:szCs w:val="24"/>
        </w:rPr>
        <w:t xml:space="preserve"> vs. </w:t>
      </w:r>
      <w:r w:rsidR="00E2220B" w:rsidRPr="00E2220B">
        <w:rPr>
          <w:rFonts w:ascii="Times New Roman" w:hAnsi="Times New Roman" w:cs="Times New Roman"/>
          <w:i/>
          <w:sz w:val="24"/>
          <w:szCs w:val="24"/>
        </w:rPr>
        <w:t>F</w:t>
      </w:r>
      <w:r w:rsidR="00E2220B" w:rsidRPr="00E2220B">
        <w:rPr>
          <w:rFonts w:ascii="Times New Roman" w:hAnsi="Times New Roman" w:cs="Times New Roman"/>
          <w:sz w:val="24"/>
          <w:szCs w:val="24"/>
        </w:rPr>
        <w:t xml:space="preserve"> </w:t>
      </w:r>
      <w:r w:rsidR="003D70DA">
        <w:rPr>
          <w:rFonts w:ascii="Times New Roman" w:hAnsi="Times New Roman" w:cs="Times New Roman"/>
          <w:sz w:val="24"/>
          <w:szCs w:val="24"/>
        </w:rPr>
        <w:t>is</w:t>
      </w:r>
      <w:r w:rsidR="00E2220B">
        <w:rPr>
          <w:rFonts w:ascii="Times New Roman" w:hAnsi="Times New Roman" w:cs="Times New Roman"/>
          <w:sz w:val="24"/>
          <w:szCs w:val="24"/>
        </w:rPr>
        <w:t xml:space="preserve"> plotted </w:t>
      </w:r>
      <w:r w:rsidR="00E2220B" w:rsidRPr="00E2220B">
        <w:rPr>
          <w:rFonts w:ascii="Times New Roman" w:hAnsi="Times New Roman" w:cs="Times New Roman"/>
          <w:sz w:val="24"/>
          <w:szCs w:val="24"/>
        </w:rPr>
        <w:t>as a function of mycelium growth</w:t>
      </w:r>
      <w:r w:rsidR="00E85A4A">
        <w:rPr>
          <w:rFonts w:ascii="Times New Roman" w:hAnsi="Times New Roman" w:cs="Times New Roman"/>
          <w:sz w:val="24"/>
          <w:szCs w:val="24"/>
        </w:rPr>
        <w:t>,</w:t>
      </w:r>
      <w:r w:rsidR="00E2220B" w:rsidRPr="00E2220B">
        <w:rPr>
          <w:rFonts w:ascii="Times New Roman" w:hAnsi="Times New Roman" w:cs="Times New Roman"/>
          <w:sz w:val="24"/>
          <w:szCs w:val="24"/>
        </w:rPr>
        <w:t xml:space="preserve"> with</w:t>
      </w:r>
      <w:r w:rsidR="00153FCD">
        <w:rPr>
          <w:rFonts w:ascii="Times New Roman" w:hAnsi="Times New Roman" w:cs="Times New Roman"/>
          <w:sz w:val="24"/>
          <w:szCs w:val="24"/>
        </w:rPr>
        <w:t xml:space="preserve"> the oldest growth</w:t>
      </w:r>
      <w:r w:rsidR="00E2220B" w:rsidRPr="00E2220B">
        <w:rPr>
          <w:rFonts w:ascii="Times New Roman" w:hAnsi="Times New Roman" w:cs="Times New Roman"/>
          <w:sz w:val="24"/>
          <w:szCs w:val="24"/>
        </w:rPr>
        <w:t xml:space="preserve"> </w:t>
      </w:r>
      <w:r w:rsidR="00153FCD">
        <w:rPr>
          <w:rFonts w:ascii="Times New Roman" w:hAnsi="Times New Roman" w:cs="Times New Roman"/>
          <w:sz w:val="24"/>
          <w:szCs w:val="24"/>
        </w:rPr>
        <w:t xml:space="preserve">(L-1, </w:t>
      </w:r>
      <w:r w:rsidR="00E2220B" w:rsidRPr="00E2220B">
        <w:rPr>
          <w:rFonts w:ascii="Times New Roman" w:hAnsi="Times New Roman" w:cs="Times New Roman"/>
          <w:sz w:val="24"/>
          <w:szCs w:val="24"/>
        </w:rPr>
        <w:t>blue)</w:t>
      </w:r>
      <w:r w:rsidR="00153FCD">
        <w:rPr>
          <w:rFonts w:ascii="Times New Roman" w:hAnsi="Times New Roman" w:cs="Times New Roman"/>
          <w:sz w:val="24"/>
          <w:szCs w:val="24"/>
        </w:rPr>
        <w:t>, the medium growth (L-2, Green)</w:t>
      </w:r>
      <w:r w:rsidR="003D70DA">
        <w:rPr>
          <w:rFonts w:ascii="Times New Roman" w:hAnsi="Times New Roman" w:cs="Times New Roman"/>
          <w:sz w:val="24"/>
          <w:szCs w:val="24"/>
        </w:rPr>
        <w:t>,</w:t>
      </w:r>
      <w:r w:rsidR="00153FCD">
        <w:rPr>
          <w:rFonts w:ascii="Times New Roman" w:hAnsi="Times New Roman" w:cs="Times New Roman"/>
          <w:sz w:val="24"/>
          <w:szCs w:val="24"/>
        </w:rPr>
        <w:t xml:space="preserve"> and</w:t>
      </w:r>
      <w:r w:rsidR="00E2220B" w:rsidRPr="00E2220B">
        <w:rPr>
          <w:rFonts w:ascii="Times New Roman" w:hAnsi="Times New Roman" w:cs="Times New Roman"/>
          <w:sz w:val="24"/>
          <w:szCs w:val="24"/>
        </w:rPr>
        <w:t xml:space="preserve"> the </w:t>
      </w:r>
      <w:r w:rsidR="00153FCD">
        <w:rPr>
          <w:rFonts w:ascii="Times New Roman" w:hAnsi="Times New Roman" w:cs="Times New Roman"/>
          <w:sz w:val="24"/>
          <w:szCs w:val="24"/>
        </w:rPr>
        <w:t>youngest</w:t>
      </w:r>
      <w:r w:rsidR="00E2220B" w:rsidRPr="00E2220B">
        <w:rPr>
          <w:rFonts w:ascii="Times New Roman" w:hAnsi="Times New Roman" w:cs="Times New Roman"/>
          <w:sz w:val="24"/>
          <w:szCs w:val="24"/>
        </w:rPr>
        <w:t xml:space="preserve"> growth </w:t>
      </w:r>
      <w:r w:rsidR="00153FCD">
        <w:rPr>
          <w:rFonts w:ascii="Times New Roman" w:hAnsi="Times New Roman" w:cs="Times New Roman"/>
          <w:sz w:val="24"/>
          <w:szCs w:val="24"/>
        </w:rPr>
        <w:t xml:space="preserve">(L-3, </w:t>
      </w:r>
      <w:r w:rsidR="00E2220B">
        <w:rPr>
          <w:rFonts w:ascii="Times New Roman" w:hAnsi="Times New Roman" w:cs="Times New Roman"/>
          <w:sz w:val="24"/>
          <w:szCs w:val="24"/>
        </w:rPr>
        <w:t>red)</w:t>
      </w:r>
      <w:r w:rsidR="00153FCD">
        <w:rPr>
          <w:rFonts w:ascii="Times New Roman" w:hAnsi="Times New Roman" w:cs="Times New Roman"/>
          <w:sz w:val="24"/>
          <w:szCs w:val="24"/>
        </w:rPr>
        <w:t xml:space="preserve"> presented</w:t>
      </w:r>
      <w:r w:rsidR="00E2220B" w:rsidRPr="00E2220B">
        <w:rPr>
          <w:rFonts w:ascii="Times New Roman" w:hAnsi="Times New Roman" w:cs="Times New Roman"/>
          <w:sz w:val="24"/>
          <w:szCs w:val="24"/>
        </w:rPr>
        <w:t>.</w:t>
      </w:r>
      <w:r w:rsidR="00E2220B">
        <w:rPr>
          <w:rFonts w:ascii="Times New Roman" w:hAnsi="Times New Roman" w:cs="Times New Roman"/>
          <w:sz w:val="24"/>
          <w:szCs w:val="24"/>
        </w:rPr>
        <w:t xml:space="preserve"> </w:t>
      </w:r>
    </w:p>
    <w:p w14:paraId="2D834FF2" w14:textId="77777777" w:rsidR="00FC1EE7" w:rsidRDefault="00E2220B" w:rsidP="00FC1EE7">
      <w:pPr>
        <w:spacing w:line="360" w:lineRule="auto"/>
        <w:jc w:val="both"/>
        <w:rPr>
          <w:rFonts w:ascii="Times New Roman" w:hAnsi="Times New Roman" w:cs="Times New Roman"/>
          <w:sz w:val="24"/>
          <w:szCs w:val="24"/>
        </w:rPr>
      </w:pPr>
      <w:r>
        <w:rPr>
          <w:rFonts w:ascii="Times New Roman" w:hAnsi="Times New Roman" w:cs="Times New Roman"/>
          <w:sz w:val="24"/>
          <w:szCs w:val="24"/>
        </w:rPr>
        <w:t>The Hertz equations used for the fit are described below:</w:t>
      </w:r>
      <w:r w:rsidR="00FC1EE7">
        <w:rPr>
          <w:rFonts w:ascii="Times New Roman" w:hAnsi="Times New Roman" w:cs="Times New Roman"/>
          <w:sz w:val="24"/>
          <w:szCs w:val="24"/>
        </w:rPr>
        <w:t xml:space="preserve"> </w:t>
      </w:r>
    </w:p>
    <w:p w14:paraId="4527A2A0" w14:textId="241DFD18" w:rsidR="00E2220B" w:rsidRPr="00FC1EE7" w:rsidRDefault="00E2220B" w:rsidP="00FC1EE7">
      <w:pPr>
        <w:spacing w:line="360" w:lineRule="auto"/>
        <w:jc w:val="both"/>
        <w:rPr>
          <w:rFonts w:ascii="Times New Roman" w:hAnsi="Times New Roman" w:cs="Times New Roman"/>
          <w:sz w:val="24"/>
          <w:szCs w:val="24"/>
        </w:rPr>
      </w:pPr>
      <m:oMathPara>
        <m:oMath>
          <m:r>
            <w:rPr>
              <w:rFonts w:ascii="Cambria Math" w:hAnsi="Cambria Math" w:cs="Times New Roman"/>
              <w:sz w:val="28"/>
              <w:szCs w:val="28"/>
            </w:rPr>
            <m:t xml:space="preserve">F= </m:t>
          </m:r>
          <m:f>
            <m:fPr>
              <m:ctrlPr>
                <w:rPr>
                  <w:rFonts w:ascii="Cambria Math" w:hAnsi="Cambria Math" w:cs="Times New Roman"/>
                  <w:i/>
                  <w:sz w:val="28"/>
                  <w:szCs w:val="28"/>
                </w:rPr>
              </m:ctrlPr>
            </m:fPr>
            <m:num>
              <m:r>
                <w:rPr>
                  <w:rFonts w:ascii="Cambria Math" w:hAnsi="Cambria Math" w:cs="Times New Roman"/>
                  <w:sz w:val="28"/>
                  <w:szCs w:val="28"/>
                </w:rPr>
                <m:t>4</m:t>
              </m:r>
            </m:num>
            <m:den>
              <m:r>
                <w:rPr>
                  <w:rFonts w:ascii="Cambria Math" w:hAnsi="Cambria Math" w:cs="Times New Roman"/>
                  <w:sz w:val="28"/>
                  <w:szCs w:val="28"/>
                </w:rPr>
                <m:t>3</m:t>
              </m:r>
            </m:den>
          </m:f>
          <m:r>
            <w:rPr>
              <w:rFonts w:ascii="Cambria Math" w:hAnsi="Cambria Math" w:cs="Times New Roman"/>
              <w:sz w:val="28"/>
              <w:szCs w:val="28"/>
            </w:rPr>
            <m:t xml:space="preserve"> </m:t>
          </m:r>
          <m:sSup>
            <m:sSupPr>
              <m:ctrlPr>
                <w:rPr>
                  <w:rFonts w:ascii="Cambria Math" w:hAnsi="Cambria Math" w:cs="Times New Roman"/>
                  <w:i/>
                  <w:sz w:val="28"/>
                  <w:szCs w:val="28"/>
                </w:rPr>
              </m:ctrlPr>
            </m:sSupPr>
            <m:e>
              <m:r>
                <w:rPr>
                  <w:rFonts w:ascii="Cambria Math" w:hAnsi="Cambria Math" w:cs="Times New Roman"/>
                  <w:sz w:val="28"/>
                  <w:szCs w:val="28"/>
                </w:rPr>
                <m:t>E</m:t>
              </m:r>
            </m:e>
            <m:sup>
              <m:r>
                <w:rPr>
                  <w:rFonts w:ascii="Cambria Math" w:hAnsi="Cambria Math" w:cs="Times New Roman"/>
                  <w:sz w:val="28"/>
                  <w:szCs w:val="28"/>
                </w:rPr>
                <m:t>*</m:t>
              </m:r>
            </m:sup>
          </m:sSup>
          <m:sSup>
            <m:sSupPr>
              <m:ctrlPr>
                <w:rPr>
                  <w:rFonts w:ascii="Cambria Math" w:hAnsi="Cambria Math" w:cs="Times New Roman"/>
                  <w:i/>
                  <w:sz w:val="28"/>
                  <w:szCs w:val="28"/>
                </w:rPr>
              </m:ctrlPr>
            </m:sSupPr>
            <m:e>
              <m:r>
                <w:rPr>
                  <w:rFonts w:ascii="Cambria Math" w:hAnsi="Cambria Math" w:cs="Times New Roman"/>
                  <w:sz w:val="28"/>
                  <w:szCs w:val="28"/>
                </w:rPr>
                <m:t>R</m:t>
              </m:r>
            </m:e>
            <m:sup>
              <m:r>
                <w:rPr>
                  <w:rFonts w:ascii="Cambria Math" w:hAnsi="Cambria Math" w:cs="Times New Roman"/>
                  <w:sz w:val="28"/>
                  <w:szCs w:val="28"/>
                </w:rPr>
                <m:t>0.5</m:t>
              </m:r>
            </m:sup>
          </m:sSup>
          <m:sSup>
            <m:sSupPr>
              <m:ctrlPr>
                <w:rPr>
                  <w:rFonts w:ascii="Cambria Math" w:hAnsi="Cambria Math" w:cs="Times New Roman"/>
                  <w:i/>
                  <w:sz w:val="28"/>
                  <w:szCs w:val="28"/>
                </w:rPr>
              </m:ctrlPr>
            </m:sSupPr>
            <m:e>
              <m:r>
                <w:rPr>
                  <w:rFonts w:ascii="Cambria Math" w:hAnsi="Cambria Math" w:cs="Times New Roman"/>
                  <w:sz w:val="28"/>
                  <w:szCs w:val="28"/>
                </w:rPr>
                <m:t>d</m:t>
              </m:r>
            </m:e>
            <m:sup>
              <m:r>
                <w:rPr>
                  <w:rFonts w:ascii="Cambria Math" w:hAnsi="Cambria Math" w:cs="Times New Roman"/>
                  <w:sz w:val="28"/>
                  <w:szCs w:val="28"/>
                </w:rPr>
                <m:t>1.5</m:t>
              </m:r>
            </m:sup>
          </m:sSup>
        </m:oMath>
      </m:oMathPara>
    </w:p>
    <w:p w14:paraId="19FD3B6D" w14:textId="4D27397B" w:rsidR="00FC1EE7" w:rsidRDefault="00E2220B" w:rsidP="00FC1EE7">
      <w:pPr>
        <w:spacing w:line="360" w:lineRule="auto"/>
        <w:rPr>
          <w:rFonts w:ascii="Times New Roman" w:eastAsiaTheme="minorEastAsia" w:hAnsi="Times New Roman" w:cs="Times New Roman"/>
          <w:sz w:val="28"/>
          <w:szCs w:val="28"/>
        </w:rPr>
      </w:pPr>
      <w:r w:rsidRPr="00E2220B">
        <w:rPr>
          <w:rFonts w:ascii="Times New Roman" w:eastAsiaTheme="minorEastAsia" w:hAnsi="Times New Roman" w:cs="Times New Roman"/>
          <w:sz w:val="28"/>
          <w:szCs w:val="28"/>
        </w:rPr>
        <w:tab/>
      </w:r>
      <w:r w:rsidRPr="00E2220B">
        <w:rPr>
          <w:rFonts w:ascii="Times New Roman" w:eastAsiaTheme="minorEastAsia" w:hAnsi="Times New Roman" w:cs="Times New Roman"/>
          <w:sz w:val="28"/>
          <w:szCs w:val="28"/>
        </w:rPr>
        <w:tab/>
      </w:r>
      <w:r w:rsidRPr="00E2220B">
        <w:rPr>
          <w:rFonts w:ascii="Times New Roman" w:eastAsiaTheme="minorEastAsia" w:hAnsi="Times New Roman" w:cs="Times New Roman"/>
          <w:sz w:val="28"/>
          <w:szCs w:val="28"/>
        </w:rPr>
        <w:tab/>
      </w:r>
      <w:r w:rsidRPr="00E2220B">
        <w:rPr>
          <w:rFonts w:ascii="Times New Roman" w:eastAsiaTheme="minorEastAsia" w:hAnsi="Times New Roman" w:cs="Times New Roman"/>
          <w:sz w:val="28"/>
          <w:szCs w:val="28"/>
        </w:rPr>
        <w:tab/>
      </w:r>
      <w:r w:rsidRPr="00E2220B">
        <w:rPr>
          <w:rFonts w:ascii="Times New Roman" w:eastAsiaTheme="minorEastAsia" w:hAnsi="Times New Roman" w:cs="Times New Roman"/>
          <w:sz w:val="28"/>
          <w:szCs w:val="28"/>
        </w:rPr>
        <w:tab/>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dF</m:t>
            </m:r>
          </m:num>
          <m:den>
            <m:r>
              <w:rPr>
                <w:rFonts w:ascii="Cambria Math" w:eastAsiaTheme="minorEastAsia" w:hAnsi="Cambria Math" w:cs="Times New Roman"/>
                <w:sz w:val="28"/>
                <w:szCs w:val="28"/>
              </w:rPr>
              <m:t>du</m:t>
            </m:r>
          </m:den>
        </m:f>
        <m:r>
          <w:rPr>
            <w:rFonts w:ascii="Cambria Math" w:eastAsiaTheme="minorEastAsia" w:hAnsi="Cambria Math" w:cs="Times New Roman"/>
            <w:sz w:val="28"/>
            <w:szCs w:val="28"/>
          </w:rPr>
          <m:t>=K.</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F</m:t>
            </m:r>
          </m:e>
          <m:sup>
            <m:r>
              <w:rPr>
                <w:rFonts w:ascii="Cambria Math" w:eastAsiaTheme="minorEastAsia" w:hAnsi="Cambria Math" w:cs="Times New Roman"/>
                <w:sz w:val="28"/>
                <w:szCs w:val="28"/>
              </w:rPr>
              <m:t>n</m:t>
            </m:r>
          </m:sup>
        </m:sSup>
      </m:oMath>
      <w:r w:rsidR="00FC1EE7">
        <w:rPr>
          <w:rFonts w:ascii="Times New Roman" w:eastAsiaTheme="minorEastAsia" w:hAnsi="Times New Roman" w:cs="Times New Roman"/>
          <w:sz w:val="28"/>
          <w:szCs w:val="28"/>
        </w:rPr>
        <w:t xml:space="preserve"> with</w:t>
      </w:r>
      <w:r>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rPr>
          <m:t xml:space="preserve">K=P* </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k</m:t>
            </m:r>
          </m:e>
          <m:sup>
            <m:f>
              <m:fPr>
                <m:type m:val="lin"/>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P</m:t>
                </m:r>
              </m:den>
            </m:f>
          </m:sup>
        </m:sSup>
      </m:oMath>
      <w:r w:rsidR="00093F24">
        <w:rPr>
          <w:rFonts w:ascii="Times New Roman" w:eastAsiaTheme="minorEastAsia" w:hAnsi="Times New Roman" w:cs="Times New Roman"/>
          <w:sz w:val="28"/>
          <w:szCs w:val="28"/>
        </w:rPr>
        <w:t xml:space="preserve"> --- </w:t>
      </w:r>
      <w:r w:rsidR="00846231" w:rsidRPr="00846231">
        <w:rPr>
          <w:rFonts w:ascii="Times New Roman" w:eastAsiaTheme="minorEastAsia" w:hAnsi="Times New Roman" w:cs="Times New Roman"/>
          <w:i/>
          <w:sz w:val="28"/>
          <w:szCs w:val="28"/>
        </w:rPr>
        <w:t>eq.</w:t>
      </w:r>
      <w:r w:rsidR="00093F24" w:rsidRPr="00846231">
        <w:rPr>
          <w:rFonts w:ascii="Times New Roman" w:eastAsiaTheme="minorEastAsia" w:hAnsi="Times New Roman" w:cs="Times New Roman"/>
          <w:i/>
          <w:sz w:val="28"/>
          <w:szCs w:val="28"/>
        </w:rPr>
        <w:t xml:space="preserve"> 1</w:t>
      </w:r>
    </w:p>
    <w:p w14:paraId="6805145F" w14:textId="6DF3E9C4" w:rsidR="00FC1EE7" w:rsidRDefault="00E2220B" w:rsidP="00153FCD">
      <w:pPr>
        <w:spacing w:line="360" w:lineRule="auto"/>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where </w:t>
      </w:r>
      <w:r w:rsidRPr="00E2220B">
        <w:rPr>
          <w:rFonts w:ascii="Times New Roman" w:eastAsiaTheme="minorEastAsia" w:hAnsi="Times New Roman" w:cs="Times New Roman"/>
          <w:i/>
          <w:sz w:val="28"/>
          <w:szCs w:val="28"/>
        </w:rPr>
        <w:t>P</w:t>
      </w:r>
      <w:r w:rsidR="00FC1EE7">
        <w:rPr>
          <w:rFonts w:ascii="Times New Roman" w:eastAsiaTheme="minorEastAsia" w:hAnsi="Times New Roman" w:cs="Times New Roman"/>
          <w:sz w:val="28"/>
          <w:szCs w:val="28"/>
        </w:rPr>
        <w:t xml:space="preserve"> =1.5,</w:t>
      </w:r>
      <w:r>
        <w:rPr>
          <w:rFonts w:ascii="Times New Roman" w:eastAsiaTheme="minorEastAsia" w:hAnsi="Times New Roman" w:cs="Times New Roman"/>
          <w:sz w:val="28"/>
          <w:szCs w:val="28"/>
        </w:rPr>
        <w:t xml:space="preserve"> </w:t>
      </w:r>
      <w:r w:rsidRPr="00E2220B">
        <w:rPr>
          <w:rFonts w:ascii="Times New Roman" w:eastAsiaTheme="minorEastAsia" w:hAnsi="Times New Roman" w:cs="Times New Roman"/>
          <w:i/>
          <w:sz w:val="28"/>
          <w:szCs w:val="28"/>
        </w:rPr>
        <w:t>n</w:t>
      </w:r>
      <w:r>
        <w:rPr>
          <w:rFonts w:ascii="Times New Roman" w:eastAsiaTheme="minorEastAsia" w:hAnsi="Times New Roman" w:cs="Times New Roman"/>
          <w:sz w:val="28"/>
          <w:szCs w:val="28"/>
        </w:rPr>
        <w:t xml:space="preserve"> = 1/3</w:t>
      </w:r>
      <w:r w:rsidR="00FC1EE7">
        <w:rPr>
          <w:rFonts w:ascii="Times New Roman" w:eastAsiaTheme="minorEastAsia" w:hAnsi="Times New Roman" w:cs="Times New Roman"/>
          <w:sz w:val="28"/>
          <w:szCs w:val="28"/>
        </w:rPr>
        <w:t xml:space="preserve"> and</w:t>
      </w:r>
      <m:oMath>
        <m:r>
          <w:rPr>
            <w:rFonts w:ascii="Cambria Math" w:eastAsiaTheme="minorEastAsia" w:hAnsi="Cambria Math" w:cs="Times New Roman"/>
            <w:sz w:val="28"/>
            <w:szCs w:val="28"/>
          </w:rPr>
          <m:t xml:space="preserve"> k=</m:t>
        </m:r>
        <m:d>
          <m:dPr>
            <m:ctrlPr>
              <w:rPr>
                <w:rFonts w:ascii="Cambria Math" w:eastAsiaTheme="minorEastAsia" w:hAnsi="Cambria Math" w:cs="Times New Roman"/>
                <w:i/>
                <w:sz w:val="28"/>
                <w:szCs w:val="28"/>
              </w:rPr>
            </m:ctrlPr>
          </m:dPr>
          <m:e>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4</m:t>
                </m:r>
              </m:num>
              <m:den>
                <m:r>
                  <w:rPr>
                    <w:rFonts w:ascii="Cambria Math" w:eastAsiaTheme="minorEastAsia" w:hAnsi="Cambria Math" w:cs="Times New Roman"/>
                    <w:sz w:val="28"/>
                    <w:szCs w:val="28"/>
                  </w:rPr>
                  <m:t>3</m:t>
                </m:r>
              </m:den>
            </m:f>
          </m:e>
        </m:d>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E</m:t>
            </m:r>
          </m:e>
          <m:sup>
            <m:r>
              <w:rPr>
                <w:rFonts w:ascii="Cambria Math" w:eastAsiaTheme="minorEastAsia" w:hAnsi="Cambria Math" w:cs="Times New Roman"/>
                <w:sz w:val="28"/>
                <w:szCs w:val="28"/>
              </w:rPr>
              <m:t>*</m:t>
            </m:r>
          </m:sup>
        </m:sSup>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R</m:t>
            </m:r>
          </m:e>
          <m:sup>
            <m:r>
              <w:rPr>
                <w:rFonts w:ascii="Cambria Math" w:eastAsiaTheme="minorEastAsia" w:hAnsi="Cambria Math" w:cs="Times New Roman"/>
                <w:sz w:val="28"/>
                <w:szCs w:val="28"/>
              </w:rPr>
              <m:t>0.5</m:t>
            </m:r>
          </m:sup>
        </m:sSup>
      </m:oMath>
    </w:p>
    <w:p w14:paraId="0AD71888" w14:textId="79287C7C" w:rsidR="00FC1EE7" w:rsidRDefault="00A35E68" w:rsidP="00A35E68">
      <w:pPr>
        <w:spacing w:line="360" w:lineRule="auto"/>
        <w:jc w:val="both"/>
        <w:rPr>
          <w:rFonts w:ascii="Times New Roman" w:eastAsiaTheme="minorEastAsia" w:hAnsi="Times New Roman" w:cs="Times New Roman"/>
          <w:sz w:val="24"/>
          <w:szCs w:val="24"/>
        </w:rPr>
      </w:pPr>
      <w:r w:rsidRPr="00A35E68">
        <w:rPr>
          <w:rFonts w:ascii="Times New Roman" w:eastAsiaTheme="minorEastAsia" w:hAnsi="Times New Roman" w:cs="Times New Roman"/>
          <w:sz w:val="24"/>
          <w:szCs w:val="24"/>
        </w:rPr>
        <w:t xml:space="preserve">The reduced modulus is estimated by obtaining </w:t>
      </w:r>
      <w:r w:rsidR="003D70DA">
        <w:rPr>
          <w:rFonts w:ascii="Times New Roman" w:eastAsiaTheme="minorEastAsia" w:hAnsi="Times New Roman" w:cs="Times New Roman"/>
          <w:sz w:val="24"/>
          <w:szCs w:val="24"/>
        </w:rPr>
        <w:t>the least-square error fit to the power law</w:t>
      </w:r>
      <w:r w:rsidRPr="00A35E68">
        <w:rPr>
          <w:rFonts w:ascii="Times New Roman" w:eastAsiaTheme="minorEastAsia" w:hAnsi="Times New Roman" w:cs="Times New Roman"/>
          <w:sz w:val="24"/>
          <w:szCs w:val="24"/>
        </w:rPr>
        <w:t xml:space="preserve"> model (</w:t>
      </w:r>
      <w:r w:rsidR="009305F5">
        <w:rPr>
          <w:rFonts w:ascii="Times New Roman" w:eastAsiaTheme="minorEastAsia" w:hAnsi="Times New Roman" w:cs="Times New Roman"/>
          <w:sz w:val="24"/>
          <w:szCs w:val="24"/>
        </w:rPr>
        <w:t>E</w:t>
      </w:r>
      <w:r w:rsidR="00093F24">
        <w:rPr>
          <w:rFonts w:ascii="Times New Roman" w:eastAsiaTheme="minorEastAsia" w:hAnsi="Times New Roman" w:cs="Times New Roman"/>
          <w:sz w:val="24"/>
          <w:szCs w:val="24"/>
        </w:rPr>
        <w:t>quation 1</w:t>
      </w:r>
      <w:r w:rsidRPr="00A35E68">
        <w:rPr>
          <w:rFonts w:ascii="Times New Roman" w:eastAsiaTheme="minorEastAsia" w:hAnsi="Times New Roman" w:cs="Times New Roman"/>
          <w:sz w:val="24"/>
          <w:szCs w:val="24"/>
        </w:rPr>
        <w:t>)</w:t>
      </w:r>
      <w:r w:rsidR="003D70DA">
        <w:rPr>
          <w:rFonts w:ascii="Times New Roman" w:eastAsiaTheme="minorEastAsia" w:hAnsi="Times New Roman" w:cs="Times New Roman"/>
          <w:sz w:val="24"/>
          <w:szCs w:val="24"/>
        </w:rPr>
        <w:t>,</w:t>
      </w:r>
      <w:r w:rsidRPr="00A35E68">
        <w:rPr>
          <w:rFonts w:ascii="Times New Roman" w:eastAsiaTheme="minorEastAsia" w:hAnsi="Times New Roman" w:cs="Times New Roman"/>
          <w:sz w:val="24"/>
          <w:szCs w:val="24"/>
        </w:rPr>
        <w:t xml:space="preserve"> and E* is estimated from the fit output (</w:t>
      </w:r>
      <w:r w:rsidRPr="00093F24">
        <w:rPr>
          <w:rFonts w:ascii="Times New Roman" w:eastAsiaTheme="minorEastAsia" w:hAnsi="Times New Roman" w:cs="Times New Roman"/>
          <w:i/>
          <w:sz w:val="24"/>
          <w:szCs w:val="24"/>
        </w:rPr>
        <w:t>K</w:t>
      </w:r>
      <w:r w:rsidRPr="00A35E68">
        <w:rPr>
          <w:rFonts w:ascii="Times New Roman" w:eastAsiaTheme="minorEastAsia" w:hAnsi="Times New Roman" w:cs="Times New Roman"/>
          <w:sz w:val="24"/>
          <w:szCs w:val="24"/>
        </w:rPr>
        <w:t xml:space="preserve">). Subsequently, the elastic modulus of the mycelium network (E) is obtained from E*. </w:t>
      </w:r>
      <w:r w:rsidR="00FC1EE7" w:rsidRPr="00A35E68">
        <w:rPr>
          <w:rFonts w:ascii="Times New Roman" w:eastAsiaTheme="minorEastAsia" w:hAnsi="Times New Roman" w:cs="Times New Roman"/>
          <w:sz w:val="24"/>
          <w:szCs w:val="24"/>
        </w:rPr>
        <w:t xml:space="preserve">The values for </w:t>
      </w:r>
      <w:r>
        <w:rPr>
          <w:rFonts w:ascii="Times New Roman" w:eastAsiaTheme="minorEastAsia" w:hAnsi="Times New Roman" w:cs="Times New Roman"/>
          <w:sz w:val="24"/>
          <w:szCs w:val="24"/>
        </w:rPr>
        <w:t>Poiss</w:t>
      </w:r>
      <w:r w:rsidR="00FC1EE7" w:rsidRPr="00A35E68">
        <w:rPr>
          <w:rFonts w:ascii="Times New Roman" w:eastAsiaTheme="minorEastAsia" w:hAnsi="Times New Roman" w:cs="Times New Roman"/>
          <w:sz w:val="24"/>
          <w:szCs w:val="24"/>
        </w:rPr>
        <w:t>on ratio = 0.3</w:t>
      </w:r>
      <w:r w:rsidR="003D70DA">
        <w:rPr>
          <w:rFonts w:ascii="Times New Roman" w:eastAsiaTheme="minorEastAsia" w:hAnsi="Times New Roman" w:cs="Times New Roman"/>
          <w:sz w:val="24"/>
          <w:szCs w:val="24"/>
        </w:rPr>
        <w:t xml:space="preserve"> [-]</w:t>
      </w:r>
      <w:r w:rsidR="00FC1EE7" w:rsidRPr="00A35E68">
        <w:rPr>
          <w:rFonts w:ascii="Times New Roman" w:eastAsiaTheme="minorEastAsia" w:hAnsi="Times New Roman" w:cs="Times New Roman"/>
          <w:sz w:val="24"/>
          <w:szCs w:val="24"/>
        </w:rPr>
        <w:t xml:space="preserve"> </w:t>
      </w:r>
      <w:r w:rsidR="003D70DA">
        <w:rPr>
          <w:rFonts w:ascii="Times New Roman" w:eastAsiaTheme="minorEastAsia" w:hAnsi="Times New Roman" w:cs="Times New Roman"/>
          <w:sz w:val="24"/>
          <w:szCs w:val="24"/>
        </w:rPr>
        <w:t xml:space="preserve">and </w:t>
      </w:r>
      <w:r>
        <w:rPr>
          <w:rFonts w:ascii="Times New Roman" w:eastAsiaTheme="minorEastAsia" w:hAnsi="Times New Roman" w:cs="Times New Roman"/>
          <w:sz w:val="24"/>
          <w:szCs w:val="24"/>
        </w:rPr>
        <w:t>r</w:t>
      </w:r>
      <w:r w:rsidR="003D70DA">
        <w:rPr>
          <w:rFonts w:ascii="Times New Roman" w:eastAsiaTheme="minorEastAsia" w:hAnsi="Times New Roman" w:cs="Times New Roman"/>
          <w:sz w:val="24"/>
          <w:szCs w:val="24"/>
        </w:rPr>
        <w:t xml:space="preserve">adius R = 92 </w:t>
      </w:r>
      <w:r w:rsidR="003D70DA">
        <w:rPr>
          <w:rFonts w:ascii="Times New Roman" w:eastAsiaTheme="minorEastAsia" w:hAnsi="Times New Roman" w:cs="Times New Roman"/>
          <w:sz w:val="24"/>
          <w:szCs w:val="24"/>
        </w:rPr>
        <w:sym w:font="Symbol" w:char="F06D"/>
      </w:r>
      <w:r w:rsidR="00FC1EE7" w:rsidRPr="00A35E68">
        <w:rPr>
          <w:rFonts w:ascii="Times New Roman" w:eastAsiaTheme="minorEastAsia" w:hAnsi="Times New Roman" w:cs="Times New Roman"/>
          <w:sz w:val="24"/>
          <w:szCs w:val="24"/>
        </w:rPr>
        <w:t>m were employed in this study</w:t>
      </w:r>
      <w:r w:rsidR="00093F24">
        <w:rPr>
          <w:rFonts w:ascii="Times New Roman" w:eastAsiaTheme="minorEastAsia" w:hAnsi="Times New Roman" w:cs="Times New Roman"/>
          <w:sz w:val="24"/>
          <w:szCs w:val="24"/>
        </w:rPr>
        <w:t xml:space="preserve"> [1]</w:t>
      </w:r>
      <w:r w:rsidR="00FC1EE7" w:rsidRPr="00A35E68">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p>
    <w:p w14:paraId="7FE6B67A" w14:textId="4841BABF" w:rsidR="00A35E68" w:rsidRPr="001348B6" w:rsidRDefault="00A35E68" w:rsidP="00A35E68">
      <w:pPr>
        <w:spacing w:line="360" w:lineRule="auto"/>
        <w:jc w:val="both"/>
        <w:rPr>
          <w:rFonts w:ascii="Times New Roman" w:hAnsi="Times New Roman" w:cs="Times New Roman"/>
          <w:b/>
          <w:sz w:val="24"/>
          <w:szCs w:val="24"/>
        </w:rPr>
      </w:pPr>
      <w:r>
        <w:rPr>
          <w:rFonts w:ascii="Times New Roman" w:eastAsiaTheme="minorEastAsia" w:hAnsi="Times New Roman" w:cs="Times New Roman"/>
          <w:sz w:val="24"/>
          <w:szCs w:val="24"/>
        </w:rPr>
        <w:t xml:space="preserve">Hertz fits in the </w:t>
      </w:r>
      <w:r w:rsidRPr="00A35E68">
        <w:rPr>
          <w:rFonts w:ascii="Times New Roman" w:eastAsiaTheme="minorEastAsia" w:hAnsi="Times New Roman" w:cs="Times New Roman"/>
          <w:i/>
          <w:sz w:val="24"/>
          <w:szCs w:val="24"/>
        </w:rPr>
        <w:t>dF/du vs. F</w:t>
      </w:r>
      <w:r>
        <w:rPr>
          <w:rFonts w:ascii="Times New Roman" w:eastAsiaTheme="minorEastAsia" w:hAnsi="Times New Roman" w:cs="Times New Roman"/>
          <w:sz w:val="24"/>
          <w:szCs w:val="24"/>
        </w:rPr>
        <w:t xml:space="preserve"> curves were restricted to inde</w:t>
      </w:r>
      <w:r w:rsidR="00A0019A">
        <w:rPr>
          <w:rFonts w:ascii="Times New Roman" w:eastAsiaTheme="minorEastAsia" w:hAnsi="Times New Roman" w:cs="Times New Roman"/>
          <w:sz w:val="24"/>
          <w:szCs w:val="24"/>
        </w:rPr>
        <w:t xml:space="preserve">ntation forces between 5 to 30 </w:t>
      </w:r>
      <w:r w:rsidR="00A0019A">
        <w:rPr>
          <w:rFonts w:ascii="Times New Roman" w:eastAsiaTheme="minorEastAsia" w:hAnsi="Times New Roman" w:cs="Times New Roman"/>
          <w:sz w:val="24"/>
          <w:szCs w:val="24"/>
        </w:rPr>
        <w:sym w:font="Symbol" w:char="F06D"/>
      </w:r>
      <w:r w:rsidR="00A0019A">
        <w:rPr>
          <w:rFonts w:ascii="Times New Roman" w:eastAsiaTheme="minorEastAsia" w:hAnsi="Times New Roman" w:cs="Times New Roman"/>
          <w:sz w:val="24"/>
          <w:szCs w:val="24"/>
        </w:rPr>
        <w:t>N. At forces higher than 30</w:t>
      </w:r>
      <w:r w:rsidR="00A0019A">
        <w:rPr>
          <w:rFonts w:ascii="Times New Roman" w:eastAsiaTheme="minorEastAsia" w:hAnsi="Times New Roman" w:cs="Times New Roman"/>
          <w:sz w:val="24"/>
          <w:szCs w:val="24"/>
        </w:rPr>
        <w:sym w:font="Symbol" w:char="F06D"/>
      </w:r>
      <w:r>
        <w:rPr>
          <w:rFonts w:ascii="Times New Roman" w:eastAsiaTheme="minorEastAsia" w:hAnsi="Times New Roman" w:cs="Times New Roman"/>
          <w:sz w:val="24"/>
          <w:szCs w:val="24"/>
        </w:rPr>
        <w:t>N, the occur</w:t>
      </w:r>
      <w:r w:rsidR="003D70DA">
        <w:rPr>
          <w:rFonts w:ascii="Times New Roman" w:eastAsiaTheme="minorEastAsia" w:hAnsi="Times New Roman" w:cs="Times New Roman"/>
          <w:sz w:val="24"/>
          <w:szCs w:val="24"/>
        </w:rPr>
        <w:t>re</w:t>
      </w:r>
      <w:r>
        <w:rPr>
          <w:rFonts w:ascii="Times New Roman" w:eastAsiaTheme="minorEastAsia" w:hAnsi="Times New Roman" w:cs="Times New Roman"/>
          <w:sz w:val="24"/>
          <w:szCs w:val="24"/>
        </w:rPr>
        <w:t xml:space="preserve">nce of pop-in events </w:t>
      </w:r>
      <w:r w:rsidR="00A0019A">
        <w:rPr>
          <w:rFonts w:ascii="Times New Roman" w:eastAsiaTheme="minorEastAsia" w:hAnsi="Times New Roman" w:cs="Times New Roman"/>
          <w:sz w:val="24"/>
          <w:szCs w:val="24"/>
        </w:rPr>
        <w:t xml:space="preserve">is </w:t>
      </w:r>
      <w:r>
        <w:rPr>
          <w:rFonts w:ascii="Times New Roman" w:eastAsiaTheme="minorEastAsia" w:hAnsi="Times New Roman" w:cs="Times New Roman"/>
          <w:sz w:val="24"/>
          <w:szCs w:val="24"/>
        </w:rPr>
        <w:t>often observed</w:t>
      </w:r>
      <w:r w:rsidR="003D70DA">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resulting in change</w:t>
      </w:r>
      <w:r w:rsidR="00A0019A">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w:t>
      </w:r>
      <w:r w:rsidR="00A0019A">
        <w:rPr>
          <w:rFonts w:ascii="Times New Roman" w:eastAsiaTheme="minorEastAsia" w:hAnsi="Times New Roman" w:cs="Times New Roman"/>
          <w:sz w:val="24"/>
          <w:szCs w:val="24"/>
        </w:rPr>
        <w:t>in</w:t>
      </w:r>
      <w:r>
        <w:rPr>
          <w:rFonts w:ascii="Times New Roman" w:eastAsiaTheme="minorEastAsia" w:hAnsi="Times New Roman" w:cs="Times New Roman"/>
          <w:sz w:val="24"/>
          <w:szCs w:val="24"/>
        </w:rPr>
        <w:t xml:space="preserve"> </w:t>
      </w:r>
      <w:r w:rsidR="00A0019A">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 xml:space="preserve">indentation slope. Hence, the fits to higher forces were avoided in this study. </w:t>
      </w:r>
    </w:p>
    <w:p w14:paraId="4D20EC48" w14:textId="77777777" w:rsidR="00A35E68" w:rsidRPr="00A35E68" w:rsidRDefault="00A35E68" w:rsidP="00A35E68">
      <w:pPr>
        <w:spacing w:line="360" w:lineRule="auto"/>
        <w:jc w:val="both"/>
        <w:rPr>
          <w:rFonts w:ascii="Times New Roman" w:eastAsiaTheme="minorEastAsia" w:hAnsi="Times New Roman" w:cs="Times New Roman"/>
          <w:sz w:val="24"/>
          <w:szCs w:val="24"/>
        </w:rPr>
      </w:pPr>
    </w:p>
    <w:p w14:paraId="003A53E6" w14:textId="131C0014" w:rsidR="00AC29FE" w:rsidRDefault="00025B99" w:rsidP="00456334">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43BA81B" wp14:editId="74C185C1">
            <wp:extent cx="3955421" cy="3416198"/>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erS8_TIFF.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80330" cy="3437711"/>
                    </a:xfrm>
                    <a:prstGeom prst="rect">
                      <a:avLst/>
                    </a:prstGeom>
                  </pic:spPr>
                </pic:pic>
              </a:graphicData>
            </a:graphic>
          </wp:inline>
        </w:drawing>
      </w:r>
    </w:p>
    <w:p w14:paraId="28339FB8" w14:textId="2D47C213" w:rsidR="008C5F21" w:rsidRDefault="008C5F21" w:rsidP="008C5F21">
      <w:pPr>
        <w:spacing w:line="360" w:lineRule="auto"/>
        <w:rPr>
          <w:rFonts w:ascii="Times New Roman" w:hAnsi="Times New Roman" w:cs="Times New Roman"/>
          <w:b/>
          <w:sz w:val="24"/>
          <w:szCs w:val="24"/>
        </w:rPr>
      </w:pPr>
      <w:r>
        <w:rPr>
          <w:rFonts w:ascii="Times New Roman" w:hAnsi="Times New Roman" w:cs="Times New Roman"/>
          <w:b/>
          <w:sz w:val="24"/>
          <w:szCs w:val="24"/>
        </w:rPr>
        <w:t>Figure S</w:t>
      </w:r>
      <w:r w:rsidR="00AB1B06">
        <w:rPr>
          <w:rFonts w:ascii="Times New Roman" w:hAnsi="Times New Roman" w:cs="Times New Roman"/>
          <w:b/>
          <w:sz w:val="24"/>
          <w:szCs w:val="24"/>
        </w:rPr>
        <w:t>8</w:t>
      </w:r>
      <w:r>
        <w:rPr>
          <w:rFonts w:ascii="Times New Roman" w:hAnsi="Times New Roman" w:cs="Times New Roman"/>
          <w:b/>
          <w:sz w:val="24"/>
          <w:szCs w:val="24"/>
        </w:rPr>
        <w:t xml:space="preserve">: </w:t>
      </w:r>
      <w:r w:rsidR="00A0019A">
        <w:rPr>
          <w:rFonts w:ascii="Times New Roman" w:hAnsi="Times New Roman" w:cs="Times New Roman"/>
          <w:sz w:val="24"/>
          <w:szCs w:val="24"/>
        </w:rPr>
        <w:t>Representative</w:t>
      </w:r>
      <w:r w:rsidR="00A0019A" w:rsidRPr="00A0019A">
        <w:rPr>
          <w:rFonts w:ascii="Times New Roman" w:hAnsi="Times New Roman" w:cs="Times New Roman"/>
          <w:sz w:val="24"/>
          <w:szCs w:val="24"/>
        </w:rPr>
        <w:t xml:space="preserve"> </w:t>
      </w:r>
      <w:r w:rsidRPr="00A0019A">
        <w:rPr>
          <w:rFonts w:ascii="Times New Roman" w:hAnsi="Times New Roman" w:cs="Times New Roman"/>
          <w:i/>
          <w:sz w:val="24"/>
          <w:szCs w:val="24"/>
        </w:rPr>
        <w:t xml:space="preserve">dF/du </w:t>
      </w:r>
      <w:r w:rsidRPr="008C5F21">
        <w:rPr>
          <w:rFonts w:ascii="Times New Roman" w:hAnsi="Times New Roman" w:cs="Times New Roman"/>
          <w:sz w:val="24"/>
          <w:szCs w:val="24"/>
        </w:rPr>
        <w:t xml:space="preserve">vs. </w:t>
      </w:r>
      <w:r w:rsidRPr="00A0019A">
        <w:rPr>
          <w:rFonts w:ascii="Times New Roman" w:hAnsi="Times New Roman" w:cs="Times New Roman"/>
          <w:i/>
          <w:sz w:val="24"/>
          <w:szCs w:val="24"/>
        </w:rPr>
        <w:t>F</w:t>
      </w:r>
      <w:r w:rsidRPr="008C5F21">
        <w:rPr>
          <w:rFonts w:ascii="Times New Roman" w:hAnsi="Times New Roman" w:cs="Times New Roman"/>
          <w:sz w:val="24"/>
          <w:szCs w:val="24"/>
        </w:rPr>
        <w:t xml:space="preserve"> as a function of mycelium growth</w:t>
      </w:r>
      <w:r w:rsidR="00A0019A">
        <w:rPr>
          <w:rFonts w:ascii="Times New Roman" w:hAnsi="Times New Roman" w:cs="Times New Roman"/>
          <w:sz w:val="24"/>
          <w:szCs w:val="24"/>
        </w:rPr>
        <w:t xml:space="preserve"> (L-1, older growth and L-3, Younger Growth) as extracted from the microindentation measurements are shown</w:t>
      </w:r>
      <w:r w:rsidRPr="008C5F21">
        <w:rPr>
          <w:rFonts w:ascii="Times New Roman" w:hAnsi="Times New Roman" w:cs="Times New Roman"/>
          <w:sz w:val="24"/>
          <w:szCs w:val="24"/>
        </w:rPr>
        <w:t>. Fit</w:t>
      </w:r>
      <w:r w:rsidR="00A0019A">
        <w:rPr>
          <w:rFonts w:ascii="Times New Roman" w:hAnsi="Times New Roman" w:cs="Times New Roman"/>
          <w:sz w:val="24"/>
          <w:szCs w:val="24"/>
        </w:rPr>
        <w:t>s</w:t>
      </w:r>
      <w:r w:rsidRPr="008C5F21">
        <w:rPr>
          <w:rFonts w:ascii="Times New Roman" w:hAnsi="Times New Roman" w:cs="Times New Roman"/>
          <w:sz w:val="24"/>
          <w:szCs w:val="24"/>
        </w:rPr>
        <w:t xml:space="preserve"> to </w:t>
      </w:r>
      <w:r w:rsidR="00A0019A">
        <w:rPr>
          <w:rFonts w:ascii="Times New Roman" w:hAnsi="Times New Roman" w:cs="Times New Roman"/>
          <w:sz w:val="24"/>
          <w:szCs w:val="24"/>
        </w:rPr>
        <w:t xml:space="preserve">the Hertz model are </w:t>
      </w:r>
      <w:r w:rsidRPr="008C5F21">
        <w:rPr>
          <w:rFonts w:ascii="Times New Roman" w:hAnsi="Times New Roman" w:cs="Times New Roman"/>
          <w:sz w:val="24"/>
          <w:szCs w:val="24"/>
        </w:rPr>
        <w:t xml:space="preserve">presented. </w:t>
      </w:r>
    </w:p>
    <w:p w14:paraId="3319B714" w14:textId="3CE3FD13" w:rsidR="009F1EDE" w:rsidRDefault="009F1EDE" w:rsidP="001348B6">
      <w:pPr>
        <w:spacing w:line="360" w:lineRule="auto"/>
        <w:rPr>
          <w:rFonts w:ascii="Times New Roman" w:hAnsi="Times New Roman" w:cs="Times New Roman"/>
          <w:b/>
          <w:sz w:val="24"/>
          <w:szCs w:val="24"/>
        </w:rPr>
      </w:pPr>
    </w:p>
    <w:p w14:paraId="117093F4" w14:textId="1AAD86D1" w:rsidR="006A07BC" w:rsidRDefault="006A07BC" w:rsidP="001348B6">
      <w:pPr>
        <w:spacing w:line="360" w:lineRule="auto"/>
        <w:rPr>
          <w:rFonts w:ascii="Times New Roman" w:hAnsi="Times New Roman" w:cs="Times New Roman"/>
          <w:b/>
          <w:sz w:val="24"/>
          <w:szCs w:val="24"/>
        </w:rPr>
      </w:pPr>
    </w:p>
    <w:p w14:paraId="0E19D2E0" w14:textId="59788DA4" w:rsidR="006A07BC" w:rsidRDefault="006A07BC" w:rsidP="001348B6">
      <w:pPr>
        <w:spacing w:line="360" w:lineRule="auto"/>
        <w:rPr>
          <w:rFonts w:ascii="Times New Roman" w:hAnsi="Times New Roman" w:cs="Times New Roman"/>
          <w:b/>
          <w:sz w:val="24"/>
          <w:szCs w:val="24"/>
        </w:rPr>
      </w:pPr>
    </w:p>
    <w:p w14:paraId="00DEABAB" w14:textId="548FE5FD" w:rsidR="006A07BC" w:rsidRDefault="006A07BC" w:rsidP="001348B6">
      <w:pPr>
        <w:spacing w:line="360" w:lineRule="auto"/>
        <w:rPr>
          <w:rFonts w:ascii="Times New Roman" w:hAnsi="Times New Roman" w:cs="Times New Roman"/>
          <w:b/>
          <w:sz w:val="24"/>
          <w:szCs w:val="24"/>
        </w:rPr>
      </w:pPr>
    </w:p>
    <w:p w14:paraId="2F76EE4F" w14:textId="0D93361D" w:rsidR="00A0019A" w:rsidRDefault="00A0019A" w:rsidP="001348B6">
      <w:pPr>
        <w:spacing w:line="360" w:lineRule="auto"/>
        <w:rPr>
          <w:rFonts w:ascii="Times New Roman" w:hAnsi="Times New Roman" w:cs="Times New Roman"/>
          <w:b/>
          <w:sz w:val="24"/>
          <w:szCs w:val="24"/>
        </w:rPr>
      </w:pPr>
    </w:p>
    <w:p w14:paraId="638FB480" w14:textId="1BD40A8F" w:rsidR="00A0019A" w:rsidRDefault="00A0019A" w:rsidP="001348B6">
      <w:pPr>
        <w:spacing w:line="360" w:lineRule="auto"/>
        <w:rPr>
          <w:rFonts w:ascii="Times New Roman" w:hAnsi="Times New Roman" w:cs="Times New Roman"/>
          <w:b/>
          <w:sz w:val="24"/>
          <w:szCs w:val="24"/>
        </w:rPr>
      </w:pPr>
    </w:p>
    <w:p w14:paraId="30A5D9FB" w14:textId="086F0D3D" w:rsidR="00A0019A" w:rsidRDefault="00A0019A" w:rsidP="001348B6">
      <w:pPr>
        <w:spacing w:line="360" w:lineRule="auto"/>
        <w:rPr>
          <w:rFonts w:ascii="Times New Roman" w:hAnsi="Times New Roman" w:cs="Times New Roman"/>
          <w:b/>
          <w:sz w:val="24"/>
          <w:szCs w:val="24"/>
        </w:rPr>
      </w:pPr>
    </w:p>
    <w:p w14:paraId="275B900A" w14:textId="740517F6" w:rsidR="00A0019A" w:rsidRDefault="00A0019A" w:rsidP="001348B6">
      <w:pPr>
        <w:spacing w:line="360" w:lineRule="auto"/>
        <w:rPr>
          <w:rFonts w:ascii="Times New Roman" w:hAnsi="Times New Roman" w:cs="Times New Roman"/>
          <w:b/>
          <w:sz w:val="24"/>
          <w:szCs w:val="24"/>
        </w:rPr>
      </w:pPr>
    </w:p>
    <w:p w14:paraId="02752ED5" w14:textId="10330A60" w:rsidR="00A0019A" w:rsidRDefault="00A0019A" w:rsidP="001348B6">
      <w:pPr>
        <w:spacing w:line="360" w:lineRule="auto"/>
        <w:rPr>
          <w:rFonts w:ascii="Times New Roman" w:hAnsi="Times New Roman" w:cs="Times New Roman"/>
          <w:b/>
          <w:sz w:val="24"/>
          <w:szCs w:val="24"/>
        </w:rPr>
      </w:pPr>
    </w:p>
    <w:p w14:paraId="1121BE93" w14:textId="6DF86448" w:rsidR="00A0019A" w:rsidRDefault="00A0019A" w:rsidP="001348B6">
      <w:pPr>
        <w:spacing w:line="360" w:lineRule="auto"/>
        <w:rPr>
          <w:rFonts w:ascii="Times New Roman" w:hAnsi="Times New Roman" w:cs="Times New Roman"/>
          <w:b/>
          <w:sz w:val="24"/>
          <w:szCs w:val="24"/>
        </w:rPr>
      </w:pPr>
    </w:p>
    <w:p w14:paraId="4ADC7FC2" w14:textId="30DBE5A6" w:rsidR="00A0019A" w:rsidRPr="006F7BC5" w:rsidRDefault="00A0019A" w:rsidP="006F7BC5">
      <w:pPr>
        <w:rPr>
          <w:rFonts w:ascii="Times New Roman" w:eastAsia="Times New Roman" w:hAnsi="Times New Roman" w:cs="Times New Roman"/>
          <w:sz w:val="24"/>
          <w:szCs w:val="24"/>
        </w:rPr>
      </w:pPr>
      <w:r>
        <w:rPr>
          <w:rFonts w:ascii="Times New Roman" w:hAnsi="Times New Roman" w:cs="Times New Roman"/>
          <w:b/>
          <w:sz w:val="24"/>
          <w:szCs w:val="24"/>
        </w:rPr>
        <w:lastRenderedPageBreak/>
        <w:t>Supporting Information 6</w:t>
      </w:r>
      <w:r>
        <w:rPr>
          <w:rFonts w:ascii="Times New Roman" w:hAnsi="Times New Roman" w:cs="Times New Roman"/>
          <w:b/>
          <w:sz w:val="24"/>
          <w:szCs w:val="24"/>
        </w:rPr>
        <w:t xml:space="preserve"> (S</w:t>
      </w:r>
      <w:r>
        <w:rPr>
          <w:rFonts w:ascii="Times New Roman" w:hAnsi="Times New Roman" w:cs="Times New Roman"/>
          <w:b/>
          <w:sz w:val="24"/>
          <w:szCs w:val="24"/>
        </w:rPr>
        <w:t>6</w:t>
      </w:r>
      <w:r>
        <w:rPr>
          <w:rFonts w:ascii="Times New Roman" w:hAnsi="Times New Roman" w:cs="Times New Roman"/>
          <w:b/>
          <w:sz w:val="24"/>
          <w:szCs w:val="24"/>
        </w:rPr>
        <w:t>)</w:t>
      </w:r>
      <w:r w:rsidRPr="000C4F71">
        <w:rPr>
          <w:rFonts w:ascii="Times New Roman" w:hAnsi="Times New Roman" w:cs="Times New Roman"/>
          <w:b/>
          <w:sz w:val="24"/>
          <w:szCs w:val="24"/>
        </w:rPr>
        <w:t>:</w:t>
      </w:r>
      <w:r>
        <w:rPr>
          <w:rFonts w:ascii="Times New Roman" w:hAnsi="Times New Roman" w:cs="Times New Roman"/>
          <w:sz w:val="24"/>
          <w:szCs w:val="24"/>
        </w:rPr>
        <w:t xml:space="preserve"> Establishing structure-property relations of mycelium network.</w:t>
      </w:r>
    </w:p>
    <w:p w14:paraId="3D223CFD" w14:textId="5CD6F848" w:rsidR="00A0019A" w:rsidRPr="00A0019A" w:rsidRDefault="00A0019A" w:rsidP="00A0019A">
      <w:pPr>
        <w:spacing w:line="360" w:lineRule="auto"/>
        <w:jc w:val="both"/>
        <w:rPr>
          <w:rFonts w:ascii="Times New Roman" w:hAnsi="Times New Roman" w:cs="Times New Roman"/>
          <w:sz w:val="24"/>
          <w:szCs w:val="24"/>
        </w:rPr>
      </w:pPr>
      <w:r w:rsidRPr="00A0019A">
        <w:rPr>
          <w:rFonts w:ascii="Times New Roman" w:hAnsi="Times New Roman" w:cs="Times New Roman"/>
          <w:sz w:val="24"/>
          <w:szCs w:val="24"/>
        </w:rPr>
        <w:t>A direct correlation between the crosslink density with the inverse segment length of the network is observed, as observed for the fibrous networks</w:t>
      </w:r>
      <w:r>
        <w:rPr>
          <w:rFonts w:ascii="Times New Roman" w:hAnsi="Times New Roman" w:cs="Times New Roman"/>
          <w:sz w:val="24"/>
          <w:szCs w:val="24"/>
        </w:rPr>
        <w:t xml:space="preserve"> [2]</w:t>
      </w:r>
      <w:r w:rsidRPr="00A0019A">
        <w:rPr>
          <w:rFonts w:ascii="Times New Roman" w:hAnsi="Times New Roman" w:cs="Times New Roman"/>
          <w:sz w:val="24"/>
          <w:szCs w:val="24"/>
        </w:rPr>
        <w:t xml:space="preserve">. Higher elastic modulus is measured for older growth mycelium that showed the highest crosslink density or the lowest segment lengths. </w:t>
      </w:r>
    </w:p>
    <w:p w14:paraId="2BA355C3" w14:textId="0A209AD6" w:rsidR="00A35E68" w:rsidRDefault="006A07BC" w:rsidP="006A07BC">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FE0A816" wp14:editId="2B5D3386">
            <wp:extent cx="3784210" cy="2707841"/>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Ptogether.tiff"/>
                    <pic:cNvPicPr/>
                  </pic:nvPicPr>
                  <pic:blipFill>
                    <a:blip r:embed="rId17">
                      <a:extLst>
                        <a:ext uri="{28A0092B-C50C-407E-A947-70E740481C1C}">
                          <a14:useLocalDpi xmlns:a14="http://schemas.microsoft.com/office/drawing/2010/main" val="0"/>
                        </a:ext>
                      </a:extLst>
                    </a:blip>
                    <a:stretch>
                      <a:fillRect/>
                    </a:stretch>
                  </pic:blipFill>
                  <pic:spPr>
                    <a:xfrm>
                      <a:off x="0" y="0"/>
                      <a:ext cx="3828483" cy="2739521"/>
                    </a:xfrm>
                    <a:prstGeom prst="rect">
                      <a:avLst/>
                    </a:prstGeom>
                  </pic:spPr>
                </pic:pic>
              </a:graphicData>
            </a:graphic>
          </wp:inline>
        </w:drawing>
      </w:r>
    </w:p>
    <w:p w14:paraId="712D62A1" w14:textId="6C9B315E" w:rsidR="00C71792" w:rsidRDefault="00C71792" w:rsidP="00C71792">
      <w:pPr>
        <w:spacing w:line="360" w:lineRule="auto"/>
        <w:jc w:val="both"/>
        <w:rPr>
          <w:rFonts w:ascii="Times New Roman" w:hAnsi="Times New Roman" w:cs="Times New Roman"/>
          <w:sz w:val="24"/>
          <w:szCs w:val="24"/>
        </w:rPr>
      </w:pPr>
      <w:r w:rsidRPr="00211EE5">
        <w:rPr>
          <w:rFonts w:ascii="Times New Roman" w:hAnsi="Times New Roman" w:cs="Times New Roman"/>
          <w:b/>
          <w:sz w:val="24"/>
          <w:szCs w:val="24"/>
        </w:rPr>
        <w:t xml:space="preserve">Figure </w:t>
      </w:r>
      <w:r>
        <w:rPr>
          <w:rFonts w:ascii="Times New Roman" w:hAnsi="Times New Roman" w:cs="Times New Roman"/>
          <w:b/>
          <w:sz w:val="24"/>
          <w:szCs w:val="24"/>
        </w:rPr>
        <w:t>S9</w:t>
      </w:r>
      <w:r w:rsidRPr="00211EE5">
        <w:rPr>
          <w:rFonts w:ascii="Times New Roman" w:hAnsi="Times New Roman" w:cs="Times New Roman"/>
          <w:b/>
          <w:sz w:val="24"/>
          <w:szCs w:val="24"/>
        </w:rPr>
        <w:t>:</w:t>
      </w:r>
      <w:r>
        <w:rPr>
          <w:rFonts w:ascii="Times New Roman" w:hAnsi="Times New Roman" w:cs="Times New Roman"/>
          <w:sz w:val="24"/>
          <w:szCs w:val="24"/>
        </w:rPr>
        <w:t xml:space="preserve"> Structure-property relationship for the mycelium: Elastic modulus of the local network as a function of its crosslink density, </w:t>
      </w:r>
      <m:oMath>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b</m:t>
            </m:r>
          </m:sub>
        </m:sSub>
      </m:oMath>
      <w:r>
        <w:rPr>
          <w:rFonts w:ascii="Times New Roman" w:hAnsi="Times New Roman" w:cs="Times New Roman"/>
          <w:sz w:val="24"/>
          <w:szCs w:val="24"/>
        </w:rPr>
        <w:t xml:space="preserve"> </w:t>
      </w:r>
      <w:r w:rsidR="00F61DCA">
        <w:rPr>
          <w:rFonts w:ascii="Times New Roman" w:hAnsi="Times New Roman" w:cs="Times New Roman"/>
          <w:sz w:val="24"/>
          <w:szCs w:val="24"/>
        </w:rPr>
        <w:t xml:space="preserve">, </w:t>
      </w:r>
      <w:r>
        <w:rPr>
          <w:rFonts w:ascii="Times New Roman" w:hAnsi="Times New Roman" w:cs="Times New Roman"/>
          <w:sz w:val="24"/>
          <w:szCs w:val="24"/>
        </w:rPr>
        <w:t>and inverse of segment length (1/</w:t>
      </w:r>
      <w:r w:rsidRPr="00C71792">
        <w:rPr>
          <w:rFonts w:ascii="Times New Roman" w:hAnsi="Times New Roman" w:cs="Times New Roman"/>
          <w:i/>
          <w:sz w:val="24"/>
          <w:szCs w:val="24"/>
        </w:rPr>
        <w:t>l</w:t>
      </w:r>
      <w:r w:rsidRPr="00C71792">
        <w:rPr>
          <w:rFonts w:ascii="Times New Roman" w:hAnsi="Times New Roman" w:cs="Times New Roman"/>
          <w:i/>
          <w:sz w:val="24"/>
          <w:szCs w:val="24"/>
          <w:vertAlign w:val="subscript"/>
        </w:rPr>
        <w:t>c</w:t>
      </w:r>
      <w:r>
        <w:rPr>
          <w:rFonts w:ascii="Times New Roman" w:hAnsi="Times New Roman" w:cs="Times New Roman"/>
          <w:sz w:val="24"/>
          <w:szCs w:val="24"/>
        </w:rPr>
        <w:t xml:space="preserve">). Higher </w:t>
      </w:r>
      <m:oMath>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b</m:t>
            </m:r>
          </m:sub>
        </m:sSub>
      </m:oMath>
      <w:r>
        <w:rPr>
          <w:rFonts w:ascii="Times New Roman" w:eastAsiaTheme="minorEastAsia" w:hAnsi="Times New Roman" w:cs="Times New Roman"/>
          <w:sz w:val="24"/>
          <w:szCs w:val="24"/>
        </w:rPr>
        <w:t>represents older growth (L-1).</w:t>
      </w:r>
    </w:p>
    <w:p w14:paraId="2D8F6549" w14:textId="3CABD56C" w:rsidR="00C71792" w:rsidRDefault="00C71792" w:rsidP="001348B6">
      <w:pPr>
        <w:spacing w:line="360" w:lineRule="auto"/>
        <w:rPr>
          <w:rFonts w:ascii="Times New Roman" w:hAnsi="Times New Roman" w:cs="Times New Roman"/>
          <w:b/>
          <w:sz w:val="24"/>
          <w:szCs w:val="24"/>
        </w:rPr>
      </w:pPr>
    </w:p>
    <w:p w14:paraId="2727655B" w14:textId="5E57E356" w:rsidR="00A0019A" w:rsidRDefault="00A0019A" w:rsidP="001348B6">
      <w:pPr>
        <w:spacing w:line="360" w:lineRule="auto"/>
        <w:rPr>
          <w:rFonts w:ascii="Times New Roman" w:hAnsi="Times New Roman" w:cs="Times New Roman"/>
          <w:b/>
          <w:sz w:val="24"/>
          <w:szCs w:val="24"/>
        </w:rPr>
      </w:pPr>
      <w:r>
        <w:rPr>
          <w:rFonts w:ascii="Times New Roman" w:hAnsi="Times New Roman" w:cs="Times New Roman"/>
          <w:b/>
          <w:sz w:val="24"/>
          <w:szCs w:val="24"/>
        </w:rPr>
        <w:t>References:</w:t>
      </w:r>
    </w:p>
    <w:p w14:paraId="6CB93F05" w14:textId="2593D077" w:rsidR="00A0019A" w:rsidRPr="00080202" w:rsidRDefault="00A0019A" w:rsidP="0038767F">
      <w:pPr>
        <w:pStyle w:val="Bibliography"/>
        <w:rPr>
          <w:rFonts w:ascii="Times New Roman" w:hAnsi="Times New Roman" w:cs="Times New Roman"/>
          <w:sz w:val="24"/>
          <w:szCs w:val="24"/>
        </w:rPr>
      </w:pPr>
      <w:r w:rsidRPr="00080202">
        <w:rPr>
          <w:rFonts w:ascii="Times New Roman" w:hAnsi="Times New Roman" w:cs="Times New Roman"/>
          <w:b/>
          <w:sz w:val="24"/>
          <w:szCs w:val="24"/>
        </w:rPr>
        <w:t>[1]</w:t>
      </w:r>
      <w:r w:rsidR="0038767F" w:rsidRPr="00080202">
        <w:rPr>
          <w:rFonts w:ascii="Times New Roman" w:hAnsi="Times New Roman" w:cs="Times New Roman"/>
          <w:b/>
          <w:sz w:val="24"/>
          <w:szCs w:val="24"/>
        </w:rPr>
        <w:t xml:space="preserve"> </w:t>
      </w:r>
      <w:r w:rsidR="0038767F" w:rsidRPr="00080202">
        <w:rPr>
          <w:rFonts w:ascii="Times New Roman" w:hAnsi="Times New Roman" w:cs="Times New Roman"/>
          <w:sz w:val="24"/>
          <w:szCs w:val="24"/>
        </w:rPr>
        <w:t xml:space="preserve">Merson, J., Parvez, N. &amp; Picu, R. C. Probing soft fibrous materials by indentation. </w:t>
      </w:r>
      <w:r w:rsidR="0038767F" w:rsidRPr="00080202">
        <w:rPr>
          <w:rFonts w:ascii="Times New Roman" w:hAnsi="Times New Roman" w:cs="Times New Roman"/>
          <w:i/>
          <w:iCs/>
          <w:sz w:val="24"/>
          <w:szCs w:val="24"/>
        </w:rPr>
        <w:t>Acta Biomater.</w:t>
      </w:r>
      <w:r w:rsidR="0038767F" w:rsidRPr="00080202">
        <w:rPr>
          <w:rFonts w:ascii="Times New Roman" w:hAnsi="Times New Roman" w:cs="Times New Roman"/>
          <w:sz w:val="24"/>
          <w:szCs w:val="24"/>
        </w:rPr>
        <w:t xml:space="preserve"> </w:t>
      </w:r>
      <w:r w:rsidR="0038767F" w:rsidRPr="00080202">
        <w:rPr>
          <w:rFonts w:ascii="Times New Roman" w:hAnsi="Times New Roman" w:cs="Times New Roman"/>
          <w:b/>
          <w:bCs/>
          <w:sz w:val="24"/>
          <w:szCs w:val="24"/>
        </w:rPr>
        <w:t>163</w:t>
      </w:r>
      <w:r w:rsidR="0038767F" w:rsidRPr="00080202">
        <w:rPr>
          <w:rFonts w:ascii="Times New Roman" w:hAnsi="Times New Roman" w:cs="Times New Roman"/>
          <w:sz w:val="24"/>
          <w:szCs w:val="24"/>
        </w:rPr>
        <w:t>, 25–34 (2023).</w:t>
      </w:r>
    </w:p>
    <w:p w14:paraId="5CBB1EC6" w14:textId="77777777" w:rsidR="0038767F" w:rsidRPr="00080202" w:rsidRDefault="00A0019A" w:rsidP="0038767F">
      <w:pPr>
        <w:pStyle w:val="Bibliography"/>
        <w:rPr>
          <w:rFonts w:ascii="Times New Roman" w:hAnsi="Times New Roman" w:cs="Times New Roman"/>
          <w:sz w:val="24"/>
          <w:szCs w:val="24"/>
        </w:rPr>
      </w:pPr>
      <w:r w:rsidRPr="00080202">
        <w:rPr>
          <w:rFonts w:ascii="Times New Roman" w:hAnsi="Times New Roman" w:cs="Times New Roman"/>
          <w:b/>
          <w:sz w:val="24"/>
          <w:szCs w:val="24"/>
        </w:rPr>
        <w:t>[2]</w:t>
      </w:r>
      <w:r w:rsidR="0038767F" w:rsidRPr="00080202">
        <w:rPr>
          <w:rFonts w:ascii="Times New Roman" w:hAnsi="Times New Roman" w:cs="Times New Roman"/>
          <w:b/>
          <w:sz w:val="24"/>
          <w:szCs w:val="24"/>
        </w:rPr>
        <w:t xml:space="preserve"> </w:t>
      </w:r>
      <w:r w:rsidR="0038767F" w:rsidRPr="00080202">
        <w:rPr>
          <w:rFonts w:ascii="Times New Roman" w:hAnsi="Times New Roman" w:cs="Times New Roman"/>
          <w:sz w:val="24"/>
          <w:szCs w:val="24"/>
        </w:rPr>
        <w:t xml:space="preserve">Islam, M. R., Tudryn, G., Bucinell, R., Schadler, L. &amp; Picu, R. C. Morphology and mechanics of fungal mycelium. </w:t>
      </w:r>
      <w:r w:rsidR="0038767F" w:rsidRPr="00080202">
        <w:rPr>
          <w:rFonts w:ascii="Times New Roman" w:hAnsi="Times New Roman" w:cs="Times New Roman"/>
          <w:i/>
          <w:iCs/>
          <w:sz w:val="24"/>
          <w:szCs w:val="24"/>
        </w:rPr>
        <w:t>Sci. Rep.</w:t>
      </w:r>
      <w:r w:rsidR="0038767F" w:rsidRPr="00080202">
        <w:rPr>
          <w:rFonts w:ascii="Times New Roman" w:hAnsi="Times New Roman" w:cs="Times New Roman"/>
          <w:sz w:val="24"/>
          <w:szCs w:val="24"/>
        </w:rPr>
        <w:t xml:space="preserve"> </w:t>
      </w:r>
      <w:r w:rsidR="0038767F" w:rsidRPr="00080202">
        <w:rPr>
          <w:rFonts w:ascii="Times New Roman" w:hAnsi="Times New Roman" w:cs="Times New Roman"/>
          <w:b/>
          <w:bCs/>
          <w:sz w:val="24"/>
          <w:szCs w:val="24"/>
        </w:rPr>
        <w:t>7</w:t>
      </w:r>
      <w:r w:rsidR="0038767F" w:rsidRPr="00080202">
        <w:rPr>
          <w:rFonts w:ascii="Times New Roman" w:hAnsi="Times New Roman" w:cs="Times New Roman"/>
          <w:sz w:val="24"/>
          <w:szCs w:val="24"/>
        </w:rPr>
        <w:t>, 13070 (2017).</w:t>
      </w:r>
    </w:p>
    <w:p w14:paraId="5E425BE3" w14:textId="00952C66" w:rsidR="00A0019A" w:rsidRPr="00080202" w:rsidRDefault="00A0019A" w:rsidP="001348B6">
      <w:pPr>
        <w:spacing w:line="360" w:lineRule="auto"/>
        <w:rPr>
          <w:rFonts w:ascii="Times New Roman" w:hAnsi="Times New Roman" w:cs="Times New Roman"/>
          <w:b/>
          <w:sz w:val="24"/>
          <w:szCs w:val="24"/>
        </w:rPr>
      </w:pPr>
    </w:p>
    <w:sectPr w:rsidR="00A0019A" w:rsidRPr="00080202">
      <w:footerReference w:type="default" r:id="rId18"/>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5AED91" w16cex:dateUtc="2023-07-14T01: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6123FD" w16cid:durableId="285AED9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77C46" w14:textId="77777777" w:rsidR="00020FF3" w:rsidRDefault="00020FF3" w:rsidP="0010725F">
      <w:pPr>
        <w:spacing w:after="0" w:line="240" w:lineRule="auto"/>
      </w:pPr>
      <w:r>
        <w:separator/>
      </w:r>
    </w:p>
  </w:endnote>
  <w:endnote w:type="continuationSeparator" w:id="0">
    <w:p w14:paraId="0CD0326C" w14:textId="77777777" w:rsidR="00020FF3" w:rsidRDefault="00020FF3" w:rsidP="00107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8445004"/>
      <w:docPartObj>
        <w:docPartGallery w:val="Page Numbers (Bottom of Page)"/>
        <w:docPartUnique/>
      </w:docPartObj>
    </w:sdtPr>
    <w:sdtEndPr>
      <w:rPr>
        <w:noProof/>
      </w:rPr>
    </w:sdtEndPr>
    <w:sdtContent>
      <w:p w14:paraId="07A0F3AA" w14:textId="078732E9" w:rsidR="008531D8" w:rsidRDefault="008531D8">
        <w:pPr>
          <w:pStyle w:val="Footer"/>
          <w:jc w:val="right"/>
        </w:pPr>
        <w:r>
          <w:fldChar w:fldCharType="begin"/>
        </w:r>
        <w:r>
          <w:instrText xml:space="preserve"> PAGE   \* MERGEFORMAT </w:instrText>
        </w:r>
        <w:r>
          <w:fldChar w:fldCharType="separate"/>
        </w:r>
        <w:r w:rsidR="006F7BC5">
          <w:rPr>
            <w:noProof/>
          </w:rPr>
          <w:t>2</w:t>
        </w:r>
        <w:r>
          <w:rPr>
            <w:noProof/>
          </w:rPr>
          <w:fldChar w:fldCharType="end"/>
        </w:r>
      </w:p>
    </w:sdtContent>
  </w:sdt>
  <w:p w14:paraId="44B063E6" w14:textId="77777777" w:rsidR="008531D8" w:rsidRDefault="008531D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E5D80A" w14:textId="77777777" w:rsidR="00020FF3" w:rsidRDefault="00020FF3" w:rsidP="0010725F">
      <w:pPr>
        <w:spacing w:after="0" w:line="240" w:lineRule="auto"/>
      </w:pPr>
      <w:r>
        <w:separator/>
      </w:r>
    </w:p>
  </w:footnote>
  <w:footnote w:type="continuationSeparator" w:id="0">
    <w:p w14:paraId="74E1DE80" w14:textId="77777777" w:rsidR="00020FF3" w:rsidRDefault="00020FF3" w:rsidP="001072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4040"/>
    <w:multiLevelType w:val="hybridMultilevel"/>
    <w:tmpl w:val="7D245F9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18715FD5"/>
    <w:multiLevelType w:val="hybridMultilevel"/>
    <w:tmpl w:val="92C881A0"/>
    <w:lvl w:ilvl="0" w:tplc="33A0ED56">
      <w:start w:val="3"/>
      <w:numFmt w:val="decimal"/>
      <w:lvlText w:val="%1."/>
      <w:lvlJc w:val="left"/>
      <w:pPr>
        <w:ind w:left="1530" w:hanging="360"/>
      </w:pPr>
      <w:rPr>
        <w:rFonts w:hint="default"/>
        <w:b/>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15:restartNumberingAfterBreak="0">
    <w:nsid w:val="28E046E1"/>
    <w:multiLevelType w:val="hybridMultilevel"/>
    <w:tmpl w:val="AD78660A"/>
    <w:lvl w:ilvl="0" w:tplc="A94C68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3F50FC"/>
    <w:multiLevelType w:val="hybridMultilevel"/>
    <w:tmpl w:val="B4524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C7695A"/>
    <w:multiLevelType w:val="hybridMultilevel"/>
    <w:tmpl w:val="C8E46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0NzY2NzIzNba0NDRT0lEKTi0uzszPAymwrAUAsdgDRSwAAAA="/>
  </w:docVars>
  <w:rsids>
    <w:rsidRoot w:val="00D60B3C"/>
    <w:rsid w:val="00000EA0"/>
    <w:rsid w:val="00007D41"/>
    <w:rsid w:val="00020FF3"/>
    <w:rsid w:val="00025B99"/>
    <w:rsid w:val="00080202"/>
    <w:rsid w:val="000825A4"/>
    <w:rsid w:val="00093F24"/>
    <w:rsid w:val="000A56C7"/>
    <w:rsid w:val="000C4F71"/>
    <w:rsid w:val="000F049E"/>
    <w:rsid w:val="00104294"/>
    <w:rsid w:val="0010725F"/>
    <w:rsid w:val="001235E1"/>
    <w:rsid w:val="00127E66"/>
    <w:rsid w:val="001348B6"/>
    <w:rsid w:val="00142BB6"/>
    <w:rsid w:val="00153FCD"/>
    <w:rsid w:val="0016150B"/>
    <w:rsid w:val="00163B13"/>
    <w:rsid w:val="001651BB"/>
    <w:rsid w:val="00174607"/>
    <w:rsid w:val="00191DE8"/>
    <w:rsid w:val="001B0F6B"/>
    <w:rsid w:val="001C11EC"/>
    <w:rsid w:val="001D0FE3"/>
    <w:rsid w:val="001E0A96"/>
    <w:rsid w:val="001F4C4E"/>
    <w:rsid w:val="001F6338"/>
    <w:rsid w:val="00200F2C"/>
    <w:rsid w:val="00216A2F"/>
    <w:rsid w:val="0024069A"/>
    <w:rsid w:val="00245CEA"/>
    <w:rsid w:val="00264DD5"/>
    <w:rsid w:val="0026574B"/>
    <w:rsid w:val="002659BF"/>
    <w:rsid w:val="00274B4B"/>
    <w:rsid w:val="00285699"/>
    <w:rsid w:val="002A4076"/>
    <w:rsid w:val="002B3E04"/>
    <w:rsid w:val="002C59B3"/>
    <w:rsid w:val="002E5EC8"/>
    <w:rsid w:val="002F2232"/>
    <w:rsid w:val="002F70D2"/>
    <w:rsid w:val="002F7EA7"/>
    <w:rsid w:val="00303A47"/>
    <w:rsid w:val="003041C4"/>
    <w:rsid w:val="00343759"/>
    <w:rsid w:val="00347CC9"/>
    <w:rsid w:val="00353C24"/>
    <w:rsid w:val="003551A8"/>
    <w:rsid w:val="003657DF"/>
    <w:rsid w:val="00384547"/>
    <w:rsid w:val="0038767F"/>
    <w:rsid w:val="0038785C"/>
    <w:rsid w:val="00392DA7"/>
    <w:rsid w:val="003A490B"/>
    <w:rsid w:val="003B4F12"/>
    <w:rsid w:val="003B65EF"/>
    <w:rsid w:val="003C4333"/>
    <w:rsid w:val="003C47F6"/>
    <w:rsid w:val="003D70DA"/>
    <w:rsid w:val="003F1E72"/>
    <w:rsid w:val="00410A85"/>
    <w:rsid w:val="00415E31"/>
    <w:rsid w:val="00417CDE"/>
    <w:rsid w:val="00427305"/>
    <w:rsid w:val="004273DB"/>
    <w:rsid w:val="0043580D"/>
    <w:rsid w:val="00456334"/>
    <w:rsid w:val="00484377"/>
    <w:rsid w:val="00491926"/>
    <w:rsid w:val="004920AF"/>
    <w:rsid w:val="00495E87"/>
    <w:rsid w:val="004A5303"/>
    <w:rsid w:val="004B46FF"/>
    <w:rsid w:val="004B4B89"/>
    <w:rsid w:val="004E4D45"/>
    <w:rsid w:val="0051556C"/>
    <w:rsid w:val="005200C6"/>
    <w:rsid w:val="00541175"/>
    <w:rsid w:val="00541D0F"/>
    <w:rsid w:val="00575B8B"/>
    <w:rsid w:val="005839D4"/>
    <w:rsid w:val="005932F9"/>
    <w:rsid w:val="00595B98"/>
    <w:rsid w:val="005A362D"/>
    <w:rsid w:val="005A4F32"/>
    <w:rsid w:val="005A728A"/>
    <w:rsid w:val="005C11C2"/>
    <w:rsid w:val="005C2C26"/>
    <w:rsid w:val="005D1531"/>
    <w:rsid w:val="005D2CB0"/>
    <w:rsid w:val="005F2791"/>
    <w:rsid w:val="00602553"/>
    <w:rsid w:val="006176CD"/>
    <w:rsid w:val="00641A48"/>
    <w:rsid w:val="00656571"/>
    <w:rsid w:val="0066094D"/>
    <w:rsid w:val="0066273F"/>
    <w:rsid w:val="00667189"/>
    <w:rsid w:val="006A07BC"/>
    <w:rsid w:val="006B0777"/>
    <w:rsid w:val="006D17C5"/>
    <w:rsid w:val="006D2248"/>
    <w:rsid w:val="006E62FD"/>
    <w:rsid w:val="006F56B0"/>
    <w:rsid w:val="006F7BC5"/>
    <w:rsid w:val="0072050A"/>
    <w:rsid w:val="00733B98"/>
    <w:rsid w:val="007438BA"/>
    <w:rsid w:val="007451D2"/>
    <w:rsid w:val="0075194B"/>
    <w:rsid w:val="00752E75"/>
    <w:rsid w:val="00753266"/>
    <w:rsid w:val="007561A3"/>
    <w:rsid w:val="00762A80"/>
    <w:rsid w:val="007846A7"/>
    <w:rsid w:val="00791E71"/>
    <w:rsid w:val="007C61F8"/>
    <w:rsid w:val="007F3C54"/>
    <w:rsid w:val="00802756"/>
    <w:rsid w:val="008172B6"/>
    <w:rsid w:val="00821F5E"/>
    <w:rsid w:val="00823D98"/>
    <w:rsid w:val="00825603"/>
    <w:rsid w:val="008308C5"/>
    <w:rsid w:val="00833DEA"/>
    <w:rsid w:val="00836A68"/>
    <w:rsid w:val="00846231"/>
    <w:rsid w:val="008531D8"/>
    <w:rsid w:val="008761AD"/>
    <w:rsid w:val="00890184"/>
    <w:rsid w:val="00891ACD"/>
    <w:rsid w:val="008961FC"/>
    <w:rsid w:val="008A7DB7"/>
    <w:rsid w:val="008C5F21"/>
    <w:rsid w:val="008E0143"/>
    <w:rsid w:val="008E3B32"/>
    <w:rsid w:val="008E5F43"/>
    <w:rsid w:val="008E6670"/>
    <w:rsid w:val="008F2781"/>
    <w:rsid w:val="009065CC"/>
    <w:rsid w:val="0091251D"/>
    <w:rsid w:val="009305F5"/>
    <w:rsid w:val="00951C87"/>
    <w:rsid w:val="00960A08"/>
    <w:rsid w:val="00974642"/>
    <w:rsid w:val="00986FB9"/>
    <w:rsid w:val="00994BCA"/>
    <w:rsid w:val="009977DF"/>
    <w:rsid w:val="009C6D7F"/>
    <w:rsid w:val="009D0FDE"/>
    <w:rsid w:val="009F0CA7"/>
    <w:rsid w:val="009F1EDE"/>
    <w:rsid w:val="00A0019A"/>
    <w:rsid w:val="00A01C16"/>
    <w:rsid w:val="00A34C25"/>
    <w:rsid w:val="00A35CBA"/>
    <w:rsid w:val="00A35E68"/>
    <w:rsid w:val="00A41BBB"/>
    <w:rsid w:val="00A439E4"/>
    <w:rsid w:val="00A81349"/>
    <w:rsid w:val="00A902C6"/>
    <w:rsid w:val="00AA7A5D"/>
    <w:rsid w:val="00AB1B06"/>
    <w:rsid w:val="00AB39A4"/>
    <w:rsid w:val="00AC29FE"/>
    <w:rsid w:val="00AC471D"/>
    <w:rsid w:val="00AC5FA5"/>
    <w:rsid w:val="00AF6A6F"/>
    <w:rsid w:val="00B0233D"/>
    <w:rsid w:val="00B10FC2"/>
    <w:rsid w:val="00B22E8C"/>
    <w:rsid w:val="00B31A31"/>
    <w:rsid w:val="00B348E0"/>
    <w:rsid w:val="00B44854"/>
    <w:rsid w:val="00B87945"/>
    <w:rsid w:val="00B9300E"/>
    <w:rsid w:val="00BB0D20"/>
    <w:rsid w:val="00BC2CEB"/>
    <w:rsid w:val="00BF0995"/>
    <w:rsid w:val="00BF68FC"/>
    <w:rsid w:val="00C025AB"/>
    <w:rsid w:val="00C11CDA"/>
    <w:rsid w:val="00C12B72"/>
    <w:rsid w:val="00C14EB3"/>
    <w:rsid w:val="00C17DA1"/>
    <w:rsid w:val="00C216DA"/>
    <w:rsid w:val="00C437DA"/>
    <w:rsid w:val="00C61E73"/>
    <w:rsid w:val="00C71792"/>
    <w:rsid w:val="00C74BE2"/>
    <w:rsid w:val="00CD12B5"/>
    <w:rsid w:val="00D13253"/>
    <w:rsid w:val="00D2613C"/>
    <w:rsid w:val="00D26421"/>
    <w:rsid w:val="00D524D6"/>
    <w:rsid w:val="00D60B3C"/>
    <w:rsid w:val="00D645FA"/>
    <w:rsid w:val="00D67263"/>
    <w:rsid w:val="00D76D69"/>
    <w:rsid w:val="00D83DCF"/>
    <w:rsid w:val="00D854F0"/>
    <w:rsid w:val="00DB5CE5"/>
    <w:rsid w:val="00DC6569"/>
    <w:rsid w:val="00DD0BB0"/>
    <w:rsid w:val="00DE0D0E"/>
    <w:rsid w:val="00DE6124"/>
    <w:rsid w:val="00DF3578"/>
    <w:rsid w:val="00E108B6"/>
    <w:rsid w:val="00E11D84"/>
    <w:rsid w:val="00E17474"/>
    <w:rsid w:val="00E2220B"/>
    <w:rsid w:val="00E26615"/>
    <w:rsid w:val="00E53B58"/>
    <w:rsid w:val="00E65E11"/>
    <w:rsid w:val="00E85A4A"/>
    <w:rsid w:val="00E86BE6"/>
    <w:rsid w:val="00E931D4"/>
    <w:rsid w:val="00EA5B98"/>
    <w:rsid w:val="00EC57D7"/>
    <w:rsid w:val="00EC5C9E"/>
    <w:rsid w:val="00EE3006"/>
    <w:rsid w:val="00F01A4F"/>
    <w:rsid w:val="00F052DD"/>
    <w:rsid w:val="00F05C99"/>
    <w:rsid w:val="00F107D7"/>
    <w:rsid w:val="00F41778"/>
    <w:rsid w:val="00F421D6"/>
    <w:rsid w:val="00F43AC1"/>
    <w:rsid w:val="00F47C6E"/>
    <w:rsid w:val="00F61DCA"/>
    <w:rsid w:val="00F908F8"/>
    <w:rsid w:val="00F9313D"/>
    <w:rsid w:val="00FA49F1"/>
    <w:rsid w:val="00FA7878"/>
    <w:rsid w:val="00FC1EE7"/>
    <w:rsid w:val="00FD7481"/>
    <w:rsid w:val="00FE112A"/>
    <w:rsid w:val="00FE5DD8"/>
    <w:rsid w:val="00FF034A"/>
    <w:rsid w:val="00FF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57136"/>
  <w15:docId w15:val="{682FD627-22FF-5347-8257-8B2D40381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B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0B3C"/>
    <w:rPr>
      <w:color w:val="0563C1" w:themeColor="hyperlink"/>
      <w:u w:val="single"/>
    </w:rPr>
  </w:style>
  <w:style w:type="paragraph" w:styleId="ListParagraph">
    <w:name w:val="List Paragraph"/>
    <w:basedOn w:val="Normal"/>
    <w:uiPriority w:val="34"/>
    <w:qFormat/>
    <w:rsid w:val="0026574B"/>
    <w:pPr>
      <w:ind w:left="720"/>
      <w:contextualSpacing/>
    </w:pPr>
  </w:style>
  <w:style w:type="paragraph" w:styleId="Header">
    <w:name w:val="header"/>
    <w:basedOn w:val="Normal"/>
    <w:link w:val="HeaderChar"/>
    <w:uiPriority w:val="99"/>
    <w:unhideWhenUsed/>
    <w:rsid w:val="001072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5F"/>
  </w:style>
  <w:style w:type="paragraph" w:styleId="Footer">
    <w:name w:val="footer"/>
    <w:basedOn w:val="Normal"/>
    <w:link w:val="FooterChar"/>
    <w:uiPriority w:val="99"/>
    <w:unhideWhenUsed/>
    <w:rsid w:val="001072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5F"/>
  </w:style>
  <w:style w:type="character" w:styleId="PlaceholderText">
    <w:name w:val="Placeholder Text"/>
    <w:basedOn w:val="DefaultParagraphFont"/>
    <w:uiPriority w:val="99"/>
    <w:semiHidden/>
    <w:rsid w:val="003657DF"/>
    <w:rPr>
      <w:color w:val="80808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645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5F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B0777"/>
    <w:rPr>
      <w:b/>
      <w:bCs/>
    </w:rPr>
  </w:style>
  <w:style w:type="character" w:customStyle="1" w:styleId="CommentSubjectChar">
    <w:name w:val="Comment Subject Char"/>
    <w:basedOn w:val="CommentTextChar"/>
    <w:link w:val="CommentSubject"/>
    <w:uiPriority w:val="99"/>
    <w:semiHidden/>
    <w:rsid w:val="006B0777"/>
    <w:rPr>
      <w:b/>
      <w:bCs/>
      <w:sz w:val="20"/>
      <w:szCs w:val="20"/>
    </w:rPr>
  </w:style>
  <w:style w:type="paragraph" w:styleId="Caption">
    <w:name w:val="caption"/>
    <w:basedOn w:val="Normal"/>
    <w:next w:val="Normal"/>
    <w:uiPriority w:val="35"/>
    <w:unhideWhenUsed/>
    <w:qFormat/>
    <w:rsid w:val="00E17474"/>
    <w:pPr>
      <w:spacing w:after="200" w:line="240" w:lineRule="auto"/>
    </w:pPr>
    <w:rPr>
      <w:i/>
      <w:iCs/>
      <w:color w:val="44546A" w:themeColor="text2"/>
      <w:sz w:val="18"/>
      <w:szCs w:val="18"/>
    </w:rPr>
  </w:style>
  <w:style w:type="paragraph" w:styleId="Revision">
    <w:name w:val="Revision"/>
    <w:hidden/>
    <w:uiPriority w:val="99"/>
    <w:semiHidden/>
    <w:rsid w:val="00BB0D20"/>
    <w:pPr>
      <w:spacing w:after="0" w:line="240" w:lineRule="auto"/>
    </w:pPr>
  </w:style>
  <w:style w:type="paragraph" w:styleId="Bibliography">
    <w:name w:val="Bibliography"/>
    <w:basedOn w:val="Normal"/>
    <w:next w:val="Normal"/>
    <w:uiPriority w:val="37"/>
    <w:unhideWhenUsed/>
    <w:rsid w:val="00387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olgawodo@buffalo.edu" TargetMode="Externa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athima@buffalo.edu" TargetMode="External"/><Relationship Id="rId12" Type="http://schemas.openxmlformats.org/officeDocument/2006/relationships/image" Target="media/image4.png"/><Relationship Id="rId17" Type="http://schemas.openxmlformats.org/officeDocument/2006/relationships/image" Target="media/image9.tiff"/><Relationship Id="rId25"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image" Target="media/image8.tif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12</Pages>
  <Words>1497</Words>
  <Characters>8535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Prathima Nalam</dc:creator>
  <cp:keywords/>
  <dc:description/>
  <cp:lastModifiedBy>Prathima Nalam</cp:lastModifiedBy>
  <cp:revision>11</cp:revision>
  <cp:lastPrinted>2023-05-11T01:26:00Z</cp:lastPrinted>
  <dcterms:created xsi:type="dcterms:W3CDTF">2023-07-16T12:53:00Z</dcterms:created>
  <dcterms:modified xsi:type="dcterms:W3CDTF">2023-07-19T18:42:00Z</dcterms:modified>
</cp:coreProperties>
</file>