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5CD95D" w14:textId="0D9F7619" w:rsidR="001B65A1" w:rsidRPr="007230E7" w:rsidRDefault="00155DCE" w:rsidP="001B65A1">
      <w:pPr>
        <w:pStyle w:val="Heading2"/>
        <w:jc w:val="center"/>
        <w:rPr>
          <w:rFonts w:ascii="Arial" w:hAnsi="Arial" w:cs="Arial"/>
        </w:rPr>
      </w:pPr>
      <w:r>
        <w:rPr>
          <w:rFonts w:ascii="Arial" w:hAnsi="Arial" w:cs="Arial"/>
        </w:rPr>
        <w:t xml:space="preserve">Supplementary </w:t>
      </w:r>
      <w:r w:rsidR="00D557CA">
        <w:rPr>
          <w:rFonts w:ascii="Arial" w:hAnsi="Arial" w:cs="Arial"/>
        </w:rPr>
        <w:t>information</w:t>
      </w:r>
    </w:p>
    <w:p w14:paraId="171E4AEC" w14:textId="77777777" w:rsidR="00C534D3" w:rsidRDefault="00C534D3" w:rsidP="00A35158">
      <w:pPr>
        <w:spacing w:line="480" w:lineRule="auto"/>
        <w:jc w:val="both"/>
        <w:rPr>
          <w:rFonts w:ascii="Arial" w:eastAsia="Arial" w:hAnsi="Arial" w:cs="Arial"/>
        </w:rPr>
      </w:pPr>
    </w:p>
    <w:p w14:paraId="201CB504" w14:textId="4E0B007B" w:rsidR="001B65A1" w:rsidRPr="007230E7" w:rsidRDefault="00951229" w:rsidP="00A35158">
      <w:pPr>
        <w:spacing w:line="480" w:lineRule="auto"/>
        <w:jc w:val="both"/>
        <w:rPr>
          <w:rFonts w:ascii="Arial" w:eastAsia="Arial" w:hAnsi="Arial" w:cs="Arial"/>
        </w:rPr>
      </w:pPr>
      <w:r>
        <w:rPr>
          <w:rFonts w:ascii="Arial" w:eastAsia="Arial" w:hAnsi="Arial" w:cs="Arial"/>
          <w:b/>
        </w:rPr>
        <w:t>Supplement</w:t>
      </w:r>
      <w:r w:rsidR="00155DCE">
        <w:rPr>
          <w:rFonts w:ascii="Arial" w:eastAsia="Arial" w:hAnsi="Arial" w:cs="Arial"/>
          <w:b/>
        </w:rPr>
        <w:t>a</w:t>
      </w:r>
      <w:r w:rsidR="00D557CA">
        <w:rPr>
          <w:rFonts w:ascii="Arial" w:eastAsia="Arial" w:hAnsi="Arial" w:cs="Arial"/>
          <w:b/>
        </w:rPr>
        <w:t>ry</w:t>
      </w:r>
      <w:r>
        <w:rPr>
          <w:rFonts w:ascii="Arial" w:eastAsia="Arial" w:hAnsi="Arial" w:cs="Arial"/>
          <w:b/>
        </w:rPr>
        <w:t xml:space="preserve"> </w:t>
      </w:r>
      <w:r w:rsidR="001B65A1" w:rsidRPr="007230E7">
        <w:rPr>
          <w:rFonts w:ascii="Arial" w:eastAsia="Arial" w:hAnsi="Arial" w:cs="Arial"/>
          <w:b/>
        </w:rPr>
        <w:t>Methods.</w:t>
      </w:r>
      <w:r w:rsidR="001B65A1" w:rsidRPr="007230E7">
        <w:rPr>
          <w:rFonts w:ascii="Arial" w:eastAsia="Arial" w:hAnsi="Arial" w:cs="Arial"/>
        </w:rPr>
        <w:t xml:space="preserve"> Supplement</w:t>
      </w:r>
      <w:r w:rsidR="00155DCE">
        <w:rPr>
          <w:rFonts w:ascii="Arial" w:eastAsia="Arial" w:hAnsi="Arial" w:cs="Arial"/>
        </w:rPr>
        <w:t>a</w:t>
      </w:r>
      <w:r w:rsidR="00D557CA">
        <w:rPr>
          <w:rFonts w:ascii="Arial" w:eastAsia="Arial" w:hAnsi="Arial" w:cs="Arial"/>
        </w:rPr>
        <w:t>ry</w:t>
      </w:r>
      <w:r w:rsidR="001B65A1" w:rsidRPr="007230E7">
        <w:rPr>
          <w:rFonts w:ascii="Arial" w:eastAsia="Arial" w:hAnsi="Arial" w:cs="Arial"/>
        </w:rPr>
        <w:t xml:space="preserve"> methods.</w:t>
      </w:r>
    </w:p>
    <w:p w14:paraId="08592011" w14:textId="0FA82D50" w:rsidR="001B65A1" w:rsidRPr="007230E7" w:rsidRDefault="00EE0ABD" w:rsidP="00A35158">
      <w:pPr>
        <w:spacing w:line="480" w:lineRule="auto"/>
        <w:jc w:val="both"/>
        <w:rPr>
          <w:rFonts w:ascii="Arial" w:eastAsia="Arial" w:hAnsi="Arial" w:cs="Arial"/>
        </w:rPr>
      </w:pPr>
      <w:r>
        <w:rPr>
          <w:rFonts w:ascii="Arial" w:eastAsia="Arial" w:hAnsi="Arial" w:cs="Arial"/>
          <w:b/>
        </w:rPr>
        <w:t>Supplementa</w:t>
      </w:r>
      <w:r w:rsidR="00D557CA">
        <w:rPr>
          <w:rFonts w:ascii="Arial" w:eastAsia="Arial" w:hAnsi="Arial" w:cs="Arial"/>
          <w:b/>
        </w:rPr>
        <w:t xml:space="preserve">ry </w:t>
      </w:r>
      <w:r w:rsidR="001B65A1" w:rsidRPr="007230E7">
        <w:rPr>
          <w:rFonts w:ascii="Arial" w:eastAsia="Arial" w:hAnsi="Arial" w:cs="Arial"/>
          <w:b/>
        </w:rPr>
        <w:t>Figure 1</w:t>
      </w:r>
      <w:r w:rsidR="001B65A1" w:rsidRPr="007230E7">
        <w:rPr>
          <w:rFonts w:ascii="Arial" w:eastAsia="Arial" w:hAnsi="Arial" w:cs="Arial"/>
        </w:rPr>
        <w:t>.  Drug target Mendelian randomisation pathways.</w:t>
      </w:r>
    </w:p>
    <w:p w14:paraId="5E2FD5D6" w14:textId="7EF5380C" w:rsidR="001B65A1" w:rsidRPr="007230E7" w:rsidRDefault="00D557CA" w:rsidP="00A35158">
      <w:pPr>
        <w:widowControl w:val="0"/>
        <w:spacing w:line="480" w:lineRule="auto"/>
        <w:jc w:val="both"/>
        <w:rPr>
          <w:rFonts w:ascii="Arial" w:eastAsia="Arial" w:hAnsi="Arial" w:cs="Arial"/>
        </w:rPr>
      </w:pPr>
      <w:r>
        <w:rPr>
          <w:rFonts w:ascii="Arial" w:eastAsia="Arial" w:hAnsi="Arial" w:cs="Arial"/>
          <w:b/>
        </w:rPr>
        <w:t xml:space="preserve">Supplementary </w:t>
      </w:r>
      <w:r w:rsidR="001B65A1" w:rsidRPr="007230E7">
        <w:rPr>
          <w:rFonts w:ascii="Arial" w:eastAsia="Arial" w:hAnsi="Arial" w:cs="Arial"/>
          <w:b/>
        </w:rPr>
        <w:t>Figure 2</w:t>
      </w:r>
      <w:r w:rsidR="001B65A1" w:rsidRPr="007230E7">
        <w:rPr>
          <w:rFonts w:ascii="Arial" w:eastAsia="Arial" w:hAnsi="Arial" w:cs="Arial"/>
        </w:rPr>
        <w:t xml:space="preserve">. Regional association plots for the </w:t>
      </w:r>
      <w:r w:rsidR="001B65A1" w:rsidRPr="007230E7">
        <w:rPr>
          <w:rFonts w:ascii="Arial" w:eastAsia="Arial" w:hAnsi="Arial" w:cs="Arial"/>
          <w:i/>
        </w:rPr>
        <w:t>CETP</w:t>
      </w:r>
      <w:r w:rsidR="001B65A1" w:rsidRPr="007230E7">
        <w:rPr>
          <w:rFonts w:ascii="Arial" w:eastAsia="Arial" w:hAnsi="Arial" w:cs="Arial"/>
        </w:rPr>
        <w:t xml:space="preserve"> locus across lipid traits (LDL-C, HDL-C, </w:t>
      </w:r>
      <w:proofErr w:type="spellStart"/>
      <w:r w:rsidR="001B65A1" w:rsidRPr="007230E7">
        <w:rPr>
          <w:rFonts w:ascii="Arial" w:eastAsia="Arial" w:hAnsi="Arial" w:cs="Arial"/>
        </w:rPr>
        <w:t>nonHDL</w:t>
      </w:r>
      <w:proofErr w:type="spellEnd"/>
      <w:r w:rsidR="001B65A1" w:rsidRPr="007230E7">
        <w:rPr>
          <w:rFonts w:ascii="Arial" w:eastAsia="Arial" w:hAnsi="Arial" w:cs="Arial"/>
        </w:rPr>
        <w:t>-C, TG, TC) in the European and East Asian populations of GLGC.</w:t>
      </w:r>
    </w:p>
    <w:p w14:paraId="6C2B4C47" w14:textId="5363675F" w:rsidR="001B65A1" w:rsidRPr="007230E7" w:rsidRDefault="00D557CA" w:rsidP="00A35158">
      <w:pPr>
        <w:spacing w:line="480" w:lineRule="auto"/>
        <w:jc w:val="both"/>
        <w:rPr>
          <w:rFonts w:ascii="Arial" w:eastAsia="Arial" w:hAnsi="Arial" w:cs="Arial"/>
        </w:rPr>
      </w:pPr>
      <w:r>
        <w:rPr>
          <w:rFonts w:ascii="Arial" w:eastAsia="Arial" w:hAnsi="Arial" w:cs="Arial"/>
          <w:b/>
        </w:rPr>
        <w:t xml:space="preserve">Supplementary </w:t>
      </w:r>
      <w:r w:rsidR="00DD2812">
        <w:rPr>
          <w:rFonts w:ascii="Arial" w:eastAsia="Arial" w:hAnsi="Arial" w:cs="Arial"/>
          <w:b/>
          <w:bCs/>
        </w:rPr>
        <w:t>Data</w:t>
      </w:r>
      <w:r w:rsidR="001B65A1" w:rsidRPr="007230E7">
        <w:rPr>
          <w:rFonts w:ascii="Arial" w:eastAsia="Arial" w:hAnsi="Arial" w:cs="Arial"/>
          <w:b/>
          <w:bCs/>
        </w:rPr>
        <w:t xml:space="preserve"> 1.</w:t>
      </w:r>
      <w:r w:rsidR="001B65A1" w:rsidRPr="007230E7">
        <w:rPr>
          <w:rFonts w:ascii="Arial" w:eastAsia="Arial" w:hAnsi="Arial" w:cs="Arial"/>
        </w:rPr>
        <w:t xml:space="preserve"> East Asian and European GWAS outcome datasets used in cis-Mendelian randomisation analysis.</w:t>
      </w:r>
    </w:p>
    <w:p w14:paraId="541A4251" w14:textId="719444F3" w:rsidR="001B65A1" w:rsidRPr="007230E7" w:rsidRDefault="00D557CA" w:rsidP="00A35158">
      <w:pPr>
        <w:widowControl w:val="0"/>
        <w:spacing w:line="480" w:lineRule="auto"/>
        <w:jc w:val="both"/>
        <w:rPr>
          <w:rFonts w:ascii="Arial" w:eastAsia="Arial" w:hAnsi="Arial" w:cs="Arial"/>
        </w:rPr>
      </w:pPr>
      <w:r>
        <w:rPr>
          <w:rFonts w:ascii="Arial" w:eastAsia="Arial" w:hAnsi="Arial" w:cs="Arial"/>
          <w:b/>
        </w:rPr>
        <w:t xml:space="preserve">Supplementary </w:t>
      </w:r>
      <w:r w:rsidR="00DD2812">
        <w:rPr>
          <w:rFonts w:ascii="Arial" w:eastAsia="Arial" w:hAnsi="Arial" w:cs="Arial"/>
          <w:b/>
          <w:bCs/>
        </w:rPr>
        <w:t>Data</w:t>
      </w:r>
      <w:r w:rsidR="001B65A1" w:rsidRPr="007230E7">
        <w:rPr>
          <w:rFonts w:ascii="Arial" w:eastAsia="Arial" w:hAnsi="Arial" w:cs="Arial"/>
          <w:b/>
          <w:bCs/>
        </w:rPr>
        <w:t xml:space="preserve"> 2.</w:t>
      </w:r>
      <w:r w:rsidR="001B65A1" w:rsidRPr="007230E7">
        <w:rPr>
          <w:rFonts w:ascii="Arial" w:eastAsia="Arial" w:hAnsi="Arial" w:cs="Arial"/>
        </w:rPr>
        <w:t xml:space="preserve"> CETP cis-Mendelian randomisation effect estimates on biomarkers and clinical outcomes in the East Asian and European population. </w:t>
      </w:r>
    </w:p>
    <w:p w14:paraId="0E6F0774" w14:textId="2A17FCF4" w:rsidR="001B65A1" w:rsidRPr="007230E7" w:rsidRDefault="00D557CA" w:rsidP="00A35158">
      <w:pPr>
        <w:widowControl w:val="0"/>
        <w:spacing w:line="480" w:lineRule="auto"/>
        <w:jc w:val="both"/>
        <w:rPr>
          <w:rFonts w:ascii="Arial" w:eastAsia="Arial" w:hAnsi="Arial" w:cs="Arial"/>
        </w:rPr>
      </w:pPr>
      <w:r>
        <w:rPr>
          <w:rFonts w:ascii="Arial" w:eastAsia="Arial" w:hAnsi="Arial" w:cs="Arial"/>
          <w:b/>
        </w:rPr>
        <w:t xml:space="preserve">Supplementary </w:t>
      </w:r>
      <w:r w:rsidR="00DD2812">
        <w:rPr>
          <w:rFonts w:ascii="Arial" w:eastAsia="Arial" w:hAnsi="Arial" w:cs="Arial"/>
          <w:b/>
        </w:rPr>
        <w:t>Data</w:t>
      </w:r>
      <w:r w:rsidR="001B65A1" w:rsidRPr="007230E7">
        <w:rPr>
          <w:rFonts w:ascii="Arial" w:eastAsia="Arial" w:hAnsi="Arial" w:cs="Arial"/>
          <w:b/>
        </w:rPr>
        <w:t xml:space="preserve"> </w:t>
      </w:r>
      <w:r w:rsidR="001B65A1">
        <w:rPr>
          <w:rFonts w:ascii="Arial" w:eastAsia="Arial" w:hAnsi="Arial" w:cs="Arial"/>
          <w:b/>
        </w:rPr>
        <w:t>3</w:t>
      </w:r>
      <w:r w:rsidR="001B65A1" w:rsidRPr="007230E7">
        <w:rPr>
          <w:rFonts w:ascii="Arial" w:eastAsia="Arial" w:hAnsi="Arial" w:cs="Arial"/>
        </w:rPr>
        <w:t xml:space="preserve">. Interaction test of CETP cis-Mendelian randomisation effect estimates on biomarkers and clinical outcomes between the East Asian and European population. </w:t>
      </w:r>
    </w:p>
    <w:p w14:paraId="547DA171" w14:textId="55085DE0" w:rsidR="001B65A1" w:rsidRPr="007230E7" w:rsidRDefault="00D557CA" w:rsidP="00A35158">
      <w:pPr>
        <w:widowControl w:val="0"/>
        <w:spacing w:line="480" w:lineRule="auto"/>
        <w:jc w:val="both"/>
        <w:rPr>
          <w:rFonts w:ascii="Arial" w:eastAsia="Arial" w:hAnsi="Arial" w:cs="Arial"/>
          <w:highlight w:val="white"/>
        </w:rPr>
      </w:pPr>
      <w:r>
        <w:rPr>
          <w:rFonts w:ascii="Arial" w:eastAsia="Arial" w:hAnsi="Arial" w:cs="Arial"/>
          <w:b/>
        </w:rPr>
        <w:t xml:space="preserve">Supplementary </w:t>
      </w:r>
      <w:r w:rsidR="00DD2812">
        <w:rPr>
          <w:rFonts w:ascii="Arial" w:eastAsia="Arial" w:hAnsi="Arial" w:cs="Arial"/>
          <w:b/>
        </w:rPr>
        <w:t>Data</w:t>
      </w:r>
      <w:r w:rsidR="001B65A1" w:rsidRPr="007230E7">
        <w:rPr>
          <w:rFonts w:ascii="Arial" w:eastAsia="Arial" w:hAnsi="Arial" w:cs="Arial"/>
          <w:b/>
        </w:rPr>
        <w:t xml:space="preserve"> </w:t>
      </w:r>
      <w:r w:rsidR="001B65A1">
        <w:rPr>
          <w:rFonts w:ascii="Arial" w:eastAsia="Arial" w:hAnsi="Arial" w:cs="Arial"/>
          <w:b/>
        </w:rPr>
        <w:t>4</w:t>
      </w:r>
      <w:r w:rsidR="001B65A1" w:rsidRPr="007230E7">
        <w:rPr>
          <w:rFonts w:ascii="Arial" w:eastAsia="Arial" w:hAnsi="Arial" w:cs="Arial"/>
        </w:rPr>
        <w:t xml:space="preserve">. </w:t>
      </w:r>
      <w:r w:rsidR="001B65A1" w:rsidRPr="007230E7">
        <w:rPr>
          <w:rFonts w:ascii="Arial" w:eastAsia="Arial" w:hAnsi="Arial" w:cs="Arial"/>
          <w:highlight w:val="white"/>
        </w:rPr>
        <w:t xml:space="preserve">Baseline characteristics of biomarkers across European (UKB), East Asian (this study) and Chinese populations (Millwood </w:t>
      </w:r>
      <w:r w:rsidR="001B65A1" w:rsidRPr="007230E7">
        <w:rPr>
          <w:rFonts w:ascii="Arial" w:eastAsia="Arial" w:hAnsi="Arial" w:cs="Arial"/>
          <w:i/>
          <w:highlight w:val="white"/>
        </w:rPr>
        <w:t>et al.</w:t>
      </w:r>
      <w:r w:rsidR="001B65A1" w:rsidRPr="007230E7">
        <w:rPr>
          <w:rFonts w:ascii="Arial" w:eastAsia="Arial" w:hAnsi="Arial" w:cs="Arial"/>
          <w:highlight w:val="white"/>
        </w:rPr>
        <w:t>).</w:t>
      </w:r>
    </w:p>
    <w:p w14:paraId="72A73DA5" w14:textId="5AEDA896" w:rsidR="001B65A1" w:rsidRPr="007230E7" w:rsidRDefault="00D557CA" w:rsidP="00A35158">
      <w:pPr>
        <w:widowControl w:val="0"/>
        <w:spacing w:line="480" w:lineRule="auto"/>
        <w:jc w:val="both"/>
        <w:rPr>
          <w:rFonts w:ascii="Arial" w:eastAsia="Arial" w:hAnsi="Arial" w:cs="Arial"/>
          <w:highlight w:val="white"/>
        </w:rPr>
      </w:pPr>
      <w:r>
        <w:rPr>
          <w:rFonts w:ascii="Arial" w:eastAsia="Arial" w:hAnsi="Arial" w:cs="Arial"/>
          <w:b/>
        </w:rPr>
        <w:t xml:space="preserve">Supplementary </w:t>
      </w:r>
      <w:r w:rsidR="00DD2812">
        <w:rPr>
          <w:rFonts w:ascii="Arial" w:eastAsia="Arial" w:hAnsi="Arial" w:cs="Arial"/>
          <w:b/>
        </w:rPr>
        <w:t>Data</w:t>
      </w:r>
      <w:r w:rsidR="001B65A1" w:rsidRPr="007230E7">
        <w:rPr>
          <w:rFonts w:ascii="Arial" w:eastAsia="Arial" w:hAnsi="Arial" w:cs="Arial"/>
          <w:b/>
        </w:rPr>
        <w:t xml:space="preserve"> </w:t>
      </w:r>
      <w:r w:rsidR="001B65A1">
        <w:rPr>
          <w:rFonts w:ascii="Arial" w:eastAsia="Arial" w:hAnsi="Arial" w:cs="Arial"/>
          <w:b/>
        </w:rPr>
        <w:t>5</w:t>
      </w:r>
      <w:r w:rsidR="001B65A1" w:rsidRPr="007230E7">
        <w:rPr>
          <w:rFonts w:ascii="Arial" w:eastAsia="Arial" w:hAnsi="Arial" w:cs="Arial"/>
        </w:rPr>
        <w:t xml:space="preserve">. </w:t>
      </w:r>
      <w:r w:rsidR="001B65A1" w:rsidRPr="007230E7">
        <w:rPr>
          <w:rFonts w:ascii="Arial" w:eastAsia="Arial" w:hAnsi="Arial" w:cs="Arial"/>
          <w:highlight w:val="white"/>
        </w:rPr>
        <w:t xml:space="preserve">Comparison of CETP effects on clinical outcomes and biomarkers with Millwood </w:t>
      </w:r>
      <w:r w:rsidR="001B65A1" w:rsidRPr="007230E7">
        <w:rPr>
          <w:rFonts w:ascii="Arial" w:eastAsia="Arial" w:hAnsi="Arial" w:cs="Arial"/>
          <w:i/>
          <w:highlight w:val="white"/>
        </w:rPr>
        <w:t>et al.</w:t>
      </w:r>
      <w:r w:rsidR="001B65A1" w:rsidRPr="007230E7">
        <w:rPr>
          <w:rFonts w:ascii="Arial" w:eastAsia="Arial" w:hAnsi="Arial" w:cs="Arial"/>
          <w:highlight w:val="white"/>
        </w:rPr>
        <w:t xml:space="preserve"> in the East Asian population.</w:t>
      </w:r>
      <w:r w:rsidR="00C534D3" w:rsidRPr="00C534D3">
        <w:rPr>
          <w:rFonts w:eastAsia="Arial"/>
          <w:color w:val="000000"/>
          <w:sz w:val="32"/>
          <w:szCs w:val="32"/>
        </w:rPr>
        <w:t xml:space="preserve"> </w:t>
      </w:r>
      <w:r w:rsidR="00C534D3" w:rsidRPr="006B5E4C">
        <w:rPr>
          <w:rFonts w:eastAsia="Arial"/>
          <w:color w:val="000000"/>
          <w:sz w:val="32"/>
          <w:szCs w:val="32"/>
        </w:rPr>
        <w:br w:type="page"/>
      </w:r>
    </w:p>
    <w:p w14:paraId="10CD2868" w14:textId="5D06A9D1" w:rsidR="001B65A1" w:rsidRPr="007230E7" w:rsidRDefault="00D557CA" w:rsidP="00A35158">
      <w:pPr>
        <w:spacing w:after="160" w:line="480" w:lineRule="auto"/>
        <w:jc w:val="both"/>
        <w:rPr>
          <w:rFonts w:ascii="Arial" w:eastAsia="Arial" w:hAnsi="Arial" w:cs="Arial"/>
          <w:b/>
        </w:rPr>
      </w:pPr>
      <w:r>
        <w:rPr>
          <w:rFonts w:ascii="Arial" w:eastAsia="Arial" w:hAnsi="Arial" w:cs="Arial"/>
          <w:b/>
        </w:rPr>
        <w:lastRenderedPageBreak/>
        <w:t xml:space="preserve">Supplementary </w:t>
      </w:r>
      <w:r w:rsidR="001B65A1" w:rsidRPr="007230E7">
        <w:rPr>
          <w:rFonts w:ascii="Arial" w:eastAsia="Arial" w:hAnsi="Arial" w:cs="Arial"/>
          <w:b/>
        </w:rPr>
        <w:t xml:space="preserve">methods </w:t>
      </w:r>
    </w:p>
    <w:p w14:paraId="71FC7123" w14:textId="77777777" w:rsidR="00C534D3" w:rsidRDefault="00C534D3" w:rsidP="00A35158">
      <w:pPr>
        <w:spacing w:after="160" w:line="480" w:lineRule="auto"/>
        <w:jc w:val="both"/>
        <w:rPr>
          <w:rFonts w:ascii="Arial" w:eastAsia="Arial" w:hAnsi="Arial" w:cs="Arial"/>
          <w:b/>
        </w:rPr>
      </w:pPr>
    </w:p>
    <w:p w14:paraId="29A9C1CD" w14:textId="4969916A" w:rsidR="001B65A1" w:rsidRPr="007230E7" w:rsidRDefault="001B65A1" w:rsidP="00A35158">
      <w:pPr>
        <w:spacing w:after="160" w:line="480" w:lineRule="auto"/>
        <w:jc w:val="both"/>
        <w:rPr>
          <w:rFonts w:ascii="Arial" w:eastAsia="Arial" w:hAnsi="Arial" w:cs="Arial"/>
          <w:b/>
        </w:rPr>
      </w:pPr>
      <w:r w:rsidRPr="007230E7">
        <w:rPr>
          <w:rFonts w:ascii="Arial" w:eastAsia="Arial" w:hAnsi="Arial" w:cs="Arial"/>
          <w:b/>
        </w:rPr>
        <w:t>Inference in a biomarker drug target Mendelian randomization analysis</w:t>
      </w:r>
    </w:p>
    <w:p w14:paraId="707CA3EC" w14:textId="420523BA" w:rsidR="001B65A1" w:rsidRPr="007230E7" w:rsidRDefault="001B65A1" w:rsidP="00A35158">
      <w:pPr>
        <w:spacing w:after="160" w:line="480" w:lineRule="auto"/>
        <w:jc w:val="both"/>
        <w:rPr>
          <w:rFonts w:ascii="Arial" w:eastAsia="Arial" w:hAnsi="Arial" w:cs="Arial"/>
        </w:rPr>
      </w:pPr>
      <w:r w:rsidRPr="007230E7">
        <w:rPr>
          <w:rFonts w:ascii="Arial" w:eastAsia="Arial" w:hAnsi="Arial" w:cs="Arial"/>
        </w:rPr>
        <w:t xml:space="preserve">Following Schmidt </w:t>
      </w:r>
      <w:r w:rsidRPr="007230E7">
        <w:rPr>
          <w:rFonts w:ascii="Arial" w:eastAsia="Arial" w:hAnsi="Arial" w:cs="Arial"/>
          <w:i/>
        </w:rPr>
        <w:t xml:space="preserve">et al. </w:t>
      </w:r>
      <w:r w:rsidRPr="007230E7">
        <w:rPr>
          <w:rFonts w:ascii="Arial" w:eastAsia="Arial" w:hAnsi="Arial" w:cs="Arial"/>
        </w:rPr>
        <w:t xml:space="preserve">2020 and 2022, the graph in </w:t>
      </w:r>
      <w:r w:rsidR="00DD2812">
        <w:rPr>
          <w:rFonts w:ascii="Arial" w:eastAsia="Arial" w:hAnsi="Arial" w:cs="Arial"/>
          <w:b/>
        </w:rPr>
        <w:t>Supplementary Figure</w:t>
      </w:r>
      <w:r w:rsidRPr="007230E7">
        <w:rPr>
          <w:rFonts w:ascii="Arial" w:eastAsia="Arial" w:hAnsi="Arial" w:cs="Arial"/>
          <w:b/>
        </w:rPr>
        <w:t xml:space="preserve"> 1</w:t>
      </w:r>
      <w:r w:rsidRPr="007230E7">
        <w:rPr>
          <w:rFonts w:ascii="Arial" w:eastAsia="Arial" w:hAnsi="Arial" w:cs="Arial"/>
        </w:rPr>
        <w:t xml:space="preserve"> depicts the data generating model of a drug target Mendelian randomization (MR). Here the absence of an arc between the genetic variants </w:t>
      </w:r>
      <m:oMath>
        <m:r>
          <m:rPr>
            <m:sty m:val="bi"/>
          </m:rPr>
          <w:rPr>
            <w:rFonts w:ascii="Cambria Math" w:eastAsia="Arial" w:hAnsi="Cambria Math" w:cs="Arial"/>
          </w:rPr>
          <m:t>G</m:t>
        </m:r>
      </m:oMath>
      <w:r w:rsidRPr="007230E7">
        <w:rPr>
          <w:rFonts w:ascii="Arial" w:eastAsia="Arial" w:hAnsi="Arial" w:cs="Arial"/>
        </w:rPr>
        <w:t xml:space="preserve"> and the outcome </w:t>
      </w:r>
      <m:oMath>
        <m:r>
          <m:rPr>
            <m:sty m:val="bi"/>
          </m:rPr>
          <w:rPr>
            <w:rFonts w:ascii="Cambria Math" w:eastAsia="Arial" w:hAnsi="Cambria Math" w:cs="Arial"/>
          </w:rPr>
          <m:t>D</m:t>
        </m:r>
      </m:oMath>
      <w:r w:rsidRPr="007230E7">
        <w:rPr>
          <w:rFonts w:ascii="Arial" w:eastAsia="Arial" w:hAnsi="Arial" w:cs="Arial"/>
          <w:b/>
        </w:rPr>
        <w:t xml:space="preserve"> </w:t>
      </w:r>
      <w:r w:rsidRPr="007230E7">
        <w:rPr>
          <w:rFonts w:ascii="Arial" w:eastAsia="Arial" w:hAnsi="Arial" w:cs="Arial"/>
        </w:rPr>
        <w:t xml:space="preserve">ensure there is pre-translational horizontal pleiotropy, which would otherwise cause bias of the drug target MR effect of the protein </w:t>
      </w:r>
      <m:oMath>
        <m:r>
          <m:rPr>
            <m:sty m:val="bi"/>
          </m:rPr>
          <w:rPr>
            <w:rFonts w:ascii="Cambria Math" w:eastAsia="Arial" w:hAnsi="Cambria Math" w:cs="Arial"/>
          </w:rPr>
          <m:t>P</m:t>
        </m:r>
      </m:oMath>
      <w:r w:rsidRPr="007230E7">
        <w:rPr>
          <w:rFonts w:ascii="Arial" w:eastAsia="Arial" w:hAnsi="Arial" w:cs="Arial"/>
        </w:rPr>
        <w:t xml:space="preserve"> on the outcome. This protein drug target effect can be referred to as:</w:t>
      </w:r>
    </w:p>
    <w:p w14:paraId="78A97564" w14:textId="77777777" w:rsidR="001B65A1" w:rsidRPr="007230E7" w:rsidRDefault="001B65A1" w:rsidP="00A35158">
      <w:pPr>
        <w:spacing w:after="160" w:line="480" w:lineRule="auto"/>
        <w:jc w:val="both"/>
        <w:rPr>
          <w:rFonts w:ascii="Arial" w:eastAsia="Arial" w:hAnsi="Arial" w:cs="Arial"/>
        </w:rPr>
      </w:pPr>
      <m:oMathPara>
        <m:oMath>
          <m:r>
            <w:rPr>
              <w:rFonts w:ascii="Cambria Math" w:eastAsia="Arial" w:hAnsi="Cambria Math" w:cs="Arial"/>
            </w:rPr>
            <m:t>ω=μθ+</m:t>
          </m:r>
          <m:sSub>
            <m:sSubPr>
              <m:ctrlPr>
                <w:rPr>
                  <w:rFonts w:ascii="Cambria Math" w:eastAsia="Arial" w:hAnsi="Cambria Math" w:cs="Arial"/>
                </w:rPr>
              </m:ctrlPr>
            </m:sSubPr>
            <m:e>
              <m:r>
                <w:rPr>
                  <w:rFonts w:ascii="Cambria Math" w:eastAsia="Arial" w:hAnsi="Cambria Math" w:cs="Arial"/>
                </w:rPr>
                <m:t>ϕ</m:t>
              </m:r>
            </m:e>
            <m:sub>
              <m:r>
                <m:rPr>
                  <m:sty m:val="bi"/>
                </m:rPr>
                <w:rPr>
                  <w:rFonts w:ascii="Cambria Math" w:eastAsia="Arial" w:hAnsi="Cambria Math" w:cs="Arial"/>
                </w:rPr>
                <m:t>P</m:t>
              </m:r>
            </m:sub>
          </m:sSub>
          <m:r>
            <w:rPr>
              <w:rFonts w:ascii="Cambria Math" w:eastAsia="Arial" w:hAnsi="Cambria Math" w:cs="Arial"/>
            </w:rPr>
            <m:t>,    eq. 1</m:t>
          </m:r>
        </m:oMath>
      </m:oMathPara>
    </w:p>
    <w:p w14:paraId="18096375" w14:textId="77777777" w:rsidR="001B65A1" w:rsidRPr="007230E7" w:rsidRDefault="001B65A1" w:rsidP="00A35158">
      <w:pPr>
        <w:spacing w:after="160" w:line="480" w:lineRule="auto"/>
        <w:jc w:val="both"/>
        <w:rPr>
          <w:rFonts w:ascii="Arial" w:eastAsia="Arial" w:hAnsi="Arial" w:cs="Arial"/>
        </w:rPr>
      </w:pPr>
      <w:r w:rsidRPr="007230E7">
        <w:rPr>
          <w:rFonts w:ascii="Arial" w:eastAsia="Arial" w:hAnsi="Arial" w:cs="Arial"/>
        </w:rPr>
        <w:t xml:space="preserve">which consists of the direct effect </w:t>
      </w:r>
      <m:oMath>
        <m:r>
          <w:rPr>
            <w:rFonts w:ascii="Cambria Math" w:eastAsia="Arial" w:hAnsi="Cambria Math" w:cs="Arial"/>
          </w:rPr>
          <m:t xml:space="preserve">μθ </m:t>
        </m:r>
      </m:oMath>
      <w:r w:rsidRPr="007230E7">
        <w:rPr>
          <w:rFonts w:ascii="Arial" w:eastAsia="Arial" w:hAnsi="Arial" w:cs="Arial"/>
        </w:rPr>
        <w:t xml:space="preserve">mediated by biomarker </w:t>
      </w:r>
      <m:oMath>
        <m:r>
          <m:rPr>
            <m:sty m:val="bi"/>
          </m:rPr>
          <w:rPr>
            <w:rFonts w:ascii="Cambria Math" w:eastAsia="Arial" w:hAnsi="Cambria Math" w:cs="Arial"/>
          </w:rPr>
          <m:t>X</m:t>
        </m:r>
      </m:oMath>
      <w:r w:rsidRPr="007230E7">
        <w:rPr>
          <w:rFonts w:ascii="Arial" w:eastAsia="Arial" w:hAnsi="Arial" w:cs="Arial"/>
        </w:rPr>
        <w:t xml:space="preserve">, and the indirect effect </w:t>
      </w:r>
      <m:oMath>
        <m:sSub>
          <m:sSubPr>
            <m:ctrlPr>
              <w:rPr>
                <w:rFonts w:ascii="Cambria Math" w:eastAsia="Arial" w:hAnsi="Cambria Math" w:cs="Arial"/>
              </w:rPr>
            </m:ctrlPr>
          </m:sSubPr>
          <m:e>
            <m:r>
              <w:rPr>
                <w:rFonts w:ascii="Cambria Math" w:hAnsi="Cambria Math" w:cs="Arial"/>
              </w:rPr>
              <m:t>ϕ</m:t>
            </m:r>
          </m:e>
          <m:sub>
            <m:r>
              <m:rPr>
                <m:sty m:val="bi"/>
              </m:rPr>
              <w:rPr>
                <w:rFonts w:ascii="Cambria Math" w:eastAsia="Arial" w:hAnsi="Cambria Math" w:cs="Arial"/>
              </w:rPr>
              <m:t>P</m:t>
            </m:r>
          </m:sub>
        </m:sSub>
      </m:oMath>
      <w:r w:rsidRPr="007230E7">
        <w:rPr>
          <w:rFonts w:ascii="Arial" w:eastAsia="Arial" w:hAnsi="Arial" w:cs="Arial"/>
        </w:rPr>
        <w:t xml:space="preserve"> a protein might have through a pathway (or pathways) side-stepping </w:t>
      </w:r>
      <m:oMath>
        <m:r>
          <m:rPr>
            <m:sty m:val="bi"/>
          </m:rPr>
          <w:rPr>
            <w:rFonts w:ascii="Cambria Math" w:eastAsia="Arial" w:hAnsi="Cambria Math" w:cs="Arial"/>
          </w:rPr>
          <m:t>X</m:t>
        </m:r>
      </m:oMath>
      <w:r w:rsidRPr="007230E7">
        <w:rPr>
          <w:rFonts w:ascii="Arial" w:eastAsia="Arial" w:hAnsi="Arial" w:cs="Arial"/>
        </w:rPr>
        <w:t xml:space="preserve">. </w:t>
      </w:r>
      <w:proofErr w:type="gramStart"/>
      <w:r w:rsidRPr="007230E7">
        <w:rPr>
          <w:rFonts w:ascii="Arial" w:eastAsia="Arial" w:hAnsi="Arial" w:cs="Arial"/>
        </w:rPr>
        <w:t>Depending on the application, there</w:t>
      </w:r>
      <w:proofErr w:type="gramEnd"/>
      <w:r w:rsidRPr="007230E7">
        <w:rPr>
          <w:rFonts w:ascii="Arial" w:eastAsia="Arial" w:hAnsi="Arial" w:cs="Arial"/>
        </w:rPr>
        <w:t xml:space="preserve"> might be multiple intermediate biomarkers, resulting in a straightforward expansion of the equation 1. </w:t>
      </w:r>
    </w:p>
    <w:p w14:paraId="3B394929" w14:textId="77777777" w:rsidR="001B65A1" w:rsidRPr="007230E7" w:rsidRDefault="001B65A1" w:rsidP="00A35158">
      <w:pPr>
        <w:spacing w:after="160" w:line="480" w:lineRule="auto"/>
        <w:jc w:val="both"/>
        <w:rPr>
          <w:rFonts w:ascii="Arial" w:eastAsia="Arial" w:hAnsi="Arial" w:cs="Arial"/>
        </w:rPr>
      </w:pPr>
    </w:p>
    <w:p w14:paraId="1FB87294" w14:textId="041CD370" w:rsidR="001B65A1" w:rsidRPr="007230E7" w:rsidRDefault="001B65A1" w:rsidP="00A35158">
      <w:pPr>
        <w:spacing w:after="160" w:line="480" w:lineRule="auto"/>
        <w:jc w:val="both"/>
        <w:rPr>
          <w:rFonts w:ascii="Arial" w:eastAsia="Arial" w:hAnsi="Arial" w:cs="Arial"/>
        </w:rPr>
      </w:pPr>
      <w:r w:rsidRPr="007230E7">
        <w:rPr>
          <w:rFonts w:ascii="Arial" w:eastAsia="Arial" w:hAnsi="Arial" w:cs="Arial"/>
        </w:rPr>
        <w:t xml:space="preserve">Because there are confounding factors </w:t>
      </w:r>
      <m:oMath>
        <m:r>
          <m:rPr>
            <m:sty m:val="bi"/>
          </m:rPr>
          <w:rPr>
            <w:rFonts w:ascii="Cambria Math" w:eastAsia="Arial" w:hAnsi="Cambria Math" w:cs="Arial"/>
          </w:rPr>
          <m:t>U,</m:t>
        </m:r>
      </m:oMath>
      <w:r w:rsidRPr="007230E7">
        <w:rPr>
          <w:rFonts w:ascii="Arial" w:eastAsia="Arial" w:hAnsi="Arial" w:cs="Arial"/>
        </w:rPr>
        <w:t xml:space="preserve"> which are a common cause for both </w:t>
      </w:r>
      <m:oMath>
        <m:r>
          <m:rPr>
            <m:sty m:val="bi"/>
          </m:rPr>
          <w:rPr>
            <w:rFonts w:ascii="Cambria Math" w:eastAsia="Arial" w:hAnsi="Cambria Math" w:cs="Arial"/>
          </w:rPr>
          <m:t>P</m:t>
        </m:r>
      </m:oMath>
      <w:r w:rsidRPr="007230E7">
        <w:rPr>
          <w:rFonts w:ascii="Arial" w:eastAsia="Arial" w:hAnsi="Arial" w:cs="Arial"/>
          <w:b/>
        </w:rPr>
        <w:t xml:space="preserve"> </w:t>
      </w:r>
      <w:r w:rsidRPr="007230E7">
        <w:rPr>
          <w:rFonts w:ascii="Arial" w:eastAsia="Arial" w:hAnsi="Arial" w:cs="Arial"/>
        </w:rPr>
        <w:t xml:space="preserve">and </w:t>
      </w:r>
      <m:oMath>
        <m:r>
          <m:rPr>
            <m:sty m:val="bi"/>
          </m:rPr>
          <w:rPr>
            <w:rFonts w:ascii="Cambria Math" w:eastAsia="Arial" w:hAnsi="Cambria Math" w:cs="Arial"/>
          </w:rPr>
          <m:t>D</m:t>
        </m:r>
      </m:oMath>
      <w:r w:rsidRPr="007230E7">
        <w:rPr>
          <w:rFonts w:ascii="Arial" w:eastAsia="Arial" w:hAnsi="Arial" w:cs="Arial"/>
        </w:rPr>
        <w:t>,</w:t>
      </w:r>
      <w:r w:rsidRPr="007230E7">
        <w:rPr>
          <w:rFonts w:ascii="Arial" w:eastAsia="Arial" w:hAnsi="Arial" w:cs="Arial"/>
          <w:b/>
        </w:rPr>
        <w:t xml:space="preserve"> </w:t>
      </w:r>
      <w:r w:rsidRPr="007230E7">
        <w:rPr>
          <w:rFonts w:ascii="Arial" w:eastAsia="Arial" w:hAnsi="Arial" w:cs="Arial"/>
        </w:rPr>
        <w:t xml:space="preserve">simply regressing </w:t>
      </w:r>
      <m:oMath>
        <m:r>
          <m:rPr>
            <m:sty m:val="bi"/>
          </m:rPr>
          <w:rPr>
            <w:rFonts w:ascii="Cambria Math" w:eastAsia="Arial" w:hAnsi="Cambria Math" w:cs="Arial"/>
          </w:rPr>
          <m:t>D</m:t>
        </m:r>
      </m:oMath>
      <w:r w:rsidRPr="007230E7">
        <w:rPr>
          <w:rFonts w:ascii="Arial" w:eastAsia="Arial" w:hAnsi="Arial" w:cs="Arial"/>
          <w:b/>
        </w:rPr>
        <w:t xml:space="preserve"> </w:t>
      </w:r>
      <w:r w:rsidRPr="007230E7">
        <w:rPr>
          <w:rFonts w:ascii="Arial" w:eastAsia="Arial" w:hAnsi="Arial" w:cs="Arial"/>
        </w:rPr>
        <w:t xml:space="preserve">on </w:t>
      </w:r>
      <m:oMath>
        <m:r>
          <m:rPr>
            <m:sty m:val="bi"/>
          </m:rPr>
          <w:rPr>
            <w:rFonts w:ascii="Cambria Math" w:eastAsia="Arial" w:hAnsi="Cambria Math" w:cs="Arial"/>
          </w:rPr>
          <m:t>P</m:t>
        </m:r>
      </m:oMath>
      <w:r w:rsidRPr="007230E7">
        <w:rPr>
          <w:rFonts w:ascii="Arial" w:eastAsia="Arial" w:hAnsi="Arial" w:cs="Arial"/>
          <w:b/>
        </w:rPr>
        <w:t xml:space="preserve"> </w:t>
      </w:r>
      <w:r w:rsidRPr="007230E7">
        <w:rPr>
          <w:rFonts w:ascii="Arial" w:eastAsia="Arial" w:hAnsi="Arial" w:cs="Arial"/>
        </w:rPr>
        <w:t xml:space="preserve">is not expected to provide an unbiased estimate of </w:t>
      </w:r>
      <m:oMath>
        <m:r>
          <w:rPr>
            <w:rFonts w:ascii="Cambria Math" w:hAnsi="Cambria Math" w:cs="Arial"/>
          </w:rPr>
          <m:t>ω</m:t>
        </m:r>
      </m:oMath>
      <w:r w:rsidRPr="007230E7">
        <w:rPr>
          <w:rFonts w:ascii="Arial" w:eastAsia="Arial" w:hAnsi="Arial" w:cs="Arial"/>
        </w:rPr>
        <w:t>. Instead, given that the genetic effects on the outcome and the protein are unaffected by confounders, MR can be employed, where the fraction of the genetic effect on the outcome by the genetic effect on the protein results in the intended esti</w:t>
      </w:r>
      <w:r w:rsidR="00D20B85">
        <w:rPr>
          <w:rFonts w:ascii="Arial" w:eastAsia="Arial" w:hAnsi="Arial" w:cs="Arial"/>
        </w:rPr>
        <w:t>mate</w:t>
      </w:r>
      <w:r w:rsidRPr="007230E7">
        <w:rPr>
          <w:rFonts w:ascii="Arial" w:eastAsia="Arial" w:hAnsi="Arial" w:cs="Arial"/>
        </w:rPr>
        <w:t>:</w:t>
      </w:r>
    </w:p>
    <w:p w14:paraId="02105297" w14:textId="77777777" w:rsidR="001B65A1" w:rsidRPr="007230E7" w:rsidRDefault="001B65A1" w:rsidP="00A35158">
      <w:pPr>
        <w:spacing w:line="480" w:lineRule="auto"/>
        <w:jc w:val="both"/>
        <w:rPr>
          <w:rFonts w:ascii="Arial" w:eastAsia="Arial" w:hAnsi="Arial" w:cs="Arial"/>
        </w:rPr>
      </w:pPr>
      <w:bookmarkStart w:id="0" w:name="_heading=h.gjdgxs" w:colFirst="0" w:colLast="0"/>
      <w:bookmarkEnd w:id="0"/>
      <m:oMathPara>
        <m:oMath>
          <m:r>
            <w:rPr>
              <w:rFonts w:ascii="Cambria Math" w:hAnsi="Cambria Math" w:cs="Arial"/>
            </w:rPr>
            <m:t>ω</m:t>
          </m:r>
          <m:r>
            <w:rPr>
              <w:rFonts w:ascii="Cambria Math" w:eastAsia="Arial" w:hAnsi="Cambria Math" w:cs="Arial"/>
            </w:rPr>
            <m:t>=</m:t>
          </m:r>
          <m:f>
            <m:fPr>
              <m:ctrlPr>
                <w:rPr>
                  <w:rFonts w:ascii="Cambria Math" w:eastAsia="Arial" w:hAnsi="Cambria Math" w:cs="Arial"/>
                </w:rPr>
              </m:ctrlPr>
            </m:fPr>
            <m:num>
              <m:acc>
                <m:accPr>
                  <m:chr m:val="̃"/>
                  <m:ctrlPr>
                    <w:rPr>
                      <w:rFonts w:ascii="Cambria Math" w:eastAsia="Arial" w:hAnsi="Cambria Math" w:cs="Arial"/>
                    </w:rPr>
                  </m:ctrlPr>
                </m:accPr>
                <m:e>
                  <m:r>
                    <w:rPr>
                      <w:rFonts w:ascii="Cambria Math" w:eastAsia="Arial" w:hAnsi="Cambria Math" w:cs="Arial"/>
                    </w:rPr>
                    <m:t>δ</m:t>
                  </m:r>
                </m:e>
              </m:acc>
              <m:d>
                <m:dPr>
                  <m:ctrlPr>
                    <w:rPr>
                      <w:rFonts w:ascii="Cambria Math" w:eastAsia="Arial" w:hAnsi="Cambria Math" w:cs="Arial"/>
                    </w:rPr>
                  </m:ctrlPr>
                </m:dPr>
                <m:e>
                  <m:r>
                    <w:rPr>
                      <w:rFonts w:ascii="Cambria Math" w:eastAsia="Arial" w:hAnsi="Cambria Math" w:cs="Arial"/>
                    </w:rPr>
                    <m:t>μθ+</m:t>
                  </m:r>
                  <m:sSub>
                    <m:sSubPr>
                      <m:ctrlPr>
                        <w:rPr>
                          <w:rFonts w:ascii="Cambria Math" w:eastAsia="Arial" w:hAnsi="Cambria Math" w:cs="Arial"/>
                        </w:rPr>
                      </m:ctrlPr>
                    </m:sSubPr>
                    <m:e>
                      <m:r>
                        <w:rPr>
                          <w:rFonts w:ascii="Cambria Math" w:eastAsia="Arial" w:hAnsi="Cambria Math" w:cs="Arial"/>
                        </w:rPr>
                        <m:t>ϕ</m:t>
                      </m:r>
                    </m:e>
                    <m:sub>
                      <m:r>
                        <m:rPr>
                          <m:sty m:val="bi"/>
                        </m:rPr>
                        <w:rPr>
                          <w:rFonts w:ascii="Cambria Math" w:eastAsia="Arial" w:hAnsi="Cambria Math" w:cs="Arial"/>
                        </w:rPr>
                        <m:t>P</m:t>
                      </m:r>
                    </m:sub>
                  </m:sSub>
                </m:e>
              </m:d>
            </m:num>
            <m:den>
              <m:acc>
                <m:accPr>
                  <m:chr m:val="̃"/>
                  <m:ctrlPr>
                    <w:rPr>
                      <w:rFonts w:ascii="Cambria Math" w:eastAsia="Arial" w:hAnsi="Cambria Math" w:cs="Arial"/>
                    </w:rPr>
                  </m:ctrlPr>
                </m:accPr>
                <m:e>
                  <m:r>
                    <w:rPr>
                      <w:rFonts w:ascii="Cambria Math" w:eastAsia="Arial" w:hAnsi="Cambria Math" w:cs="Arial"/>
                    </w:rPr>
                    <m:t>δ</m:t>
                  </m:r>
                </m:e>
              </m:acc>
            </m:den>
          </m:f>
          <m:r>
            <w:rPr>
              <w:rFonts w:ascii="Cambria Math" w:eastAsia="Arial" w:hAnsi="Cambria Math" w:cs="Arial"/>
            </w:rPr>
            <m:t xml:space="preserve">, </m:t>
          </m:r>
        </m:oMath>
      </m:oMathPara>
    </w:p>
    <w:p w14:paraId="473D0E85" w14:textId="77777777" w:rsidR="001B65A1" w:rsidRPr="007230E7" w:rsidRDefault="001B65A1" w:rsidP="00A35158">
      <w:pPr>
        <w:spacing w:line="480" w:lineRule="auto"/>
        <w:jc w:val="both"/>
        <w:rPr>
          <w:rFonts w:ascii="Arial" w:eastAsia="Arial" w:hAnsi="Arial" w:cs="Arial"/>
        </w:rPr>
      </w:pPr>
      <m:oMathPara>
        <m:oMath>
          <m:r>
            <w:rPr>
              <w:rFonts w:ascii="Cambria Math" w:eastAsia="Arial" w:hAnsi="Cambria Math" w:cs="Arial"/>
            </w:rPr>
            <m:t>=μθ+</m:t>
          </m:r>
          <m:sSub>
            <m:sSubPr>
              <m:ctrlPr>
                <w:rPr>
                  <w:rFonts w:ascii="Cambria Math" w:eastAsia="Arial" w:hAnsi="Cambria Math" w:cs="Arial"/>
                </w:rPr>
              </m:ctrlPr>
            </m:sSubPr>
            <m:e>
              <m:r>
                <w:rPr>
                  <w:rFonts w:ascii="Cambria Math" w:eastAsia="Arial" w:hAnsi="Cambria Math" w:cs="Arial"/>
                </w:rPr>
                <m:t>ϕ</m:t>
              </m:r>
            </m:e>
            <m:sub>
              <m:r>
                <m:rPr>
                  <m:sty m:val="bi"/>
                </m:rPr>
                <w:rPr>
                  <w:rFonts w:ascii="Cambria Math" w:eastAsia="Arial" w:hAnsi="Cambria Math" w:cs="Arial"/>
                </w:rPr>
                <m:t>P</m:t>
              </m:r>
            </m:sub>
          </m:sSub>
          <m:r>
            <w:rPr>
              <w:rFonts w:ascii="Cambria Math" w:eastAsia="Arial" w:hAnsi="Cambria Math" w:cs="Arial"/>
            </w:rPr>
            <m:t xml:space="preserve"> .</m:t>
          </m:r>
        </m:oMath>
      </m:oMathPara>
    </w:p>
    <w:p w14:paraId="0C62EFD8" w14:textId="15207B18" w:rsidR="001B65A1" w:rsidRPr="007230E7" w:rsidRDefault="001B65A1" w:rsidP="00A35158">
      <w:pPr>
        <w:spacing w:after="160" w:line="480" w:lineRule="auto"/>
        <w:jc w:val="both"/>
        <w:rPr>
          <w:rFonts w:ascii="Arial" w:eastAsia="Arial" w:hAnsi="Arial" w:cs="Arial"/>
        </w:rPr>
      </w:pPr>
      <w:r w:rsidRPr="007230E7">
        <w:rPr>
          <w:rFonts w:ascii="Arial" w:eastAsia="Arial" w:hAnsi="Arial" w:cs="Arial"/>
        </w:rPr>
        <w:lastRenderedPageBreak/>
        <w:t>While there is a growing resource on genetic protein associations,</w:t>
      </w:r>
      <w:r w:rsidR="00D20B85">
        <w:rPr>
          <w:rFonts w:ascii="Arial" w:eastAsia="Arial" w:hAnsi="Arial" w:cs="Arial"/>
        </w:rPr>
        <w:t xml:space="preserve"> </w:t>
      </w:r>
      <w:r w:rsidRPr="007230E7">
        <w:rPr>
          <w:rFonts w:ascii="Arial" w:eastAsia="Arial" w:hAnsi="Arial" w:cs="Arial"/>
        </w:rPr>
        <w:t xml:space="preserve">sufficient information on  </w:t>
      </w:r>
      <m:oMath>
        <m:acc>
          <m:accPr>
            <m:chr m:val="̃"/>
            <m:ctrlPr>
              <w:rPr>
                <w:rFonts w:ascii="Cambria Math" w:hAnsi="Cambria Math" w:cs="Arial"/>
              </w:rPr>
            </m:ctrlPr>
          </m:accPr>
          <m:e>
            <m:r>
              <w:rPr>
                <w:rFonts w:ascii="Cambria Math" w:hAnsi="Cambria Math" w:cs="Arial"/>
              </w:rPr>
              <m:t>δ</m:t>
            </m:r>
          </m:e>
        </m:acc>
      </m:oMath>
      <w:r w:rsidRPr="007230E7">
        <w:rPr>
          <w:rFonts w:ascii="Arial" w:eastAsia="Arial" w:hAnsi="Arial" w:cs="Arial"/>
        </w:rPr>
        <w:t xml:space="preserve"> might not always be available. Instead, in some cases (e.g., lipids) there might be more information and data on the genetic effect on a biomarker</w:t>
      </w:r>
      <w:r w:rsidR="00D20B85">
        <w:rPr>
          <w:rFonts w:ascii="Arial" w:eastAsia="Arial" w:hAnsi="Arial" w:cs="Arial"/>
        </w:rPr>
        <w:t>,</w:t>
      </w:r>
      <w:r w:rsidRPr="007230E7">
        <w:rPr>
          <w:rFonts w:ascii="Arial" w:eastAsia="Arial" w:hAnsi="Arial" w:cs="Arial"/>
        </w:rPr>
        <w:t xml:space="preserve"> which is known to be affected by the protein (that is </w:t>
      </w:r>
      <m:oMath>
        <m:r>
          <w:rPr>
            <w:rFonts w:ascii="Cambria Math" w:hAnsi="Cambria Math" w:cs="Arial"/>
          </w:rPr>
          <m:t>μ</m:t>
        </m:r>
      </m:oMath>
      <w:r w:rsidRPr="007230E7">
        <w:rPr>
          <w:rFonts w:ascii="Arial" w:eastAsia="Arial" w:hAnsi="Arial" w:cs="Arial"/>
        </w:rPr>
        <w:t>). In these cases, a biomarker weighted (</w:t>
      </w:r>
      <w:proofErr w:type="spellStart"/>
      <w:r w:rsidRPr="007230E7">
        <w:rPr>
          <w:rFonts w:ascii="Arial" w:eastAsia="Arial" w:hAnsi="Arial" w:cs="Arial"/>
        </w:rPr>
        <w:t>bw</w:t>
      </w:r>
      <w:proofErr w:type="spellEnd"/>
      <w:r w:rsidRPr="007230E7">
        <w:rPr>
          <w:rFonts w:ascii="Arial" w:eastAsia="Arial" w:hAnsi="Arial" w:cs="Arial"/>
        </w:rPr>
        <w:t xml:space="preserve">) drug target MR analysis can be calculated, by replacing </w:t>
      </w:r>
      <m:oMath>
        <m:acc>
          <m:accPr>
            <m:chr m:val="̃"/>
            <m:ctrlPr>
              <w:rPr>
                <w:rFonts w:ascii="Cambria Math" w:hAnsi="Cambria Math" w:cs="Arial"/>
              </w:rPr>
            </m:ctrlPr>
          </m:accPr>
          <m:e>
            <m:r>
              <w:rPr>
                <w:rFonts w:ascii="Cambria Math" w:hAnsi="Cambria Math" w:cs="Arial"/>
              </w:rPr>
              <m:t>δ</m:t>
            </m:r>
          </m:e>
        </m:acc>
      </m:oMath>
      <w:r w:rsidRPr="007230E7">
        <w:rPr>
          <w:rFonts w:ascii="Arial" w:eastAsia="Arial" w:hAnsi="Arial" w:cs="Arial"/>
        </w:rPr>
        <w:t xml:space="preserve"> with the genetic association on the biomarker:</w:t>
      </w:r>
    </w:p>
    <w:p w14:paraId="4A97EEAF" w14:textId="77777777" w:rsidR="001B65A1" w:rsidRPr="007230E7" w:rsidRDefault="00000000" w:rsidP="00A35158">
      <w:pPr>
        <w:spacing w:line="480" w:lineRule="auto"/>
        <w:jc w:val="both"/>
        <w:rPr>
          <w:rFonts w:ascii="Arial" w:eastAsia="Arial" w:hAnsi="Arial" w:cs="Arial"/>
        </w:rPr>
      </w:pPr>
      <m:oMathPara>
        <m:oMath>
          <m:sSub>
            <m:sSubPr>
              <m:ctrlPr>
                <w:rPr>
                  <w:rFonts w:ascii="Cambria Math" w:eastAsia="Arial" w:hAnsi="Cambria Math" w:cs="Arial"/>
                </w:rPr>
              </m:ctrlPr>
            </m:sSubPr>
            <m:e>
              <m:r>
                <w:rPr>
                  <w:rFonts w:ascii="Cambria Math" w:hAnsi="Cambria Math" w:cs="Arial"/>
                </w:rPr>
                <m:t>ω</m:t>
              </m:r>
            </m:e>
            <m:sub>
              <m:r>
                <w:rPr>
                  <w:rFonts w:ascii="Cambria Math" w:eastAsia="Arial" w:hAnsi="Cambria Math" w:cs="Arial"/>
                </w:rPr>
                <m:t>bw</m:t>
              </m:r>
            </m:sub>
          </m:sSub>
          <m:r>
            <w:rPr>
              <w:rFonts w:ascii="Cambria Math" w:eastAsia="Arial" w:hAnsi="Cambria Math" w:cs="Arial"/>
            </w:rPr>
            <m:t>=</m:t>
          </m:r>
          <m:f>
            <m:fPr>
              <m:ctrlPr>
                <w:rPr>
                  <w:rFonts w:ascii="Cambria Math" w:eastAsia="Arial" w:hAnsi="Cambria Math" w:cs="Arial"/>
                </w:rPr>
              </m:ctrlPr>
            </m:fPr>
            <m:num>
              <m:acc>
                <m:accPr>
                  <m:chr m:val="̃"/>
                  <m:ctrlPr>
                    <w:rPr>
                      <w:rFonts w:ascii="Cambria Math" w:eastAsia="Arial" w:hAnsi="Cambria Math" w:cs="Arial"/>
                    </w:rPr>
                  </m:ctrlPr>
                </m:accPr>
                <m:e>
                  <m:r>
                    <w:rPr>
                      <w:rFonts w:ascii="Cambria Math" w:eastAsia="Arial" w:hAnsi="Cambria Math" w:cs="Arial"/>
                    </w:rPr>
                    <m:t>δ</m:t>
                  </m:r>
                </m:e>
              </m:acc>
              <m:d>
                <m:dPr>
                  <m:ctrlPr>
                    <w:rPr>
                      <w:rFonts w:ascii="Cambria Math" w:eastAsia="Arial" w:hAnsi="Cambria Math" w:cs="Arial"/>
                    </w:rPr>
                  </m:ctrlPr>
                </m:dPr>
                <m:e>
                  <m:r>
                    <w:rPr>
                      <w:rFonts w:ascii="Cambria Math" w:eastAsia="Arial" w:hAnsi="Cambria Math" w:cs="Arial"/>
                    </w:rPr>
                    <m:t>μθ+</m:t>
                  </m:r>
                  <m:sSub>
                    <m:sSubPr>
                      <m:ctrlPr>
                        <w:rPr>
                          <w:rFonts w:ascii="Cambria Math" w:eastAsia="Arial" w:hAnsi="Cambria Math" w:cs="Arial"/>
                        </w:rPr>
                      </m:ctrlPr>
                    </m:sSubPr>
                    <m:e>
                      <m:r>
                        <w:rPr>
                          <w:rFonts w:ascii="Cambria Math" w:eastAsia="Arial" w:hAnsi="Cambria Math" w:cs="Arial"/>
                        </w:rPr>
                        <m:t>ϕ</m:t>
                      </m:r>
                    </m:e>
                    <m:sub>
                      <m:r>
                        <m:rPr>
                          <m:sty m:val="bi"/>
                        </m:rPr>
                        <w:rPr>
                          <w:rFonts w:ascii="Cambria Math" w:eastAsia="Arial" w:hAnsi="Cambria Math" w:cs="Arial"/>
                        </w:rPr>
                        <m:t>P</m:t>
                      </m:r>
                    </m:sub>
                  </m:sSub>
                </m:e>
              </m:d>
            </m:num>
            <m:den>
              <m:acc>
                <m:accPr>
                  <m:chr m:val="̃"/>
                  <m:ctrlPr>
                    <w:rPr>
                      <w:rFonts w:ascii="Cambria Math" w:eastAsia="Arial" w:hAnsi="Cambria Math" w:cs="Arial"/>
                    </w:rPr>
                  </m:ctrlPr>
                </m:accPr>
                <m:e>
                  <m:r>
                    <w:rPr>
                      <w:rFonts w:ascii="Cambria Math" w:eastAsia="Arial" w:hAnsi="Cambria Math" w:cs="Arial"/>
                    </w:rPr>
                    <m:t>δ</m:t>
                  </m:r>
                </m:e>
              </m:acc>
              <m:r>
                <w:rPr>
                  <w:rFonts w:ascii="Cambria Math" w:eastAsia="Arial" w:hAnsi="Cambria Math" w:cs="Arial"/>
                </w:rPr>
                <m:t>μ</m:t>
              </m:r>
            </m:den>
          </m:f>
          <m:r>
            <w:rPr>
              <w:rFonts w:ascii="Cambria Math" w:eastAsia="Arial" w:hAnsi="Cambria Math" w:cs="Arial"/>
            </w:rPr>
            <m:t>,=</m:t>
          </m:r>
          <m:f>
            <m:fPr>
              <m:ctrlPr>
                <w:rPr>
                  <w:rFonts w:ascii="Cambria Math" w:eastAsia="Arial" w:hAnsi="Cambria Math" w:cs="Arial"/>
                </w:rPr>
              </m:ctrlPr>
            </m:fPr>
            <m:num>
              <m:r>
                <w:rPr>
                  <w:rFonts w:ascii="Cambria Math" w:eastAsia="Arial" w:hAnsi="Cambria Math" w:cs="Arial"/>
                </w:rPr>
                <m:t>1</m:t>
              </m:r>
            </m:num>
            <m:den>
              <m:r>
                <w:rPr>
                  <w:rFonts w:ascii="Cambria Math" w:eastAsia="Arial" w:hAnsi="Cambria Math" w:cs="Arial"/>
                </w:rPr>
                <m:t>μ</m:t>
              </m:r>
            </m:den>
          </m:f>
          <m:r>
            <w:rPr>
              <w:rFonts w:ascii="Cambria Math" w:eastAsia="Arial" w:hAnsi="Cambria Math" w:cs="Arial"/>
            </w:rPr>
            <m:t>ω.</m:t>
          </m:r>
        </m:oMath>
      </m:oMathPara>
    </w:p>
    <w:p w14:paraId="41AC98C6" w14:textId="77777777" w:rsidR="001B65A1" w:rsidRPr="007230E7" w:rsidRDefault="001B65A1" w:rsidP="00A35158">
      <w:pPr>
        <w:spacing w:after="160" w:line="480" w:lineRule="auto"/>
        <w:jc w:val="both"/>
        <w:rPr>
          <w:rFonts w:ascii="Arial" w:eastAsia="Arial" w:hAnsi="Arial" w:cs="Arial"/>
        </w:rPr>
      </w:pPr>
      <w:r w:rsidRPr="007230E7">
        <w:rPr>
          <w:rFonts w:ascii="Arial" w:eastAsia="Arial" w:hAnsi="Arial" w:cs="Arial"/>
        </w:rPr>
        <w:t xml:space="preserve">Clearly, </w:t>
      </w:r>
      <m:oMath>
        <m:sSub>
          <m:sSubPr>
            <m:ctrlPr>
              <w:rPr>
                <w:rFonts w:ascii="Cambria Math" w:eastAsia="Arial" w:hAnsi="Cambria Math" w:cs="Arial"/>
              </w:rPr>
            </m:ctrlPr>
          </m:sSubPr>
          <m:e>
            <m:r>
              <w:rPr>
                <w:rFonts w:ascii="Cambria Math" w:hAnsi="Cambria Math" w:cs="Arial"/>
              </w:rPr>
              <m:t>ω</m:t>
            </m:r>
          </m:e>
          <m:sub>
            <m:r>
              <w:rPr>
                <w:rFonts w:ascii="Cambria Math" w:eastAsia="Arial" w:hAnsi="Cambria Math" w:cs="Arial"/>
              </w:rPr>
              <m:t>bw</m:t>
            </m:r>
          </m:sub>
        </m:sSub>
      </m:oMath>
      <w:r w:rsidRPr="007230E7">
        <w:rPr>
          <w:rFonts w:ascii="Arial" w:eastAsia="Arial" w:hAnsi="Arial" w:cs="Arial"/>
        </w:rPr>
        <w:t xml:space="preserve"> is a bias estimand of </w:t>
      </w:r>
      <m:oMath>
        <m:r>
          <w:rPr>
            <w:rFonts w:ascii="Cambria Math" w:hAnsi="Cambria Math" w:cs="Arial"/>
          </w:rPr>
          <m:t>ω</m:t>
        </m:r>
      </m:oMath>
      <w:r w:rsidRPr="007230E7">
        <w:rPr>
          <w:rFonts w:ascii="Arial" w:eastAsia="Arial" w:hAnsi="Arial" w:cs="Arial"/>
        </w:rPr>
        <w:t xml:space="preserve">, however assuming sufficient detail is available on the sign of </w:t>
      </w:r>
      <m:oMath>
        <m:r>
          <w:rPr>
            <w:rFonts w:ascii="Cambria Math" w:hAnsi="Cambria Math" w:cs="Arial"/>
          </w:rPr>
          <m:t>μ</m:t>
        </m:r>
      </m:oMath>
      <w:r w:rsidRPr="007230E7">
        <w:rPr>
          <w:rFonts w:ascii="Arial" w:eastAsia="Arial" w:hAnsi="Arial" w:cs="Arial"/>
        </w:rPr>
        <w:t xml:space="preserve">, that is information on whether the protein increases or decreases the biomarker concentration, </w:t>
      </w:r>
      <m:oMath>
        <m:sSub>
          <m:sSubPr>
            <m:ctrlPr>
              <w:rPr>
                <w:rFonts w:ascii="Cambria Math" w:eastAsia="Arial" w:hAnsi="Cambria Math" w:cs="Arial"/>
              </w:rPr>
            </m:ctrlPr>
          </m:sSubPr>
          <m:e>
            <m:r>
              <w:rPr>
                <w:rFonts w:ascii="Cambria Math" w:hAnsi="Cambria Math" w:cs="Arial"/>
              </w:rPr>
              <m:t>ω</m:t>
            </m:r>
          </m:e>
          <m:sub>
            <m:r>
              <w:rPr>
                <w:rFonts w:ascii="Cambria Math" w:eastAsia="Arial" w:hAnsi="Cambria Math" w:cs="Arial"/>
              </w:rPr>
              <m:t>bw</m:t>
            </m:r>
          </m:sub>
        </m:sSub>
      </m:oMath>
      <w:r w:rsidRPr="007230E7">
        <w:rPr>
          <w:rFonts w:ascii="Arial" w:eastAsia="Arial" w:hAnsi="Arial" w:cs="Arial"/>
        </w:rPr>
        <w:t xml:space="preserve"> can provide key information on the anticipated effect direction of </w:t>
      </w:r>
      <m:oMath>
        <m:r>
          <w:rPr>
            <w:rFonts w:ascii="Cambria Math" w:hAnsi="Cambria Math" w:cs="Arial"/>
          </w:rPr>
          <m:t>ω</m:t>
        </m:r>
      </m:oMath>
      <w:r w:rsidRPr="007230E7">
        <w:rPr>
          <w:rFonts w:ascii="Arial" w:eastAsia="Arial" w:hAnsi="Arial" w:cs="Arial"/>
        </w:rPr>
        <w:t xml:space="preserve">. Furthermore, given that </w:t>
      </w:r>
      <m:oMath>
        <m:sSub>
          <m:sSubPr>
            <m:ctrlPr>
              <w:rPr>
                <w:rFonts w:ascii="Cambria Math" w:eastAsia="Arial" w:hAnsi="Cambria Math" w:cs="Arial"/>
              </w:rPr>
            </m:ctrlPr>
          </m:sSubPr>
          <m:e>
            <m:r>
              <w:rPr>
                <w:rFonts w:ascii="Cambria Math" w:hAnsi="Cambria Math" w:cs="Arial"/>
              </w:rPr>
              <m:t>ω</m:t>
            </m:r>
          </m:e>
          <m:sub>
            <m:r>
              <w:rPr>
                <w:rFonts w:ascii="Cambria Math" w:eastAsia="Arial" w:hAnsi="Cambria Math" w:cs="Arial"/>
              </w:rPr>
              <m:t>bw</m:t>
            </m:r>
          </m:sub>
        </m:sSub>
        <m:r>
          <w:rPr>
            <w:rFonts w:ascii="Cambria Math" w:eastAsia="Arial" w:hAnsi="Cambria Math" w:cs="Arial"/>
          </w:rPr>
          <m:t>=0 ⇔ω=0</m:t>
        </m:r>
      </m:oMath>
      <w:r w:rsidRPr="007230E7">
        <w:rPr>
          <w:rFonts w:ascii="Arial" w:eastAsia="Arial" w:hAnsi="Arial" w:cs="Arial"/>
        </w:rPr>
        <w:t xml:space="preserve"> a biomarker weighted drug target MR provides a valid null-hypothesis test of </w:t>
      </w:r>
      <m:oMath>
        <m:r>
          <w:rPr>
            <w:rFonts w:ascii="Cambria Math" w:hAnsi="Cambria Math" w:cs="Arial"/>
          </w:rPr>
          <m:t>ω</m:t>
        </m:r>
      </m:oMath>
      <w:r w:rsidRPr="007230E7">
        <w:rPr>
          <w:rFonts w:ascii="Arial" w:eastAsia="Arial" w:hAnsi="Arial" w:cs="Arial"/>
        </w:rPr>
        <w:t xml:space="preserve"> irrespective of the amount of bias due to </w:t>
      </w:r>
      <m:oMath>
        <m:f>
          <m:fPr>
            <m:ctrlPr>
              <w:rPr>
                <w:rFonts w:ascii="Cambria Math" w:eastAsia="Arial" w:hAnsi="Cambria Math" w:cs="Arial"/>
              </w:rPr>
            </m:ctrlPr>
          </m:fPr>
          <m:num>
            <m:r>
              <w:rPr>
                <w:rFonts w:ascii="Cambria Math" w:eastAsia="Arial" w:hAnsi="Cambria Math" w:cs="Arial"/>
              </w:rPr>
              <m:t>1</m:t>
            </m:r>
          </m:num>
          <m:den>
            <m:r>
              <w:rPr>
                <w:rFonts w:ascii="Cambria Math" w:eastAsia="Arial" w:hAnsi="Cambria Math" w:cs="Arial"/>
              </w:rPr>
              <m:t>μ</m:t>
            </m:r>
          </m:den>
        </m:f>
      </m:oMath>
      <w:r w:rsidRPr="007230E7">
        <w:rPr>
          <w:rFonts w:ascii="Arial" w:eastAsia="Arial" w:hAnsi="Arial" w:cs="Arial"/>
        </w:rPr>
        <w:t>.</w:t>
      </w:r>
    </w:p>
    <w:p w14:paraId="156DBEAC" w14:textId="77777777" w:rsidR="001B65A1" w:rsidRPr="007230E7" w:rsidRDefault="001B65A1" w:rsidP="00A35158">
      <w:pPr>
        <w:spacing w:after="160" w:line="480" w:lineRule="auto"/>
        <w:jc w:val="both"/>
        <w:rPr>
          <w:rFonts w:ascii="Arial" w:eastAsia="Arial" w:hAnsi="Arial" w:cs="Arial"/>
        </w:rPr>
      </w:pPr>
    </w:p>
    <w:p w14:paraId="2E387EB0" w14:textId="77777777" w:rsidR="001B65A1" w:rsidRPr="007230E7" w:rsidRDefault="001B65A1" w:rsidP="00A35158">
      <w:pPr>
        <w:spacing w:after="160" w:line="480" w:lineRule="auto"/>
        <w:jc w:val="both"/>
        <w:rPr>
          <w:rFonts w:ascii="Arial" w:eastAsia="Arial" w:hAnsi="Arial" w:cs="Arial"/>
          <w:b/>
        </w:rPr>
      </w:pPr>
      <w:r w:rsidRPr="007230E7">
        <w:rPr>
          <w:rFonts w:ascii="Arial" w:eastAsia="Arial" w:hAnsi="Arial" w:cs="Arial"/>
          <w:b/>
        </w:rPr>
        <w:t>Interaction effects using biomarker drug target Mendelian randomization analyses</w:t>
      </w:r>
    </w:p>
    <w:p w14:paraId="4860F43D" w14:textId="77777777" w:rsidR="001B65A1" w:rsidRPr="007230E7" w:rsidRDefault="001B65A1" w:rsidP="00A35158">
      <w:pPr>
        <w:spacing w:after="160" w:line="480" w:lineRule="auto"/>
        <w:jc w:val="both"/>
        <w:rPr>
          <w:rFonts w:ascii="Arial" w:eastAsia="Arial" w:hAnsi="Arial" w:cs="Arial"/>
        </w:rPr>
      </w:pPr>
      <w:r w:rsidRPr="007230E7">
        <w:rPr>
          <w:rFonts w:ascii="Arial" w:eastAsia="Arial" w:hAnsi="Arial" w:cs="Arial"/>
        </w:rPr>
        <w:t>Given two distinct populations, say people of European descent and people from East Asian descent, one might be interested in determining to what extent there is a difference in their drug-target effect on the same outcome. In the presence of confounding (</w:t>
      </w:r>
      <w:proofErr w:type="spellStart"/>
      <w:r w:rsidRPr="007230E7">
        <w:rPr>
          <w:rFonts w:ascii="Arial" w:eastAsia="Arial" w:hAnsi="Arial" w:cs="Arial"/>
        </w:rPr>
        <w:t>eFigure</w:t>
      </w:r>
      <w:proofErr w:type="spellEnd"/>
      <w:r w:rsidRPr="007230E7">
        <w:rPr>
          <w:rFonts w:ascii="Arial" w:eastAsia="Arial" w:hAnsi="Arial" w:cs="Arial"/>
        </w:rPr>
        <w:t xml:space="preserve"> 1) and genetic information on the protein expression in both populations, this can be estimated through a drug target MR:</w:t>
      </w:r>
    </w:p>
    <w:p w14:paraId="4A869AE1" w14:textId="77777777" w:rsidR="001B65A1" w:rsidRPr="007230E7" w:rsidRDefault="00000000" w:rsidP="00A35158">
      <w:pPr>
        <w:spacing w:line="480" w:lineRule="auto"/>
        <w:jc w:val="both"/>
        <w:rPr>
          <w:rFonts w:ascii="Arial" w:eastAsia="Arial" w:hAnsi="Arial" w:cs="Arial"/>
        </w:rPr>
      </w:pPr>
      <m:oMathPara>
        <m:oMath>
          <m:sSub>
            <m:sSubPr>
              <m:ctrlPr>
                <w:rPr>
                  <w:rFonts w:ascii="Cambria Math" w:eastAsia="Arial" w:hAnsi="Cambria Math" w:cs="Arial"/>
                </w:rPr>
              </m:ctrlPr>
            </m:sSubPr>
            <m:e>
              <m:r>
                <w:rPr>
                  <w:rFonts w:ascii="Cambria Math" w:hAnsi="Cambria Math" w:cs="Arial"/>
                </w:rPr>
                <m:t>ω</m:t>
              </m:r>
            </m:e>
            <m:sub>
              <m:r>
                <w:rPr>
                  <w:rFonts w:ascii="Cambria Math" w:eastAsia="Arial" w:hAnsi="Cambria Math" w:cs="Arial"/>
                </w:rPr>
                <m:t>j</m:t>
              </m:r>
            </m:sub>
          </m:sSub>
          <m:r>
            <w:rPr>
              <w:rFonts w:ascii="Cambria Math" w:eastAsia="Arial" w:hAnsi="Cambria Math" w:cs="Arial"/>
            </w:rPr>
            <m:t>-</m:t>
          </m:r>
          <m:sSub>
            <m:sSubPr>
              <m:ctrlPr>
                <w:rPr>
                  <w:rFonts w:ascii="Cambria Math" w:eastAsia="Arial" w:hAnsi="Cambria Math" w:cs="Arial"/>
                </w:rPr>
              </m:ctrlPr>
            </m:sSubPr>
            <m:e>
              <m:r>
                <w:rPr>
                  <w:rFonts w:ascii="Cambria Math" w:eastAsia="Arial" w:hAnsi="Cambria Math" w:cs="Arial"/>
                </w:rPr>
                <m:t>ω</m:t>
              </m:r>
            </m:e>
            <m:sub>
              <m:r>
                <w:rPr>
                  <w:rFonts w:ascii="Cambria Math" w:eastAsia="Arial" w:hAnsi="Cambria Math" w:cs="Arial"/>
                </w:rPr>
                <m:t>k</m:t>
              </m:r>
            </m:sub>
          </m:sSub>
          <m:r>
            <w:rPr>
              <w:rFonts w:ascii="Cambria Math" w:eastAsia="Arial" w:hAnsi="Cambria Math" w:cs="Arial"/>
            </w:rPr>
            <m:t>=</m:t>
          </m:r>
          <m:d>
            <m:dPr>
              <m:ctrlPr>
                <w:rPr>
                  <w:rFonts w:ascii="Cambria Math" w:eastAsia="Arial" w:hAnsi="Cambria Math" w:cs="Arial"/>
                </w:rPr>
              </m:ctrlPr>
            </m:dPr>
            <m:e>
              <m:sSub>
                <m:sSubPr>
                  <m:ctrlPr>
                    <w:rPr>
                      <w:rFonts w:ascii="Cambria Math" w:eastAsia="Arial" w:hAnsi="Cambria Math" w:cs="Arial"/>
                    </w:rPr>
                  </m:ctrlPr>
                </m:sSubPr>
                <m:e>
                  <m:r>
                    <w:rPr>
                      <w:rFonts w:ascii="Cambria Math" w:eastAsia="Arial" w:hAnsi="Cambria Math" w:cs="Arial"/>
                    </w:rPr>
                    <m:t>μ</m:t>
                  </m:r>
                </m:e>
                <m:sub>
                  <m:r>
                    <w:rPr>
                      <w:rFonts w:ascii="Cambria Math" w:eastAsia="Arial" w:hAnsi="Cambria Math" w:cs="Arial"/>
                    </w:rPr>
                    <m:t>j</m:t>
                  </m:r>
                </m:sub>
              </m:sSub>
              <m:sSub>
                <m:sSubPr>
                  <m:ctrlPr>
                    <w:rPr>
                      <w:rFonts w:ascii="Cambria Math" w:eastAsia="Arial" w:hAnsi="Cambria Math" w:cs="Arial"/>
                    </w:rPr>
                  </m:ctrlPr>
                </m:sSubPr>
                <m:e>
                  <m:r>
                    <w:rPr>
                      <w:rFonts w:ascii="Cambria Math" w:eastAsia="Arial" w:hAnsi="Cambria Math" w:cs="Arial"/>
                    </w:rPr>
                    <m:t>θ</m:t>
                  </m:r>
                </m:e>
                <m:sub>
                  <m:r>
                    <w:rPr>
                      <w:rFonts w:ascii="Cambria Math" w:eastAsia="Arial" w:hAnsi="Cambria Math" w:cs="Arial"/>
                    </w:rPr>
                    <m:t>j</m:t>
                  </m:r>
                </m:sub>
              </m:sSub>
              <m:r>
                <w:rPr>
                  <w:rFonts w:ascii="Cambria Math" w:eastAsia="Arial" w:hAnsi="Cambria Math" w:cs="Arial"/>
                </w:rPr>
                <m:t>+</m:t>
              </m:r>
              <m:sSub>
                <m:sSubPr>
                  <m:ctrlPr>
                    <w:rPr>
                      <w:rFonts w:ascii="Cambria Math" w:eastAsia="Arial" w:hAnsi="Cambria Math" w:cs="Arial"/>
                    </w:rPr>
                  </m:ctrlPr>
                </m:sSubPr>
                <m:e>
                  <m:sSub>
                    <m:sSubPr>
                      <m:ctrlPr>
                        <w:rPr>
                          <w:rFonts w:ascii="Cambria Math" w:eastAsia="Arial" w:hAnsi="Cambria Math" w:cs="Arial"/>
                        </w:rPr>
                      </m:ctrlPr>
                    </m:sSubPr>
                    <m:e>
                      <m:r>
                        <w:rPr>
                          <w:rFonts w:ascii="Cambria Math" w:eastAsia="Arial" w:hAnsi="Cambria Math" w:cs="Arial"/>
                        </w:rPr>
                        <m:t>ϕ</m:t>
                      </m:r>
                    </m:e>
                    <m:sub>
                      <m:r>
                        <m:rPr>
                          <m:sty m:val="bi"/>
                        </m:rPr>
                        <w:rPr>
                          <w:rFonts w:ascii="Cambria Math" w:eastAsia="Arial" w:hAnsi="Cambria Math" w:cs="Arial"/>
                        </w:rPr>
                        <m:t>P</m:t>
                      </m:r>
                    </m:sub>
                  </m:sSub>
                </m:e>
                <m:sub>
                  <m:r>
                    <w:rPr>
                      <w:rFonts w:ascii="Cambria Math" w:eastAsia="Arial" w:hAnsi="Cambria Math" w:cs="Arial"/>
                    </w:rPr>
                    <m:t>j</m:t>
                  </m:r>
                </m:sub>
              </m:sSub>
            </m:e>
          </m:d>
          <m:r>
            <w:rPr>
              <w:rFonts w:ascii="Cambria Math" w:eastAsia="Arial" w:hAnsi="Cambria Math" w:cs="Arial"/>
            </w:rPr>
            <m:t>-</m:t>
          </m:r>
          <m:d>
            <m:dPr>
              <m:ctrlPr>
                <w:rPr>
                  <w:rFonts w:ascii="Cambria Math" w:eastAsia="Arial" w:hAnsi="Cambria Math" w:cs="Arial"/>
                </w:rPr>
              </m:ctrlPr>
            </m:dPr>
            <m:e>
              <m:sSub>
                <m:sSubPr>
                  <m:ctrlPr>
                    <w:rPr>
                      <w:rFonts w:ascii="Cambria Math" w:eastAsia="Arial" w:hAnsi="Cambria Math" w:cs="Arial"/>
                    </w:rPr>
                  </m:ctrlPr>
                </m:sSubPr>
                <m:e>
                  <m:r>
                    <w:rPr>
                      <w:rFonts w:ascii="Cambria Math" w:eastAsia="Arial" w:hAnsi="Cambria Math" w:cs="Arial"/>
                    </w:rPr>
                    <m:t>μ</m:t>
                  </m:r>
                </m:e>
                <m:sub>
                  <m:r>
                    <w:rPr>
                      <w:rFonts w:ascii="Cambria Math" w:eastAsia="Arial" w:hAnsi="Cambria Math" w:cs="Arial"/>
                    </w:rPr>
                    <m:t>k</m:t>
                  </m:r>
                </m:sub>
              </m:sSub>
              <m:sSub>
                <m:sSubPr>
                  <m:ctrlPr>
                    <w:rPr>
                      <w:rFonts w:ascii="Cambria Math" w:eastAsia="Arial" w:hAnsi="Cambria Math" w:cs="Arial"/>
                    </w:rPr>
                  </m:ctrlPr>
                </m:sSubPr>
                <m:e>
                  <m:r>
                    <w:rPr>
                      <w:rFonts w:ascii="Cambria Math" w:eastAsia="Arial" w:hAnsi="Cambria Math" w:cs="Arial"/>
                    </w:rPr>
                    <m:t>θ</m:t>
                  </m:r>
                </m:e>
                <m:sub>
                  <m:r>
                    <w:rPr>
                      <w:rFonts w:ascii="Cambria Math" w:eastAsia="Arial" w:hAnsi="Cambria Math" w:cs="Arial"/>
                    </w:rPr>
                    <m:t>k</m:t>
                  </m:r>
                </m:sub>
              </m:sSub>
              <m:r>
                <w:rPr>
                  <w:rFonts w:ascii="Cambria Math" w:eastAsia="Arial" w:hAnsi="Cambria Math" w:cs="Arial"/>
                </w:rPr>
                <m:t>+</m:t>
              </m:r>
              <m:sSub>
                <m:sSubPr>
                  <m:ctrlPr>
                    <w:rPr>
                      <w:rFonts w:ascii="Cambria Math" w:eastAsia="Arial" w:hAnsi="Cambria Math" w:cs="Arial"/>
                    </w:rPr>
                  </m:ctrlPr>
                </m:sSubPr>
                <m:e>
                  <m:r>
                    <w:rPr>
                      <w:rFonts w:ascii="Cambria Math" w:eastAsia="Arial" w:hAnsi="Cambria Math" w:cs="Arial"/>
                    </w:rPr>
                    <m:t>ϕ</m:t>
                  </m:r>
                </m:e>
                <m:sub>
                  <m:sSub>
                    <m:sSubPr>
                      <m:ctrlPr>
                        <w:rPr>
                          <w:rFonts w:ascii="Cambria Math" w:eastAsia="Arial" w:hAnsi="Cambria Math" w:cs="Arial"/>
                        </w:rPr>
                      </m:ctrlPr>
                    </m:sSubPr>
                    <m:e>
                      <m:r>
                        <m:rPr>
                          <m:sty m:val="bi"/>
                        </m:rPr>
                        <w:rPr>
                          <w:rFonts w:ascii="Cambria Math" w:eastAsia="Arial" w:hAnsi="Cambria Math" w:cs="Arial"/>
                        </w:rPr>
                        <m:t>P</m:t>
                      </m:r>
                    </m:e>
                    <m:sub>
                      <m:r>
                        <w:rPr>
                          <w:rFonts w:ascii="Cambria Math" w:eastAsia="Arial" w:hAnsi="Cambria Math" w:cs="Arial"/>
                        </w:rPr>
                        <m:t>k</m:t>
                      </m:r>
                    </m:sub>
                  </m:sSub>
                </m:sub>
              </m:sSub>
            </m:e>
          </m:d>
          <m:r>
            <w:rPr>
              <w:rFonts w:ascii="Cambria Math" w:eastAsia="Arial" w:hAnsi="Cambria Math" w:cs="Arial"/>
            </w:rPr>
            <m:t>,     eq. 2</m:t>
          </m:r>
        </m:oMath>
      </m:oMathPara>
    </w:p>
    <w:p w14:paraId="31027343" w14:textId="77777777" w:rsidR="001B65A1" w:rsidRPr="007230E7" w:rsidRDefault="001B65A1" w:rsidP="00A35158">
      <w:pPr>
        <w:spacing w:after="160" w:line="480" w:lineRule="auto"/>
        <w:jc w:val="both"/>
        <w:rPr>
          <w:rFonts w:ascii="Arial" w:eastAsia="Arial" w:hAnsi="Arial" w:cs="Arial"/>
        </w:rPr>
      </w:pPr>
      <w:r w:rsidRPr="007230E7">
        <w:rPr>
          <w:rFonts w:ascii="Arial" w:eastAsia="Arial" w:hAnsi="Arial" w:cs="Arial"/>
        </w:rPr>
        <w:lastRenderedPageBreak/>
        <w:t xml:space="preserve">here </w:t>
      </w:r>
      <m:oMath>
        <m:r>
          <w:rPr>
            <w:rFonts w:ascii="Cambria Math" w:eastAsia="Arial" w:hAnsi="Cambria Math" w:cs="Arial"/>
          </w:rPr>
          <m:t>j</m:t>
        </m:r>
      </m:oMath>
      <w:r w:rsidRPr="007230E7">
        <w:rPr>
          <w:rFonts w:ascii="Arial" w:eastAsia="Arial" w:hAnsi="Arial" w:cs="Arial"/>
        </w:rPr>
        <w:t xml:space="preserve"> and </w:t>
      </w:r>
      <m:oMath>
        <m:r>
          <w:rPr>
            <w:rFonts w:ascii="Cambria Math" w:eastAsia="Arial" w:hAnsi="Cambria Math" w:cs="Arial"/>
          </w:rPr>
          <m:t>k</m:t>
        </m:r>
      </m:oMath>
      <w:r w:rsidRPr="007230E7">
        <w:rPr>
          <w:rFonts w:ascii="Arial" w:eastAsia="Arial" w:hAnsi="Arial" w:cs="Arial"/>
        </w:rPr>
        <w:t xml:space="preserve"> represent effects from eFigure 1 for two non-overlapping subgroups, such as European and East Asian participants, respectively. An interaction test for</w:t>
      </w:r>
      <w:r>
        <w:rPr>
          <w:rFonts w:ascii="Arial" w:eastAsia="Arial" w:hAnsi="Arial" w:cs="Arial"/>
        </w:rPr>
        <w:t xml:space="preserve">           </w:t>
      </w:r>
      <w:r w:rsidRPr="007230E7">
        <w:rPr>
          <w:rFonts w:ascii="Arial" w:eastAsia="Arial" w:hAnsi="Arial" w:cs="Arial"/>
        </w:rPr>
        <w:t xml:space="preserve"> </w:t>
      </w:r>
      <m:oMath>
        <m:sSub>
          <m:sSubPr>
            <m:ctrlPr>
              <w:rPr>
                <w:rFonts w:ascii="Cambria Math" w:eastAsia="Arial" w:hAnsi="Cambria Math" w:cs="Arial"/>
              </w:rPr>
            </m:ctrlPr>
          </m:sSubPr>
          <m:e>
            <m:r>
              <w:rPr>
                <w:rFonts w:ascii="Cambria Math" w:hAnsi="Cambria Math" w:cs="Arial"/>
              </w:rPr>
              <m:t>ω</m:t>
            </m:r>
          </m:e>
          <m:sub>
            <m:r>
              <w:rPr>
                <w:rFonts w:ascii="Cambria Math" w:eastAsia="Arial" w:hAnsi="Cambria Math" w:cs="Arial"/>
              </w:rPr>
              <m:t>j</m:t>
            </m:r>
          </m:sub>
        </m:sSub>
        <m:r>
          <w:rPr>
            <w:rFonts w:ascii="Cambria Math" w:eastAsia="Arial" w:hAnsi="Cambria Math" w:cs="Arial"/>
          </w:rPr>
          <m:t>-</m:t>
        </m:r>
        <m:sSub>
          <m:sSubPr>
            <m:ctrlPr>
              <w:rPr>
                <w:rFonts w:ascii="Cambria Math" w:eastAsia="Arial" w:hAnsi="Cambria Math" w:cs="Arial"/>
              </w:rPr>
            </m:ctrlPr>
          </m:sSubPr>
          <m:e>
            <m:r>
              <w:rPr>
                <w:rFonts w:ascii="Cambria Math" w:eastAsia="Arial" w:hAnsi="Cambria Math" w:cs="Arial"/>
              </w:rPr>
              <m:t>ω</m:t>
            </m:r>
          </m:e>
          <m:sub>
            <m:r>
              <w:rPr>
                <w:rFonts w:ascii="Cambria Math" w:eastAsia="Arial" w:hAnsi="Cambria Math" w:cs="Arial"/>
              </w:rPr>
              <m:t>k</m:t>
            </m:r>
          </m:sub>
        </m:sSub>
        <m:r>
          <w:rPr>
            <w:rFonts w:ascii="Cambria Math" w:eastAsia="Arial" w:hAnsi="Cambria Math" w:cs="Arial"/>
          </w:rPr>
          <m:t>≠0</m:t>
        </m:r>
      </m:oMath>
      <w:r w:rsidRPr="007230E7">
        <w:rPr>
          <w:rFonts w:ascii="Arial" w:eastAsia="Arial" w:hAnsi="Arial" w:cs="Arial"/>
        </w:rPr>
        <w:t xml:space="preserve"> would provide evidence for a difference.  </w:t>
      </w:r>
    </w:p>
    <w:p w14:paraId="460CA256" w14:textId="77777777" w:rsidR="001B65A1" w:rsidRPr="007230E7" w:rsidRDefault="001B65A1" w:rsidP="00A35158">
      <w:pPr>
        <w:spacing w:after="160" w:line="480" w:lineRule="auto"/>
        <w:jc w:val="both"/>
        <w:rPr>
          <w:rFonts w:ascii="Arial" w:eastAsia="Arial" w:hAnsi="Arial" w:cs="Arial"/>
        </w:rPr>
      </w:pPr>
    </w:p>
    <w:p w14:paraId="6DBCA4A4" w14:textId="0EA678FD" w:rsidR="001B65A1" w:rsidRPr="007230E7" w:rsidRDefault="00D20B85" w:rsidP="00A35158">
      <w:pPr>
        <w:spacing w:after="160" w:line="480" w:lineRule="auto"/>
        <w:jc w:val="both"/>
        <w:rPr>
          <w:rFonts w:ascii="Arial" w:eastAsia="Arial" w:hAnsi="Arial" w:cs="Arial"/>
        </w:rPr>
      </w:pPr>
      <w:r>
        <w:rPr>
          <w:rFonts w:ascii="Arial" w:eastAsia="Arial" w:hAnsi="Arial" w:cs="Arial"/>
        </w:rPr>
        <w:t>I</w:t>
      </w:r>
      <w:r w:rsidR="001B65A1" w:rsidRPr="007230E7">
        <w:rPr>
          <w:rFonts w:ascii="Arial" w:eastAsia="Arial" w:hAnsi="Arial" w:cs="Arial"/>
        </w:rPr>
        <w:t xml:space="preserve">n the absence of information on protein expression in both populations, one could consider conducting a biomarker weighted drug target MR in both populations and using this to determine the difference in effects between two populations. Given that a biomarker weighted MR provides a biased estimate of </w:t>
      </w:r>
      <m:oMath>
        <m:r>
          <w:rPr>
            <w:rFonts w:ascii="Cambria Math" w:hAnsi="Cambria Math" w:cs="Arial"/>
          </w:rPr>
          <m:t>ω</m:t>
        </m:r>
      </m:oMath>
      <w:r w:rsidR="001B65A1" w:rsidRPr="007230E7">
        <w:rPr>
          <w:rFonts w:ascii="Arial" w:eastAsia="Arial" w:hAnsi="Arial" w:cs="Arial"/>
        </w:rPr>
        <w:t xml:space="preserve">, one needs to additionally assume that the amount of bias in both populations is equal, we need to assume that </w:t>
      </w:r>
      <m:oMath>
        <m:sSub>
          <m:sSubPr>
            <m:ctrlPr>
              <w:rPr>
                <w:rFonts w:ascii="Cambria Math" w:eastAsia="Arial" w:hAnsi="Cambria Math" w:cs="Arial"/>
              </w:rPr>
            </m:ctrlPr>
          </m:sSubPr>
          <m:e>
            <m:r>
              <w:rPr>
                <w:rFonts w:ascii="Cambria Math" w:hAnsi="Cambria Math" w:cs="Arial"/>
              </w:rPr>
              <m:t>θ</m:t>
            </m:r>
          </m:e>
          <m:sub>
            <m:r>
              <w:rPr>
                <w:rFonts w:ascii="Cambria Math" w:eastAsia="Arial" w:hAnsi="Cambria Math" w:cs="Arial"/>
              </w:rPr>
              <m:t>j</m:t>
            </m:r>
          </m:sub>
        </m:sSub>
        <m:r>
          <w:rPr>
            <w:rFonts w:ascii="Cambria Math" w:eastAsia="Arial" w:hAnsi="Cambria Math" w:cs="Arial"/>
          </w:rPr>
          <m:t>=</m:t>
        </m:r>
        <m:sSub>
          <m:sSubPr>
            <m:ctrlPr>
              <w:rPr>
                <w:rFonts w:ascii="Cambria Math" w:eastAsia="Arial" w:hAnsi="Cambria Math" w:cs="Arial"/>
              </w:rPr>
            </m:ctrlPr>
          </m:sSubPr>
          <m:e>
            <m:r>
              <w:rPr>
                <w:rFonts w:ascii="Cambria Math" w:eastAsia="Arial" w:hAnsi="Cambria Math" w:cs="Arial"/>
              </w:rPr>
              <m:t>θ</m:t>
            </m:r>
          </m:e>
          <m:sub>
            <m:r>
              <w:rPr>
                <w:rFonts w:ascii="Cambria Math" w:eastAsia="Arial" w:hAnsi="Cambria Math" w:cs="Arial"/>
              </w:rPr>
              <m:t>k</m:t>
            </m:r>
          </m:sub>
        </m:sSub>
      </m:oMath>
      <w:r w:rsidR="001B65A1" w:rsidRPr="007230E7">
        <w:rPr>
          <w:rFonts w:ascii="Arial" w:eastAsia="Arial" w:hAnsi="Arial" w:cs="Arial"/>
        </w:rPr>
        <w:t>. To see this, let us assume there is no difference between the protein effect on the outcome in both populations, which is:</w:t>
      </w:r>
    </w:p>
    <w:p w14:paraId="79051AE4" w14:textId="77777777" w:rsidR="001B65A1" w:rsidRPr="007230E7" w:rsidRDefault="00000000" w:rsidP="00A35158">
      <w:pPr>
        <w:spacing w:line="480" w:lineRule="auto"/>
        <w:jc w:val="both"/>
        <w:rPr>
          <w:rFonts w:ascii="Arial" w:eastAsia="Arial" w:hAnsi="Arial" w:cs="Arial"/>
        </w:rPr>
      </w:pPr>
      <m:oMathPara>
        <m:oMath>
          <m:sSub>
            <m:sSubPr>
              <m:ctrlPr>
                <w:rPr>
                  <w:rFonts w:ascii="Cambria Math" w:eastAsia="Arial" w:hAnsi="Cambria Math" w:cs="Arial"/>
                </w:rPr>
              </m:ctrlPr>
            </m:sSubPr>
            <m:e>
              <m:r>
                <w:rPr>
                  <w:rFonts w:ascii="Cambria Math" w:hAnsi="Cambria Math" w:cs="Arial"/>
                </w:rPr>
                <m:t>ω</m:t>
              </m:r>
            </m:e>
            <m:sub>
              <m:r>
                <w:rPr>
                  <w:rFonts w:ascii="Cambria Math" w:eastAsia="Arial" w:hAnsi="Cambria Math" w:cs="Arial"/>
                </w:rPr>
                <m:t>j</m:t>
              </m:r>
            </m:sub>
          </m:sSub>
          <m:r>
            <w:rPr>
              <w:rFonts w:ascii="Cambria Math" w:eastAsia="Arial" w:hAnsi="Cambria Math" w:cs="Arial"/>
            </w:rPr>
            <m:t>-</m:t>
          </m:r>
          <m:sSub>
            <m:sSubPr>
              <m:ctrlPr>
                <w:rPr>
                  <w:rFonts w:ascii="Cambria Math" w:eastAsia="Arial" w:hAnsi="Cambria Math" w:cs="Arial"/>
                </w:rPr>
              </m:ctrlPr>
            </m:sSubPr>
            <m:e>
              <m:r>
                <w:rPr>
                  <w:rFonts w:ascii="Cambria Math" w:eastAsia="Arial" w:hAnsi="Cambria Math" w:cs="Arial"/>
                </w:rPr>
                <m:t>ω</m:t>
              </m:r>
            </m:e>
            <m:sub>
              <m:r>
                <w:rPr>
                  <w:rFonts w:ascii="Cambria Math" w:eastAsia="Arial" w:hAnsi="Cambria Math" w:cs="Arial"/>
                </w:rPr>
                <m:t>k</m:t>
              </m:r>
            </m:sub>
          </m:sSub>
          <m:r>
            <w:rPr>
              <w:rFonts w:ascii="Cambria Math" w:eastAsia="Arial" w:hAnsi="Cambria Math" w:cs="Arial"/>
            </w:rPr>
            <m:t>=0.</m:t>
          </m:r>
        </m:oMath>
      </m:oMathPara>
    </w:p>
    <w:p w14:paraId="53E58BA5" w14:textId="77777777" w:rsidR="001B65A1" w:rsidRPr="007230E7" w:rsidRDefault="001B65A1" w:rsidP="00A35158">
      <w:pPr>
        <w:spacing w:after="160" w:line="480" w:lineRule="auto"/>
        <w:jc w:val="both"/>
        <w:rPr>
          <w:rFonts w:ascii="Arial" w:eastAsia="Arial" w:hAnsi="Arial" w:cs="Arial"/>
        </w:rPr>
      </w:pPr>
      <w:r w:rsidRPr="007230E7">
        <w:rPr>
          <w:rFonts w:ascii="Arial" w:eastAsia="Arial" w:hAnsi="Arial" w:cs="Arial"/>
        </w:rPr>
        <w:t xml:space="preserve">Furthermore, if we assume (as implicitly above) </w:t>
      </w:r>
      <m:oMath>
        <m:sSub>
          <m:sSubPr>
            <m:ctrlPr>
              <w:rPr>
                <w:rFonts w:ascii="Cambria Math" w:eastAsia="Arial" w:hAnsi="Cambria Math" w:cs="Arial"/>
              </w:rPr>
            </m:ctrlPr>
          </m:sSubPr>
          <m:e>
            <m:r>
              <w:rPr>
                <w:rFonts w:ascii="Cambria Math" w:hAnsi="Cambria Math" w:cs="Arial"/>
              </w:rPr>
              <m:t>θ</m:t>
            </m:r>
          </m:e>
          <m:sub>
            <m:r>
              <w:rPr>
                <w:rFonts w:ascii="Cambria Math" w:eastAsia="Arial" w:hAnsi="Cambria Math" w:cs="Arial"/>
              </w:rPr>
              <m:t>j</m:t>
            </m:r>
          </m:sub>
        </m:sSub>
        <m:r>
          <w:rPr>
            <w:rFonts w:ascii="Cambria Math" w:eastAsia="Arial" w:hAnsi="Cambria Math" w:cs="Arial"/>
          </w:rPr>
          <m:t>,</m:t>
        </m:r>
        <m:sSub>
          <m:sSubPr>
            <m:ctrlPr>
              <w:rPr>
                <w:rFonts w:ascii="Cambria Math" w:eastAsia="Arial" w:hAnsi="Cambria Math" w:cs="Arial"/>
              </w:rPr>
            </m:ctrlPr>
          </m:sSubPr>
          <m:e>
            <m:r>
              <w:rPr>
                <w:rFonts w:ascii="Cambria Math" w:eastAsia="Arial" w:hAnsi="Cambria Math" w:cs="Arial"/>
              </w:rPr>
              <m:t>θ</m:t>
            </m:r>
          </m:e>
          <m:sub>
            <m:r>
              <w:rPr>
                <w:rFonts w:ascii="Cambria Math" w:eastAsia="Arial" w:hAnsi="Cambria Math" w:cs="Arial"/>
              </w:rPr>
              <m:t>k</m:t>
            </m:r>
          </m:sub>
        </m:sSub>
        <m:r>
          <w:rPr>
            <w:rFonts w:ascii="Cambria Math" w:eastAsia="Arial" w:hAnsi="Cambria Math" w:cs="Arial"/>
          </w:rPr>
          <m:t>≠0</m:t>
        </m:r>
      </m:oMath>
      <w:r w:rsidRPr="007230E7">
        <w:rPr>
          <w:rFonts w:ascii="Arial" w:eastAsia="Arial" w:hAnsi="Arial" w:cs="Arial"/>
        </w:rPr>
        <w:t>, then the biomarker weighted drug target analysis becomes:</w:t>
      </w:r>
    </w:p>
    <w:p w14:paraId="282B2BA9" w14:textId="77777777" w:rsidR="001B65A1" w:rsidRPr="007230E7" w:rsidRDefault="00000000" w:rsidP="00A35158">
      <w:pPr>
        <w:spacing w:line="480" w:lineRule="auto"/>
        <w:jc w:val="both"/>
        <w:rPr>
          <w:rFonts w:ascii="Arial" w:eastAsia="Arial" w:hAnsi="Arial" w:cs="Arial"/>
        </w:rPr>
      </w:pPr>
      <m:oMathPara>
        <m:oMath>
          <m:sSub>
            <m:sSubPr>
              <m:ctrlPr>
                <w:rPr>
                  <w:rFonts w:ascii="Cambria Math" w:eastAsia="Arial" w:hAnsi="Cambria Math" w:cs="Arial"/>
                </w:rPr>
              </m:ctrlPr>
            </m:sSubPr>
            <m:e>
              <m:r>
                <w:rPr>
                  <w:rFonts w:ascii="Cambria Math" w:hAnsi="Cambria Math" w:cs="Arial"/>
                </w:rPr>
                <m:t>ω</m:t>
              </m:r>
            </m:e>
            <m:sub>
              <m:r>
                <w:rPr>
                  <w:rFonts w:ascii="Cambria Math" w:eastAsia="Arial" w:hAnsi="Cambria Math" w:cs="Arial"/>
                </w:rPr>
                <m:t>b</m:t>
              </m:r>
              <m:sSub>
                <m:sSubPr>
                  <m:ctrlPr>
                    <w:rPr>
                      <w:rFonts w:ascii="Cambria Math" w:eastAsia="Arial" w:hAnsi="Cambria Math" w:cs="Arial"/>
                    </w:rPr>
                  </m:ctrlPr>
                </m:sSubPr>
                <m:e>
                  <m:r>
                    <w:rPr>
                      <w:rFonts w:ascii="Cambria Math" w:eastAsia="Arial" w:hAnsi="Cambria Math" w:cs="Arial"/>
                    </w:rPr>
                    <m:t>w</m:t>
                  </m:r>
                </m:e>
                <m:sub>
                  <m:r>
                    <w:rPr>
                      <w:rFonts w:ascii="Cambria Math" w:eastAsia="Arial" w:hAnsi="Cambria Math" w:cs="Arial"/>
                    </w:rPr>
                    <m:t>j</m:t>
                  </m:r>
                </m:sub>
              </m:sSub>
            </m:sub>
          </m:sSub>
          <m:r>
            <w:rPr>
              <w:rFonts w:ascii="Cambria Math" w:eastAsia="Arial" w:hAnsi="Cambria Math" w:cs="Arial"/>
            </w:rPr>
            <m:t>-</m:t>
          </m:r>
          <m:sSub>
            <m:sSubPr>
              <m:ctrlPr>
                <w:rPr>
                  <w:rFonts w:ascii="Cambria Math" w:eastAsia="Arial" w:hAnsi="Cambria Math" w:cs="Arial"/>
                </w:rPr>
              </m:ctrlPr>
            </m:sSubPr>
            <m:e>
              <m:sSub>
                <m:sSubPr>
                  <m:ctrlPr>
                    <w:rPr>
                      <w:rFonts w:ascii="Cambria Math" w:eastAsia="Arial" w:hAnsi="Cambria Math" w:cs="Arial"/>
                    </w:rPr>
                  </m:ctrlPr>
                </m:sSubPr>
                <m:e>
                  <m:r>
                    <w:rPr>
                      <w:rFonts w:ascii="Cambria Math" w:eastAsia="Arial" w:hAnsi="Cambria Math" w:cs="Arial"/>
                    </w:rPr>
                    <m:t>ω</m:t>
                  </m:r>
                </m:e>
                <m:sub>
                  <m:r>
                    <w:rPr>
                      <w:rFonts w:ascii="Cambria Math" w:eastAsia="Arial" w:hAnsi="Cambria Math" w:cs="Arial"/>
                    </w:rPr>
                    <m:t>bw</m:t>
                  </m:r>
                </m:sub>
              </m:sSub>
            </m:e>
            <m:sub>
              <m:r>
                <w:rPr>
                  <w:rFonts w:ascii="Cambria Math" w:eastAsia="Arial" w:hAnsi="Cambria Math" w:cs="Arial"/>
                </w:rPr>
                <m:t>k</m:t>
              </m:r>
            </m:sub>
          </m:sSub>
          <m:r>
            <w:rPr>
              <w:rFonts w:ascii="Cambria Math" w:eastAsia="Arial" w:hAnsi="Cambria Math" w:cs="Arial"/>
            </w:rPr>
            <m:t>=</m:t>
          </m:r>
          <m:f>
            <m:fPr>
              <m:ctrlPr>
                <w:rPr>
                  <w:rFonts w:ascii="Cambria Math" w:eastAsia="Arial" w:hAnsi="Cambria Math" w:cs="Arial"/>
                </w:rPr>
              </m:ctrlPr>
            </m:fPr>
            <m:num>
              <m:sSub>
                <m:sSubPr>
                  <m:ctrlPr>
                    <w:rPr>
                      <w:rFonts w:ascii="Cambria Math" w:eastAsia="Arial" w:hAnsi="Cambria Math" w:cs="Arial"/>
                    </w:rPr>
                  </m:ctrlPr>
                </m:sSubPr>
                <m:e>
                  <m:r>
                    <w:rPr>
                      <w:rFonts w:ascii="Cambria Math" w:eastAsia="Arial" w:hAnsi="Cambria Math" w:cs="Arial"/>
                    </w:rPr>
                    <m:t>θ</m:t>
                  </m:r>
                </m:e>
                <m:sub>
                  <m:r>
                    <w:rPr>
                      <w:rFonts w:ascii="Cambria Math" w:eastAsia="Arial" w:hAnsi="Cambria Math" w:cs="Arial"/>
                    </w:rPr>
                    <m:t>j</m:t>
                  </m:r>
                </m:sub>
              </m:sSub>
              <m:sSub>
                <m:sSubPr>
                  <m:ctrlPr>
                    <w:rPr>
                      <w:rFonts w:ascii="Cambria Math" w:eastAsia="Arial" w:hAnsi="Cambria Math" w:cs="Arial"/>
                    </w:rPr>
                  </m:ctrlPr>
                </m:sSubPr>
                <m:e>
                  <m:r>
                    <w:rPr>
                      <w:rFonts w:ascii="Cambria Math" w:eastAsia="Arial" w:hAnsi="Cambria Math" w:cs="Arial"/>
                    </w:rPr>
                    <m:t>ω</m:t>
                  </m:r>
                </m:e>
                <m:sub>
                  <m:r>
                    <w:rPr>
                      <w:rFonts w:ascii="Cambria Math" w:eastAsia="Arial" w:hAnsi="Cambria Math" w:cs="Arial"/>
                    </w:rPr>
                    <m:t>j</m:t>
                  </m:r>
                </m:sub>
              </m:sSub>
              <m:r>
                <w:rPr>
                  <w:rFonts w:ascii="Cambria Math" w:eastAsia="Arial" w:hAnsi="Cambria Math" w:cs="Arial"/>
                </w:rPr>
                <m:t>-</m:t>
              </m:r>
              <m:sSub>
                <m:sSubPr>
                  <m:ctrlPr>
                    <w:rPr>
                      <w:rFonts w:ascii="Cambria Math" w:eastAsia="Arial" w:hAnsi="Cambria Math" w:cs="Arial"/>
                    </w:rPr>
                  </m:ctrlPr>
                </m:sSubPr>
                <m:e>
                  <m:r>
                    <w:rPr>
                      <w:rFonts w:ascii="Cambria Math" w:eastAsia="Arial" w:hAnsi="Cambria Math" w:cs="Arial"/>
                    </w:rPr>
                    <m:t>θ</m:t>
                  </m:r>
                </m:e>
                <m:sub>
                  <m:r>
                    <w:rPr>
                      <w:rFonts w:ascii="Cambria Math" w:eastAsia="Arial" w:hAnsi="Cambria Math" w:cs="Arial"/>
                    </w:rPr>
                    <m:t>k</m:t>
                  </m:r>
                </m:sub>
              </m:sSub>
              <m:sSub>
                <m:sSubPr>
                  <m:ctrlPr>
                    <w:rPr>
                      <w:rFonts w:ascii="Cambria Math" w:eastAsia="Arial" w:hAnsi="Cambria Math" w:cs="Arial"/>
                    </w:rPr>
                  </m:ctrlPr>
                </m:sSubPr>
                <m:e>
                  <m:r>
                    <w:rPr>
                      <w:rFonts w:ascii="Cambria Math" w:eastAsia="Arial" w:hAnsi="Cambria Math" w:cs="Arial"/>
                    </w:rPr>
                    <m:t>ω</m:t>
                  </m:r>
                </m:e>
                <m:sub>
                  <m:r>
                    <w:rPr>
                      <w:rFonts w:ascii="Cambria Math" w:eastAsia="Arial" w:hAnsi="Cambria Math" w:cs="Arial"/>
                    </w:rPr>
                    <m:t>k</m:t>
                  </m:r>
                </m:sub>
              </m:sSub>
            </m:num>
            <m:den>
              <m:sSub>
                <m:sSubPr>
                  <m:ctrlPr>
                    <w:rPr>
                      <w:rFonts w:ascii="Cambria Math" w:eastAsia="Arial" w:hAnsi="Cambria Math" w:cs="Arial"/>
                    </w:rPr>
                  </m:ctrlPr>
                </m:sSubPr>
                <m:e>
                  <m:r>
                    <w:rPr>
                      <w:rFonts w:ascii="Cambria Math" w:eastAsia="Arial" w:hAnsi="Cambria Math" w:cs="Arial"/>
                    </w:rPr>
                    <m:t>θ</m:t>
                  </m:r>
                </m:e>
                <m:sub>
                  <m:r>
                    <w:rPr>
                      <w:rFonts w:ascii="Cambria Math" w:eastAsia="Arial" w:hAnsi="Cambria Math" w:cs="Arial"/>
                    </w:rPr>
                    <m:t>j</m:t>
                  </m:r>
                </m:sub>
              </m:sSub>
              <m:sSub>
                <m:sSubPr>
                  <m:ctrlPr>
                    <w:rPr>
                      <w:rFonts w:ascii="Cambria Math" w:eastAsia="Arial" w:hAnsi="Cambria Math" w:cs="Arial"/>
                    </w:rPr>
                  </m:ctrlPr>
                </m:sSubPr>
                <m:e>
                  <m:r>
                    <w:rPr>
                      <w:rFonts w:ascii="Cambria Math" w:eastAsia="Arial" w:hAnsi="Cambria Math" w:cs="Arial"/>
                    </w:rPr>
                    <m:t>θ</m:t>
                  </m:r>
                </m:e>
                <m:sub>
                  <m:r>
                    <w:rPr>
                      <w:rFonts w:ascii="Cambria Math" w:eastAsia="Arial" w:hAnsi="Cambria Math" w:cs="Arial"/>
                    </w:rPr>
                    <m:t>k</m:t>
                  </m:r>
                </m:sub>
              </m:sSub>
            </m:den>
          </m:f>
          <m:r>
            <w:rPr>
              <w:rFonts w:ascii="Cambria Math" w:eastAsia="Arial" w:hAnsi="Cambria Math" w:cs="Arial"/>
            </w:rPr>
            <m:t>,</m:t>
          </m:r>
        </m:oMath>
      </m:oMathPara>
    </w:p>
    <w:p w14:paraId="1B36A965" w14:textId="77777777" w:rsidR="001B65A1" w:rsidRPr="007230E7" w:rsidRDefault="001B65A1" w:rsidP="00A35158">
      <w:pPr>
        <w:spacing w:after="160" w:line="480" w:lineRule="auto"/>
        <w:jc w:val="both"/>
        <w:rPr>
          <w:rFonts w:ascii="Arial" w:eastAsia="Arial" w:hAnsi="Arial" w:cs="Arial"/>
        </w:rPr>
      </w:pPr>
    </w:p>
    <w:p w14:paraId="1B0D479C" w14:textId="77777777" w:rsidR="001B65A1" w:rsidRPr="007230E7" w:rsidRDefault="001B65A1" w:rsidP="00A35158">
      <w:pPr>
        <w:spacing w:after="160" w:line="480" w:lineRule="auto"/>
        <w:jc w:val="both"/>
        <w:rPr>
          <w:rFonts w:ascii="Arial" w:eastAsia="Arial" w:hAnsi="Arial" w:cs="Arial"/>
        </w:rPr>
      </w:pPr>
      <w:r w:rsidRPr="007230E7">
        <w:rPr>
          <w:rFonts w:ascii="Arial" w:eastAsia="Arial" w:hAnsi="Arial" w:cs="Arial"/>
        </w:rPr>
        <w:t xml:space="preserve">Clearly, this can only equal zero when </w:t>
      </w:r>
      <m:oMath>
        <m:sSub>
          <m:sSubPr>
            <m:ctrlPr>
              <w:rPr>
                <w:rFonts w:ascii="Cambria Math" w:eastAsia="Arial" w:hAnsi="Cambria Math" w:cs="Arial"/>
              </w:rPr>
            </m:ctrlPr>
          </m:sSubPr>
          <m:e>
            <m:r>
              <w:rPr>
                <w:rFonts w:ascii="Cambria Math" w:hAnsi="Cambria Math" w:cs="Arial"/>
              </w:rPr>
              <m:t>θ</m:t>
            </m:r>
          </m:e>
          <m:sub>
            <m:r>
              <w:rPr>
                <w:rFonts w:ascii="Cambria Math" w:eastAsia="Arial" w:hAnsi="Cambria Math" w:cs="Arial"/>
              </w:rPr>
              <m:t>j</m:t>
            </m:r>
          </m:sub>
        </m:sSub>
        <m:r>
          <w:rPr>
            <w:rFonts w:ascii="Cambria Math" w:eastAsia="Arial" w:hAnsi="Cambria Math" w:cs="Arial"/>
          </w:rPr>
          <m:t>=</m:t>
        </m:r>
        <m:sSub>
          <m:sSubPr>
            <m:ctrlPr>
              <w:rPr>
                <w:rFonts w:ascii="Cambria Math" w:eastAsia="Arial" w:hAnsi="Cambria Math" w:cs="Arial"/>
              </w:rPr>
            </m:ctrlPr>
          </m:sSubPr>
          <m:e>
            <m:r>
              <w:rPr>
                <w:rFonts w:ascii="Cambria Math" w:eastAsia="Arial" w:hAnsi="Cambria Math" w:cs="Arial"/>
              </w:rPr>
              <m:t>θ</m:t>
            </m:r>
          </m:e>
          <m:sub>
            <m:r>
              <w:rPr>
                <w:rFonts w:ascii="Cambria Math" w:eastAsia="Arial" w:hAnsi="Cambria Math" w:cs="Arial"/>
              </w:rPr>
              <m:t>k</m:t>
            </m:r>
          </m:sub>
        </m:sSub>
      </m:oMath>
      <w:r w:rsidRPr="007230E7">
        <w:rPr>
          <w:rFonts w:ascii="Arial" w:eastAsia="Arial" w:hAnsi="Arial" w:cs="Arial"/>
        </w:rPr>
        <w:t xml:space="preserve">. </w:t>
      </w:r>
    </w:p>
    <w:p w14:paraId="6780DCD3" w14:textId="77777777" w:rsidR="001B65A1" w:rsidRPr="007230E7" w:rsidRDefault="001B65A1" w:rsidP="00A35158">
      <w:pPr>
        <w:spacing w:after="160" w:line="480" w:lineRule="auto"/>
        <w:jc w:val="both"/>
        <w:rPr>
          <w:rFonts w:ascii="Arial" w:eastAsia="Arial" w:hAnsi="Arial" w:cs="Arial"/>
        </w:rPr>
      </w:pPr>
    </w:p>
    <w:p w14:paraId="55A46A7C" w14:textId="77777777" w:rsidR="001B65A1" w:rsidRPr="007230E7" w:rsidRDefault="001B65A1" w:rsidP="00A35158">
      <w:pPr>
        <w:spacing w:after="160" w:line="480" w:lineRule="auto"/>
        <w:jc w:val="both"/>
        <w:rPr>
          <w:rFonts w:ascii="Arial" w:eastAsia="Arial" w:hAnsi="Arial" w:cs="Arial"/>
        </w:rPr>
      </w:pPr>
      <w:r w:rsidRPr="007230E7">
        <w:rPr>
          <w:rFonts w:ascii="Arial" w:eastAsia="Arial" w:hAnsi="Arial" w:cs="Arial"/>
        </w:rPr>
        <w:t xml:space="preserve">Biomarker weighted drug target MR can be used to obtain a valid null-hypothesis of </w:t>
      </w:r>
      <m:oMath>
        <m:sSub>
          <m:sSubPr>
            <m:ctrlPr>
              <w:rPr>
                <w:rFonts w:ascii="Cambria Math" w:eastAsia="Arial" w:hAnsi="Cambria Math" w:cs="Arial"/>
              </w:rPr>
            </m:ctrlPr>
          </m:sSubPr>
          <m:e>
            <m:r>
              <w:rPr>
                <w:rFonts w:ascii="Cambria Math" w:hAnsi="Cambria Math" w:cs="Arial"/>
              </w:rPr>
              <m:t>ω</m:t>
            </m:r>
          </m:e>
          <m:sub>
            <m:r>
              <w:rPr>
                <w:rFonts w:ascii="Cambria Math" w:eastAsia="Arial" w:hAnsi="Cambria Math" w:cs="Arial"/>
              </w:rPr>
              <m:t>j</m:t>
            </m:r>
          </m:sub>
        </m:sSub>
        <m:r>
          <w:rPr>
            <w:rFonts w:ascii="Cambria Math" w:eastAsia="Arial" w:hAnsi="Cambria Math" w:cs="Arial"/>
          </w:rPr>
          <m:t>-</m:t>
        </m:r>
        <m:sSub>
          <m:sSubPr>
            <m:ctrlPr>
              <w:rPr>
                <w:rFonts w:ascii="Cambria Math" w:eastAsia="Arial" w:hAnsi="Cambria Math" w:cs="Arial"/>
              </w:rPr>
            </m:ctrlPr>
          </m:sSubPr>
          <m:e>
            <m:r>
              <w:rPr>
                <w:rFonts w:ascii="Cambria Math" w:eastAsia="Arial" w:hAnsi="Cambria Math" w:cs="Arial"/>
              </w:rPr>
              <m:t>ω</m:t>
            </m:r>
          </m:e>
          <m:sub>
            <m:r>
              <w:rPr>
                <w:rFonts w:ascii="Cambria Math" w:eastAsia="Arial" w:hAnsi="Cambria Math" w:cs="Arial"/>
              </w:rPr>
              <m:t>k</m:t>
            </m:r>
          </m:sub>
        </m:sSub>
        <m:r>
          <w:rPr>
            <w:rFonts w:ascii="Cambria Math" w:eastAsia="Arial" w:hAnsi="Cambria Math" w:cs="Arial"/>
          </w:rPr>
          <m:t>≠0</m:t>
        </m:r>
      </m:oMath>
      <w:r w:rsidRPr="007230E7">
        <w:rPr>
          <w:rFonts w:ascii="Arial" w:eastAsia="Arial" w:hAnsi="Arial" w:cs="Arial"/>
        </w:rPr>
        <w:t xml:space="preserve">, if we assume that the protein effect on the downstream biomarker is equal in both populations. In the absence of an exact agreement between  </w:t>
      </w:r>
      <m:oMath>
        <m:sSub>
          <m:sSubPr>
            <m:ctrlPr>
              <w:rPr>
                <w:rFonts w:ascii="Cambria Math" w:eastAsia="Arial" w:hAnsi="Cambria Math" w:cs="Arial"/>
              </w:rPr>
            </m:ctrlPr>
          </m:sSubPr>
          <m:e>
            <m:r>
              <w:rPr>
                <w:rFonts w:ascii="Cambria Math" w:hAnsi="Cambria Math" w:cs="Arial"/>
              </w:rPr>
              <m:t>θ</m:t>
            </m:r>
          </m:e>
          <m:sub>
            <m:r>
              <w:rPr>
                <w:rFonts w:ascii="Cambria Math" w:eastAsia="Arial" w:hAnsi="Cambria Math" w:cs="Arial"/>
              </w:rPr>
              <m:t>j</m:t>
            </m:r>
          </m:sub>
        </m:sSub>
      </m:oMath>
      <w:r w:rsidRPr="007230E7">
        <w:rPr>
          <w:rFonts w:ascii="Arial" w:eastAsia="Arial" w:hAnsi="Arial" w:cs="Arial"/>
        </w:rPr>
        <w:t xml:space="preserve"> and </w:t>
      </w:r>
      <m:oMath>
        <m:sSub>
          <m:sSubPr>
            <m:ctrlPr>
              <w:rPr>
                <w:rFonts w:ascii="Cambria Math" w:eastAsia="Arial" w:hAnsi="Cambria Math" w:cs="Arial"/>
              </w:rPr>
            </m:ctrlPr>
          </m:sSubPr>
          <m:e>
            <m:r>
              <w:rPr>
                <w:rFonts w:ascii="Cambria Math" w:hAnsi="Cambria Math" w:cs="Arial"/>
              </w:rPr>
              <m:t>θ</m:t>
            </m:r>
          </m:e>
          <m:sub>
            <m:r>
              <w:rPr>
                <w:rFonts w:ascii="Cambria Math" w:eastAsia="Arial" w:hAnsi="Cambria Math" w:cs="Arial"/>
              </w:rPr>
              <m:t>k</m:t>
            </m:r>
          </m:sub>
        </m:sSub>
      </m:oMath>
      <w:r w:rsidRPr="007230E7">
        <w:rPr>
          <w:rFonts w:ascii="Arial" w:eastAsia="Arial" w:hAnsi="Arial" w:cs="Arial"/>
        </w:rPr>
        <w:t xml:space="preserve">, the false positive (i.e., type 1 error) rate of the interaction tests will be inflated </w:t>
      </w:r>
      <w:r w:rsidRPr="007230E7">
        <w:rPr>
          <w:rFonts w:ascii="Arial" w:eastAsia="Arial" w:hAnsi="Arial" w:cs="Arial"/>
        </w:rPr>
        <w:lastRenderedPageBreak/>
        <w:t xml:space="preserve">proportional to the difference </w:t>
      </w:r>
      <m:oMath>
        <m:sSub>
          <m:sSubPr>
            <m:ctrlPr>
              <w:rPr>
                <w:rFonts w:ascii="Cambria Math" w:eastAsia="Arial" w:hAnsi="Cambria Math" w:cs="Arial"/>
              </w:rPr>
            </m:ctrlPr>
          </m:sSubPr>
          <m:e>
            <m:r>
              <w:rPr>
                <w:rFonts w:ascii="Cambria Math" w:hAnsi="Cambria Math" w:cs="Arial"/>
              </w:rPr>
              <m:t>θ</m:t>
            </m:r>
          </m:e>
          <m:sub>
            <m:r>
              <w:rPr>
                <w:rFonts w:ascii="Cambria Math" w:eastAsia="Arial" w:hAnsi="Cambria Math" w:cs="Arial"/>
              </w:rPr>
              <m:t>j</m:t>
            </m:r>
          </m:sub>
        </m:sSub>
        <m:r>
          <w:rPr>
            <w:rFonts w:ascii="Cambria Math" w:eastAsia="Arial" w:hAnsi="Cambria Math" w:cs="Arial"/>
          </w:rPr>
          <m:t>-</m:t>
        </m:r>
        <m:sSub>
          <m:sSubPr>
            <m:ctrlPr>
              <w:rPr>
                <w:rFonts w:ascii="Cambria Math" w:eastAsia="Arial" w:hAnsi="Cambria Math" w:cs="Arial"/>
              </w:rPr>
            </m:ctrlPr>
          </m:sSubPr>
          <m:e>
            <m:r>
              <w:rPr>
                <w:rFonts w:ascii="Cambria Math" w:eastAsia="Arial" w:hAnsi="Cambria Math" w:cs="Arial"/>
              </w:rPr>
              <m:t>θ</m:t>
            </m:r>
          </m:e>
          <m:sub>
            <m:r>
              <w:rPr>
                <w:rFonts w:ascii="Cambria Math" w:eastAsia="Arial" w:hAnsi="Cambria Math" w:cs="Arial"/>
              </w:rPr>
              <m:t>k</m:t>
            </m:r>
          </m:sub>
        </m:sSub>
      </m:oMath>
      <w:r w:rsidRPr="007230E7">
        <w:rPr>
          <w:rFonts w:ascii="Arial" w:eastAsia="Arial" w:hAnsi="Arial" w:cs="Arial"/>
        </w:rPr>
        <w:t xml:space="preserve">. Depending on the application, </w:t>
      </w:r>
      <m:oMath>
        <m:sSub>
          <m:sSubPr>
            <m:ctrlPr>
              <w:rPr>
                <w:rFonts w:ascii="Cambria Math" w:eastAsia="Arial" w:hAnsi="Cambria Math" w:cs="Arial"/>
              </w:rPr>
            </m:ctrlPr>
          </m:sSubPr>
          <m:e>
            <m:r>
              <w:rPr>
                <w:rFonts w:ascii="Cambria Math" w:hAnsi="Cambria Math" w:cs="Arial"/>
              </w:rPr>
              <m:t>θ</m:t>
            </m:r>
          </m:e>
          <m:sub>
            <m:r>
              <w:rPr>
                <w:rFonts w:ascii="Cambria Math" w:eastAsia="Arial" w:hAnsi="Cambria Math" w:cs="Arial"/>
              </w:rPr>
              <m:t>j</m:t>
            </m:r>
          </m:sub>
        </m:sSub>
        <m:r>
          <w:rPr>
            <w:rFonts w:ascii="Cambria Math" w:eastAsia="Arial" w:hAnsi="Cambria Math" w:cs="Arial"/>
          </w:rPr>
          <m:t>=</m:t>
        </m:r>
        <m:sSub>
          <m:sSubPr>
            <m:ctrlPr>
              <w:rPr>
                <w:rFonts w:ascii="Cambria Math" w:eastAsia="Arial" w:hAnsi="Cambria Math" w:cs="Arial"/>
              </w:rPr>
            </m:ctrlPr>
          </m:sSubPr>
          <m:e>
            <m:r>
              <w:rPr>
                <w:rFonts w:ascii="Cambria Math" w:eastAsia="Arial" w:hAnsi="Cambria Math" w:cs="Arial"/>
              </w:rPr>
              <m:t>θ</m:t>
            </m:r>
          </m:e>
          <m:sub>
            <m:r>
              <w:rPr>
                <w:rFonts w:ascii="Cambria Math" w:eastAsia="Arial" w:hAnsi="Cambria Math" w:cs="Arial"/>
              </w:rPr>
              <m:t>k</m:t>
            </m:r>
          </m:sub>
        </m:sSub>
      </m:oMath>
      <w:r w:rsidRPr="007230E7">
        <w:rPr>
          <w:rFonts w:ascii="Arial" w:eastAsia="Arial" w:hAnsi="Arial" w:cs="Arial"/>
        </w:rPr>
        <w:t xml:space="preserve"> might be too strong an assumption to make, instead if we are more comfortable assuming the sign of </w:t>
      </w:r>
      <m:oMath>
        <m:sSub>
          <m:sSubPr>
            <m:ctrlPr>
              <w:rPr>
                <w:rFonts w:ascii="Cambria Math" w:eastAsia="Arial" w:hAnsi="Cambria Math" w:cs="Arial"/>
              </w:rPr>
            </m:ctrlPr>
          </m:sSubPr>
          <m:e>
            <m:r>
              <w:rPr>
                <w:rFonts w:ascii="Cambria Math" w:hAnsi="Cambria Math" w:cs="Arial"/>
              </w:rPr>
              <m:t>θ</m:t>
            </m:r>
          </m:e>
          <m:sub>
            <m:r>
              <w:rPr>
                <w:rFonts w:ascii="Cambria Math" w:eastAsia="Arial" w:hAnsi="Cambria Math" w:cs="Arial"/>
              </w:rPr>
              <m:t>j</m:t>
            </m:r>
          </m:sub>
        </m:sSub>
      </m:oMath>
      <w:r w:rsidRPr="007230E7">
        <w:rPr>
          <w:rFonts w:ascii="Arial" w:eastAsia="Arial" w:hAnsi="Arial" w:cs="Arial"/>
        </w:rPr>
        <w:t xml:space="preserve"> and </w:t>
      </w:r>
      <m:oMath>
        <m:sSub>
          <m:sSubPr>
            <m:ctrlPr>
              <w:rPr>
                <w:rFonts w:ascii="Cambria Math" w:eastAsia="Arial" w:hAnsi="Cambria Math" w:cs="Arial"/>
              </w:rPr>
            </m:ctrlPr>
          </m:sSubPr>
          <m:e>
            <m:r>
              <w:rPr>
                <w:rFonts w:ascii="Cambria Math" w:hAnsi="Cambria Math" w:cs="Arial"/>
              </w:rPr>
              <m:t>θ</m:t>
            </m:r>
          </m:e>
          <m:sub>
            <m:r>
              <w:rPr>
                <w:rFonts w:ascii="Cambria Math" w:eastAsia="Arial" w:hAnsi="Cambria Math" w:cs="Arial"/>
              </w:rPr>
              <m:t>k</m:t>
            </m:r>
          </m:sub>
        </m:sSub>
      </m:oMath>
      <w:r w:rsidRPr="007230E7">
        <w:rPr>
          <w:rFonts w:ascii="Arial" w:eastAsia="Arial" w:hAnsi="Arial" w:cs="Arial"/>
        </w:rPr>
        <w:t xml:space="preserve">is the same (i.e., that a unit increase in the protein does not increase the biomarker in one population, while decreasing in the second), more robust interaction tests can be obtained by focussing on directional discordance between populations. Therefore, focussing on direction of effects might offer a more robust interpretation. </w:t>
      </w:r>
    </w:p>
    <w:p w14:paraId="13DBD172" w14:textId="706AC2D2" w:rsidR="001B65A1" w:rsidRPr="007230E7" w:rsidRDefault="00C534D3" w:rsidP="00A35158">
      <w:pPr>
        <w:spacing w:line="480" w:lineRule="auto"/>
        <w:jc w:val="both"/>
        <w:rPr>
          <w:rFonts w:ascii="Arial" w:eastAsia="Arial" w:hAnsi="Arial" w:cs="Arial"/>
        </w:rPr>
      </w:pPr>
      <w:r w:rsidRPr="006B5E4C">
        <w:rPr>
          <w:rFonts w:eastAsia="Arial"/>
          <w:color w:val="000000"/>
          <w:sz w:val="32"/>
          <w:szCs w:val="32"/>
        </w:rPr>
        <w:br w:type="page"/>
      </w:r>
    </w:p>
    <w:p w14:paraId="56367DCE" w14:textId="4960ED0D" w:rsidR="001B65A1" w:rsidRPr="007230E7" w:rsidRDefault="001B65A1" w:rsidP="00510532">
      <w:pPr>
        <w:tabs>
          <w:tab w:val="left" w:pos="2106"/>
        </w:tabs>
        <w:spacing w:line="480" w:lineRule="auto"/>
        <w:jc w:val="both"/>
        <w:rPr>
          <w:rFonts w:ascii="Arial" w:eastAsia="Arial" w:hAnsi="Arial" w:cs="Arial"/>
        </w:rPr>
      </w:pPr>
      <w:r w:rsidRPr="007230E7">
        <w:rPr>
          <w:rFonts w:ascii="Arial" w:eastAsia="Arial" w:hAnsi="Arial" w:cs="Arial"/>
          <w:noProof/>
        </w:rPr>
        <w:lastRenderedPageBreak/>
        <w:drawing>
          <wp:anchor distT="0" distB="0" distL="114300" distR="114300" simplePos="0" relativeHeight="251674624" behindDoc="0" locked="0" layoutInCell="1" allowOverlap="1" wp14:anchorId="5741C6C3" wp14:editId="5BE9573B">
            <wp:simplePos x="0" y="0"/>
            <wp:positionH relativeFrom="margin">
              <wp:posOffset>393386</wp:posOffset>
            </wp:positionH>
            <wp:positionV relativeFrom="margin">
              <wp:posOffset>0</wp:posOffset>
            </wp:positionV>
            <wp:extent cx="4481195" cy="2803525"/>
            <wp:effectExtent l="0" t="0" r="1905" b="3175"/>
            <wp:wrapSquare wrapText="bothSides"/>
            <wp:docPr id="63" name="image2.png" descr="Graphical user interface, diagram&#10;&#10;Description automatically generated"/>
            <wp:cNvGraphicFramePr/>
            <a:graphic xmlns:a="http://schemas.openxmlformats.org/drawingml/2006/main">
              <a:graphicData uri="http://schemas.openxmlformats.org/drawingml/2006/picture">
                <pic:pic xmlns:pic="http://schemas.openxmlformats.org/drawingml/2006/picture">
                  <pic:nvPicPr>
                    <pic:cNvPr id="63" name="image2.png" descr="Graphical user interface, diagram&#10;&#10;Description automatically generated"/>
                    <pic:cNvPicPr preferRelativeResize="0"/>
                  </pic:nvPicPr>
                  <pic:blipFill>
                    <a:blip r:embed="rId6" cstate="print">
                      <a:extLst>
                        <a:ext uri="{28A0092B-C50C-407E-A947-70E740481C1C}">
                          <a14:useLocalDpi xmlns:a14="http://schemas.microsoft.com/office/drawing/2010/main" val="0"/>
                        </a:ext>
                      </a:extLst>
                    </a:blip>
                    <a:srcRect l="8970" t="23138" r="30229" b="15956"/>
                    <a:stretch>
                      <a:fillRect/>
                    </a:stretch>
                  </pic:blipFill>
                  <pic:spPr>
                    <a:xfrm>
                      <a:off x="0" y="0"/>
                      <a:ext cx="4481195" cy="2803525"/>
                    </a:xfrm>
                    <a:prstGeom prst="rect">
                      <a:avLst/>
                    </a:prstGeom>
                    <a:ln/>
                  </pic:spPr>
                </pic:pic>
              </a:graphicData>
            </a:graphic>
          </wp:anchor>
        </w:drawing>
      </w:r>
    </w:p>
    <w:p w14:paraId="72F430F5" w14:textId="1048F503" w:rsidR="001B65A1" w:rsidRPr="007230E7" w:rsidRDefault="001B65A1" w:rsidP="00510532">
      <w:pPr>
        <w:spacing w:line="480" w:lineRule="auto"/>
        <w:jc w:val="both"/>
        <w:rPr>
          <w:rFonts w:ascii="Arial" w:eastAsia="Arial" w:hAnsi="Arial" w:cs="Arial"/>
        </w:rPr>
      </w:pPr>
    </w:p>
    <w:p w14:paraId="1D072ABB" w14:textId="11FD8B67" w:rsidR="001B65A1" w:rsidRPr="007230E7" w:rsidRDefault="001B65A1" w:rsidP="001B65A1">
      <w:pPr>
        <w:jc w:val="center"/>
        <w:rPr>
          <w:rFonts w:ascii="Arial" w:eastAsia="Arial" w:hAnsi="Arial" w:cs="Arial"/>
        </w:rPr>
      </w:pPr>
    </w:p>
    <w:p w14:paraId="36FF0800" w14:textId="2F5A94C4" w:rsidR="001B65A1" w:rsidRPr="007230E7" w:rsidRDefault="001B65A1" w:rsidP="001B65A1">
      <w:pPr>
        <w:jc w:val="center"/>
        <w:rPr>
          <w:rFonts w:ascii="Arial" w:eastAsia="Arial" w:hAnsi="Arial" w:cs="Arial"/>
        </w:rPr>
      </w:pPr>
    </w:p>
    <w:p w14:paraId="70E2A716" w14:textId="7C6DCB50" w:rsidR="001B65A1" w:rsidRPr="007230E7" w:rsidRDefault="001B65A1" w:rsidP="001B65A1">
      <w:pPr>
        <w:jc w:val="center"/>
        <w:rPr>
          <w:rFonts w:ascii="Arial" w:eastAsia="Arial" w:hAnsi="Arial" w:cs="Arial"/>
        </w:rPr>
      </w:pPr>
    </w:p>
    <w:p w14:paraId="4230F4F2" w14:textId="7CE971F6" w:rsidR="001B65A1" w:rsidRPr="007230E7" w:rsidRDefault="001B65A1" w:rsidP="001B65A1">
      <w:pPr>
        <w:jc w:val="center"/>
        <w:rPr>
          <w:rFonts w:ascii="Arial" w:eastAsia="Arial" w:hAnsi="Arial" w:cs="Arial"/>
        </w:rPr>
      </w:pPr>
    </w:p>
    <w:p w14:paraId="6B31CECA" w14:textId="5515E72A" w:rsidR="001B65A1" w:rsidRPr="007230E7" w:rsidRDefault="001B65A1" w:rsidP="001B65A1">
      <w:pPr>
        <w:jc w:val="center"/>
        <w:rPr>
          <w:rFonts w:ascii="Arial" w:eastAsia="Arial" w:hAnsi="Arial" w:cs="Arial"/>
        </w:rPr>
      </w:pPr>
    </w:p>
    <w:p w14:paraId="70D70448" w14:textId="5F164282" w:rsidR="001B65A1" w:rsidRPr="007230E7" w:rsidRDefault="001B65A1" w:rsidP="001B65A1">
      <w:pPr>
        <w:jc w:val="center"/>
        <w:rPr>
          <w:rFonts w:ascii="Arial" w:eastAsia="Arial" w:hAnsi="Arial" w:cs="Arial"/>
        </w:rPr>
      </w:pPr>
    </w:p>
    <w:p w14:paraId="03CC2363" w14:textId="488BC1F8" w:rsidR="001B65A1" w:rsidRPr="007230E7" w:rsidRDefault="001B65A1" w:rsidP="001B65A1">
      <w:pPr>
        <w:jc w:val="center"/>
        <w:rPr>
          <w:rFonts w:ascii="Arial" w:eastAsia="Arial" w:hAnsi="Arial" w:cs="Arial"/>
        </w:rPr>
      </w:pPr>
    </w:p>
    <w:p w14:paraId="49764FBA" w14:textId="1A0F0CBF" w:rsidR="001B65A1" w:rsidRPr="007230E7" w:rsidRDefault="001B65A1" w:rsidP="001B65A1">
      <w:pPr>
        <w:jc w:val="center"/>
        <w:rPr>
          <w:rFonts w:ascii="Arial" w:eastAsia="Arial" w:hAnsi="Arial" w:cs="Arial"/>
        </w:rPr>
      </w:pPr>
    </w:p>
    <w:p w14:paraId="5ADD6657" w14:textId="77777777" w:rsidR="001B65A1" w:rsidRPr="007230E7" w:rsidRDefault="001B65A1" w:rsidP="001B65A1">
      <w:pPr>
        <w:jc w:val="center"/>
        <w:rPr>
          <w:rFonts w:ascii="Arial" w:eastAsia="Arial" w:hAnsi="Arial" w:cs="Arial"/>
        </w:rPr>
      </w:pPr>
    </w:p>
    <w:p w14:paraId="7AABF44A" w14:textId="3B168232" w:rsidR="001B65A1" w:rsidRPr="007230E7" w:rsidRDefault="001B65A1" w:rsidP="001B65A1">
      <w:pPr>
        <w:jc w:val="center"/>
        <w:rPr>
          <w:rFonts w:ascii="Arial" w:eastAsia="Arial" w:hAnsi="Arial" w:cs="Arial"/>
        </w:rPr>
      </w:pPr>
    </w:p>
    <w:p w14:paraId="2BB0F92C" w14:textId="1909EF26" w:rsidR="001B65A1" w:rsidRPr="007230E7" w:rsidRDefault="001B65A1" w:rsidP="001B65A1">
      <w:pPr>
        <w:widowControl w:val="0"/>
        <w:jc w:val="both"/>
        <w:rPr>
          <w:rFonts w:ascii="Arial" w:eastAsia="Arial" w:hAnsi="Arial" w:cs="Arial"/>
          <w:b/>
          <w:sz w:val="22"/>
          <w:szCs w:val="22"/>
        </w:rPr>
      </w:pPr>
    </w:p>
    <w:p w14:paraId="7C157C17" w14:textId="77777777" w:rsidR="001B65A1" w:rsidRDefault="001B65A1" w:rsidP="001B65A1">
      <w:pPr>
        <w:widowControl w:val="0"/>
        <w:jc w:val="both"/>
        <w:rPr>
          <w:rFonts w:ascii="Arial" w:eastAsia="Arial" w:hAnsi="Arial" w:cs="Arial"/>
        </w:rPr>
      </w:pPr>
    </w:p>
    <w:p w14:paraId="362DBE2A" w14:textId="2672F17A" w:rsidR="00007735" w:rsidRDefault="00295F3D" w:rsidP="001B65A1">
      <w:pPr>
        <w:widowControl w:val="0"/>
        <w:jc w:val="both"/>
        <w:rPr>
          <w:rFonts w:ascii="Arial" w:eastAsia="Arial" w:hAnsi="Arial" w:cs="Arial"/>
        </w:rPr>
      </w:pPr>
      <w:r w:rsidRPr="007230E7">
        <w:rPr>
          <w:rFonts w:ascii="Arial" w:hAnsi="Arial" w:cs="Arial"/>
          <w:noProof/>
        </w:rPr>
        <mc:AlternateContent>
          <mc:Choice Requires="wps">
            <w:drawing>
              <wp:anchor distT="0" distB="0" distL="114300" distR="114300" simplePos="0" relativeHeight="251673600" behindDoc="0" locked="0" layoutInCell="1" hidden="0" allowOverlap="1" wp14:anchorId="23966897" wp14:editId="5350B9A0">
                <wp:simplePos x="0" y="0"/>
                <wp:positionH relativeFrom="column">
                  <wp:posOffset>-604911</wp:posOffset>
                </wp:positionH>
                <wp:positionV relativeFrom="paragraph">
                  <wp:posOffset>206862</wp:posOffset>
                </wp:positionV>
                <wp:extent cx="6710289" cy="6105379"/>
                <wp:effectExtent l="0" t="0" r="8255" b="16510"/>
                <wp:wrapNone/>
                <wp:docPr id="2" name="Rectangle 2"/>
                <wp:cNvGraphicFramePr/>
                <a:graphic xmlns:a="http://schemas.openxmlformats.org/drawingml/2006/main">
                  <a:graphicData uri="http://schemas.microsoft.com/office/word/2010/wordprocessingShape">
                    <wps:wsp>
                      <wps:cNvSpPr/>
                      <wps:spPr>
                        <a:xfrm>
                          <a:off x="0" y="0"/>
                          <a:ext cx="6710289" cy="6105379"/>
                        </a:xfrm>
                        <a:prstGeom prst="rect">
                          <a:avLst/>
                        </a:prstGeom>
                        <a:solidFill>
                          <a:schemeClr val="lt1"/>
                        </a:solidFill>
                        <a:ln w="9525" cap="flat" cmpd="sng">
                          <a:solidFill>
                            <a:schemeClr val="lt1"/>
                          </a:solidFill>
                          <a:prstDash val="solid"/>
                          <a:round/>
                          <a:headEnd type="none" w="sm" len="sm"/>
                          <a:tailEnd type="none" w="sm" len="sm"/>
                        </a:ln>
                      </wps:spPr>
                      <wps:txbx>
                        <w:txbxContent>
                          <w:p w14:paraId="31C091D8" w14:textId="15A89498" w:rsidR="00510532" w:rsidRDefault="00D557CA" w:rsidP="00510532">
                            <w:pPr>
                              <w:tabs>
                                <w:tab w:val="left" w:pos="2106"/>
                              </w:tabs>
                              <w:spacing w:line="360" w:lineRule="auto"/>
                              <w:jc w:val="both"/>
                            </w:pPr>
                            <w:r>
                              <w:rPr>
                                <w:rFonts w:ascii="Arial" w:eastAsia="Arial" w:hAnsi="Arial" w:cs="Arial"/>
                                <w:b/>
                              </w:rPr>
                              <w:t xml:space="preserve">Supplementary </w:t>
                            </w:r>
                            <w:r w:rsidR="00510532" w:rsidRPr="007230E7">
                              <w:rPr>
                                <w:rFonts w:ascii="Arial" w:eastAsia="Arial" w:hAnsi="Arial" w:cs="Arial"/>
                                <w:b/>
                                <w:sz w:val="22"/>
                                <w:szCs w:val="22"/>
                              </w:rPr>
                              <w:t>Figure 1. Drug target Mendelian randomisation pathways</w:t>
                            </w:r>
                            <w:r w:rsidR="00510532" w:rsidRPr="007230E7">
                              <w:rPr>
                                <w:rFonts w:ascii="Arial" w:eastAsia="Arial" w:hAnsi="Arial" w:cs="Arial"/>
                                <w:sz w:val="22"/>
                                <w:szCs w:val="22"/>
                              </w:rPr>
                              <w:t xml:space="preserve">. Nodes are presented in bold face, with </w:t>
                            </w:r>
                            <w:r w:rsidR="00510532" w:rsidRPr="007230E7">
                              <w:rPr>
                                <w:rFonts w:ascii="Arial" w:eastAsia="Arial" w:hAnsi="Arial" w:cs="Arial"/>
                                <w:b/>
                                <w:bCs/>
                                <w:sz w:val="22"/>
                                <w:szCs w:val="22"/>
                              </w:rPr>
                              <w:t>G</w:t>
                            </w:r>
                            <w:r w:rsidR="00510532" w:rsidRPr="007230E7">
                              <w:rPr>
                                <w:rFonts w:ascii="Arial" w:eastAsia="Arial" w:hAnsi="Arial" w:cs="Arial"/>
                                <w:sz w:val="22"/>
                                <w:szCs w:val="22"/>
                              </w:rPr>
                              <w:t xml:space="preserve"> representing a genetic variant, </w:t>
                            </w:r>
                            <m:oMath>
                              <m:r>
                                <m:rPr>
                                  <m:sty m:val="bi"/>
                                </m:rPr>
                                <w:rPr>
                                  <w:rFonts w:ascii="Cambria Math" w:eastAsia="Arial" w:hAnsi="Cambria Math" w:cs="Arial"/>
                                  <w:sz w:val="22"/>
                                  <w:szCs w:val="22"/>
                                </w:rPr>
                                <m:t>P</m:t>
                              </m:r>
                            </m:oMath>
                            <w:r w:rsidR="00510532" w:rsidRPr="007230E7">
                              <w:rPr>
                                <w:rFonts w:ascii="Arial" w:eastAsia="Arial" w:hAnsi="Arial" w:cs="Arial"/>
                                <w:sz w:val="22"/>
                                <w:szCs w:val="22"/>
                              </w:rPr>
                              <w:t xml:space="preserve"> a protein drug target, </w:t>
                            </w:r>
                            <m:oMath>
                              <m:r>
                                <m:rPr>
                                  <m:sty m:val="bi"/>
                                </m:rPr>
                                <w:rPr>
                                  <w:rFonts w:ascii="Cambria Math" w:eastAsia="Arial" w:hAnsi="Cambria Math" w:cs="Arial"/>
                                  <w:sz w:val="22"/>
                                  <w:szCs w:val="22"/>
                                </w:rPr>
                                <m:t>X</m:t>
                              </m:r>
                            </m:oMath>
                            <w:r w:rsidR="00510532" w:rsidRPr="007230E7">
                              <w:rPr>
                                <w:rFonts w:ascii="Arial" w:eastAsia="Arial" w:hAnsi="Arial" w:cs="Arial"/>
                                <w:sz w:val="22"/>
                                <w:szCs w:val="22"/>
                              </w:rPr>
                              <w:t xml:space="preserve"> a biomarker, </w:t>
                            </w:r>
                            <m:oMath>
                              <m:r>
                                <m:rPr>
                                  <m:sty m:val="bi"/>
                                </m:rPr>
                                <w:rPr>
                                  <w:rFonts w:ascii="Cambria Math" w:eastAsia="Arial" w:hAnsi="Cambria Math" w:cs="Arial"/>
                                  <w:sz w:val="22"/>
                                  <w:szCs w:val="22"/>
                                </w:rPr>
                                <m:t>D</m:t>
                              </m:r>
                            </m:oMath>
                            <w:r w:rsidR="00510532" w:rsidRPr="007230E7">
                              <w:rPr>
                                <w:rFonts w:ascii="Arial" w:eastAsia="Arial" w:hAnsi="Arial" w:cs="Arial"/>
                                <w:sz w:val="22"/>
                                <w:szCs w:val="22"/>
                              </w:rPr>
                              <w:t xml:space="preserve"> the outcome, and </w:t>
                            </w:r>
                            <m:oMath>
                              <m:r>
                                <m:rPr>
                                  <m:sty m:val="bi"/>
                                </m:rPr>
                                <w:rPr>
                                  <w:rFonts w:ascii="Cambria Math" w:eastAsia="Arial" w:hAnsi="Cambria Math" w:cs="Arial"/>
                                  <w:sz w:val="22"/>
                                  <w:szCs w:val="22"/>
                                </w:rPr>
                                <m:t>U</m:t>
                              </m:r>
                            </m:oMath>
                            <w:r w:rsidR="00510532" w:rsidRPr="007230E7">
                              <w:rPr>
                                <w:rFonts w:ascii="Arial" w:eastAsia="Arial" w:hAnsi="Arial" w:cs="Arial"/>
                                <w:sz w:val="22"/>
                                <w:szCs w:val="22"/>
                              </w:rPr>
                              <w:t xml:space="preserve"> (potentially unmeasured) common causes of both </w:t>
                            </w:r>
                            <m:oMath>
                              <m:r>
                                <m:rPr>
                                  <m:sty m:val="bi"/>
                                </m:rPr>
                                <w:rPr>
                                  <w:rFonts w:ascii="Cambria Math" w:eastAsia="Arial" w:hAnsi="Cambria Math" w:cs="Arial"/>
                                  <w:sz w:val="22"/>
                                  <w:szCs w:val="22"/>
                                </w:rPr>
                                <m:t>P</m:t>
                              </m:r>
                            </m:oMath>
                            <w:r w:rsidR="00510532" w:rsidRPr="007230E7">
                              <w:rPr>
                                <w:rFonts w:ascii="Arial" w:eastAsia="Arial" w:hAnsi="Arial" w:cs="Arial"/>
                                <w:sz w:val="22"/>
                                <w:szCs w:val="22"/>
                              </w:rPr>
                              <w:t xml:space="preserve">, </w:t>
                            </w:r>
                            <m:oMath>
                              <m:r>
                                <m:rPr>
                                  <m:sty m:val="bi"/>
                                </m:rPr>
                                <w:rPr>
                                  <w:rFonts w:ascii="Cambria Math" w:eastAsia="Arial" w:hAnsi="Cambria Math" w:cs="Arial"/>
                                  <w:sz w:val="22"/>
                                  <w:szCs w:val="22"/>
                                </w:rPr>
                                <m:t>X</m:t>
                              </m:r>
                            </m:oMath>
                            <w:r w:rsidR="00510532" w:rsidRPr="007230E7">
                              <w:rPr>
                                <w:rFonts w:ascii="Arial" w:eastAsia="Arial" w:hAnsi="Arial" w:cs="Arial"/>
                                <w:sz w:val="22"/>
                                <w:szCs w:val="22"/>
                              </w:rPr>
                              <w:t xml:space="preserve">, </w:t>
                            </w:r>
                            <m:oMath>
                              <m:r>
                                <m:rPr>
                                  <m:sty m:val="bi"/>
                                </m:rPr>
                                <w:rPr>
                                  <w:rFonts w:ascii="Cambria Math" w:eastAsia="Arial" w:hAnsi="Cambria Math" w:cs="Arial"/>
                                  <w:sz w:val="22"/>
                                  <w:szCs w:val="22"/>
                                </w:rPr>
                                <m:t>D</m:t>
                              </m:r>
                            </m:oMath>
                            <w:r w:rsidR="00510532" w:rsidRPr="007230E7">
                              <w:rPr>
                                <w:rFonts w:ascii="Arial" w:eastAsia="Arial" w:hAnsi="Arial" w:cs="Arial"/>
                                <w:sz w:val="22"/>
                                <w:szCs w:val="22"/>
                              </w:rPr>
                              <w:t>. Labelled paths</w:t>
                            </w:r>
                            <w:r w:rsidR="00510532">
                              <w:rPr>
                                <w:rFonts w:ascii="Arial" w:eastAsia="Arial" w:hAnsi="Arial" w:cs="Arial"/>
                                <w:sz w:val="22"/>
                                <w:szCs w:val="22"/>
                              </w:rPr>
                              <w:t xml:space="preserve"> </w:t>
                            </w:r>
                            <w:r w:rsidR="00510532" w:rsidRPr="007230E7">
                              <w:rPr>
                                <w:rFonts w:ascii="Arial" w:eastAsia="Arial" w:hAnsi="Arial" w:cs="Arial"/>
                                <w:sz w:val="22"/>
                                <w:szCs w:val="22"/>
                              </w:rPr>
                              <w:t>represent the effects between nodes</w:t>
                            </w:r>
                            <w:r w:rsidR="00510532">
                              <w:rPr>
                                <w:rFonts w:ascii="Arial" w:eastAsia="Arial" w:hAnsi="Arial" w:cs="Arial"/>
                                <w:sz w:val="22"/>
                                <w:szCs w:val="22"/>
                              </w:rPr>
                              <w:t>.</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23966897" id="Rectangle 2" o:spid="_x0000_s1026" style="position:absolute;left:0;text-align:left;margin-left:-47.65pt;margin-top:16.3pt;width:528.35pt;height:480.7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" fillcolor="white [3201]" strokecolor="white [3201]">
                <v:stroke startarrowwidth="narrow" startarrowlength="short" endarrowwidth="narrow" endarrowlength="short" joinstyle="round"/>
                <v:textbox inset="2.53958mm,1.2694mm,2.53958mm,1.2694mm">
                  <w:txbxContent>
                    <w:p w14:paraId="31C091D8" w14:textId="15A89498" w:rsidR="00510532" w:rsidRDefault="00D557CA" w:rsidP="00510532">
                      <w:pPr>
                        <w:tabs>
                          <w:tab w:val="left" w:pos="2106"/>
                        </w:tabs>
                        <w:spacing w:line="360" w:lineRule="auto"/>
                        <w:jc w:val="both"/>
                      </w:pPr>
                      <w:r>
                        <w:rPr>
                          <w:rFonts w:ascii="Arial" w:eastAsia="Arial" w:hAnsi="Arial" w:cs="Arial"/>
                          <w:b/>
                        </w:rPr>
                        <w:t xml:space="preserve">Supplementary </w:t>
                      </w:r>
                      <w:r w:rsidR="00510532" w:rsidRPr="007230E7">
                        <w:rPr>
                          <w:rFonts w:ascii="Arial" w:eastAsia="Arial" w:hAnsi="Arial" w:cs="Arial"/>
                          <w:b/>
                          <w:sz w:val="22"/>
                          <w:szCs w:val="22"/>
                        </w:rPr>
                        <w:t>Figure 1. Drug target Mendelian randomisation pathways</w:t>
                      </w:r>
                      <w:r w:rsidR="00510532" w:rsidRPr="007230E7">
                        <w:rPr>
                          <w:rFonts w:ascii="Arial" w:eastAsia="Arial" w:hAnsi="Arial" w:cs="Arial"/>
                          <w:sz w:val="22"/>
                          <w:szCs w:val="22"/>
                        </w:rPr>
                        <w:t xml:space="preserve">. Nodes are presented in bold face, with </w:t>
                      </w:r>
                      <w:r w:rsidR="00510532" w:rsidRPr="007230E7">
                        <w:rPr>
                          <w:rFonts w:ascii="Arial" w:eastAsia="Arial" w:hAnsi="Arial" w:cs="Arial"/>
                          <w:b/>
                          <w:bCs/>
                          <w:sz w:val="22"/>
                          <w:szCs w:val="22"/>
                        </w:rPr>
                        <w:t>G</w:t>
                      </w:r>
                      <w:r w:rsidR="00510532" w:rsidRPr="007230E7">
                        <w:rPr>
                          <w:rFonts w:ascii="Arial" w:eastAsia="Arial" w:hAnsi="Arial" w:cs="Arial"/>
                          <w:sz w:val="22"/>
                          <w:szCs w:val="22"/>
                        </w:rPr>
                        <w:t xml:space="preserve"> representing a genetic variant, </w:t>
                      </w:r>
                      <m:oMath>
                        <m:r>
                          <m:rPr>
                            <m:sty m:val="bi"/>
                          </m:rPr>
                          <w:rPr>
                            <w:rFonts w:ascii="Cambria Math" w:eastAsia="Arial" w:hAnsi="Cambria Math" w:cs="Arial"/>
                            <w:sz w:val="22"/>
                            <w:szCs w:val="22"/>
                          </w:rPr>
                          <m:t>P</m:t>
                        </m:r>
                      </m:oMath>
                      <w:r w:rsidR="00510532" w:rsidRPr="007230E7">
                        <w:rPr>
                          <w:rFonts w:ascii="Arial" w:eastAsia="Arial" w:hAnsi="Arial" w:cs="Arial"/>
                          <w:sz w:val="22"/>
                          <w:szCs w:val="22"/>
                        </w:rPr>
                        <w:t xml:space="preserve"> a protein drug target, </w:t>
                      </w:r>
                      <m:oMath>
                        <m:r>
                          <m:rPr>
                            <m:sty m:val="bi"/>
                          </m:rPr>
                          <w:rPr>
                            <w:rFonts w:ascii="Cambria Math" w:eastAsia="Arial" w:hAnsi="Cambria Math" w:cs="Arial"/>
                            <w:sz w:val="22"/>
                            <w:szCs w:val="22"/>
                          </w:rPr>
                          <m:t>X</m:t>
                        </m:r>
                      </m:oMath>
                      <w:r w:rsidR="00510532" w:rsidRPr="007230E7">
                        <w:rPr>
                          <w:rFonts w:ascii="Arial" w:eastAsia="Arial" w:hAnsi="Arial" w:cs="Arial"/>
                          <w:sz w:val="22"/>
                          <w:szCs w:val="22"/>
                        </w:rPr>
                        <w:t xml:space="preserve"> a biomarker, </w:t>
                      </w:r>
                      <m:oMath>
                        <m:r>
                          <m:rPr>
                            <m:sty m:val="bi"/>
                          </m:rPr>
                          <w:rPr>
                            <w:rFonts w:ascii="Cambria Math" w:eastAsia="Arial" w:hAnsi="Cambria Math" w:cs="Arial"/>
                            <w:sz w:val="22"/>
                            <w:szCs w:val="22"/>
                          </w:rPr>
                          <m:t>D</m:t>
                        </m:r>
                      </m:oMath>
                      <w:r w:rsidR="00510532" w:rsidRPr="007230E7">
                        <w:rPr>
                          <w:rFonts w:ascii="Arial" w:eastAsia="Arial" w:hAnsi="Arial" w:cs="Arial"/>
                          <w:sz w:val="22"/>
                          <w:szCs w:val="22"/>
                        </w:rPr>
                        <w:t xml:space="preserve"> the outcome, and </w:t>
                      </w:r>
                      <m:oMath>
                        <m:r>
                          <m:rPr>
                            <m:sty m:val="bi"/>
                          </m:rPr>
                          <w:rPr>
                            <w:rFonts w:ascii="Cambria Math" w:eastAsia="Arial" w:hAnsi="Cambria Math" w:cs="Arial"/>
                            <w:sz w:val="22"/>
                            <w:szCs w:val="22"/>
                          </w:rPr>
                          <m:t>U</m:t>
                        </m:r>
                      </m:oMath>
                      <w:r w:rsidR="00510532" w:rsidRPr="007230E7">
                        <w:rPr>
                          <w:rFonts w:ascii="Arial" w:eastAsia="Arial" w:hAnsi="Arial" w:cs="Arial"/>
                          <w:sz w:val="22"/>
                          <w:szCs w:val="22"/>
                        </w:rPr>
                        <w:t xml:space="preserve"> (potentially unmeasured) common causes of both </w:t>
                      </w:r>
                      <m:oMath>
                        <m:r>
                          <m:rPr>
                            <m:sty m:val="bi"/>
                          </m:rPr>
                          <w:rPr>
                            <w:rFonts w:ascii="Cambria Math" w:eastAsia="Arial" w:hAnsi="Cambria Math" w:cs="Arial"/>
                            <w:sz w:val="22"/>
                            <w:szCs w:val="22"/>
                          </w:rPr>
                          <m:t>P</m:t>
                        </m:r>
                      </m:oMath>
                      <w:r w:rsidR="00510532" w:rsidRPr="007230E7">
                        <w:rPr>
                          <w:rFonts w:ascii="Arial" w:eastAsia="Arial" w:hAnsi="Arial" w:cs="Arial"/>
                          <w:sz w:val="22"/>
                          <w:szCs w:val="22"/>
                        </w:rPr>
                        <w:t xml:space="preserve">, </w:t>
                      </w:r>
                      <m:oMath>
                        <m:r>
                          <m:rPr>
                            <m:sty m:val="bi"/>
                          </m:rPr>
                          <w:rPr>
                            <w:rFonts w:ascii="Cambria Math" w:eastAsia="Arial" w:hAnsi="Cambria Math" w:cs="Arial"/>
                            <w:sz w:val="22"/>
                            <w:szCs w:val="22"/>
                          </w:rPr>
                          <m:t>X</m:t>
                        </m:r>
                      </m:oMath>
                      <w:r w:rsidR="00510532" w:rsidRPr="007230E7">
                        <w:rPr>
                          <w:rFonts w:ascii="Arial" w:eastAsia="Arial" w:hAnsi="Arial" w:cs="Arial"/>
                          <w:sz w:val="22"/>
                          <w:szCs w:val="22"/>
                        </w:rPr>
                        <w:t xml:space="preserve">, </w:t>
                      </w:r>
                      <m:oMath>
                        <m:r>
                          <m:rPr>
                            <m:sty m:val="bi"/>
                          </m:rPr>
                          <w:rPr>
                            <w:rFonts w:ascii="Cambria Math" w:eastAsia="Arial" w:hAnsi="Cambria Math" w:cs="Arial"/>
                            <w:sz w:val="22"/>
                            <w:szCs w:val="22"/>
                          </w:rPr>
                          <m:t>D</m:t>
                        </m:r>
                      </m:oMath>
                      <w:r w:rsidR="00510532" w:rsidRPr="007230E7">
                        <w:rPr>
                          <w:rFonts w:ascii="Arial" w:eastAsia="Arial" w:hAnsi="Arial" w:cs="Arial"/>
                          <w:sz w:val="22"/>
                          <w:szCs w:val="22"/>
                        </w:rPr>
                        <w:t>. Labelled paths</w:t>
                      </w:r>
                      <w:r w:rsidR="00510532">
                        <w:rPr>
                          <w:rFonts w:ascii="Arial" w:eastAsia="Arial" w:hAnsi="Arial" w:cs="Arial"/>
                          <w:sz w:val="22"/>
                          <w:szCs w:val="22"/>
                        </w:rPr>
                        <w:t xml:space="preserve"> </w:t>
                      </w:r>
                      <w:r w:rsidR="00510532" w:rsidRPr="007230E7">
                        <w:rPr>
                          <w:rFonts w:ascii="Arial" w:eastAsia="Arial" w:hAnsi="Arial" w:cs="Arial"/>
                          <w:sz w:val="22"/>
                          <w:szCs w:val="22"/>
                        </w:rPr>
                        <w:t>represent the effects between nodes</w:t>
                      </w:r>
                      <w:r w:rsidR="00510532">
                        <w:rPr>
                          <w:rFonts w:ascii="Arial" w:eastAsia="Arial" w:hAnsi="Arial" w:cs="Arial"/>
                          <w:sz w:val="22"/>
                          <w:szCs w:val="22"/>
                        </w:rPr>
                        <w:t>.</w:t>
                      </w:r>
                    </w:p>
                  </w:txbxContent>
                </v:textbox>
              </v:rect>
            </w:pict>
          </mc:Fallback>
        </mc:AlternateContent>
      </w:r>
    </w:p>
    <w:p w14:paraId="5A9EE526" w14:textId="77777777" w:rsidR="00007735" w:rsidRDefault="00007735" w:rsidP="001B65A1">
      <w:pPr>
        <w:widowControl w:val="0"/>
        <w:jc w:val="both"/>
        <w:rPr>
          <w:rFonts w:ascii="Arial" w:eastAsia="Arial" w:hAnsi="Arial" w:cs="Arial"/>
        </w:rPr>
      </w:pPr>
    </w:p>
    <w:p w14:paraId="035F4BB8" w14:textId="77777777" w:rsidR="00007735" w:rsidRDefault="00007735" w:rsidP="001B65A1">
      <w:pPr>
        <w:widowControl w:val="0"/>
        <w:jc w:val="both"/>
        <w:rPr>
          <w:rFonts w:ascii="Arial" w:eastAsia="Arial" w:hAnsi="Arial" w:cs="Arial"/>
        </w:rPr>
      </w:pPr>
    </w:p>
    <w:p w14:paraId="68EAA57A" w14:textId="77777777" w:rsidR="00007735" w:rsidRDefault="00007735" w:rsidP="001B65A1">
      <w:pPr>
        <w:widowControl w:val="0"/>
        <w:jc w:val="both"/>
        <w:rPr>
          <w:rFonts w:ascii="Arial" w:eastAsia="Arial" w:hAnsi="Arial" w:cs="Arial"/>
        </w:rPr>
      </w:pPr>
    </w:p>
    <w:p w14:paraId="4C8ED127" w14:textId="77777777" w:rsidR="00007735" w:rsidRDefault="00007735" w:rsidP="001B65A1">
      <w:pPr>
        <w:widowControl w:val="0"/>
        <w:jc w:val="both"/>
        <w:rPr>
          <w:rFonts w:ascii="Arial" w:eastAsia="Arial" w:hAnsi="Arial" w:cs="Arial"/>
        </w:rPr>
      </w:pPr>
    </w:p>
    <w:p w14:paraId="30D5B6DE" w14:textId="77777777" w:rsidR="00007735" w:rsidRDefault="00007735" w:rsidP="001B65A1">
      <w:pPr>
        <w:widowControl w:val="0"/>
        <w:jc w:val="both"/>
        <w:rPr>
          <w:rFonts w:ascii="Arial" w:eastAsia="Arial" w:hAnsi="Arial" w:cs="Arial"/>
        </w:rPr>
      </w:pPr>
    </w:p>
    <w:p w14:paraId="3B75E4FB" w14:textId="77777777" w:rsidR="00007735" w:rsidRDefault="00007735" w:rsidP="001B65A1">
      <w:pPr>
        <w:widowControl w:val="0"/>
        <w:jc w:val="both"/>
        <w:rPr>
          <w:rFonts w:ascii="Arial" w:eastAsia="Arial" w:hAnsi="Arial" w:cs="Arial"/>
        </w:rPr>
      </w:pPr>
    </w:p>
    <w:p w14:paraId="4E333F63" w14:textId="77777777" w:rsidR="00007735" w:rsidRDefault="00007735" w:rsidP="001B65A1">
      <w:pPr>
        <w:widowControl w:val="0"/>
        <w:jc w:val="both"/>
        <w:rPr>
          <w:rFonts w:ascii="Arial" w:eastAsia="Arial" w:hAnsi="Arial" w:cs="Arial"/>
        </w:rPr>
      </w:pPr>
    </w:p>
    <w:p w14:paraId="4D66B556" w14:textId="77777777" w:rsidR="00007735" w:rsidRDefault="00007735" w:rsidP="001B65A1">
      <w:pPr>
        <w:widowControl w:val="0"/>
        <w:jc w:val="both"/>
        <w:rPr>
          <w:rFonts w:ascii="Arial" w:eastAsia="Arial" w:hAnsi="Arial" w:cs="Arial"/>
        </w:rPr>
      </w:pPr>
    </w:p>
    <w:p w14:paraId="67F691BB" w14:textId="77777777" w:rsidR="00007735" w:rsidRDefault="00007735" w:rsidP="001B65A1">
      <w:pPr>
        <w:widowControl w:val="0"/>
        <w:jc w:val="both"/>
        <w:rPr>
          <w:rFonts w:ascii="Arial" w:eastAsia="Arial" w:hAnsi="Arial" w:cs="Arial"/>
        </w:rPr>
      </w:pPr>
    </w:p>
    <w:p w14:paraId="684899F9" w14:textId="77777777" w:rsidR="00007735" w:rsidRDefault="00007735" w:rsidP="001B65A1">
      <w:pPr>
        <w:widowControl w:val="0"/>
        <w:jc w:val="both"/>
        <w:rPr>
          <w:rFonts w:ascii="Arial" w:eastAsia="Arial" w:hAnsi="Arial" w:cs="Arial"/>
        </w:rPr>
      </w:pPr>
    </w:p>
    <w:p w14:paraId="10518EF9" w14:textId="77777777" w:rsidR="00007735" w:rsidRDefault="00007735" w:rsidP="001B65A1">
      <w:pPr>
        <w:widowControl w:val="0"/>
        <w:jc w:val="both"/>
        <w:rPr>
          <w:rFonts w:ascii="Arial" w:eastAsia="Arial" w:hAnsi="Arial" w:cs="Arial"/>
        </w:rPr>
      </w:pPr>
    </w:p>
    <w:p w14:paraId="6221E6AF" w14:textId="77777777" w:rsidR="00007735" w:rsidRDefault="00007735" w:rsidP="001B65A1">
      <w:pPr>
        <w:widowControl w:val="0"/>
        <w:jc w:val="both"/>
        <w:rPr>
          <w:rFonts w:ascii="Arial" w:eastAsia="Arial" w:hAnsi="Arial" w:cs="Arial"/>
        </w:rPr>
      </w:pPr>
    </w:p>
    <w:p w14:paraId="72AEAFA0" w14:textId="77777777" w:rsidR="00007735" w:rsidRDefault="00007735" w:rsidP="001B65A1">
      <w:pPr>
        <w:widowControl w:val="0"/>
        <w:jc w:val="both"/>
        <w:rPr>
          <w:rFonts w:ascii="Arial" w:eastAsia="Arial" w:hAnsi="Arial" w:cs="Arial"/>
        </w:rPr>
      </w:pPr>
    </w:p>
    <w:p w14:paraId="0643F52F" w14:textId="77777777" w:rsidR="00007735" w:rsidRDefault="00007735" w:rsidP="001B65A1">
      <w:pPr>
        <w:widowControl w:val="0"/>
        <w:jc w:val="both"/>
        <w:rPr>
          <w:rFonts w:ascii="Arial" w:eastAsia="Arial" w:hAnsi="Arial" w:cs="Arial"/>
        </w:rPr>
      </w:pPr>
    </w:p>
    <w:p w14:paraId="4017C8E8" w14:textId="77777777" w:rsidR="00007735" w:rsidRDefault="00007735" w:rsidP="001B65A1">
      <w:pPr>
        <w:widowControl w:val="0"/>
        <w:jc w:val="both"/>
        <w:rPr>
          <w:rFonts w:ascii="Arial" w:eastAsia="Arial" w:hAnsi="Arial" w:cs="Arial"/>
        </w:rPr>
      </w:pPr>
    </w:p>
    <w:p w14:paraId="24E3F36C" w14:textId="77777777" w:rsidR="00007735" w:rsidRDefault="00007735" w:rsidP="001B65A1">
      <w:pPr>
        <w:widowControl w:val="0"/>
        <w:jc w:val="both"/>
        <w:rPr>
          <w:rFonts w:ascii="Arial" w:eastAsia="Arial" w:hAnsi="Arial" w:cs="Arial"/>
        </w:rPr>
      </w:pPr>
    </w:p>
    <w:p w14:paraId="4CB57B3D" w14:textId="77777777" w:rsidR="00007735" w:rsidRDefault="00007735" w:rsidP="001B65A1">
      <w:pPr>
        <w:widowControl w:val="0"/>
        <w:jc w:val="both"/>
        <w:rPr>
          <w:rFonts w:ascii="Arial" w:eastAsia="Arial" w:hAnsi="Arial" w:cs="Arial"/>
        </w:rPr>
      </w:pPr>
    </w:p>
    <w:p w14:paraId="2F4FFE97" w14:textId="77777777" w:rsidR="00007735" w:rsidRDefault="00007735" w:rsidP="001B65A1">
      <w:pPr>
        <w:widowControl w:val="0"/>
        <w:jc w:val="both"/>
        <w:rPr>
          <w:rFonts w:ascii="Arial" w:eastAsia="Arial" w:hAnsi="Arial" w:cs="Arial"/>
        </w:rPr>
      </w:pPr>
    </w:p>
    <w:p w14:paraId="6EC95D5F" w14:textId="77777777" w:rsidR="00007735" w:rsidRDefault="00007735" w:rsidP="001B65A1">
      <w:pPr>
        <w:widowControl w:val="0"/>
        <w:jc w:val="both"/>
        <w:rPr>
          <w:rFonts w:ascii="Arial" w:eastAsia="Arial" w:hAnsi="Arial" w:cs="Arial"/>
        </w:rPr>
      </w:pPr>
    </w:p>
    <w:p w14:paraId="0664DE7E" w14:textId="77777777" w:rsidR="00007735" w:rsidRDefault="00007735" w:rsidP="001B65A1">
      <w:pPr>
        <w:widowControl w:val="0"/>
        <w:jc w:val="both"/>
        <w:rPr>
          <w:rFonts w:ascii="Arial" w:eastAsia="Arial" w:hAnsi="Arial" w:cs="Arial"/>
        </w:rPr>
      </w:pPr>
    </w:p>
    <w:p w14:paraId="43E2C223" w14:textId="77777777" w:rsidR="00007735" w:rsidRDefault="00007735" w:rsidP="001B65A1">
      <w:pPr>
        <w:widowControl w:val="0"/>
        <w:jc w:val="both"/>
        <w:rPr>
          <w:rFonts w:ascii="Arial" w:eastAsia="Arial" w:hAnsi="Arial" w:cs="Arial"/>
        </w:rPr>
      </w:pPr>
    </w:p>
    <w:p w14:paraId="1743A3D6" w14:textId="77777777" w:rsidR="00007735" w:rsidRDefault="00007735" w:rsidP="001B65A1">
      <w:pPr>
        <w:widowControl w:val="0"/>
        <w:jc w:val="both"/>
        <w:rPr>
          <w:rFonts w:ascii="Arial" w:eastAsia="Arial" w:hAnsi="Arial" w:cs="Arial"/>
        </w:rPr>
      </w:pPr>
    </w:p>
    <w:p w14:paraId="6F620984" w14:textId="77777777" w:rsidR="00007735" w:rsidRDefault="00007735" w:rsidP="001B65A1">
      <w:pPr>
        <w:widowControl w:val="0"/>
        <w:jc w:val="both"/>
        <w:rPr>
          <w:rFonts w:ascii="Arial" w:eastAsia="Arial" w:hAnsi="Arial" w:cs="Arial"/>
        </w:rPr>
      </w:pPr>
    </w:p>
    <w:p w14:paraId="5ACBBD02" w14:textId="77777777" w:rsidR="00007735" w:rsidRDefault="00007735" w:rsidP="001B65A1">
      <w:pPr>
        <w:widowControl w:val="0"/>
        <w:jc w:val="both"/>
        <w:rPr>
          <w:rFonts w:ascii="Arial" w:eastAsia="Arial" w:hAnsi="Arial" w:cs="Arial"/>
        </w:rPr>
      </w:pPr>
    </w:p>
    <w:p w14:paraId="1AD9D62B" w14:textId="77777777" w:rsidR="00007735" w:rsidRDefault="00007735" w:rsidP="001B65A1">
      <w:pPr>
        <w:widowControl w:val="0"/>
        <w:jc w:val="both"/>
        <w:rPr>
          <w:rFonts w:ascii="Arial" w:eastAsia="Arial" w:hAnsi="Arial" w:cs="Arial"/>
        </w:rPr>
      </w:pPr>
    </w:p>
    <w:p w14:paraId="5C9DCFD4" w14:textId="77777777" w:rsidR="00007735" w:rsidRDefault="00007735" w:rsidP="001B65A1">
      <w:pPr>
        <w:widowControl w:val="0"/>
        <w:jc w:val="both"/>
        <w:rPr>
          <w:rFonts w:ascii="Arial" w:eastAsia="Arial" w:hAnsi="Arial" w:cs="Arial"/>
        </w:rPr>
      </w:pPr>
    </w:p>
    <w:p w14:paraId="453B289A" w14:textId="77777777" w:rsidR="00007735" w:rsidRDefault="00007735" w:rsidP="001B65A1">
      <w:pPr>
        <w:widowControl w:val="0"/>
        <w:jc w:val="both"/>
        <w:rPr>
          <w:rFonts w:ascii="Arial" w:eastAsia="Arial" w:hAnsi="Arial" w:cs="Arial"/>
        </w:rPr>
      </w:pPr>
    </w:p>
    <w:p w14:paraId="2A5DE8D8" w14:textId="77777777" w:rsidR="00007735" w:rsidRDefault="00007735" w:rsidP="001B65A1">
      <w:pPr>
        <w:widowControl w:val="0"/>
        <w:jc w:val="both"/>
        <w:rPr>
          <w:rFonts w:ascii="Arial" w:eastAsia="Arial" w:hAnsi="Arial" w:cs="Arial"/>
        </w:rPr>
      </w:pPr>
    </w:p>
    <w:p w14:paraId="5C587C3B" w14:textId="77777777" w:rsidR="00007735" w:rsidRDefault="00007735" w:rsidP="001B65A1">
      <w:pPr>
        <w:widowControl w:val="0"/>
        <w:jc w:val="both"/>
        <w:rPr>
          <w:rFonts w:ascii="Arial" w:eastAsia="Arial" w:hAnsi="Arial" w:cs="Arial"/>
        </w:rPr>
      </w:pPr>
    </w:p>
    <w:p w14:paraId="03A5B3B5" w14:textId="77777777" w:rsidR="00007735" w:rsidRDefault="00007735" w:rsidP="001B65A1">
      <w:pPr>
        <w:widowControl w:val="0"/>
        <w:jc w:val="both"/>
        <w:rPr>
          <w:rFonts w:ascii="Arial" w:eastAsia="Arial" w:hAnsi="Arial" w:cs="Arial"/>
        </w:rPr>
      </w:pPr>
    </w:p>
    <w:p w14:paraId="230E44DD" w14:textId="77777777" w:rsidR="00007735" w:rsidRDefault="00007735" w:rsidP="001B65A1">
      <w:pPr>
        <w:widowControl w:val="0"/>
        <w:jc w:val="both"/>
        <w:rPr>
          <w:rFonts w:ascii="Arial" w:eastAsia="Arial" w:hAnsi="Arial" w:cs="Arial"/>
        </w:rPr>
      </w:pPr>
    </w:p>
    <w:p w14:paraId="152D79A2" w14:textId="77777777" w:rsidR="00007735" w:rsidRDefault="00007735" w:rsidP="001B65A1">
      <w:pPr>
        <w:widowControl w:val="0"/>
        <w:jc w:val="both"/>
        <w:rPr>
          <w:rFonts w:ascii="Arial" w:eastAsia="Arial" w:hAnsi="Arial" w:cs="Arial"/>
        </w:rPr>
      </w:pPr>
    </w:p>
    <w:p w14:paraId="6DC74588" w14:textId="06941F0F" w:rsidR="00007735" w:rsidRDefault="00007735" w:rsidP="001B65A1">
      <w:pPr>
        <w:widowControl w:val="0"/>
        <w:jc w:val="both"/>
        <w:rPr>
          <w:rFonts w:ascii="Arial" w:eastAsia="Arial" w:hAnsi="Arial" w:cs="Arial"/>
        </w:rPr>
      </w:pPr>
    </w:p>
    <w:p w14:paraId="32A97818" w14:textId="44D05F38" w:rsidR="00007735" w:rsidRDefault="00EE0ABD" w:rsidP="001B65A1">
      <w:pPr>
        <w:widowControl w:val="0"/>
        <w:jc w:val="both"/>
        <w:rPr>
          <w:rFonts w:ascii="Arial" w:eastAsia="Arial" w:hAnsi="Arial" w:cs="Arial"/>
        </w:rPr>
      </w:pPr>
      <w:r w:rsidRPr="007230E7">
        <w:rPr>
          <w:rFonts w:ascii="Arial" w:hAnsi="Arial" w:cs="Arial"/>
          <w:noProof/>
        </w:rPr>
        <w:lastRenderedPageBreak/>
        <mc:AlternateContent>
          <mc:Choice Requires="wps">
            <w:drawing>
              <wp:anchor distT="0" distB="0" distL="114300" distR="114300" simplePos="0" relativeHeight="251660288" behindDoc="0" locked="0" layoutInCell="1" hidden="0" allowOverlap="1" wp14:anchorId="59ABC01B" wp14:editId="45C8C304">
                <wp:simplePos x="0" y="0"/>
                <wp:positionH relativeFrom="column">
                  <wp:posOffset>-633730</wp:posOffset>
                </wp:positionH>
                <wp:positionV relativeFrom="paragraph">
                  <wp:posOffset>7607524</wp:posOffset>
                </wp:positionV>
                <wp:extent cx="6856095" cy="1489587"/>
                <wp:effectExtent l="0" t="0" r="14605" b="9525"/>
                <wp:wrapNone/>
                <wp:docPr id="60" name="Rectangle 60"/>
                <wp:cNvGraphicFramePr/>
                <a:graphic xmlns:a="http://schemas.openxmlformats.org/drawingml/2006/main">
                  <a:graphicData uri="http://schemas.microsoft.com/office/word/2010/wordprocessingShape">
                    <wps:wsp>
                      <wps:cNvSpPr/>
                      <wps:spPr>
                        <a:xfrm>
                          <a:off x="0" y="0"/>
                          <a:ext cx="6856095" cy="1489587"/>
                        </a:xfrm>
                        <a:prstGeom prst="rect">
                          <a:avLst/>
                        </a:prstGeom>
                        <a:solidFill>
                          <a:schemeClr val="lt1"/>
                        </a:solidFill>
                        <a:ln w="9525" cap="flat" cmpd="sng">
                          <a:solidFill>
                            <a:schemeClr val="lt1"/>
                          </a:solidFill>
                          <a:prstDash val="solid"/>
                          <a:round/>
                          <a:headEnd type="none" w="sm" len="sm"/>
                          <a:tailEnd type="none" w="sm" len="sm"/>
                        </a:ln>
                      </wps:spPr>
                      <wps:txbx>
                        <w:txbxContent>
                          <w:p w14:paraId="216B4647" w14:textId="1C87F2B2" w:rsidR="001B65A1" w:rsidRDefault="00D557CA" w:rsidP="00510532">
                            <w:pPr>
                              <w:spacing w:line="360" w:lineRule="auto"/>
                              <w:jc w:val="both"/>
                              <w:textDirection w:val="btLr"/>
                            </w:pPr>
                            <w:r w:rsidRPr="00D557CA">
                              <w:rPr>
                                <w:rFonts w:ascii="Arial" w:eastAsia="Arial" w:hAnsi="Arial" w:cs="Arial"/>
                                <w:b/>
                                <w:sz w:val="22"/>
                                <w:szCs w:val="22"/>
                              </w:rPr>
                              <w:t xml:space="preserve">Supplementary </w:t>
                            </w:r>
                            <w:r w:rsidR="001B65A1" w:rsidRPr="00D557CA">
                              <w:rPr>
                                <w:rFonts w:ascii="Arial" w:eastAsia="Arial" w:hAnsi="Arial" w:cs="Arial"/>
                                <w:b/>
                                <w:color w:val="000000"/>
                                <w:sz w:val="22"/>
                                <w:szCs w:val="22"/>
                              </w:rPr>
                              <w:t>Figure</w:t>
                            </w:r>
                            <w:r w:rsidR="001B65A1">
                              <w:rPr>
                                <w:rFonts w:ascii="Arial" w:eastAsia="Arial" w:hAnsi="Arial" w:cs="Arial"/>
                                <w:b/>
                                <w:color w:val="000000"/>
                                <w:sz w:val="22"/>
                              </w:rPr>
                              <w:t xml:space="preserve"> 2. Regional association plots for the </w:t>
                            </w:r>
                            <w:r w:rsidR="001B65A1">
                              <w:rPr>
                                <w:rFonts w:ascii="Arial" w:eastAsia="Arial" w:hAnsi="Arial" w:cs="Arial"/>
                                <w:b/>
                                <w:i/>
                                <w:color w:val="000000"/>
                                <w:sz w:val="22"/>
                              </w:rPr>
                              <w:t>CETP</w:t>
                            </w:r>
                            <w:r w:rsidR="001B65A1">
                              <w:rPr>
                                <w:rFonts w:ascii="Arial" w:eastAsia="Arial" w:hAnsi="Arial" w:cs="Arial"/>
                                <w:b/>
                                <w:color w:val="000000"/>
                                <w:sz w:val="22"/>
                              </w:rPr>
                              <w:t xml:space="preserve"> locus across lipid traits (LDL-C, HDL-C, </w:t>
                            </w:r>
                            <w:proofErr w:type="spellStart"/>
                            <w:r w:rsidR="001B65A1">
                              <w:rPr>
                                <w:rFonts w:ascii="Arial" w:eastAsia="Arial" w:hAnsi="Arial" w:cs="Arial"/>
                                <w:b/>
                                <w:color w:val="000000"/>
                                <w:sz w:val="22"/>
                              </w:rPr>
                              <w:t>nonHDL</w:t>
                            </w:r>
                            <w:proofErr w:type="spellEnd"/>
                            <w:r w:rsidR="001B65A1">
                              <w:rPr>
                                <w:rFonts w:ascii="Arial" w:eastAsia="Arial" w:hAnsi="Arial" w:cs="Arial"/>
                                <w:b/>
                                <w:color w:val="000000"/>
                                <w:sz w:val="22"/>
                              </w:rPr>
                              <w:t>-C, TG, TC) in the European (left) and East Asian (right) populations of GLGC.</w:t>
                            </w:r>
                            <w:r w:rsidR="001B65A1">
                              <w:rPr>
                                <w:rFonts w:ascii="Arial" w:eastAsia="Arial" w:hAnsi="Arial" w:cs="Arial"/>
                                <w:color w:val="000000"/>
                                <w:sz w:val="22"/>
                              </w:rPr>
                              <w:t xml:space="preserve"> The y-axes show the -log10(p-values) of the association between each SNP and lipid outcomes. The x-axes show the chromosomal position (GRCh37). The purple circle shows the lead SNP in each region. The colour coding indicates the linkage disequilibrium with the lead SNP based on the UK Biobank European and East Asian reference population.</w:t>
                            </w:r>
                          </w:p>
                        </w:txbxContent>
                      </wps:txbx>
                      <wps:bodyPr spcFirstLastPara="1" wrap="square" lIns="91425" tIns="45700" rIns="91425" bIns="45700" anchor="t" anchorCtr="0">
                        <a:noAutofit/>
                      </wps:bodyPr>
                    </wps:wsp>
                  </a:graphicData>
                </a:graphic>
                <wp14:sizeRelV relativeFrom="margin">
                  <wp14:pctHeight>0</wp14:pctHeight>
                </wp14:sizeRelV>
              </wp:anchor>
            </w:drawing>
          </mc:Choice>
          <mc:Fallback>
            <w:pict>
              <v:rect w14:anchorId="59ABC01B" id="Rectangle 60" o:spid="_x0000_s1027" style="position:absolute;left:0;text-align:left;margin-left:-49.9pt;margin-top:599pt;width:539.85pt;height:117.3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" fillcolor="white [3201]" strokecolor="white [3201]">
                <v:stroke startarrowwidth="narrow" startarrowlength="short" endarrowwidth="narrow" endarrowlength="short" joinstyle="round"/>
                <v:textbox inset="2.53958mm,1.2694mm,2.53958mm,1.2694mm">
                  <w:txbxContent>
                    <w:p w14:paraId="216B4647" w14:textId="1C87F2B2" w:rsidR="001B65A1" w:rsidRDefault="00D557CA" w:rsidP="00510532">
                      <w:pPr>
                        <w:spacing w:line="360" w:lineRule="auto"/>
                        <w:jc w:val="both"/>
                        <w:textDirection w:val="btLr"/>
                      </w:pPr>
                      <w:r w:rsidRPr="00D557CA">
                        <w:rPr>
                          <w:rFonts w:ascii="Arial" w:eastAsia="Arial" w:hAnsi="Arial" w:cs="Arial"/>
                          <w:b/>
                          <w:sz w:val="22"/>
                          <w:szCs w:val="22"/>
                        </w:rPr>
                        <w:t xml:space="preserve">Supplementary </w:t>
                      </w:r>
                      <w:r w:rsidR="001B65A1" w:rsidRPr="00D557CA">
                        <w:rPr>
                          <w:rFonts w:ascii="Arial" w:eastAsia="Arial" w:hAnsi="Arial" w:cs="Arial"/>
                          <w:b/>
                          <w:color w:val="000000"/>
                          <w:sz w:val="22"/>
                          <w:szCs w:val="22"/>
                        </w:rPr>
                        <w:t>Figure</w:t>
                      </w:r>
                      <w:r w:rsidR="001B65A1">
                        <w:rPr>
                          <w:rFonts w:ascii="Arial" w:eastAsia="Arial" w:hAnsi="Arial" w:cs="Arial"/>
                          <w:b/>
                          <w:color w:val="000000"/>
                          <w:sz w:val="22"/>
                        </w:rPr>
                        <w:t xml:space="preserve"> 2. Regional association plots for the </w:t>
                      </w:r>
                      <w:r w:rsidR="001B65A1">
                        <w:rPr>
                          <w:rFonts w:ascii="Arial" w:eastAsia="Arial" w:hAnsi="Arial" w:cs="Arial"/>
                          <w:b/>
                          <w:i/>
                          <w:color w:val="000000"/>
                          <w:sz w:val="22"/>
                        </w:rPr>
                        <w:t>CETP</w:t>
                      </w:r>
                      <w:r w:rsidR="001B65A1">
                        <w:rPr>
                          <w:rFonts w:ascii="Arial" w:eastAsia="Arial" w:hAnsi="Arial" w:cs="Arial"/>
                          <w:b/>
                          <w:color w:val="000000"/>
                          <w:sz w:val="22"/>
                        </w:rPr>
                        <w:t xml:space="preserve"> locus across lipid traits (LDL-C, HDL-C, </w:t>
                      </w:r>
                      <w:proofErr w:type="spellStart"/>
                      <w:r w:rsidR="001B65A1">
                        <w:rPr>
                          <w:rFonts w:ascii="Arial" w:eastAsia="Arial" w:hAnsi="Arial" w:cs="Arial"/>
                          <w:b/>
                          <w:color w:val="000000"/>
                          <w:sz w:val="22"/>
                        </w:rPr>
                        <w:t>nonHDL</w:t>
                      </w:r>
                      <w:proofErr w:type="spellEnd"/>
                      <w:r w:rsidR="001B65A1">
                        <w:rPr>
                          <w:rFonts w:ascii="Arial" w:eastAsia="Arial" w:hAnsi="Arial" w:cs="Arial"/>
                          <w:b/>
                          <w:color w:val="000000"/>
                          <w:sz w:val="22"/>
                        </w:rPr>
                        <w:t>-C, TG, TC) in the European (left) and East Asian (right) populations of GLGC.</w:t>
                      </w:r>
                      <w:r w:rsidR="001B65A1">
                        <w:rPr>
                          <w:rFonts w:ascii="Arial" w:eastAsia="Arial" w:hAnsi="Arial" w:cs="Arial"/>
                          <w:color w:val="000000"/>
                          <w:sz w:val="22"/>
                        </w:rPr>
                        <w:t xml:space="preserve"> The y-axes show the -log10(p-values) of the association between each SNP and lipid outcomes. The x-axes show the chromosomal position (GRCh37). The purple circle shows the lead SNP in each region. The colour coding indicates the linkage disequilibrium with the lead SNP based on the UK Biobank European and East Asian reference population.</w:t>
                      </w:r>
                    </w:p>
                  </w:txbxContent>
                </v:textbox>
              </v:rect>
            </w:pict>
          </mc:Fallback>
        </mc:AlternateContent>
      </w:r>
      <w:r w:rsidR="00007735">
        <w:rPr>
          <w:rFonts w:ascii="Arial" w:eastAsia="Arial" w:hAnsi="Arial" w:cs="Arial"/>
          <w:noProof/>
        </w:rPr>
        <w:drawing>
          <wp:anchor distT="0" distB="0" distL="114300" distR="114300" simplePos="0" relativeHeight="251669504" behindDoc="0" locked="0" layoutInCell="1" allowOverlap="1" wp14:anchorId="08E13492" wp14:editId="1A5A51BB">
            <wp:simplePos x="0" y="0"/>
            <wp:positionH relativeFrom="margin">
              <wp:posOffset>602615</wp:posOffset>
            </wp:positionH>
            <wp:positionV relativeFrom="margin">
              <wp:posOffset>-85725</wp:posOffset>
            </wp:positionV>
            <wp:extent cx="4037330" cy="7607300"/>
            <wp:effectExtent l="0" t="0" r="1270" b="0"/>
            <wp:wrapSquare wrapText="bothSides"/>
            <wp:docPr id="1" name="Picture 1"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screenshot of a computer&#10;&#10;Description automatically generated with medium confidence"/>
                    <pic:cNvPicPr/>
                  </pic:nvPicPr>
                  <pic:blipFill rotWithShape="1">
                    <a:blip r:embed="rId7">
                      <a:extLst>
                        <a:ext uri="{28A0092B-C50C-407E-A947-70E740481C1C}">
                          <a14:useLocalDpi xmlns:a14="http://schemas.microsoft.com/office/drawing/2010/main" val="0"/>
                        </a:ext>
                      </a:extLst>
                    </a:blip>
                    <a:srcRect l="26261" t="9376" r="43671" b="-12"/>
                    <a:stretch/>
                  </pic:blipFill>
                  <pic:spPr bwMode="auto">
                    <a:xfrm>
                      <a:off x="0" y="0"/>
                      <a:ext cx="4037330" cy="76073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F53E3C0" w14:textId="772D85FC" w:rsidR="00007735" w:rsidRPr="007230E7" w:rsidRDefault="00007735" w:rsidP="001B65A1">
      <w:pPr>
        <w:widowControl w:val="0"/>
        <w:jc w:val="both"/>
        <w:rPr>
          <w:rFonts w:ascii="Arial" w:eastAsia="Arial" w:hAnsi="Arial" w:cs="Arial"/>
        </w:rPr>
        <w:sectPr w:rsidR="00007735" w:rsidRPr="007230E7">
          <w:headerReference w:type="even" r:id="rId8"/>
          <w:headerReference w:type="default" r:id="rId9"/>
          <w:footerReference w:type="even" r:id="rId10"/>
          <w:footerReference w:type="default" r:id="rId11"/>
          <w:pgSz w:w="11906" w:h="16838"/>
          <w:pgMar w:top="1440" w:right="1440" w:bottom="1440" w:left="1440" w:header="708" w:footer="708" w:gutter="0"/>
          <w:pgNumType w:start="1"/>
          <w:cols w:space="720"/>
        </w:sectPr>
      </w:pPr>
    </w:p>
    <w:p w14:paraId="2D449A07" w14:textId="78E6B3B0" w:rsidR="001B65A1" w:rsidRPr="00A35158" w:rsidRDefault="005E640B" w:rsidP="001B65A1">
      <w:pPr>
        <w:jc w:val="both"/>
        <w:rPr>
          <w:rFonts w:ascii="Arial" w:eastAsia="Arial" w:hAnsi="Arial" w:cs="Arial"/>
          <w:b/>
          <w:sz w:val="22"/>
          <w:szCs w:val="22"/>
        </w:rPr>
      </w:pPr>
      <w:r w:rsidRPr="007230E7">
        <w:rPr>
          <w:rFonts w:ascii="Arial" w:hAnsi="Arial" w:cs="Arial"/>
          <w:noProof/>
        </w:rPr>
        <w:lastRenderedPageBreak/>
        <mc:AlternateContent>
          <mc:Choice Requires="wps">
            <w:drawing>
              <wp:anchor distT="0" distB="0" distL="114300" distR="114300" simplePos="0" relativeHeight="251671552" behindDoc="0" locked="0" layoutInCell="1" hidden="0" allowOverlap="1" wp14:anchorId="0D442AEB" wp14:editId="653DEA0C">
                <wp:simplePos x="0" y="0"/>
                <wp:positionH relativeFrom="column">
                  <wp:posOffset>-642620</wp:posOffset>
                </wp:positionH>
                <wp:positionV relativeFrom="paragraph">
                  <wp:posOffset>-239459</wp:posOffset>
                </wp:positionV>
                <wp:extent cx="9599295" cy="381837"/>
                <wp:effectExtent l="0" t="0" r="14605" b="12065"/>
                <wp:wrapNone/>
                <wp:docPr id="4" name="Rectangle 4"/>
                <wp:cNvGraphicFramePr/>
                <a:graphic xmlns:a="http://schemas.openxmlformats.org/drawingml/2006/main">
                  <a:graphicData uri="http://schemas.microsoft.com/office/word/2010/wordprocessingShape">
                    <wps:wsp>
                      <wps:cNvSpPr/>
                      <wps:spPr>
                        <a:xfrm>
                          <a:off x="0" y="0"/>
                          <a:ext cx="9599295" cy="381837"/>
                        </a:xfrm>
                        <a:prstGeom prst="rect">
                          <a:avLst/>
                        </a:prstGeom>
                        <a:solidFill>
                          <a:schemeClr val="lt1"/>
                        </a:solidFill>
                        <a:ln w="9525" cap="flat" cmpd="sng">
                          <a:solidFill>
                            <a:schemeClr val="lt1"/>
                          </a:solidFill>
                          <a:prstDash val="solid"/>
                          <a:round/>
                          <a:headEnd type="none" w="sm" len="sm"/>
                          <a:tailEnd type="none" w="sm" len="sm"/>
                        </a:ln>
                      </wps:spPr>
                      <wps:txbx>
                        <w:txbxContent>
                          <w:p w14:paraId="3DE3D5A9" w14:textId="5F2ACAC6" w:rsidR="005E640B" w:rsidRPr="00A35158" w:rsidRDefault="00D557CA" w:rsidP="005E640B">
                            <w:pPr>
                              <w:jc w:val="both"/>
                              <w:rPr>
                                <w:rFonts w:ascii="Arial" w:eastAsia="Arial" w:hAnsi="Arial" w:cs="Arial"/>
                                <w:b/>
                                <w:sz w:val="22"/>
                                <w:szCs w:val="22"/>
                              </w:rPr>
                            </w:pPr>
                            <w:r w:rsidRPr="00D557CA">
                              <w:rPr>
                                <w:rFonts w:ascii="Arial" w:eastAsia="Arial" w:hAnsi="Arial" w:cs="Arial"/>
                                <w:b/>
                                <w:sz w:val="22"/>
                                <w:szCs w:val="22"/>
                              </w:rPr>
                              <w:t xml:space="preserve">Supplementary </w:t>
                            </w:r>
                            <w:r w:rsidR="00DD2812">
                              <w:rPr>
                                <w:rFonts w:ascii="Arial" w:eastAsia="Arial" w:hAnsi="Arial" w:cs="Arial"/>
                                <w:b/>
                                <w:sz w:val="22"/>
                                <w:szCs w:val="22"/>
                              </w:rPr>
                              <w:t>Data</w:t>
                            </w:r>
                            <w:r w:rsidR="005E640B" w:rsidRPr="007230E7">
                              <w:rPr>
                                <w:rFonts w:ascii="Arial" w:eastAsia="Arial" w:hAnsi="Arial" w:cs="Arial"/>
                                <w:b/>
                                <w:sz w:val="22"/>
                                <w:szCs w:val="22"/>
                              </w:rPr>
                              <w:t xml:space="preserve"> 1. East Asian and European GWAS outcome datasets used in </w:t>
                            </w:r>
                            <w:r w:rsidR="005E640B" w:rsidRPr="007230E7">
                              <w:rPr>
                                <w:rFonts w:ascii="Arial" w:eastAsia="Arial" w:hAnsi="Arial" w:cs="Arial"/>
                                <w:b/>
                                <w:i/>
                                <w:sz w:val="22"/>
                                <w:szCs w:val="22"/>
                              </w:rPr>
                              <w:t>cis</w:t>
                            </w:r>
                            <w:r w:rsidR="005E640B" w:rsidRPr="007230E7">
                              <w:rPr>
                                <w:rFonts w:ascii="Arial" w:eastAsia="Arial" w:hAnsi="Arial" w:cs="Arial"/>
                                <w:b/>
                                <w:sz w:val="22"/>
                                <w:szCs w:val="22"/>
                              </w:rPr>
                              <w:t>-Mendelian randomisation analysis.</w:t>
                            </w:r>
                          </w:p>
                          <w:p w14:paraId="1F67E0BD" w14:textId="63FA8C5C" w:rsidR="005E640B" w:rsidRDefault="005E640B" w:rsidP="005E640B">
                            <w:pPr>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0D442AEB" id="Rectangle 4" o:spid="_x0000_s1028" style="position:absolute;left:0;text-align:left;margin-left:-50.6pt;margin-top:-18.85pt;width:755.85pt;height:30.0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" fillcolor="white [3201]" strokecolor="white [3201]">
                <v:stroke startarrowwidth="narrow" startarrowlength="short" endarrowwidth="narrow" endarrowlength="short" joinstyle="round"/>
                <v:textbox inset="2.53958mm,1.2694mm,2.53958mm,1.2694mm">
                  <w:txbxContent>
                    <w:p w14:paraId="3DE3D5A9" w14:textId="5F2ACAC6" w:rsidR="005E640B" w:rsidRPr="00A35158" w:rsidRDefault="00D557CA" w:rsidP="005E640B">
                      <w:pPr>
                        <w:jc w:val="both"/>
                        <w:rPr>
                          <w:rFonts w:ascii="Arial" w:eastAsia="Arial" w:hAnsi="Arial" w:cs="Arial"/>
                          <w:b/>
                          <w:sz w:val="22"/>
                          <w:szCs w:val="22"/>
                        </w:rPr>
                      </w:pPr>
                      <w:r w:rsidRPr="00D557CA">
                        <w:rPr>
                          <w:rFonts w:ascii="Arial" w:eastAsia="Arial" w:hAnsi="Arial" w:cs="Arial"/>
                          <w:b/>
                          <w:sz w:val="22"/>
                          <w:szCs w:val="22"/>
                        </w:rPr>
                        <w:t xml:space="preserve">Supplementary </w:t>
                      </w:r>
                      <w:r w:rsidR="00DD2812">
                        <w:rPr>
                          <w:rFonts w:ascii="Arial" w:eastAsia="Arial" w:hAnsi="Arial" w:cs="Arial"/>
                          <w:b/>
                          <w:sz w:val="22"/>
                          <w:szCs w:val="22"/>
                        </w:rPr>
                        <w:t>Data</w:t>
                      </w:r>
                      <w:r w:rsidR="005E640B" w:rsidRPr="007230E7">
                        <w:rPr>
                          <w:rFonts w:ascii="Arial" w:eastAsia="Arial" w:hAnsi="Arial" w:cs="Arial"/>
                          <w:b/>
                          <w:sz w:val="22"/>
                          <w:szCs w:val="22"/>
                        </w:rPr>
                        <w:t xml:space="preserve"> 1. East Asian and European GWAS outcome datasets used in </w:t>
                      </w:r>
                      <w:r w:rsidR="005E640B" w:rsidRPr="007230E7">
                        <w:rPr>
                          <w:rFonts w:ascii="Arial" w:eastAsia="Arial" w:hAnsi="Arial" w:cs="Arial"/>
                          <w:b/>
                          <w:i/>
                          <w:sz w:val="22"/>
                          <w:szCs w:val="22"/>
                        </w:rPr>
                        <w:t>cis</w:t>
                      </w:r>
                      <w:r w:rsidR="005E640B" w:rsidRPr="007230E7">
                        <w:rPr>
                          <w:rFonts w:ascii="Arial" w:eastAsia="Arial" w:hAnsi="Arial" w:cs="Arial"/>
                          <w:b/>
                          <w:sz w:val="22"/>
                          <w:szCs w:val="22"/>
                        </w:rPr>
                        <w:t>-Mendelian randomisation analysis.</w:t>
                      </w:r>
                    </w:p>
                    <w:p w14:paraId="1F67E0BD" w14:textId="63FA8C5C" w:rsidR="005E640B" w:rsidRDefault="005E640B" w:rsidP="005E640B">
                      <w:pPr>
                        <w:textDirection w:val="btLr"/>
                      </w:pPr>
                    </w:p>
                  </w:txbxContent>
                </v:textbox>
              </v:rect>
            </w:pict>
          </mc:Fallback>
        </mc:AlternateContent>
      </w:r>
    </w:p>
    <w:tbl>
      <w:tblPr>
        <w:tblW w:w="15075" w:type="dxa"/>
        <w:tblInd w:w="-990" w:type="dxa"/>
        <w:tblBorders>
          <w:top w:val="nil"/>
          <w:left w:val="nil"/>
          <w:bottom w:val="nil"/>
          <w:right w:val="nil"/>
          <w:insideH w:val="nil"/>
          <w:insideV w:val="nil"/>
        </w:tblBorders>
        <w:tblLayout w:type="fixed"/>
        <w:tblLook w:val="0600" w:firstRow="0" w:lastRow="0" w:firstColumn="0" w:lastColumn="0" w:noHBand="1" w:noVBand="1"/>
      </w:tblPr>
      <w:tblGrid>
        <w:gridCol w:w="1815"/>
        <w:gridCol w:w="1545"/>
        <w:gridCol w:w="1020"/>
        <w:gridCol w:w="1125"/>
        <w:gridCol w:w="2445"/>
        <w:gridCol w:w="7125"/>
      </w:tblGrid>
      <w:tr w:rsidR="001B65A1" w:rsidRPr="007230E7" w14:paraId="31409236" w14:textId="77777777" w:rsidTr="00815046">
        <w:trPr>
          <w:tblHeader/>
        </w:trPr>
        <w:tc>
          <w:tcPr>
            <w:tcW w:w="1815" w:type="dxa"/>
            <w:tcBorders>
              <w:top w:val="single" w:sz="5" w:space="0" w:color="000000"/>
              <w:left w:val="single" w:sz="5" w:space="0" w:color="000000"/>
              <w:bottom w:val="single" w:sz="5" w:space="0" w:color="000000"/>
              <w:right w:val="single" w:sz="5" w:space="0" w:color="000000"/>
            </w:tcBorders>
            <w:tcMar>
              <w:top w:w="100" w:type="dxa"/>
              <w:left w:w="100" w:type="dxa"/>
              <w:bottom w:w="100" w:type="dxa"/>
              <w:right w:w="100" w:type="dxa"/>
            </w:tcMar>
          </w:tcPr>
          <w:p w14:paraId="3BD5BD69" w14:textId="77777777" w:rsidR="001B65A1" w:rsidRPr="007230E7" w:rsidRDefault="001B65A1" w:rsidP="00815046">
            <w:pPr>
              <w:rPr>
                <w:rFonts w:ascii="Arial" w:eastAsia="Arial" w:hAnsi="Arial" w:cs="Arial"/>
                <w:b/>
                <w:color w:val="000000"/>
                <w:sz w:val="18"/>
                <w:szCs w:val="18"/>
              </w:rPr>
            </w:pPr>
            <w:r w:rsidRPr="007230E7">
              <w:rPr>
                <w:rFonts w:ascii="Arial" w:eastAsia="Arial" w:hAnsi="Arial" w:cs="Arial"/>
                <w:b/>
                <w:color w:val="000000"/>
                <w:sz w:val="18"/>
                <w:szCs w:val="18"/>
              </w:rPr>
              <w:t>Outcomes</w:t>
            </w:r>
          </w:p>
        </w:tc>
        <w:tc>
          <w:tcPr>
            <w:tcW w:w="1545" w:type="dxa"/>
            <w:tcBorders>
              <w:top w:val="single" w:sz="5" w:space="0" w:color="000000"/>
              <w:left w:val="nil"/>
              <w:bottom w:val="single" w:sz="5" w:space="0" w:color="000000"/>
              <w:right w:val="single" w:sz="5" w:space="0" w:color="000000"/>
            </w:tcBorders>
            <w:tcMar>
              <w:top w:w="100" w:type="dxa"/>
              <w:left w:w="100" w:type="dxa"/>
              <w:bottom w:w="100" w:type="dxa"/>
              <w:right w:w="100" w:type="dxa"/>
            </w:tcMar>
          </w:tcPr>
          <w:p w14:paraId="11D027D5" w14:textId="74479331" w:rsidR="001B65A1" w:rsidRPr="007230E7" w:rsidRDefault="001B65A1" w:rsidP="00815046">
            <w:pPr>
              <w:jc w:val="center"/>
              <w:rPr>
                <w:rFonts w:ascii="Arial" w:eastAsia="Arial" w:hAnsi="Arial" w:cs="Arial"/>
                <w:b/>
                <w:color w:val="000000"/>
                <w:sz w:val="18"/>
                <w:szCs w:val="18"/>
              </w:rPr>
            </w:pPr>
            <w:r w:rsidRPr="007230E7">
              <w:rPr>
                <w:rFonts w:ascii="Arial" w:eastAsia="Arial" w:hAnsi="Arial" w:cs="Arial"/>
                <w:b/>
                <w:color w:val="000000"/>
                <w:sz w:val="18"/>
                <w:szCs w:val="18"/>
              </w:rPr>
              <w:t>Ancestry</w:t>
            </w:r>
          </w:p>
        </w:tc>
        <w:tc>
          <w:tcPr>
            <w:tcW w:w="1020" w:type="dxa"/>
            <w:tcBorders>
              <w:top w:val="single" w:sz="5" w:space="0" w:color="000000"/>
              <w:left w:val="nil"/>
              <w:bottom w:val="single" w:sz="5" w:space="0" w:color="000000"/>
              <w:right w:val="single" w:sz="5" w:space="0" w:color="000000"/>
            </w:tcBorders>
            <w:tcMar>
              <w:top w:w="100" w:type="dxa"/>
              <w:left w:w="100" w:type="dxa"/>
              <w:bottom w:w="100" w:type="dxa"/>
              <w:right w:w="100" w:type="dxa"/>
            </w:tcMar>
          </w:tcPr>
          <w:p w14:paraId="7994E32D" w14:textId="27C888D8" w:rsidR="001B65A1" w:rsidRPr="007230E7" w:rsidRDefault="001B65A1" w:rsidP="00815046">
            <w:pPr>
              <w:jc w:val="center"/>
              <w:rPr>
                <w:rFonts w:ascii="Arial" w:eastAsia="Arial" w:hAnsi="Arial" w:cs="Arial"/>
                <w:b/>
                <w:color w:val="000000"/>
                <w:sz w:val="18"/>
                <w:szCs w:val="18"/>
              </w:rPr>
            </w:pPr>
            <w:r w:rsidRPr="007230E7">
              <w:rPr>
                <w:rFonts w:ascii="Arial" w:eastAsia="Arial" w:hAnsi="Arial" w:cs="Arial"/>
                <w:b/>
                <w:color w:val="000000"/>
                <w:sz w:val="18"/>
                <w:szCs w:val="18"/>
              </w:rPr>
              <w:t>No of cases</w:t>
            </w:r>
          </w:p>
        </w:tc>
        <w:tc>
          <w:tcPr>
            <w:tcW w:w="1125" w:type="dxa"/>
            <w:tcBorders>
              <w:top w:val="single" w:sz="5" w:space="0" w:color="000000"/>
              <w:left w:val="nil"/>
              <w:bottom w:val="single" w:sz="5" w:space="0" w:color="000000"/>
              <w:right w:val="single" w:sz="5" w:space="0" w:color="000000"/>
            </w:tcBorders>
            <w:tcMar>
              <w:top w:w="100" w:type="dxa"/>
              <w:left w:w="100" w:type="dxa"/>
              <w:bottom w:w="100" w:type="dxa"/>
              <w:right w:w="100" w:type="dxa"/>
            </w:tcMar>
          </w:tcPr>
          <w:p w14:paraId="5FDC3C84" w14:textId="77777777" w:rsidR="001B65A1" w:rsidRPr="007230E7" w:rsidRDefault="001B65A1" w:rsidP="00815046">
            <w:pPr>
              <w:jc w:val="center"/>
              <w:rPr>
                <w:rFonts w:ascii="Arial" w:eastAsia="Arial" w:hAnsi="Arial" w:cs="Arial"/>
                <w:b/>
                <w:color w:val="000000"/>
                <w:sz w:val="18"/>
                <w:szCs w:val="18"/>
              </w:rPr>
            </w:pPr>
            <w:r w:rsidRPr="007230E7">
              <w:rPr>
                <w:rFonts w:ascii="Arial" w:eastAsia="Arial" w:hAnsi="Arial" w:cs="Arial"/>
                <w:b/>
                <w:color w:val="000000"/>
                <w:sz w:val="18"/>
                <w:szCs w:val="18"/>
              </w:rPr>
              <w:t>Total sample size</w:t>
            </w:r>
          </w:p>
        </w:tc>
        <w:tc>
          <w:tcPr>
            <w:tcW w:w="2445" w:type="dxa"/>
            <w:tcBorders>
              <w:top w:val="single" w:sz="5" w:space="0" w:color="000000"/>
              <w:left w:val="nil"/>
              <w:bottom w:val="single" w:sz="5" w:space="0" w:color="000000"/>
              <w:right w:val="single" w:sz="5" w:space="0" w:color="000000"/>
            </w:tcBorders>
            <w:tcMar>
              <w:top w:w="100" w:type="dxa"/>
              <w:left w:w="100" w:type="dxa"/>
              <w:bottom w:w="100" w:type="dxa"/>
              <w:right w:w="100" w:type="dxa"/>
            </w:tcMar>
          </w:tcPr>
          <w:p w14:paraId="1F0A87DF" w14:textId="77777777" w:rsidR="001B65A1" w:rsidRPr="007230E7" w:rsidRDefault="001B65A1" w:rsidP="00815046">
            <w:pPr>
              <w:jc w:val="center"/>
              <w:rPr>
                <w:rFonts w:ascii="Arial" w:eastAsia="Arial" w:hAnsi="Arial" w:cs="Arial"/>
                <w:b/>
                <w:color w:val="000000"/>
                <w:sz w:val="18"/>
                <w:szCs w:val="18"/>
              </w:rPr>
            </w:pPr>
            <w:r w:rsidRPr="007230E7">
              <w:rPr>
                <w:rFonts w:ascii="Arial" w:eastAsia="Arial" w:hAnsi="Arial" w:cs="Arial"/>
                <w:b/>
                <w:color w:val="000000"/>
                <w:sz w:val="18"/>
                <w:szCs w:val="18"/>
              </w:rPr>
              <w:t>Database</w:t>
            </w:r>
          </w:p>
        </w:tc>
        <w:tc>
          <w:tcPr>
            <w:tcW w:w="7125" w:type="dxa"/>
            <w:tcBorders>
              <w:top w:val="single" w:sz="5" w:space="0" w:color="000000"/>
              <w:left w:val="nil"/>
              <w:bottom w:val="single" w:sz="5" w:space="0" w:color="000000"/>
              <w:right w:val="single" w:sz="5" w:space="0" w:color="000000"/>
            </w:tcBorders>
            <w:tcMar>
              <w:top w:w="100" w:type="dxa"/>
              <w:left w:w="100" w:type="dxa"/>
              <w:bottom w:w="100" w:type="dxa"/>
              <w:right w:w="100" w:type="dxa"/>
            </w:tcMar>
          </w:tcPr>
          <w:p w14:paraId="720B2969" w14:textId="77777777" w:rsidR="001B65A1" w:rsidRPr="007230E7" w:rsidRDefault="001B65A1" w:rsidP="00815046">
            <w:pPr>
              <w:jc w:val="center"/>
              <w:rPr>
                <w:rFonts w:ascii="Arial" w:eastAsia="Arial" w:hAnsi="Arial" w:cs="Arial"/>
                <w:b/>
                <w:color w:val="000000"/>
                <w:sz w:val="18"/>
                <w:szCs w:val="18"/>
              </w:rPr>
            </w:pPr>
            <w:r w:rsidRPr="007230E7">
              <w:rPr>
                <w:rFonts w:ascii="Arial" w:eastAsia="Arial" w:hAnsi="Arial" w:cs="Arial"/>
                <w:b/>
                <w:color w:val="000000"/>
                <w:sz w:val="18"/>
                <w:szCs w:val="18"/>
              </w:rPr>
              <w:t>URL</w:t>
            </w:r>
          </w:p>
        </w:tc>
      </w:tr>
      <w:tr w:rsidR="001B65A1" w:rsidRPr="007230E7" w14:paraId="043E2E66" w14:textId="77777777" w:rsidTr="00815046">
        <w:tc>
          <w:tcPr>
            <w:tcW w:w="1815" w:type="dxa"/>
            <w:vMerge w:val="restart"/>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1535FF35" w14:textId="77777777" w:rsidR="001B65A1" w:rsidRPr="007230E7" w:rsidRDefault="001B65A1" w:rsidP="00815046">
            <w:pPr>
              <w:rPr>
                <w:rFonts w:ascii="Arial" w:eastAsia="Arial" w:hAnsi="Arial" w:cs="Arial"/>
                <w:color w:val="000000"/>
                <w:sz w:val="18"/>
                <w:szCs w:val="18"/>
              </w:rPr>
            </w:pPr>
            <w:r w:rsidRPr="007230E7">
              <w:rPr>
                <w:rFonts w:ascii="Arial" w:eastAsia="Arial" w:hAnsi="Arial" w:cs="Arial"/>
                <w:color w:val="000000"/>
                <w:sz w:val="18"/>
                <w:szCs w:val="18"/>
                <w:highlight w:val="white"/>
              </w:rPr>
              <w:t xml:space="preserve">Apoprotein </w:t>
            </w:r>
            <w:r w:rsidRPr="007230E7">
              <w:rPr>
                <w:rFonts w:ascii="Arial" w:eastAsia="Arial" w:hAnsi="Arial" w:cs="Arial"/>
                <w:color w:val="000000"/>
                <w:sz w:val="18"/>
                <w:szCs w:val="18"/>
              </w:rPr>
              <w:t>A1</w:t>
            </w:r>
          </w:p>
        </w:tc>
        <w:tc>
          <w:tcPr>
            <w:tcW w:w="1545" w:type="dxa"/>
            <w:tcBorders>
              <w:top w:val="nil"/>
              <w:left w:val="nil"/>
              <w:bottom w:val="single" w:sz="5" w:space="0" w:color="000000"/>
              <w:right w:val="single" w:sz="5" w:space="0" w:color="000000"/>
            </w:tcBorders>
            <w:tcMar>
              <w:top w:w="100" w:type="dxa"/>
              <w:left w:w="100" w:type="dxa"/>
              <w:bottom w:w="100" w:type="dxa"/>
              <w:right w:w="100" w:type="dxa"/>
            </w:tcMar>
          </w:tcPr>
          <w:p w14:paraId="538C42B5"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East Asian</w:t>
            </w:r>
          </w:p>
        </w:tc>
        <w:tc>
          <w:tcPr>
            <w:tcW w:w="1020" w:type="dxa"/>
            <w:tcBorders>
              <w:top w:val="nil"/>
              <w:left w:val="nil"/>
              <w:bottom w:val="single" w:sz="5" w:space="0" w:color="000000"/>
              <w:right w:val="single" w:sz="5" w:space="0" w:color="000000"/>
            </w:tcBorders>
            <w:tcMar>
              <w:top w:w="100" w:type="dxa"/>
              <w:left w:w="100" w:type="dxa"/>
              <w:bottom w:w="100" w:type="dxa"/>
              <w:right w:w="100" w:type="dxa"/>
            </w:tcMar>
          </w:tcPr>
          <w:p w14:paraId="46E80B45"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0</w:t>
            </w:r>
          </w:p>
        </w:tc>
        <w:tc>
          <w:tcPr>
            <w:tcW w:w="1125" w:type="dxa"/>
            <w:tcBorders>
              <w:top w:val="nil"/>
              <w:left w:val="nil"/>
              <w:bottom w:val="single" w:sz="5" w:space="0" w:color="000000"/>
              <w:right w:val="single" w:sz="5" w:space="0" w:color="000000"/>
            </w:tcBorders>
            <w:tcMar>
              <w:top w:w="100" w:type="dxa"/>
              <w:left w:w="100" w:type="dxa"/>
              <w:bottom w:w="100" w:type="dxa"/>
              <w:right w:w="100" w:type="dxa"/>
            </w:tcMar>
          </w:tcPr>
          <w:p w14:paraId="4F053706"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2325</w:t>
            </w:r>
          </w:p>
        </w:tc>
        <w:tc>
          <w:tcPr>
            <w:tcW w:w="2445" w:type="dxa"/>
            <w:tcBorders>
              <w:top w:val="nil"/>
              <w:left w:val="nil"/>
              <w:bottom w:val="single" w:sz="5" w:space="0" w:color="000000"/>
              <w:right w:val="single" w:sz="5" w:space="0" w:color="000000"/>
            </w:tcBorders>
            <w:tcMar>
              <w:top w:w="100" w:type="dxa"/>
              <w:left w:w="100" w:type="dxa"/>
              <w:bottom w:w="100" w:type="dxa"/>
              <w:right w:w="100" w:type="dxa"/>
            </w:tcMar>
          </w:tcPr>
          <w:p w14:paraId="161CBCAC"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Pan-UK Biobank</w:t>
            </w:r>
          </w:p>
        </w:tc>
        <w:tc>
          <w:tcPr>
            <w:tcW w:w="7125" w:type="dxa"/>
            <w:tcBorders>
              <w:top w:val="nil"/>
              <w:left w:val="nil"/>
              <w:bottom w:val="single" w:sz="5" w:space="0" w:color="000000"/>
              <w:right w:val="single" w:sz="5" w:space="0" w:color="000000"/>
            </w:tcBorders>
            <w:tcMar>
              <w:top w:w="100" w:type="dxa"/>
              <w:left w:w="100" w:type="dxa"/>
              <w:bottom w:w="100" w:type="dxa"/>
              <w:right w:w="100" w:type="dxa"/>
            </w:tcMar>
          </w:tcPr>
          <w:p w14:paraId="677EBDA4" w14:textId="77777777" w:rsidR="001B65A1" w:rsidRPr="007230E7" w:rsidRDefault="00000000" w:rsidP="00815046">
            <w:pPr>
              <w:jc w:val="both"/>
              <w:rPr>
                <w:rFonts w:ascii="Arial" w:eastAsia="Arial" w:hAnsi="Arial" w:cs="Arial"/>
                <w:color w:val="000000"/>
                <w:sz w:val="18"/>
                <w:szCs w:val="18"/>
                <w:u w:val="single"/>
              </w:rPr>
            </w:pPr>
            <w:hyperlink r:id="rId12">
              <w:r w:rsidR="001B65A1" w:rsidRPr="007230E7">
                <w:rPr>
                  <w:rFonts w:ascii="Arial" w:eastAsia="Arial" w:hAnsi="Arial" w:cs="Arial"/>
                  <w:color w:val="000000"/>
                  <w:sz w:val="18"/>
                  <w:szCs w:val="18"/>
                  <w:u w:val="single"/>
                </w:rPr>
                <w:t>https://pan.ukbb.broadinstitute.org/</w:t>
              </w:r>
            </w:hyperlink>
          </w:p>
        </w:tc>
      </w:tr>
      <w:tr w:rsidR="001B65A1" w:rsidRPr="007230E7" w14:paraId="080B3094" w14:textId="77777777" w:rsidTr="00815046">
        <w:tc>
          <w:tcPr>
            <w:tcW w:w="1815" w:type="dxa"/>
            <w:vMerge/>
            <w:tcBorders>
              <w:top w:val="nil"/>
              <w:left w:val="single" w:sz="5" w:space="0" w:color="000000"/>
              <w:bottom w:val="single" w:sz="5" w:space="0" w:color="000000"/>
              <w:right w:val="single" w:sz="5" w:space="0" w:color="000000"/>
            </w:tcBorders>
            <w:tcMar>
              <w:top w:w="100" w:type="dxa"/>
              <w:left w:w="100" w:type="dxa"/>
              <w:bottom w:w="100" w:type="dxa"/>
              <w:right w:w="100" w:type="dxa"/>
            </w:tcMar>
          </w:tcPr>
          <w:p w14:paraId="6086AF28" w14:textId="77777777" w:rsidR="001B65A1" w:rsidRPr="007230E7" w:rsidRDefault="001B65A1" w:rsidP="00815046">
            <w:pPr>
              <w:widowControl w:val="0"/>
              <w:pBdr>
                <w:top w:val="nil"/>
                <w:left w:val="nil"/>
                <w:bottom w:val="nil"/>
                <w:right w:val="nil"/>
                <w:between w:val="nil"/>
              </w:pBdr>
              <w:spacing w:line="276" w:lineRule="auto"/>
              <w:rPr>
                <w:rFonts w:ascii="Arial" w:eastAsia="Arial" w:hAnsi="Arial" w:cs="Arial"/>
                <w:color w:val="000000"/>
                <w:sz w:val="18"/>
                <w:szCs w:val="18"/>
                <w:u w:val="single"/>
              </w:rPr>
            </w:pPr>
          </w:p>
        </w:tc>
        <w:tc>
          <w:tcPr>
            <w:tcW w:w="15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29FA82E6"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European</w:t>
            </w:r>
          </w:p>
        </w:tc>
        <w:tc>
          <w:tcPr>
            <w:tcW w:w="1020"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0A7C8494"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0</w:t>
            </w:r>
          </w:p>
        </w:tc>
        <w:tc>
          <w:tcPr>
            <w:tcW w:w="1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65F6DF21"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361194</w:t>
            </w:r>
          </w:p>
        </w:tc>
        <w:tc>
          <w:tcPr>
            <w:tcW w:w="24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4ADAEC20"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Pan-UK Biobank</w:t>
            </w:r>
          </w:p>
        </w:tc>
        <w:tc>
          <w:tcPr>
            <w:tcW w:w="7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4BA15A1F" w14:textId="77777777" w:rsidR="001B65A1" w:rsidRPr="007230E7" w:rsidRDefault="00000000" w:rsidP="00815046">
            <w:pPr>
              <w:jc w:val="both"/>
              <w:rPr>
                <w:rFonts w:ascii="Arial" w:eastAsia="Arial" w:hAnsi="Arial" w:cs="Arial"/>
                <w:color w:val="000000"/>
                <w:sz w:val="18"/>
                <w:szCs w:val="18"/>
                <w:u w:val="single"/>
              </w:rPr>
            </w:pPr>
            <w:hyperlink r:id="rId13">
              <w:r w:rsidR="001B65A1" w:rsidRPr="007230E7">
                <w:rPr>
                  <w:rFonts w:ascii="Arial" w:eastAsia="Arial" w:hAnsi="Arial" w:cs="Arial"/>
                  <w:color w:val="000000"/>
                  <w:sz w:val="18"/>
                  <w:szCs w:val="18"/>
                  <w:u w:val="single"/>
                </w:rPr>
                <w:t>http://www.nealelab.is/uk-biobank</w:t>
              </w:r>
            </w:hyperlink>
          </w:p>
        </w:tc>
      </w:tr>
      <w:tr w:rsidR="001B65A1" w:rsidRPr="007230E7" w14:paraId="20948014" w14:textId="77777777" w:rsidTr="00815046">
        <w:tc>
          <w:tcPr>
            <w:tcW w:w="1815" w:type="dxa"/>
            <w:vMerge w:val="restart"/>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30536506" w14:textId="77777777" w:rsidR="001B65A1" w:rsidRPr="007230E7" w:rsidRDefault="001B65A1" w:rsidP="00815046">
            <w:pPr>
              <w:rPr>
                <w:rFonts w:ascii="Arial" w:eastAsia="Arial" w:hAnsi="Arial" w:cs="Arial"/>
                <w:color w:val="000000"/>
                <w:sz w:val="18"/>
                <w:szCs w:val="18"/>
              </w:rPr>
            </w:pPr>
            <w:r w:rsidRPr="007230E7">
              <w:rPr>
                <w:rFonts w:ascii="Arial" w:eastAsia="Arial" w:hAnsi="Arial" w:cs="Arial"/>
                <w:color w:val="000000"/>
                <w:sz w:val="18"/>
                <w:szCs w:val="18"/>
                <w:highlight w:val="white"/>
              </w:rPr>
              <w:t xml:space="preserve">Apoprotein </w:t>
            </w:r>
            <w:r w:rsidRPr="007230E7">
              <w:rPr>
                <w:rFonts w:ascii="Arial" w:eastAsia="Arial" w:hAnsi="Arial" w:cs="Arial"/>
                <w:color w:val="000000"/>
                <w:sz w:val="18"/>
                <w:szCs w:val="18"/>
              </w:rPr>
              <w:t>B</w:t>
            </w:r>
          </w:p>
        </w:tc>
        <w:tc>
          <w:tcPr>
            <w:tcW w:w="15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0A57670F"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East Asian</w:t>
            </w:r>
          </w:p>
        </w:tc>
        <w:tc>
          <w:tcPr>
            <w:tcW w:w="1020"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56194FB0"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0</w:t>
            </w:r>
          </w:p>
        </w:tc>
        <w:tc>
          <w:tcPr>
            <w:tcW w:w="1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2412F758"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2553</w:t>
            </w:r>
          </w:p>
        </w:tc>
        <w:tc>
          <w:tcPr>
            <w:tcW w:w="24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06A7ADBC"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Pan-UK Biobank</w:t>
            </w:r>
          </w:p>
        </w:tc>
        <w:tc>
          <w:tcPr>
            <w:tcW w:w="7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69C0B2B4" w14:textId="77777777" w:rsidR="001B65A1" w:rsidRPr="007230E7" w:rsidRDefault="00000000" w:rsidP="00815046">
            <w:pPr>
              <w:jc w:val="both"/>
              <w:rPr>
                <w:rFonts w:ascii="Arial" w:eastAsia="Arial" w:hAnsi="Arial" w:cs="Arial"/>
                <w:color w:val="000000"/>
                <w:sz w:val="18"/>
                <w:szCs w:val="18"/>
                <w:u w:val="single"/>
              </w:rPr>
            </w:pPr>
            <w:hyperlink r:id="rId14">
              <w:r w:rsidR="001B65A1" w:rsidRPr="007230E7">
                <w:rPr>
                  <w:rFonts w:ascii="Arial" w:eastAsia="Arial" w:hAnsi="Arial" w:cs="Arial"/>
                  <w:color w:val="000000"/>
                  <w:sz w:val="18"/>
                  <w:szCs w:val="18"/>
                  <w:u w:val="single"/>
                </w:rPr>
                <w:t>https://pan.ukbb.broadinstitute.org/</w:t>
              </w:r>
            </w:hyperlink>
          </w:p>
        </w:tc>
      </w:tr>
      <w:tr w:rsidR="001B65A1" w:rsidRPr="007230E7" w14:paraId="05CAE4CA" w14:textId="77777777" w:rsidTr="00815046">
        <w:tc>
          <w:tcPr>
            <w:tcW w:w="1815" w:type="dxa"/>
            <w:vMerge/>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7C024D30" w14:textId="77777777" w:rsidR="001B65A1" w:rsidRPr="007230E7" w:rsidRDefault="001B65A1" w:rsidP="00815046">
            <w:pPr>
              <w:widowControl w:val="0"/>
              <w:pBdr>
                <w:top w:val="nil"/>
                <w:left w:val="nil"/>
                <w:bottom w:val="nil"/>
                <w:right w:val="nil"/>
                <w:between w:val="nil"/>
              </w:pBdr>
              <w:spacing w:line="276" w:lineRule="auto"/>
              <w:rPr>
                <w:rFonts w:ascii="Arial" w:eastAsia="Arial" w:hAnsi="Arial" w:cs="Arial"/>
                <w:color w:val="000000"/>
                <w:sz w:val="18"/>
                <w:szCs w:val="18"/>
                <w:u w:val="single"/>
              </w:rPr>
            </w:pPr>
          </w:p>
        </w:tc>
        <w:tc>
          <w:tcPr>
            <w:tcW w:w="15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7F58270A"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European</w:t>
            </w:r>
          </w:p>
        </w:tc>
        <w:tc>
          <w:tcPr>
            <w:tcW w:w="1020"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73DEAD88"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0</w:t>
            </w:r>
          </w:p>
        </w:tc>
        <w:tc>
          <w:tcPr>
            <w:tcW w:w="1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40B420D5"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361194</w:t>
            </w:r>
          </w:p>
        </w:tc>
        <w:tc>
          <w:tcPr>
            <w:tcW w:w="24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595C70E8"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Pan-UK Biobank</w:t>
            </w:r>
          </w:p>
        </w:tc>
        <w:tc>
          <w:tcPr>
            <w:tcW w:w="7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4A6452D7" w14:textId="77777777" w:rsidR="001B65A1" w:rsidRPr="007230E7" w:rsidRDefault="00000000" w:rsidP="00815046">
            <w:pPr>
              <w:jc w:val="both"/>
              <w:rPr>
                <w:rFonts w:ascii="Arial" w:eastAsia="Arial" w:hAnsi="Arial" w:cs="Arial"/>
                <w:color w:val="000000"/>
                <w:sz w:val="18"/>
                <w:szCs w:val="18"/>
                <w:u w:val="single"/>
              </w:rPr>
            </w:pPr>
            <w:hyperlink r:id="rId15">
              <w:r w:rsidR="001B65A1" w:rsidRPr="007230E7">
                <w:rPr>
                  <w:rFonts w:ascii="Arial" w:eastAsia="Arial" w:hAnsi="Arial" w:cs="Arial"/>
                  <w:color w:val="000000"/>
                  <w:sz w:val="18"/>
                  <w:szCs w:val="18"/>
                  <w:u w:val="single"/>
                </w:rPr>
                <w:t>http://www.nealelab.is/uk-biobank</w:t>
              </w:r>
            </w:hyperlink>
          </w:p>
        </w:tc>
      </w:tr>
      <w:tr w:rsidR="001B65A1" w:rsidRPr="007230E7" w14:paraId="41AD9B30" w14:textId="77777777" w:rsidTr="00815046">
        <w:tc>
          <w:tcPr>
            <w:tcW w:w="1815" w:type="dxa"/>
            <w:vMerge w:val="restart"/>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53B7D553" w14:textId="77777777" w:rsidR="001B65A1" w:rsidRPr="007230E7" w:rsidRDefault="001B65A1" w:rsidP="00815046">
            <w:pPr>
              <w:rPr>
                <w:rFonts w:ascii="Arial" w:eastAsia="Arial" w:hAnsi="Arial" w:cs="Arial"/>
                <w:color w:val="000000"/>
                <w:sz w:val="18"/>
                <w:szCs w:val="18"/>
              </w:rPr>
            </w:pPr>
            <w:r w:rsidRPr="007230E7">
              <w:rPr>
                <w:rFonts w:ascii="Arial" w:eastAsia="Arial" w:hAnsi="Arial" w:cs="Arial"/>
                <w:color w:val="000000"/>
                <w:sz w:val="18"/>
                <w:szCs w:val="18"/>
              </w:rPr>
              <w:t>Angina</w:t>
            </w:r>
          </w:p>
        </w:tc>
        <w:tc>
          <w:tcPr>
            <w:tcW w:w="15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4E7FB6FB"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East Asian</w:t>
            </w:r>
          </w:p>
        </w:tc>
        <w:tc>
          <w:tcPr>
            <w:tcW w:w="1020"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149B8F42"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14007</w:t>
            </w:r>
          </w:p>
        </w:tc>
        <w:tc>
          <w:tcPr>
            <w:tcW w:w="1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2ED382D0"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145158</w:t>
            </w:r>
          </w:p>
        </w:tc>
        <w:tc>
          <w:tcPr>
            <w:tcW w:w="24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034E2302"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Biobank Japan</w:t>
            </w:r>
          </w:p>
        </w:tc>
        <w:tc>
          <w:tcPr>
            <w:tcW w:w="7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67A1B51A" w14:textId="77777777" w:rsidR="001B65A1" w:rsidRPr="007230E7" w:rsidRDefault="00000000" w:rsidP="00815046">
            <w:pPr>
              <w:jc w:val="both"/>
              <w:rPr>
                <w:rFonts w:ascii="Arial" w:eastAsia="Arial" w:hAnsi="Arial" w:cs="Arial"/>
                <w:color w:val="000000"/>
                <w:sz w:val="18"/>
                <w:szCs w:val="18"/>
                <w:u w:val="single"/>
              </w:rPr>
            </w:pPr>
            <w:hyperlink r:id="rId16">
              <w:r w:rsidR="001B65A1" w:rsidRPr="007230E7">
                <w:rPr>
                  <w:rFonts w:ascii="Arial" w:eastAsia="Arial" w:hAnsi="Arial" w:cs="Arial"/>
                  <w:color w:val="000000"/>
                  <w:sz w:val="18"/>
                  <w:szCs w:val="18"/>
                  <w:u w:val="single"/>
                </w:rPr>
                <w:t>https://www.nature.com/articles/s41588-021-00931-x</w:t>
              </w:r>
            </w:hyperlink>
          </w:p>
        </w:tc>
      </w:tr>
      <w:tr w:rsidR="001B65A1" w:rsidRPr="007230E7" w14:paraId="7A202934" w14:textId="77777777" w:rsidTr="00815046">
        <w:tc>
          <w:tcPr>
            <w:tcW w:w="1815" w:type="dxa"/>
            <w:vMerge/>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3C274AC4" w14:textId="77777777" w:rsidR="001B65A1" w:rsidRPr="007230E7" w:rsidRDefault="001B65A1" w:rsidP="00815046">
            <w:pPr>
              <w:widowControl w:val="0"/>
              <w:pBdr>
                <w:top w:val="nil"/>
                <w:left w:val="nil"/>
                <w:bottom w:val="nil"/>
                <w:right w:val="nil"/>
                <w:between w:val="nil"/>
              </w:pBdr>
              <w:spacing w:line="276" w:lineRule="auto"/>
              <w:rPr>
                <w:rFonts w:ascii="Arial" w:eastAsia="Arial" w:hAnsi="Arial" w:cs="Arial"/>
                <w:color w:val="000000"/>
                <w:sz w:val="18"/>
                <w:szCs w:val="18"/>
                <w:u w:val="single"/>
              </w:rPr>
            </w:pPr>
          </w:p>
        </w:tc>
        <w:tc>
          <w:tcPr>
            <w:tcW w:w="15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4A6C223C"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European</w:t>
            </w:r>
          </w:p>
        </w:tc>
        <w:tc>
          <w:tcPr>
            <w:tcW w:w="1020"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316A3A41"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30025</w:t>
            </w:r>
          </w:p>
        </w:tc>
        <w:tc>
          <w:tcPr>
            <w:tcW w:w="1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53499D03"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440906</w:t>
            </w:r>
          </w:p>
        </w:tc>
        <w:tc>
          <w:tcPr>
            <w:tcW w:w="24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4A196E48" w14:textId="77777777" w:rsidR="001B65A1" w:rsidRPr="007230E7" w:rsidRDefault="001B65A1" w:rsidP="00815046">
            <w:pPr>
              <w:jc w:val="both"/>
              <w:rPr>
                <w:rFonts w:ascii="Arial" w:eastAsia="Arial" w:hAnsi="Arial" w:cs="Arial"/>
                <w:color w:val="000000"/>
                <w:sz w:val="18"/>
                <w:szCs w:val="18"/>
              </w:rPr>
            </w:pPr>
            <w:proofErr w:type="spellStart"/>
            <w:r w:rsidRPr="007230E7">
              <w:rPr>
                <w:rFonts w:ascii="Arial" w:eastAsia="Arial" w:hAnsi="Arial" w:cs="Arial"/>
                <w:color w:val="000000"/>
                <w:sz w:val="18"/>
                <w:szCs w:val="18"/>
              </w:rPr>
              <w:t>FinGen</w:t>
            </w:r>
            <w:proofErr w:type="spellEnd"/>
            <w:r w:rsidRPr="007230E7">
              <w:rPr>
                <w:rFonts w:ascii="Arial" w:eastAsia="Arial" w:hAnsi="Arial" w:cs="Arial"/>
                <w:color w:val="000000"/>
                <w:sz w:val="18"/>
                <w:szCs w:val="18"/>
              </w:rPr>
              <w:t xml:space="preserve"> + UK Biobank</w:t>
            </w:r>
          </w:p>
        </w:tc>
        <w:tc>
          <w:tcPr>
            <w:tcW w:w="7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4CA8931A" w14:textId="77777777" w:rsidR="001B65A1" w:rsidRPr="007230E7" w:rsidRDefault="00000000" w:rsidP="00815046">
            <w:pPr>
              <w:jc w:val="both"/>
              <w:rPr>
                <w:rFonts w:ascii="Arial" w:eastAsia="Arial" w:hAnsi="Arial" w:cs="Arial"/>
                <w:color w:val="000000"/>
                <w:sz w:val="18"/>
                <w:szCs w:val="18"/>
                <w:u w:val="single"/>
              </w:rPr>
            </w:pPr>
            <w:hyperlink r:id="rId17">
              <w:r w:rsidR="001B65A1" w:rsidRPr="007230E7">
                <w:rPr>
                  <w:rFonts w:ascii="Arial" w:eastAsia="Arial" w:hAnsi="Arial" w:cs="Arial"/>
                  <w:color w:val="000000"/>
                  <w:sz w:val="18"/>
                  <w:szCs w:val="18"/>
                  <w:u w:val="single"/>
                </w:rPr>
                <w:t>https://www.nature.com/articles/s41588-021-00931-x</w:t>
              </w:r>
            </w:hyperlink>
          </w:p>
        </w:tc>
      </w:tr>
      <w:tr w:rsidR="001B65A1" w:rsidRPr="007230E7" w14:paraId="57B3330B" w14:textId="77777777" w:rsidTr="00815046">
        <w:tc>
          <w:tcPr>
            <w:tcW w:w="1815" w:type="dxa"/>
            <w:vMerge w:val="restart"/>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3ED9AB26" w14:textId="77777777" w:rsidR="001B65A1" w:rsidRPr="007230E7" w:rsidRDefault="001B65A1" w:rsidP="00815046">
            <w:pPr>
              <w:rPr>
                <w:rFonts w:ascii="Arial" w:eastAsia="Arial" w:hAnsi="Arial" w:cs="Arial"/>
                <w:color w:val="000000"/>
                <w:sz w:val="18"/>
                <w:szCs w:val="18"/>
              </w:rPr>
            </w:pPr>
            <w:r w:rsidRPr="007230E7">
              <w:rPr>
                <w:rFonts w:ascii="Arial" w:eastAsia="Arial" w:hAnsi="Arial" w:cs="Arial"/>
                <w:color w:val="000000"/>
                <w:sz w:val="18"/>
                <w:szCs w:val="18"/>
              </w:rPr>
              <w:t>Asthma</w:t>
            </w:r>
          </w:p>
        </w:tc>
        <w:tc>
          <w:tcPr>
            <w:tcW w:w="15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3F87A300"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East Asian</w:t>
            </w:r>
          </w:p>
        </w:tc>
        <w:tc>
          <w:tcPr>
            <w:tcW w:w="1020"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51851ACE"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13015</w:t>
            </w:r>
          </w:p>
        </w:tc>
        <w:tc>
          <w:tcPr>
            <w:tcW w:w="1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7A622893"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162933</w:t>
            </w:r>
          </w:p>
        </w:tc>
        <w:tc>
          <w:tcPr>
            <w:tcW w:w="24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22BB8425"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Biobank Japan</w:t>
            </w:r>
          </w:p>
        </w:tc>
        <w:tc>
          <w:tcPr>
            <w:tcW w:w="7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0EC932EC" w14:textId="77777777" w:rsidR="001B65A1" w:rsidRPr="007230E7" w:rsidRDefault="00000000" w:rsidP="00815046">
            <w:pPr>
              <w:jc w:val="both"/>
              <w:rPr>
                <w:rFonts w:ascii="Arial" w:eastAsia="Arial" w:hAnsi="Arial" w:cs="Arial"/>
                <w:color w:val="000000"/>
                <w:sz w:val="18"/>
                <w:szCs w:val="18"/>
                <w:u w:val="single"/>
              </w:rPr>
            </w:pPr>
            <w:hyperlink r:id="rId18">
              <w:r w:rsidR="001B65A1" w:rsidRPr="007230E7">
                <w:rPr>
                  <w:rFonts w:ascii="Arial" w:eastAsia="Arial" w:hAnsi="Arial" w:cs="Arial"/>
                  <w:color w:val="000000"/>
                  <w:sz w:val="18"/>
                  <w:szCs w:val="18"/>
                  <w:u w:val="single"/>
                </w:rPr>
                <w:t>https://www.nature.com/articles/s41588-021-00931-x</w:t>
              </w:r>
            </w:hyperlink>
          </w:p>
        </w:tc>
      </w:tr>
      <w:tr w:rsidR="001B65A1" w:rsidRPr="007230E7" w14:paraId="27F64E54" w14:textId="77777777" w:rsidTr="00815046">
        <w:tc>
          <w:tcPr>
            <w:tcW w:w="1815" w:type="dxa"/>
            <w:vMerge/>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10BA0664" w14:textId="77777777" w:rsidR="001B65A1" w:rsidRPr="007230E7" w:rsidRDefault="001B65A1" w:rsidP="00815046">
            <w:pPr>
              <w:widowControl w:val="0"/>
              <w:pBdr>
                <w:top w:val="nil"/>
                <w:left w:val="nil"/>
                <w:bottom w:val="nil"/>
                <w:right w:val="nil"/>
                <w:between w:val="nil"/>
              </w:pBdr>
              <w:spacing w:line="276" w:lineRule="auto"/>
              <w:rPr>
                <w:rFonts w:ascii="Arial" w:eastAsia="Arial" w:hAnsi="Arial" w:cs="Arial"/>
                <w:color w:val="000000"/>
                <w:sz w:val="18"/>
                <w:szCs w:val="18"/>
                <w:u w:val="single"/>
              </w:rPr>
            </w:pPr>
          </w:p>
        </w:tc>
        <w:tc>
          <w:tcPr>
            <w:tcW w:w="15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4B93D231"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European</w:t>
            </w:r>
          </w:p>
        </w:tc>
        <w:tc>
          <w:tcPr>
            <w:tcW w:w="1020"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00F36D8F"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38369</w:t>
            </w:r>
          </w:p>
        </w:tc>
        <w:tc>
          <w:tcPr>
            <w:tcW w:w="1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15BEAC91"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411131</w:t>
            </w:r>
          </w:p>
        </w:tc>
        <w:tc>
          <w:tcPr>
            <w:tcW w:w="24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4EEEF132" w14:textId="77777777" w:rsidR="001B65A1" w:rsidRPr="007230E7" w:rsidRDefault="001B65A1" w:rsidP="00815046">
            <w:pPr>
              <w:jc w:val="both"/>
              <w:rPr>
                <w:rFonts w:ascii="Arial" w:eastAsia="Arial" w:hAnsi="Arial" w:cs="Arial"/>
                <w:color w:val="000000"/>
                <w:sz w:val="18"/>
                <w:szCs w:val="18"/>
              </w:rPr>
            </w:pPr>
            <w:proofErr w:type="spellStart"/>
            <w:r w:rsidRPr="007230E7">
              <w:rPr>
                <w:rFonts w:ascii="Arial" w:eastAsia="Arial" w:hAnsi="Arial" w:cs="Arial"/>
                <w:color w:val="000000"/>
                <w:sz w:val="18"/>
                <w:szCs w:val="18"/>
              </w:rPr>
              <w:t>FinGen</w:t>
            </w:r>
            <w:proofErr w:type="spellEnd"/>
            <w:r w:rsidRPr="007230E7">
              <w:rPr>
                <w:rFonts w:ascii="Arial" w:eastAsia="Arial" w:hAnsi="Arial" w:cs="Arial"/>
                <w:color w:val="000000"/>
                <w:sz w:val="18"/>
                <w:szCs w:val="18"/>
              </w:rPr>
              <w:t xml:space="preserve"> + UK Biobank</w:t>
            </w:r>
          </w:p>
        </w:tc>
        <w:tc>
          <w:tcPr>
            <w:tcW w:w="7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3FA7EB2F" w14:textId="77777777" w:rsidR="001B65A1" w:rsidRPr="007230E7" w:rsidRDefault="00000000" w:rsidP="00815046">
            <w:pPr>
              <w:jc w:val="both"/>
              <w:rPr>
                <w:rFonts w:ascii="Arial" w:eastAsia="Arial" w:hAnsi="Arial" w:cs="Arial"/>
                <w:color w:val="000000"/>
                <w:sz w:val="18"/>
                <w:szCs w:val="18"/>
                <w:u w:val="single"/>
              </w:rPr>
            </w:pPr>
            <w:hyperlink r:id="rId19">
              <w:r w:rsidR="001B65A1" w:rsidRPr="007230E7">
                <w:rPr>
                  <w:rFonts w:ascii="Arial" w:eastAsia="Arial" w:hAnsi="Arial" w:cs="Arial"/>
                  <w:color w:val="000000"/>
                  <w:sz w:val="18"/>
                  <w:szCs w:val="18"/>
                  <w:u w:val="single"/>
                </w:rPr>
                <w:t>https://www.nature.com/articles/s41588-021-00931-x</w:t>
              </w:r>
            </w:hyperlink>
          </w:p>
        </w:tc>
      </w:tr>
      <w:tr w:rsidR="001B65A1" w:rsidRPr="007230E7" w14:paraId="509BD9E9" w14:textId="77777777" w:rsidTr="00815046">
        <w:tc>
          <w:tcPr>
            <w:tcW w:w="1815" w:type="dxa"/>
            <w:vMerge w:val="restart"/>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2F27C7B4" w14:textId="77777777" w:rsidR="001B65A1" w:rsidRPr="007230E7" w:rsidRDefault="001B65A1" w:rsidP="00815046">
            <w:pPr>
              <w:rPr>
                <w:rFonts w:ascii="Arial" w:eastAsia="Arial" w:hAnsi="Arial" w:cs="Arial"/>
                <w:color w:val="000000"/>
                <w:sz w:val="18"/>
                <w:szCs w:val="18"/>
              </w:rPr>
            </w:pPr>
            <w:r w:rsidRPr="007230E7">
              <w:rPr>
                <w:rFonts w:ascii="Arial" w:eastAsia="Arial" w:hAnsi="Arial" w:cs="Arial"/>
                <w:color w:val="000000"/>
                <w:sz w:val="18"/>
                <w:szCs w:val="18"/>
              </w:rPr>
              <w:t>C-Reactive Protein</w:t>
            </w:r>
          </w:p>
        </w:tc>
        <w:tc>
          <w:tcPr>
            <w:tcW w:w="15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24252068"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East Asian</w:t>
            </w:r>
          </w:p>
        </w:tc>
        <w:tc>
          <w:tcPr>
            <w:tcW w:w="1020"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3F58EB5B"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0</w:t>
            </w:r>
          </w:p>
        </w:tc>
        <w:tc>
          <w:tcPr>
            <w:tcW w:w="1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5149D707"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83025</w:t>
            </w:r>
          </w:p>
        </w:tc>
        <w:tc>
          <w:tcPr>
            <w:tcW w:w="24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18CB00A3"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Biobank Japan</w:t>
            </w:r>
          </w:p>
        </w:tc>
        <w:tc>
          <w:tcPr>
            <w:tcW w:w="7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3EE41F91" w14:textId="77777777" w:rsidR="001B65A1" w:rsidRPr="007230E7" w:rsidRDefault="00000000" w:rsidP="00815046">
            <w:pPr>
              <w:jc w:val="both"/>
              <w:rPr>
                <w:rFonts w:ascii="Arial" w:eastAsia="Arial" w:hAnsi="Arial" w:cs="Arial"/>
                <w:color w:val="000000"/>
                <w:sz w:val="18"/>
                <w:szCs w:val="18"/>
                <w:u w:val="single"/>
              </w:rPr>
            </w:pPr>
            <w:hyperlink r:id="rId20">
              <w:r w:rsidR="001B65A1" w:rsidRPr="007230E7">
                <w:rPr>
                  <w:rFonts w:ascii="Arial" w:eastAsia="Arial" w:hAnsi="Arial" w:cs="Arial"/>
                  <w:color w:val="000000"/>
                  <w:sz w:val="18"/>
                  <w:szCs w:val="18"/>
                  <w:u w:val="single"/>
                </w:rPr>
                <w:t>https://www.nature.com/articles/s41588-021-00931-x</w:t>
              </w:r>
            </w:hyperlink>
          </w:p>
        </w:tc>
      </w:tr>
      <w:tr w:rsidR="001B65A1" w:rsidRPr="007230E7" w14:paraId="563034D9" w14:textId="77777777" w:rsidTr="00815046">
        <w:tc>
          <w:tcPr>
            <w:tcW w:w="1815" w:type="dxa"/>
            <w:vMerge/>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0603B07E" w14:textId="77777777" w:rsidR="001B65A1" w:rsidRPr="007230E7" w:rsidRDefault="001B65A1" w:rsidP="00815046">
            <w:pPr>
              <w:widowControl w:val="0"/>
              <w:pBdr>
                <w:top w:val="nil"/>
                <w:left w:val="nil"/>
                <w:bottom w:val="nil"/>
                <w:right w:val="nil"/>
                <w:between w:val="nil"/>
              </w:pBdr>
              <w:spacing w:line="276" w:lineRule="auto"/>
              <w:rPr>
                <w:rFonts w:ascii="Arial" w:eastAsia="Arial" w:hAnsi="Arial" w:cs="Arial"/>
                <w:color w:val="000000"/>
                <w:sz w:val="18"/>
                <w:szCs w:val="18"/>
                <w:u w:val="single"/>
              </w:rPr>
            </w:pPr>
          </w:p>
        </w:tc>
        <w:tc>
          <w:tcPr>
            <w:tcW w:w="15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56967404"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European</w:t>
            </w:r>
          </w:p>
        </w:tc>
        <w:tc>
          <w:tcPr>
            <w:tcW w:w="1020"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64ED97AA"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0</w:t>
            </w:r>
          </w:p>
        </w:tc>
        <w:tc>
          <w:tcPr>
            <w:tcW w:w="1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09E04946"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204402</w:t>
            </w:r>
          </w:p>
        </w:tc>
        <w:tc>
          <w:tcPr>
            <w:tcW w:w="24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7C67C736" w14:textId="77777777" w:rsidR="001B65A1" w:rsidRPr="007230E7" w:rsidRDefault="001B65A1" w:rsidP="00815046">
            <w:pPr>
              <w:jc w:val="both"/>
              <w:rPr>
                <w:rFonts w:ascii="Arial" w:eastAsia="Arial" w:hAnsi="Arial" w:cs="Arial"/>
                <w:color w:val="000000"/>
                <w:sz w:val="18"/>
                <w:szCs w:val="18"/>
              </w:rPr>
            </w:pPr>
            <w:proofErr w:type="spellStart"/>
            <w:r w:rsidRPr="007230E7">
              <w:rPr>
                <w:rFonts w:ascii="Arial" w:eastAsia="Arial" w:hAnsi="Arial" w:cs="Arial"/>
                <w:color w:val="000000"/>
                <w:sz w:val="18"/>
                <w:szCs w:val="18"/>
              </w:rPr>
              <w:t>Ligthart</w:t>
            </w:r>
            <w:proofErr w:type="spellEnd"/>
            <w:r w:rsidRPr="007230E7">
              <w:rPr>
                <w:rFonts w:ascii="Arial" w:eastAsia="Arial" w:hAnsi="Arial" w:cs="Arial"/>
                <w:color w:val="000000"/>
                <w:sz w:val="18"/>
                <w:szCs w:val="18"/>
              </w:rPr>
              <w:t xml:space="preserve"> et al., 2018</w:t>
            </w:r>
          </w:p>
        </w:tc>
        <w:tc>
          <w:tcPr>
            <w:tcW w:w="7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34525914" w14:textId="77777777" w:rsidR="001B65A1" w:rsidRPr="007230E7" w:rsidRDefault="00000000" w:rsidP="00815046">
            <w:pPr>
              <w:jc w:val="both"/>
              <w:rPr>
                <w:rFonts w:ascii="Arial" w:eastAsia="Arial" w:hAnsi="Arial" w:cs="Arial"/>
                <w:color w:val="000000"/>
                <w:sz w:val="18"/>
                <w:szCs w:val="18"/>
                <w:u w:val="single"/>
              </w:rPr>
            </w:pPr>
            <w:hyperlink r:id="rId21">
              <w:r w:rsidR="001B65A1" w:rsidRPr="007230E7">
                <w:rPr>
                  <w:rFonts w:ascii="Arial" w:eastAsia="Arial" w:hAnsi="Arial" w:cs="Arial"/>
                  <w:color w:val="000000"/>
                  <w:sz w:val="18"/>
                  <w:szCs w:val="18"/>
                  <w:u w:val="single"/>
                </w:rPr>
                <w:t>https://www.sciencedirect.com/science/article/pii/S0002929718303203?via%3Dihub</w:t>
              </w:r>
            </w:hyperlink>
          </w:p>
        </w:tc>
      </w:tr>
      <w:tr w:rsidR="001B65A1" w:rsidRPr="007230E7" w14:paraId="0E2115B4" w14:textId="77777777" w:rsidTr="00815046">
        <w:tc>
          <w:tcPr>
            <w:tcW w:w="1815" w:type="dxa"/>
            <w:vMerge w:val="restart"/>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126847D8" w14:textId="77777777" w:rsidR="001B65A1" w:rsidRPr="007230E7" w:rsidRDefault="001B65A1" w:rsidP="00815046">
            <w:pPr>
              <w:rPr>
                <w:rFonts w:ascii="Arial" w:eastAsia="Arial" w:hAnsi="Arial" w:cs="Arial"/>
                <w:color w:val="000000"/>
                <w:sz w:val="18"/>
                <w:szCs w:val="18"/>
              </w:rPr>
            </w:pPr>
            <w:r w:rsidRPr="007230E7">
              <w:rPr>
                <w:rFonts w:ascii="Arial" w:eastAsia="Arial" w:hAnsi="Arial" w:cs="Arial"/>
                <w:color w:val="000000"/>
                <w:sz w:val="18"/>
                <w:szCs w:val="18"/>
              </w:rPr>
              <w:t>Chronic obstructive pulmonary</w:t>
            </w:r>
          </w:p>
        </w:tc>
        <w:tc>
          <w:tcPr>
            <w:tcW w:w="15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4598E93C"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East Asian</w:t>
            </w:r>
          </w:p>
        </w:tc>
        <w:tc>
          <w:tcPr>
            <w:tcW w:w="1020"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16386C61"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19044</w:t>
            </w:r>
          </w:p>
        </w:tc>
        <w:tc>
          <w:tcPr>
            <w:tcW w:w="1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0DA286F4"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310689</w:t>
            </w:r>
          </w:p>
        </w:tc>
        <w:tc>
          <w:tcPr>
            <w:tcW w:w="24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2F1FFD95"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GBMI</w:t>
            </w:r>
          </w:p>
        </w:tc>
        <w:tc>
          <w:tcPr>
            <w:tcW w:w="7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795006C8" w14:textId="77777777" w:rsidR="001B65A1" w:rsidRPr="007230E7" w:rsidRDefault="00000000" w:rsidP="00815046">
            <w:pPr>
              <w:jc w:val="both"/>
              <w:rPr>
                <w:rFonts w:ascii="Arial" w:eastAsia="Arial" w:hAnsi="Arial" w:cs="Arial"/>
                <w:color w:val="000000"/>
                <w:sz w:val="18"/>
                <w:szCs w:val="18"/>
                <w:u w:val="single"/>
              </w:rPr>
            </w:pPr>
            <w:hyperlink r:id="rId22">
              <w:r w:rsidR="001B65A1" w:rsidRPr="007230E7">
                <w:rPr>
                  <w:rFonts w:ascii="Arial" w:eastAsia="Arial" w:hAnsi="Arial" w:cs="Arial"/>
                  <w:color w:val="000000"/>
                  <w:sz w:val="18"/>
                  <w:szCs w:val="18"/>
                  <w:u w:val="single"/>
                </w:rPr>
                <w:t>https://www.globalbiobankmeta.org/</w:t>
              </w:r>
            </w:hyperlink>
          </w:p>
        </w:tc>
      </w:tr>
      <w:tr w:rsidR="001B65A1" w:rsidRPr="007230E7" w14:paraId="38CA2960" w14:textId="77777777" w:rsidTr="00815046">
        <w:tc>
          <w:tcPr>
            <w:tcW w:w="1815" w:type="dxa"/>
            <w:vMerge/>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264A555C" w14:textId="77777777" w:rsidR="001B65A1" w:rsidRPr="007230E7" w:rsidRDefault="001B65A1" w:rsidP="00815046">
            <w:pPr>
              <w:widowControl w:val="0"/>
              <w:pBdr>
                <w:top w:val="nil"/>
                <w:left w:val="nil"/>
                <w:bottom w:val="nil"/>
                <w:right w:val="nil"/>
                <w:between w:val="nil"/>
              </w:pBdr>
              <w:spacing w:line="276" w:lineRule="auto"/>
              <w:rPr>
                <w:rFonts w:ascii="Arial" w:eastAsia="Arial" w:hAnsi="Arial" w:cs="Arial"/>
                <w:color w:val="000000"/>
                <w:sz w:val="18"/>
                <w:szCs w:val="18"/>
                <w:u w:val="single"/>
              </w:rPr>
            </w:pPr>
          </w:p>
        </w:tc>
        <w:tc>
          <w:tcPr>
            <w:tcW w:w="15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0CB98264"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European</w:t>
            </w:r>
          </w:p>
        </w:tc>
        <w:tc>
          <w:tcPr>
            <w:tcW w:w="1020"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43CBF33F"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58559</w:t>
            </w:r>
          </w:p>
        </w:tc>
        <w:tc>
          <w:tcPr>
            <w:tcW w:w="1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023F8538"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995917</w:t>
            </w:r>
          </w:p>
        </w:tc>
        <w:tc>
          <w:tcPr>
            <w:tcW w:w="24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59E653D7"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GBMI</w:t>
            </w:r>
          </w:p>
        </w:tc>
        <w:tc>
          <w:tcPr>
            <w:tcW w:w="7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742B362C" w14:textId="77777777" w:rsidR="001B65A1" w:rsidRPr="007230E7" w:rsidRDefault="00000000" w:rsidP="00815046">
            <w:pPr>
              <w:jc w:val="both"/>
              <w:rPr>
                <w:rFonts w:ascii="Arial" w:eastAsia="Arial" w:hAnsi="Arial" w:cs="Arial"/>
                <w:color w:val="000000"/>
                <w:sz w:val="18"/>
                <w:szCs w:val="18"/>
                <w:u w:val="single"/>
              </w:rPr>
            </w:pPr>
            <w:hyperlink r:id="rId23">
              <w:r w:rsidR="001B65A1" w:rsidRPr="007230E7">
                <w:rPr>
                  <w:rFonts w:ascii="Arial" w:eastAsia="Arial" w:hAnsi="Arial" w:cs="Arial"/>
                  <w:color w:val="000000"/>
                  <w:sz w:val="18"/>
                  <w:szCs w:val="18"/>
                  <w:u w:val="single"/>
                </w:rPr>
                <w:t>https://www.globalbiobankmeta.org/</w:t>
              </w:r>
            </w:hyperlink>
          </w:p>
        </w:tc>
      </w:tr>
      <w:tr w:rsidR="001B65A1" w:rsidRPr="007230E7" w14:paraId="11133DB3" w14:textId="77777777" w:rsidTr="00815046">
        <w:tc>
          <w:tcPr>
            <w:tcW w:w="1815" w:type="dxa"/>
            <w:vMerge w:val="restart"/>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3EA21739" w14:textId="77777777" w:rsidR="001B65A1" w:rsidRPr="007230E7" w:rsidRDefault="001B65A1" w:rsidP="00815046">
            <w:pPr>
              <w:rPr>
                <w:rFonts w:ascii="Arial" w:eastAsia="Arial" w:hAnsi="Arial" w:cs="Arial"/>
                <w:color w:val="000000"/>
                <w:sz w:val="18"/>
                <w:szCs w:val="18"/>
              </w:rPr>
            </w:pPr>
            <w:r w:rsidRPr="007230E7">
              <w:rPr>
                <w:rFonts w:ascii="Arial" w:eastAsia="Arial" w:hAnsi="Arial" w:cs="Arial"/>
                <w:color w:val="000000"/>
                <w:sz w:val="18"/>
                <w:szCs w:val="18"/>
              </w:rPr>
              <w:t>Coronary heart disease</w:t>
            </w:r>
          </w:p>
        </w:tc>
        <w:tc>
          <w:tcPr>
            <w:tcW w:w="15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6B61CD41"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East Asian</w:t>
            </w:r>
          </w:p>
        </w:tc>
        <w:tc>
          <w:tcPr>
            <w:tcW w:w="1020"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220C37DE"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32512</w:t>
            </w:r>
          </w:p>
        </w:tc>
        <w:tc>
          <w:tcPr>
            <w:tcW w:w="1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49C7FFDD"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146214</w:t>
            </w:r>
          </w:p>
        </w:tc>
        <w:tc>
          <w:tcPr>
            <w:tcW w:w="24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18AF8E50"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Biobank Japan</w:t>
            </w:r>
          </w:p>
        </w:tc>
        <w:tc>
          <w:tcPr>
            <w:tcW w:w="7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21F3626A" w14:textId="77777777" w:rsidR="001B65A1" w:rsidRPr="007230E7" w:rsidRDefault="00000000" w:rsidP="00815046">
            <w:pPr>
              <w:jc w:val="both"/>
              <w:rPr>
                <w:rFonts w:ascii="Arial" w:eastAsia="Arial" w:hAnsi="Arial" w:cs="Arial"/>
                <w:color w:val="000000"/>
                <w:sz w:val="18"/>
                <w:szCs w:val="18"/>
                <w:u w:val="single"/>
              </w:rPr>
            </w:pPr>
            <w:hyperlink r:id="rId24" w:anchor="article-info">
              <w:r w:rsidR="001B65A1" w:rsidRPr="007230E7">
                <w:rPr>
                  <w:rFonts w:ascii="Arial" w:eastAsia="Arial" w:hAnsi="Arial" w:cs="Arial"/>
                  <w:color w:val="000000"/>
                  <w:sz w:val="18"/>
                  <w:szCs w:val="18"/>
                  <w:u w:val="single"/>
                </w:rPr>
                <w:t>https://www.nature.com/articles/s41588-020-0640-3#article-info</w:t>
              </w:r>
            </w:hyperlink>
          </w:p>
        </w:tc>
      </w:tr>
      <w:tr w:rsidR="001B65A1" w:rsidRPr="007230E7" w14:paraId="31D2CE36" w14:textId="77777777" w:rsidTr="00815046">
        <w:tc>
          <w:tcPr>
            <w:tcW w:w="1815" w:type="dxa"/>
            <w:vMerge/>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2A32B08E" w14:textId="77777777" w:rsidR="001B65A1" w:rsidRPr="007230E7" w:rsidRDefault="001B65A1" w:rsidP="00815046">
            <w:pPr>
              <w:widowControl w:val="0"/>
              <w:pBdr>
                <w:top w:val="nil"/>
                <w:left w:val="nil"/>
                <w:bottom w:val="nil"/>
                <w:right w:val="nil"/>
                <w:between w:val="nil"/>
              </w:pBdr>
              <w:spacing w:line="276" w:lineRule="auto"/>
              <w:rPr>
                <w:rFonts w:ascii="Arial" w:eastAsia="Arial" w:hAnsi="Arial" w:cs="Arial"/>
                <w:color w:val="000000"/>
                <w:sz w:val="18"/>
                <w:szCs w:val="18"/>
                <w:u w:val="single"/>
              </w:rPr>
            </w:pPr>
          </w:p>
        </w:tc>
        <w:tc>
          <w:tcPr>
            <w:tcW w:w="15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75ABF7B9"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European</w:t>
            </w:r>
          </w:p>
        </w:tc>
        <w:tc>
          <w:tcPr>
            <w:tcW w:w="1020"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614B60A0"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60801</w:t>
            </w:r>
          </w:p>
        </w:tc>
        <w:tc>
          <w:tcPr>
            <w:tcW w:w="1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23C6D409"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184305</w:t>
            </w:r>
          </w:p>
        </w:tc>
        <w:tc>
          <w:tcPr>
            <w:tcW w:w="24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1DC1250E"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CARDIoGRAMplusC4D</w:t>
            </w:r>
          </w:p>
        </w:tc>
        <w:tc>
          <w:tcPr>
            <w:tcW w:w="7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15B73E04" w14:textId="77777777" w:rsidR="001B65A1" w:rsidRPr="007230E7" w:rsidRDefault="00000000" w:rsidP="00815046">
            <w:pPr>
              <w:jc w:val="both"/>
              <w:rPr>
                <w:rFonts w:ascii="Arial" w:eastAsia="Arial" w:hAnsi="Arial" w:cs="Arial"/>
                <w:color w:val="000000"/>
                <w:sz w:val="18"/>
                <w:szCs w:val="18"/>
                <w:u w:val="single"/>
              </w:rPr>
            </w:pPr>
            <w:hyperlink r:id="rId25">
              <w:r w:rsidR="001B65A1" w:rsidRPr="007230E7">
                <w:rPr>
                  <w:rFonts w:ascii="Arial" w:eastAsia="Arial" w:hAnsi="Arial" w:cs="Arial"/>
                  <w:color w:val="000000"/>
                  <w:sz w:val="18"/>
                  <w:szCs w:val="18"/>
                  <w:u w:val="single"/>
                </w:rPr>
                <w:t>https://www.nature.com/articles/ng.3396</w:t>
              </w:r>
            </w:hyperlink>
          </w:p>
        </w:tc>
      </w:tr>
      <w:tr w:rsidR="001B65A1" w:rsidRPr="007230E7" w14:paraId="2C055DB7" w14:textId="77777777" w:rsidTr="00815046">
        <w:tc>
          <w:tcPr>
            <w:tcW w:w="1815" w:type="dxa"/>
            <w:vMerge w:val="restart"/>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7F3DAE47" w14:textId="77777777" w:rsidR="001B65A1" w:rsidRPr="007230E7" w:rsidRDefault="001B65A1" w:rsidP="00815046">
            <w:pPr>
              <w:rPr>
                <w:rFonts w:ascii="Arial" w:eastAsia="Arial" w:hAnsi="Arial" w:cs="Arial"/>
                <w:color w:val="000000"/>
                <w:sz w:val="18"/>
                <w:szCs w:val="18"/>
              </w:rPr>
            </w:pPr>
            <w:r w:rsidRPr="007230E7">
              <w:rPr>
                <w:rFonts w:ascii="Arial" w:eastAsia="Arial" w:hAnsi="Arial" w:cs="Arial"/>
                <w:color w:val="000000"/>
                <w:sz w:val="18"/>
                <w:szCs w:val="18"/>
              </w:rPr>
              <w:t>Type 2 diabetes</w:t>
            </w:r>
          </w:p>
        </w:tc>
        <w:tc>
          <w:tcPr>
            <w:tcW w:w="15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7C53D0A0"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East Asian</w:t>
            </w:r>
          </w:p>
        </w:tc>
        <w:tc>
          <w:tcPr>
            <w:tcW w:w="1020"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36778DA0"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45383</w:t>
            </w:r>
          </w:p>
        </w:tc>
        <w:tc>
          <w:tcPr>
            <w:tcW w:w="1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23810493"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132032</w:t>
            </w:r>
          </w:p>
        </w:tc>
        <w:tc>
          <w:tcPr>
            <w:tcW w:w="24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27993FE3"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Biobank Japan</w:t>
            </w:r>
          </w:p>
        </w:tc>
        <w:tc>
          <w:tcPr>
            <w:tcW w:w="7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3D34C20E" w14:textId="77777777" w:rsidR="001B65A1" w:rsidRPr="007230E7" w:rsidRDefault="00000000" w:rsidP="00815046">
            <w:pPr>
              <w:jc w:val="both"/>
              <w:rPr>
                <w:rFonts w:ascii="Arial" w:eastAsia="Arial" w:hAnsi="Arial" w:cs="Arial"/>
                <w:color w:val="000000"/>
                <w:sz w:val="18"/>
                <w:szCs w:val="18"/>
                <w:u w:val="single"/>
              </w:rPr>
            </w:pPr>
            <w:hyperlink r:id="rId26">
              <w:r w:rsidR="001B65A1" w:rsidRPr="007230E7">
                <w:rPr>
                  <w:rFonts w:ascii="Arial" w:eastAsia="Arial" w:hAnsi="Arial" w:cs="Arial"/>
                  <w:color w:val="000000"/>
                  <w:sz w:val="18"/>
                  <w:szCs w:val="18"/>
                  <w:u w:val="single"/>
                </w:rPr>
                <w:t>https://www.nature.com/articles/s41588-021-00931-x</w:t>
              </w:r>
            </w:hyperlink>
          </w:p>
        </w:tc>
      </w:tr>
      <w:tr w:rsidR="001B65A1" w:rsidRPr="007230E7" w14:paraId="09112076" w14:textId="77777777" w:rsidTr="00815046">
        <w:tc>
          <w:tcPr>
            <w:tcW w:w="1815" w:type="dxa"/>
            <w:vMerge/>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64E90C05" w14:textId="77777777" w:rsidR="001B65A1" w:rsidRPr="007230E7" w:rsidRDefault="001B65A1" w:rsidP="00815046">
            <w:pPr>
              <w:widowControl w:val="0"/>
              <w:pBdr>
                <w:top w:val="nil"/>
                <w:left w:val="nil"/>
                <w:bottom w:val="nil"/>
                <w:right w:val="nil"/>
                <w:between w:val="nil"/>
              </w:pBdr>
              <w:spacing w:line="276" w:lineRule="auto"/>
              <w:rPr>
                <w:rFonts w:ascii="Arial" w:eastAsia="Arial" w:hAnsi="Arial" w:cs="Arial"/>
                <w:color w:val="000000"/>
                <w:sz w:val="18"/>
                <w:szCs w:val="18"/>
                <w:u w:val="single"/>
              </w:rPr>
            </w:pPr>
          </w:p>
        </w:tc>
        <w:tc>
          <w:tcPr>
            <w:tcW w:w="15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5B7F1426"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European</w:t>
            </w:r>
          </w:p>
        </w:tc>
        <w:tc>
          <w:tcPr>
            <w:tcW w:w="1020"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3534EB12"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180834</w:t>
            </w:r>
          </w:p>
        </w:tc>
        <w:tc>
          <w:tcPr>
            <w:tcW w:w="1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4A2ACF48"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1339889</w:t>
            </w:r>
          </w:p>
        </w:tc>
        <w:tc>
          <w:tcPr>
            <w:tcW w:w="24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675ECA68" w14:textId="77777777" w:rsidR="001B65A1" w:rsidRPr="007230E7" w:rsidRDefault="001B65A1" w:rsidP="00815046">
            <w:pPr>
              <w:jc w:val="both"/>
              <w:rPr>
                <w:rFonts w:ascii="Arial" w:eastAsia="Arial" w:hAnsi="Arial" w:cs="Arial"/>
                <w:color w:val="000000"/>
                <w:sz w:val="18"/>
                <w:szCs w:val="18"/>
              </w:rPr>
            </w:pPr>
            <w:proofErr w:type="spellStart"/>
            <w:r w:rsidRPr="007230E7">
              <w:rPr>
                <w:rFonts w:ascii="Arial" w:eastAsia="Arial" w:hAnsi="Arial" w:cs="Arial"/>
                <w:color w:val="000000"/>
                <w:sz w:val="18"/>
                <w:szCs w:val="18"/>
              </w:rPr>
              <w:t>Mahjan</w:t>
            </w:r>
            <w:proofErr w:type="spellEnd"/>
            <w:r w:rsidRPr="007230E7">
              <w:rPr>
                <w:rFonts w:ascii="Arial" w:eastAsia="Arial" w:hAnsi="Arial" w:cs="Arial"/>
                <w:color w:val="000000"/>
                <w:sz w:val="18"/>
                <w:szCs w:val="18"/>
              </w:rPr>
              <w:t xml:space="preserve"> et al.</w:t>
            </w:r>
          </w:p>
        </w:tc>
        <w:tc>
          <w:tcPr>
            <w:tcW w:w="7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3A87DC09" w14:textId="77777777" w:rsidR="001B65A1" w:rsidRPr="007230E7" w:rsidRDefault="00000000" w:rsidP="00815046">
            <w:pPr>
              <w:jc w:val="both"/>
              <w:rPr>
                <w:rFonts w:ascii="Arial" w:eastAsia="Arial" w:hAnsi="Arial" w:cs="Arial"/>
                <w:color w:val="000000"/>
                <w:sz w:val="18"/>
                <w:szCs w:val="18"/>
                <w:u w:val="single"/>
              </w:rPr>
            </w:pPr>
            <w:hyperlink r:id="rId27">
              <w:r w:rsidR="001B65A1" w:rsidRPr="007230E7">
                <w:rPr>
                  <w:rFonts w:ascii="Arial" w:eastAsia="Arial" w:hAnsi="Arial" w:cs="Arial"/>
                  <w:color w:val="000000"/>
                  <w:sz w:val="18"/>
                  <w:szCs w:val="18"/>
                  <w:u w:val="single"/>
                </w:rPr>
                <w:t>https://www.nature.com/articles/s41588-022-01058-3</w:t>
              </w:r>
            </w:hyperlink>
          </w:p>
        </w:tc>
      </w:tr>
      <w:tr w:rsidR="001B65A1" w:rsidRPr="007230E7" w14:paraId="38AF3E8F" w14:textId="77777777" w:rsidTr="00815046">
        <w:tc>
          <w:tcPr>
            <w:tcW w:w="1815" w:type="dxa"/>
            <w:vMerge w:val="restart"/>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71170483" w14:textId="77777777" w:rsidR="001B65A1" w:rsidRPr="007230E7" w:rsidRDefault="001B65A1" w:rsidP="00815046">
            <w:pPr>
              <w:rPr>
                <w:rFonts w:ascii="Arial" w:eastAsia="Arial" w:hAnsi="Arial" w:cs="Arial"/>
                <w:color w:val="000000"/>
                <w:sz w:val="18"/>
                <w:szCs w:val="18"/>
              </w:rPr>
            </w:pPr>
            <w:r w:rsidRPr="007230E7">
              <w:rPr>
                <w:rFonts w:ascii="Arial" w:eastAsia="Arial" w:hAnsi="Arial" w:cs="Arial"/>
                <w:color w:val="000000"/>
                <w:sz w:val="18"/>
                <w:szCs w:val="18"/>
              </w:rPr>
              <w:t>Diastolic blood pressure</w:t>
            </w:r>
          </w:p>
        </w:tc>
        <w:tc>
          <w:tcPr>
            <w:tcW w:w="15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1B1517E5"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East Asian</w:t>
            </w:r>
          </w:p>
        </w:tc>
        <w:tc>
          <w:tcPr>
            <w:tcW w:w="1020"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13425AE0"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0</w:t>
            </w:r>
          </w:p>
        </w:tc>
        <w:tc>
          <w:tcPr>
            <w:tcW w:w="1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73A4FD11"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145515</w:t>
            </w:r>
          </w:p>
        </w:tc>
        <w:tc>
          <w:tcPr>
            <w:tcW w:w="24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1B8D7023"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Biobank Japan</w:t>
            </w:r>
          </w:p>
        </w:tc>
        <w:tc>
          <w:tcPr>
            <w:tcW w:w="7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1C13A50A" w14:textId="77777777" w:rsidR="001B65A1" w:rsidRPr="007230E7" w:rsidRDefault="00000000" w:rsidP="00815046">
            <w:pPr>
              <w:jc w:val="both"/>
              <w:rPr>
                <w:rFonts w:ascii="Arial" w:eastAsia="Arial" w:hAnsi="Arial" w:cs="Arial"/>
                <w:color w:val="000000"/>
                <w:sz w:val="18"/>
                <w:szCs w:val="18"/>
                <w:u w:val="single"/>
              </w:rPr>
            </w:pPr>
            <w:hyperlink r:id="rId28">
              <w:r w:rsidR="001B65A1" w:rsidRPr="007230E7">
                <w:rPr>
                  <w:rFonts w:ascii="Arial" w:eastAsia="Arial" w:hAnsi="Arial" w:cs="Arial"/>
                  <w:color w:val="000000"/>
                  <w:sz w:val="18"/>
                  <w:szCs w:val="18"/>
                  <w:u w:val="single"/>
                </w:rPr>
                <w:t>https://www.nature.com/articles/s41588-021-00931-x</w:t>
              </w:r>
            </w:hyperlink>
          </w:p>
        </w:tc>
      </w:tr>
      <w:tr w:rsidR="001B65A1" w:rsidRPr="007230E7" w14:paraId="171039B6" w14:textId="77777777" w:rsidTr="00815046">
        <w:tc>
          <w:tcPr>
            <w:tcW w:w="1815" w:type="dxa"/>
            <w:vMerge/>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35FFCA31" w14:textId="77777777" w:rsidR="001B65A1" w:rsidRPr="007230E7" w:rsidRDefault="001B65A1" w:rsidP="00815046">
            <w:pPr>
              <w:widowControl w:val="0"/>
              <w:pBdr>
                <w:top w:val="nil"/>
                <w:left w:val="nil"/>
                <w:bottom w:val="nil"/>
                <w:right w:val="nil"/>
                <w:between w:val="nil"/>
              </w:pBdr>
              <w:spacing w:line="276" w:lineRule="auto"/>
              <w:rPr>
                <w:rFonts w:ascii="Arial" w:eastAsia="Arial" w:hAnsi="Arial" w:cs="Arial"/>
                <w:color w:val="000000"/>
                <w:sz w:val="18"/>
                <w:szCs w:val="18"/>
                <w:u w:val="single"/>
              </w:rPr>
            </w:pPr>
          </w:p>
        </w:tc>
        <w:tc>
          <w:tcPr>
            <w:tcW w:w="15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30FC9643"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European</w:t>
            </w:r>
          </w:p>
        </w:tc>
        <w:tc>
          <w:tcPr>
            <w:tcW w:w="1020"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651D67B9"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0</w:t>
            </w:r>
          </w:p>
        </w:tc>
        <w:tc>
          <w:tcPr>
            <w:tcW w:w="1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342106D0"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757601</w:t>
            </w:r>
          </w:p>
        </w:tc>
        <w:tc>
          <w:tcPr>
            <w:tcW w:w="24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720F34E6"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ICBP</w:t>
            </w:r>
          </w:p>
        </w:tc>
        <w:tc>
          <w:tcPr>
            <w:tcW w:w="7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4C6D4581" w14:textId="77777777" w:rsidR="001B65A1" w:rsidRPr="007230E7" w:rsidRDefault="00000000" w:rsidP="00815046">
            <w:pPr>
              <w:jc w:val="both"/>
              <w:rPr>
                <w:rFonts w:ascii="Arial" w:eastAsia="Arial" w:hAnsi="Arial" w:cs="Arial"/>
                <w:color w:val="000000"/>
                <w:sz w:val="18"/>
                <w:szCs w:val="18"/>
                <w:u w:val="single"/>
              </w:rPr>
            </w:pPr>
            <w:hyperlink r:id="rId29">
              <w:r w:rsidR="001B65A1" w:rsidRPr="007230E7">
                <w:rPr>
                  <w:rFonts w:ascii="Arial" w:eastAsia="Arial" w:hAnsi="Arial" w:cs="Arial"/>
                  <w:color w:val="000000"/>
                  <w:sz w:val="18"/>
                  <w:szCs w:val="18"/>
                  <w:u w:val="single"/>
                </w:rPr>
                <w:t>https://www.nature.com/articles/s41588-018-0205-x</w:t>
              </w:r>
            </w:hyperlink>
          </w:p>
        </w:tc>
      </w:tr>
      <w:tr w:rsidR="001B65A1" w:rsidRPr="007230E7" w14:paraId="7B07E952" w14:textId="77777777" w:rsidTr="00815046">
        <w:tc>
          <w:tcPr>
            <w:tcW w:w="1815" w:type="dxa"/>
            <w:vMerge w:val="restart"/>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6482B868"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Glaucoma</w:t>
            </w:r>
          </w:p>
        </w:tc>
        <w:tc>
          <w:tcPr>
            <w:tcW w:w="15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05E95DF4"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East Asian</w:t>
            </w:r>
          </w:p>
        </w:tc>
        <w:tc>
          <w:tcPr>
            <w:tcW w:w="1020"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64C609E4"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8448</w:t>
            </w:r>
          </w:p>
        </w:tc>
        <w:tc>
          <w:tcPr>
            <w:tcW w:w="1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1C766F22"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168903</w:t>
            </w:r>
          </w:p>
        </w:tc>
        <w:tc>
          <w:tcPr>
            <w:tcW w:w="24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06923622"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Biobank Japan</w:t>
            </w:r>
          </w:p>
        </w:tc>
        <w:tc>
          <w:tcPr>
            <w:tcW w:w="7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32337478" w14:textId="77777777" w:rsidR="001B65A1" w:rsidRPr="007230E7" w:rsidRDefault="00000000" w:rsidP="00815046">
            <w:pPr>
              <w:jc w:val="both"/>
              <w:rPr>
                <w:rFonts w:ascii="Arial" w:eastAsia="Arial" w:hAnsi="Arial" w:cs="Arial"/>
                <w:color w:val="000000"/>
                <w:sz w:val="18"/>
                <w:szCs w:val="18"/>
                <w:u w:val="single"/>
              </w:rPr>
            </w:pPr>
            <w:hyperlink r:id="rId30">
              <w:r w:rsidR="001B65A1" w:rsidRPr="007230E7">
                <w:rPr>
                  <w:rFonts w:ascii="Arial" w:eastAsia="Arial" w:hAnsi="Arial" w:cs="Arial"/>
                  <w:color w:val="000000"/>
                  <w:sz w:val="18"/>
                  <w:szCs w:val="18"/>
                  <w:u w:val="single"/>
                </w:rPr>
                <w:t>https://www.nature.com/articles/s41588-021-00931-x</w:t>
              </w:r>
            </w:hyperlink>
          </w:p>
        </w:tc>
      </w:tr>
      <w:tr w:rsidR="001B65A1" w:rsidRPr="007230E7" w14:paraId="1C835E5C" w14:textId="77777777" w:rsidTr="00815046">
        <w:tc>
          <w:tcPr>
            <w:tcW w:w="1815" w:type="dxa"/>
            <w:vMerge/>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798EE4CC" w14:textId="77777777" w:rsidR="001B65A1" w:rsidRPr="007230E7" w:rsidRDefault="001B65A1" w:rsidP="00815046">
            <w:pPr>
              <w:widowControl w:val="0"/>
              <w:pBdr>
                <w:top w:val="nil"/>
                <w:left w:val="nil"/>
                <w:bottom w:val="nil"/>
                <w:right w:val="nil"/>
                <w:between w:val="nil"/>
              </w:pBdr>
              <w:spacing w:line="276" w:lineRule="auto"/>
              <w:rPr>
                <w:rFonts w:ascii="Arial" w:eastAsia="Arial" w:hAnsi="Arial" w:cs="Arial"/>
                <w:color w:val="000000"/>
                <w:sz w:val="18"/>
                <w:szCs w:val="18"/>
                <w:u w:val="single"/>
              </w:rPr>
            </w:pPr>
          </w:p>
        </w:tc>
        <w:tc>
          <w:tcPr>
            <w:tcW w:w="15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79EC699B"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European</w:t>
            </w:r>
          </w:p>
        </w:tc>
        <w:tc>
          <w:tcPr>
            <w:tcW w:w="1020"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7D9C571E"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15655</w:t>
            </w:r>
          </w:p>
        </w:tc>
        <w:tc>
          <w:tcPr>
            <w:tcW w:w="1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71C704D2"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179925</w:t>
            </w:r>
          </w:p>
        </w:tc>
        <w:tc>
          <w:tcPr>
            <w:tcW w:w="24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7B10CDEB"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Craig et al., 2020</w:t>
            </w:r>
          </w:p>
        </w:tc>
        <w:tc>
          <w:tcPr>
            <w:tcW w:w="7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4EB8A449" w14:textId="77777777" w:rsidR="001B65A1" w:rsidRPr="007230E7" w:rsidRDefault="00000000" w:rsidP="00815046">
            <w:pPr>
              <w:jc w:val="both"/>
              <w:rPr>
                <w:rFonts w:ascii="Arial" w:eastAsia="Arial" w:hAnsi="Arial" w:cs="Arial"/>
                <w:color w:val="000000"/>
                <w:sz w:val="18"/>
                <w:szCs w:val="18"/>
                <w:u w:val="single"/>
              </w:rPr>
            </w:pPr>
            <w:hyperlink r:id="rId31">
              <w:r w:rsidR="001B65A1" w:rsidRPr="007230E7">
                <w:rPr>
                  <w:rFonts w:ascii="Arial" w:eastAsia="Arial" w:hAnsi="Arial" w:cs="Arial"/>
                  <w:color w:val="000000"/>
                  <w:sz w:val="18"/>
                  <w:szCs w:val="18"/>
                  <w:u w:val="single"/>
                </w:rPr>
                <w:t>https://www.ncbi.nlm.nih.gov/pubmed/31959993</w:t>
              </w:r>
            </w:hyperlink>
          </w:p>
        </w:tc>
      </w:tr>
      <w:tr w:rsidR="001B65A1" w:rsidRPr="007230E7" w14:paraId="2B762653" w14:textId="77777777" w:rsidTr="00815046">
        <w:tc>
          <w:tcPr>
            <w:tcW w:w="1815" w:type="dxa"/>
            <w:vMerge w:val="restart"/>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76C7C117"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Glucose</w:t>
            </w:r>
          </w:p>
        </w:tc>
        <w:tc>
          <w:tcPr>
            <w:tcW w:w="15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68478F1B"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East Asian</w:t>
            </w:r>
          </w:p>
        </w:tc>
        <w:tc>
          <w:tcPr>
            <w:tcW w:w="1020"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1C49F379"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0</w:t>
            </w:r>
          </w:p>
        </w:tc>
        <w:tc>
          <w:tcPr>
            <w:tcW w:w="1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5C0E3BAD"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133336</w:t>
            </w:r>
          </w:p>
        </w:tc>
        <w:tc>
          <w:tcPr>
            <w:tcW w:w="24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29144A12"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Biobank Japan</w:t>
            </w:r>
          </w:p>
        </w:tc>
        <w:tc>
          <w:tcPr>
            <w:tcW w:w="7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0A6A4F70" w14:textId="77777777" w:rsidR="001B65A1" w:rsidRPr="007230E7" w:rsidRDefault="00000000" w:rsidP="00815046">
            <w:pPr>
              <w:jc w:val="both"/>
              <w:rPr>
                <w:rFonts w:ascii="Arial" w:eastAsia="Arial" w:hAnsi="Arial" w:cs="Arial"/>
                <w:color w:val="000000"/>
                <w:sz w:val="18"/>
                <w:szCs w:val="18"/>
                <w:u w:val="single"/>
              </w:rPr>
            </w:pPr>
            <w:hyperlink r:id="rId32">
              <w:r w:rsidR="001B65A1" w:rsidRPr="007230E7">
                <w:rPr>
                  <w:rFonts w:ascii="Arial" w:eastAsia="Arial" w:hAnsi="Arial" w:cs="Arial"/>
                  <w:color w:val="000000"/>
                  <w:sz w:val="18"/>
                  <w:szCs w:val="18"/>
                  <w:u w:val="single"/>
                </w:rPr>
                <w:t>https://www.nature.com/articles/s41588-021-00931-x</w:t>
              </w:r>
            </w:hyperlink>
          </w:p>
        </w:tc>
      </w:tr>
      <w:tr w:rsidR="001B65A1" w:rsidRPr="007230E7" w14:paraId="1F97244C" w14:textId="77777777" w:rsidTr="00815046">
        <w:tc>
          <w:tcPr>
            <w:tcW w:w="1815" w:type="dxa"/>
            <w:vMerge/>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6EA8FF30" w14:textId="77777777" w:rsidR="001B65A1" w:rsidRPr="007230E7" w:rsidRDefault="001B65A1" w:rsidP="00815046">
            <w:pPr>
              <w:widowControl w:val="0"/>
              <w:pBdr>
                <w:top w:val="nil"/>
                <w:left w:val="nil"/>
                <w:bottom w:val="nil"/>
                <w:right w:val="nil"/>
                <w:between w:val="nil"/>
              </w:pBdr>
              <w:spacing w:line="276" w:lineRule="auto"/>
              <w:rPr>
                <w:rFonts w:ascii="Arial" w:eastAsia="Arial" w:hAnsi="Arial" w:cs="Arial"/>
                <w:color w:val="000000"/>
                <w:sz w:val="18"/>
                <w:szCs w:val="18"/>
                <w:u w:val="single"/>
              </w:rPr>
            </w:pPr>
          </w:p>
        </w:tc>
        <w:tc>
          <w:tcPr>
            <w:tcW w:w="15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6452C7C0"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European</w:t>
            </w:r>
          </w:p>
        </w:tc>
        <w:tc>
          <w:tcPr>
            <w:tcW w:w="1020"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56C5FF91"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0</w:t>
            </w:r>
          </w:p>
        </w:tc>
        <w:tc>
          <w:tcPr>
            <w:tcW w:w="1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04EA5052"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196991</w:t>
            </w:r>
          </w:p>
        </w:tc>
        <w:tc>
          <w:tcPr>
            <w:tcW w:w="24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2C1809D2"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MAGIC</w:t>
            </w:r>
          </w:p>
        </w:tc>
        <w:tc>
          <w:tcPr>
            <w:tcW w:w="7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313D8153" w14:textId="77777777" w:rsidR="001B65A1" w:rsidRPr="007230E7" w:rsidRDefault="00000000" w:rsidP="00815046">
            <w:pPr>
              <w:jc w:val="both"/>
              <w:rPr>
                <w:rFonts w:ascii="Arial" w:eastAsia="Arial" w:hAnsi="Arial" w:cs="Arial"/>
                <w:color w:val="000000"/>
                <w:sz w:val="18"/>
                <w:szCs w:val="18"/>
                <w:u w:val="single"/>
              </w:rPr>
            </w:pPr>
            <w:hyperlink r:id="rId33" w:anchor="Abs1">
              <w:r w:rsidR="001B65A1" w:rsidRPr="007230E7">
                <w:rPr>
                  <w:rFonts w:ascii="Arial" w:eastAsia="Arial" w:hAnsi="Arial" w:cs="Arial"/>
                  <w:color w:val="000000"/>
                  <w:sz w:val="18"/>
                  <w:szCs w:val="18"/>
                  <w:u w:val="single"/>
                </w:rPr>
                <w:t>https://www.nature.com/articles/s41588-021-00852-9#Abs1</w:t>
              </w:r>
            </w:hyperlink>
          </w:p>
        </w:tc>
      </w:tr>
      <w:tr w:rsidR="001B65A1" w:rsidRPr="007230E7" w14:paraId="353030D4" w14:textId="77777777" w:rsidTr="00815046">
        <w:tc>
          <w:tcPr>
            <w:tcW w:w="1815" w:type="dxa"/>
            <w:vMerge w:val="restart"/>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0458349B"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HbA1c</w:t>
            </w:r>
          </w:p>
        </w:tc>
        <w:tc>
          <w:tcPr>
            <w:tcW w:w="15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46E6CC3D"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East Asian</w:t>
            </w:r>
          </w:p>
        </w:tc>
        <w:tc>
          <w:tcPr>
            <w:tcW w:w="1020"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1F362744" w14:textId="125D2871"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0</w:t>
            </w:r>
          </w:p>
        </w:tc>
        <w:tc>
          <w:tcPr>
            <w:tcW w:w="1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7B8D0CC7"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71221</w:t>
            </w:r>
          </w:p>
        </w:tc>
        <w:tc>
          <w:tcPr>
            <w:tcW w:w="24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6D302D85"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Biobank Japan</w:t>
            </w:r>
          </w:p>
        </w:tc>
        <w:tc>
          <w:tcPr>
            <w:tcW w:w="7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6C4F31A3" w14:textId="77777777" w:rsidR="001B65A1" w:rsidRPr="007230E7" w:rsidRDefault="00000000" w:rsidP="00815046">
            <w:pPr>
              <w:jc w:val="both"/>
              <w:rPr>
                <w:rFonts w:ascii="Arial" w:eastAsia="Arial" w:hAnsi="Arial" w:cs="Arial"/>
                <w:color w:val="000000"/>
                <w:sz w:val="18"/>
                <w:szCs w:val="18"/>
                <w:u w:val="single"/>
              </w:rPr>
            </w:pPr>
            <w:hyperlink r:id="rId34">
              <w:r w:rsidR="001B65A1" w:rsidRPr="007230E7">
                <w:rPr>
                  <w:rFonts w:ascii="Arial" w:eastAsia="Arial" w:hAnsi="Arial" w:cs="Arial"/>
                  <w:color w:val="000000"/>
                  <w:sz w:val="18"/>
                  <w:szCs w:val="18"/>
                  <w:u w:val="single"/>
                </w:rPr>
                <w:t>https://www.nature.com/articles/s41588-021-00931-x</w:t>
              </w:r>
            </w:hyperlink>
          </w:p>
        </w:tc>
      </w:tr>
      <w:tr w:rsidR="001B65A1" w:rsidRPr="007230E7" w14:paraId="66B56FA4" w14:textId="77777777" w:rsidTr="00815046">
        <w:tc>
          <w:tcPr>
            <w:tcW w:w="1815" w:type="dxa"/>
            <w:vMerge/>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14CDFD2D" w14:textId="77777777" w:rsidR="001B65A1" w:rsidRPr="007230E7" w:rsidRDefault="001B65A1" w:rsidP="00815046">
            <w:pPr>
              <w:widowControl w:val="0"/>
              <w:pBdr>
                <w:top w:val="nil"/>
                <w:left w:val="nil"/>
                <w:bottom w:val="nil"/>
                <w:right w:val="nil"/>
                <w:between w:val="nil"/>
              </w:pBdr>
              <w:spacing w:line="276" w:lineRule="auto"/>
              <w:rPr>
                <w:rFonts w:ascii="Arial" w:eastAsia="Arial" w:hAnsi="Arial" w:cs="Arial"/>
                <w:color w:val="000000"/>
                <w:sz w:val="18"/>
                <w:szCs w:val="18"/>
                <w:u w:val="single"/>
              </w:rPr>
            </w:pPr>
          </w:p>
        </w:tc>
        <w:tc>
          <w:tcPr>
            <w:tcW w:w="15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3D7657C0"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European</w:t>
            </w:r>
          </w:p>
        </w:tc>
        <w:tc>
          <w:tcPr>
            <w:tcW w:w="1020"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001147A1"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0</w:t>
            </w:r>
          </w:p>
        </w:tc>
        <w:tc>
          <w:tcPr>
            <w:tcW w:w="1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31F5AE07"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196991</w:t>
            </w:r>
          </w:p>
        </w:tc>
        <w:tc>
          <w:tcPr>
            <w:tcW w:w="24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39220169"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MAGIC</w:t>
            </w:r>
          </w:p>
        </w:tc>
        <w:tc>
          <w:tcPr>
            <w:tcW w:w="7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689CE977" w14:textId="77777777" w:rsidR="001B65A1" w:rsidRPr="007230E7" w:rsidRDefault="00000000" w:rsidP="00815046">
            <w:pPr>
              <w:jc w:val="both"/>
              <w:rPr>
                <w:rFonts w:ascii="Arial" w:eastAsia="Arial" w:hAnsi="Arial" w:cs="Arial"/>
                <w:color w:val="000000"/>
                <w:sz w:val="18"/>
                <w:szCs w:val="18"/>
                <w:u w:val="single"/>
              </w:rPr>
            </w:pPr>
            <w:hyperlink r:id="rId35" w:anchor="Abs1">
              <w:r w:rsidR="001B65A1" w:rsidRPr="007230E7">
                <w:rPr>
                  <w:rFonts w:ascii="Arial" w:eastAsia="Arial" w:hAnsi="Arial" w:cs="Arial"/>
                  <w:color w:val="000000"/>
                  <w:sz w:val="18"/>
                  <w:szCs w:val="18"/>
                  <w:u w:val="single"/>
                </w:rPr>
                <w:t>https://www.nature.com/articles/s41588-021-00852-9#Abs1</w:t>
              </w:r>
            </w:hyperlink>
          </w:p>
        </w:tc>
      </w:tr>
      <w:tr w:rsidR="001B65A1" w:rsidRPr="007230E7" w14:paraId="0D4A3496" w14:textId="77777777" w:rsidTr="00815046">
        <w:tc>
          <w:tcPr>
            <w:tcW w:w="1815" w:type="dxa"/>
            <w:vMerge w:val="restart"/>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5988D89E"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HDL-cholesterol</w:t>
            </w:r>
          </w:p>
        </w:tc>
        <w:tc>
          <w:tcPr>
            <w:tcW w:w="15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71EB10C5"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East Asian</w:t>
            </w:r>
          </w:p>
        </w:tc>
        <w:tc>
          <w:tcPr>
            <w:tcW w:w="1020"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61EF3A91"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0</w:t>
            </w:r>
          </w:p>
        </w:tc>
        <w:tc>
          <w:tcPr>
            <w:tcW w:w="1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31A6C72F"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74970</w:t>
            </w:r>
          </w:p>
        </w:tc>
        <w:tc>
          <w:tcPr>
            <w:tcW w:w="24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66342F3D"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Biobank Japan</w:t>
            </w:r>
          </w:p>
        </w:tc>
        <w:tc>
          <w:tcPr>
            <w:tcW w:w="7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7B0516D7" w14:textId="77777777" w:rsidR="001B65A1" w:rsidRPr="007230E7" w:rsidRDefault="00000000" w:rsidP="00815046">
            <w:pPr>
              <w:jc w:val="both"/>
              <w:rPr>
                <w:rFonts w:ascii="Arial" w:eastAsia="Arial" w:hAnsi="Arial" w:cs="Arial"/>
                <w:color w:val="000000"/>
                <w:sz w:val="18"/>
                <w:szCs w:val="18"/>
                <w:u w:val="single"/>
              </w:rPr>
            </w:pPr>
            <w:hyperlink r:id="rId36">
              <w:r w:rsidR="001B65A1" w:rsidRPr="007230E7">
                <w:rPr>
                  <w:rFonts w:ascii="Arial" w:eastAsia="Arial" w:hAnsi="Arial" w:cs="Arial"/>
                  <w:color w:val="000000"/>
                  <w:sz w:val="18"/>
                  <w:szCs w:val="18"/>
                  <w:u w:val="single"/>
                </w:rPr>
                <w:t>https://www.nature.com/articles/s41588-021-00931-x</w:t>
              </w:r>
            </w:hyperlink>
          </w:p>
        </w:tc>
      </w:tr>
      <w:tr w:rsidR="001B65A1" w:rsidRPr="007230E7" w14:paraId="75222864" w14:textId="77777777" w:rsidTr="00815046">
        <w:trPr>
          <w:trHeight w:val="236"/>
        </w:trPr>
        <w:tc>
          <w:tcPr>
            <w:tcW w:w="1815" w:type="dxa"/>
            <w:vMerge/>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72D02958" w14:textId="77777777" w:rsidR="001B65A1" w:rsidRPr="007230E7" w:rsidRDefault="001B65A1" w:rsidP="00815046">
            <w:pPr>
              <w:widowControl w:val="0"/>
              <w:pBdr>
                <w:top w:val="nil"/>
                <w:left w:val="nil"/>
                <w:bottom w:val="nil"/>
                <w:right w:val="nil"/>
                <w:between w:val="nil"/>
              </w:pBdr>
              <w:spacing w:line="276" w:lineRule="auto"/>
              <w:rPr>
                <w:rFonts w:ascii="Arial" w:eastAsia="Arial" w:hAnsi="Arial" w:cs="Arial"/>
                <w:color w:val="000000"/>
                <w:sz w:val="18"/>
                <w:szCs w:val="18"/>
                <w:u w:val="single"/>
              </w:rPr>
            </w:pPr>
          </w:p>
        </w:tc>
        <w:tc>
          <w:tcPr>
            <w:tcW w:w="15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36CF006B"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European</w:t>
            </w:r>
          </w:p>
        </w:tc>
        <w:tc>
          <w:tcPr>
            <w:tcW w:w="1020"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3E4FCEA1"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0</w:t>
            </w:r>
          </w:p>
        </w:tc>
        <w:tc>
          <w:tcPr>
            <w:tcW w:w="1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16B6D474"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115078</w:t>
            </w:r>
          </w:p>
        </w:tc>
        <w:tc>
          <w:tcPr>
            <w:tcW w:w="24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7F011112"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UK Biobank</w:t>
            </w:r>
          </w:p>
        </w:tc>
        <w:tc>
          <w:tcPr>
            <w:tcW w:w="7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66F8E2D0" w14:textId="77777777" w:rsidR="001B65A1" w:rsidRPr="007230E7" w:rsidRDefault="00000000" w:rsidP="00815046">
            <w:pPr>
              <w:jc w:val="both"/>
              <w:rPr>
                <w:rFonts w:ascii="Arial" w:eastAsia="Arial" w:hAnsi="Arial" w:cs="Arial"/>
                <w:color w:val="000000"/>
                <w:sz w:val="18"/>
                <w:szCs w:val="18"/>
                <w:u w:val="single"/>
              </w:rPr>
            </w:pPr>
            <w:hyperlink r:id="rId37">
              <w:r w:rsidR="001B65A1" w:rsidRPr="007230E7">
                <w:rPr>
                  <w:rFonts w:ascii="Arial" w:eastAsia="Arial" w:hAnsi="Arial" w:cs="Arial"/>
                  <w:color w:val="000000"/>
                  <w:sz w:val="18"/>
                  <w:szCs w:val="18"/>
                  <w:u w:val="single"/>
                </w:rPr>
                <w:t>https://gwas.mrcieu.ac.uk/datasets/?gwas_id__icontains=met-d</w:t>
              </w:r>
            </w:hyperlink>
          </w:p>
        </w:tc>
      </w:tr>
      <w:tr w:rsidR="001B65A1" w:rsidRPr="007230E7" w14:paraId="70131E70" w14:textId="77777777" w:rsidTr="00815046">
        <w:tc>
          <w:tcPr>
            <w:tcW w:w="1815" w:type="dxa"/>
            <w:vMerge w:val="restart"/>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3A747492"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Heart failure</w:t>
            </w:r>
          </w:p>
        </w:tc>
        <w:tc>
          <w:tcPr>
            <w:tcW w:w="15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20A8E2C7"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East Asian</w:t>
            </w:r>
          </w:p>
        </w:tc>
        <w:tc>
          <w:tcPr>
            <w:tcW w:w="1020"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0A10A8B0"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12665</w:t>
            </w:r>
          </w:p>
        </w:tc>
        <w:tc>
          <w:tcPr>
            <w:tcW w:w="1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3C242AD9"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245263</w:t>
            </w:r>
          </w:p>
        </w:tc>
        <w:tc>
          <w:tcPr>
            <w:tcW w:w="24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528CA88A"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GBMI</w:t>
            </w:r>
          </w:p>
        </w:tc>
        <w:tc>
          <w:tcPr>
            <w:tcW w:w="7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792A8A93" w14:textId="77777777" w:rsidR="001B65A1" w:rsidRPr="007230E7" w:rsidRDefault="00000000" w:rsidP="00815046">
            <w:pPr>
              <w:jc w:val="both"/>
              <w:rPr>
                <w:rFonts w:ascii="Arial" w:eastAsia="Arial" w:hAnsi="Arial" w:cs="Arial"/>
                <w:color w:val="000000"/>
                <w:sz w:val="18"/>
                <w:szCs w:val="18"/>
                <w:u w:val="single"/>
              </w:rPr>
            </w:pPr>
            <w:hyperlink r:id="rId38">
              <w:r w:rsidR="001B65A1" w:rsidRPr="007230E7">
                <w:rPr>
                  <w:rFonts w:ascii="Arial" w:eastAsia="Arial" w:hAnsi="Arial" w:cs="Arial"/>
                  <w:color w:val="000000"/>
                  <w:sz w:val="18"/>
                  <w:szCs w:val="18"/>
                  <w:u w:val="single"/>
                </w:rPr>
                <w:t>https://www.globalbiobankmeta.org/</w:t>
              </w:r>
            </w:hyperlink>
          </w:p>
        </w:tc>
      </w:tr>
      <w:tr w:rsidR="001B65A1" w:rsidRPr="007230E7" w14:paraId="1292D38F" w14:textId="77777777" w:rsidTr="00815046">
        <w:tc>
          <w:tcPr>
            <w:tcW w:w="1815" w:type="dxa"/>
            <w:vMerge/>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2883A467" w14:textId="77777777" w:rsidR="001B65A1" w:rsidRPr="007230E7" w:rsidRDefault="001B65A1" w:rsidP="00815046">
            <w:pPr>
              <w:widowControl w:val="0"/>
              <w:pBdr>
                <w:top w:val="nil"/>
                <w:left w:val="nil"/>
                <w:bottom w:val="nil"/>
                <w:right w:val="nil"/>
                <w:between w:val="nil"/>
              </w:pBdr>
              <w:spacing w:line="276" w:lineRule="auto"/>
              <w:rPr>
                <w:rFonts w:ascii="Arial" w:eastAsia="Arial" w:hAnsi="Arial" w:cs="Arial"/>
                <w:color w:val="000000"/>
                <w:sz w:val="18"/>
                <w:szCs w:val="18"/>
                <w:u w:val="single"/>
              </w:rPr>
            </w:pPr>
          </w:p>
        </w:tc>
        <w:tc>
          <w:tcPr>
            <w:tcW w:w="15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5D46C4AE"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European</w:t>
            </w:r>
          </w:p>
        </w:tc>
        <w:tc>
          <w:tcPr>
            <w:tcW w:w="1020"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7EF42910"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47309</w:t>
            </w:r>
          </w:p>
        </w:tc>
        <w:tc>
          <w:tcPr>
            <w:tcW w:w="1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77D8538E"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977323</w:t>
            </w:r>
          </w:p>
        </w:tc>
        <w:tc>
          <w:tcPr>
            <w:tcW w:w="24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410A5B75"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HERMES</w:t>
            </w:r>
          </w:p>
        </w:tc>
        <w:tc>
          <w:tcPr>
            <w:tcW w:w="7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45636E7F" w14:textId="77777777" w:rsidR="001B65A1" w:rsidRPr="007230E7" w:rsidRDefault="00000000" w:rsidP="00815046">
            <w:pPr>
              <w:jc w:val="both"/>
              <w:rPr>
                <w:rFonts w:ascii="Arial" w:eastAsia="Arial" w:hAnsi="Arial" w:cs="Arial"/>
                <w:color w:val="000000"/>
                <w:sz w:val="18"/>
                <w:szCs w:val="18"/>
                <w:u w:val="single"/>
              </w:rPr>
            </w:pPr>
            <w:hyperlink r:id="rId39">
              <w:r w:rsidR="001B65A1" w:rsidRPr="007230E7">
                <w:rPr>
                  <w:rFonts w:ascii="Arial" w:eastAsia="Arial" w:hAnsi="Arial" w:cs="Arial"/>
                  <w:color w:val="000000"/>
                  <w:sz w:val="18"/>
                  <w:szCs w:val="18"/>
                  <w:u w:val="single"/>
                </w:rPr>
                <w:t>https://www.nature.com/articles/s41467-019-13690-5</w:t>
              </w:r>
            </w:hyperlink>
          </w:p>
        </w:tc>
      </w:tr>
      <w:tr w:rsidR="001B65A1" w:rsidRPr="007230E7" w14:paraId="6E5180BA" w14:textId="77777777" w:rsidTr="00815046">
        <w:tc>
          <w:tcPr>
            <w:tcW w:w="1815" w:type="dxa"/>
            <w:vMerge w:val="restart"/>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25CACB20"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Intracerebral haemorrhage</w:t>
            </w:r>
          </w:p>
        </w:tc>
        <w:tc>
          <w:tcPr>
            <w:tcW w:w="15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6FDF4A9C"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East Asian</w:t>
            </w:r>
          </w:p>
        </w:tc>
        <w:tc>
          <w:tcPr>
            <w:tcW w:w="1020"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643E4785"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1456</w:t>
            </w:r>
          </w:p>
        </w:tc>
        <w:tc>
          <w:tcPr>
            <w:tcW w:w="1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444A951B"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152022</w:t>
            </w:r>
          </w:p>
        </w:tc>
        <w:tc>
          <w:tcPr>
            <w:tcW w:w="24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7C46F3D6"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Biobank Japan</w:t>
            </w:r>
          </w:p>
        </w:tc>
        <w:tc>
          <w:tcPr>
            <w:tcW w:w="7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49056070" w14:textId="77777777" w:rsidR="001B65A1" w:rsidRPr="007230E7" w:rsidRDefault="00000000" w:rsidP="00815046">
            <w:pPr>
              <w:jc w:val="both"/>
              <w:rPr>
                <w:rFonts w:ascii="Arial" w:eastAsia="Arial" w:hAnsi="Arial" w:cs="Arial"/>
                <w:color w:val="000000"/>
                <w:sz w:val="18"/>
                <w:szCs w:val="18"/>
                <w:u w:val="single"/>
              </w:rPr>
            </w:pPr>
            <w:hyperlink r:id="rId40">
              <w:r w:rsidR="001B65A1" w:rsidRPr="007230E7">
                <w:rPr>
                  <w:rFonts w:ascii="Arial" w:eastAsia="Arial" w:hAnsi="Arial" w:cs="Arial"/>
                  <w:color w:val="000000"/>
                  <w:sz w:val="18"/>
                  <w:szCs w:val="18"/>
                  <w:u w:val="single"/>
                </w:rPr>
                <w:t>https://www.nature.com/articles/s41588-021-00931-x</w:t>
              </w:r>
            </w:hyperlink>
          </w:p>
        </w:tc>
      </w:tr>
      <w:tr w:rsidR="001B65A1" w:rsidRPr="007230E7" w14:paraId="77BBDB23" w14:textId="77777777" w:rsidTr="00815046">
        <w:trPr>
          <w:trHeight w:val="398"/>
        </w:trPr>
        <w:tc>
          <w:tcPr>
            <w:tcW w:w="1815" w:type="dxa"/>
            <w:vMerge/>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47C449D2" w14:textId="77777777" w:rsidR="001B65A1" w:rsidRPr="007230E7" w:rsidRDefault="001B65A1" w:rsidP="00815046">
            <w:pPr>
              <w:widowControl w:val="0"/>
              <w:pBdr>
                <w:top w:val="nil"/>
                <w:left w:val="nil"/>
                <w:bottom w:val="nil"/>
                <w:right w:val="nil"/>
                <w:between w:val="nil"/>
              </w:pBdr>
              <w:spacing w:line="276" w:lineRule="auto"/>
              <w:rPr>
                <w:rFonts w:ascii="Arial" w:eastAsia="Arial" w:hAnsi="Arial" w:cs="Arial"/>
                <w:color w:val="000000"/>
                <w:sz w:val="18"/>
                <w:szCs w:val="18"/>
                <w:u w:val="single"/>
              </w:rPr>
            </w:pPr>
          </w:p>
        </w:tc>
        <w:tc>
          <w:tcPr>
            <w:tcW w:w="15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5050C6A5"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European</w:t>
            </w:r>
          </w:p>
        </w:tc>
        <w:tc>
          <w:tcPr>
            <w:tcW w:w="1020"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45E17B1D" w14:textId="1A73457F"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1935</w:t>
            </w:r>
          </w:p>
        </w:tc>
        <w:tc>
          <w:tcPr>
            <w:tcW w:w="1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763CD2D6"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471578</w:t>
            </w:r>
          </w:p>
        </w:tc>
        <w:tc>
          <w:tcPr>
            <w:tcW w:w="24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16714AA4" w14:textId="77777777" w:rsidR="001B65A1" w:rsidRPr="007230E7" w:rsidRDefault="001B65A1" w:rsidP="00815046">
            <w:pPr>
              <w:jc w:val="both"/>
              <w:rPr>
                <w:rFonts w:ascii="Arial" w:eastAsia="Arial" w:hAnsi="Arial" w:cs="Arial"/>
                <w:color w:val="000000"/>
                <w:sz w:val="18"/>
                <w:szCs w:val="18"/>
              </w:rPr>
            </w:pPr>
            <w:proofErr w:type="spellStart"/>
            <w:r w:rsidRPr="007230E7">
              <w:rPr>
                <w:rFonts w:ascii="Arial" w:eastAsia="Arial" w:hAnsi="Arial" w:cs="Arial"/>
                <w:color w:val="000000"/>
                <w:sz w:val="18"/>
                <w:szCs w:val="18"/>
              </w:rPr>
              <w:t>FinGen</w:t>
            </w:r>
            <w:proofErr w:type="spellEnd"/>
            <w:r w:rsidRPr="007230E7">
              <w:rPr>
                <w:rFonts w:ascii="Arial" w:eastAsia="Arial" w:hAnsi="Arial" w:cs="Arial"/>
                <w:color w:val="000000"/>
                <w:sz w:val="18"/>
                <w:szCs w:val="18"/>
              </w:rPr>
              <w:t xml:space="preserve"> + UK Biobank</w:t>
            </w:r>
          </w:p>
        </w:tc>
        <w:tc>
          <w:tcPr>
            <w:tcW w:w="7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13492277" w14:textId="77777777" w:rsidR="001B65A1" w:rsidRPr="007230E7" w:rsidRDefault="00000000" w:rsidP="00815046">
            <w:pPr>
              <w:jc w:val="both"/>
              <w:rPr>
                <w:rFonts w:ascii="Arial" w:eastAsia="Arial" w:hAnsi="Arial" w:cs="Arial"/>
                <w:color w:val="000000"/>
                <w:sz w:val="18"/>
                <w:szCs w:val="18"/>
                <w:u w:val="single"/>
              </w:rPr>
            </w:pPr>
            <w:hyperlink r:id="rId41">
              <w:r w:rsidR="001B65A1" w:rsidRPr="007230E7">
                <w:rPr>
                  <w:rFonts w:ascii="Arial" w:eastAsia="Arial" w:hAnsi="Arial" w:cs="Arial"/>
                  <w:color w:val="000000"/>
                  <w:sz w:val="18"/>
                  <w:szCs w:val="18"/>
                  <w:u w:val="single"/>
                </w:rPr>
                <w:t>https://www.nature.com/articles/s41588-021-00931-x</w:t>
              </w:r>
            </w:hyperlink>
          </w:p>
        </w:tc>
      </w:tr>
      <w:tr w:rsidR="001B65A1" w:rsidRPr="007230E7" w14:paraId="32B58AA1" w14:textId="77777777" w:rsidTr="00815046">
        <w:tc>
          <w:tcPr>
            <w:tcW w:w="1815" w:type="dxa"/>
            <w:vMerge w:val="restart"/>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7CD2B87C"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Ischemic stroke</w:t>
            </w:r>
          </w:p>
        </w:tc>
        <w:tc>
          <w:tcPr>
            <w:tcW w:w="15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3AFC671B"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East Asian</w:t>
            </w:r>
          </w:p>
        </w:tc>
        <w:tc>
          <w:tcPr>
            <w:tcW w:w="1020"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000C4C9B"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22664</w:t>
            </w:r>
          </w:p>
        </w:tc>
        <w:tc>
          <w:tcPr>
            <w:tcW w:w="1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72E388F5"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152022</w:t>
            </w:r>
          </w:p>
        </w:tc>
        <w:tc>
          <w:tcPr>
            <w:tcW w:w="24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1E0A171E"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Biobank Japan</w:t>
            </w:r>
          </w:p>
        </w:tc>
        <w:tc>
          <w:tcPr>
            <w:tcW w:w="7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0425A19C" w14:textId="77777777" w:rsidR="001B65A1" w:rsidRPr="007230E7" w:rsidRDefault="00000000" w:rsidP="00815046">
            <w:pPr>
              <w:jc w:val="both"/>
              <w:rPr>
                <w:rFonts w:ascii="Arial" w:eastAsia="Arial" w:hAnsi="Arial" w:cs="Arial"/>
                <w:color w:val="000000"/>
                <w:sz w:val="18"/>
                <w:szCs w:val="18"/>
                <w:u w:val="single"/>
              </w:rPr>
            </w:pPr>
            <w:hyperlink r:id="rId42">
              <w:r w:rsidR="001B65A1" w:rsidRPr="007230E7">
                <w:rPr>
                  <w:rFonts w:ascii="Arial" w:eastAsia="Arial" w:hAnsi="Arial" w:cs="Arial"/>
                  <w:color w:val="000000"/>
                  <w:sz w:val="18"/>
                  <w:szCs w:val="18"/>
                  <w:u w:val="single"/>
                </w:rPr>
                <w:t>https://www.nature.com/articles/s41588-021-00931-x</w:t>
              </w:r>
            </w:hyperlink>
          </w:p>
        </w:tc>
      </w:tr>
      <w:tr w:rsidR="001B65A1" w:rsidRPr="007230E7" w14:paraId="1B1A8DBC" w14:textId="77777777" w:rsidTr="00815046">
        <w:tc>
          <w:tcPr>
            <w:tcW w:w="1815" w:type="dxa"/>
            <w:vMerge/>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79941BBA" w14:textId="77777777" w:rsidR="001B65A1" w:rsidRPr="007230E7" w:rsidRDefault="001B65A1" w:rsidP="00815046">
            <w:pPr>
              <w:widowControl w:val="0"/>
              <w:pBdr>
                <w:top w:val="nil"/>
                <w:left w:val="nil"/>
                <w:bottom w:val="nil"/>
                <w:right w:val="nil"/>
                <w:between w:val="nil"/>
              </w:pBdr>
              <w:spacing w:line="276" w:lineRule="auto"/>
              <w:rPr>
                <w:rFonts w:ascii="Arial" w:eastAsia="Arial" w:hAnsi="Arial" w:cs="Arial"/>
                <w:color w:val="000000"/>
                <w:sz w:val="18"/>
                <w:szCs w:val="18"/>
                <w:u w:val="single"/>
              </w:rPr>
            </w:pPr>
          </w:p>
        </w:tc>
        <w:tc>
          <w:tcPr>
            <w:tcW w:w="15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41F89539"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European</w:t>
            </w:r>
          </w:p>
        </w:tc>
        <w:tc>
          <w:tcPr>
            <w:tcW w:w="1020"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78817FD9"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86668</w:t>
            </w:r>
          </w:p>
        </w:tc>
        <w:tc>
          <w:tcPr>
            <w:tcW w:w="1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1B12A75D"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1590566</w:t>
            </w:r>
          </w:p>
        </w:tc>
        <w:tc>
          <w:tcPr>
            <w:tcW w:w="24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35AB5442"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GIGASTROKE</w:t>
            </w:r>
          </w:p>
        </w:tc>
        <w:tc>
          <w:tcPr>
            <w:tcW w:w="7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08CC27AB" w14:textId="77777777" w:rsidR="001B65A1" w:rsidRPr="007230E7" w:rsidRDefault="00000000" w:rsidP="00815046">
            <w:pPr>
              <w:jc w:val="both"/>
              <w:rPr>
                <w:rFonts w:ascii="Arial" w:eastAsia="Arial" w:hAnsi="Arial" w:cs="Arial"/>
                <w:color w:val="000000"/>
                <w:sz w:val="18"/>
                <w:szCs w:val="18"/>
                <w:u w:val="single"/>
              </w:rPr>
            </w:pPr>
            <w:hyperlink r:id="rId43">
              <w:r w:rsidR="001B65A1" w:rsidRPr="007230E7">
                <w:rPr>
                  <w:rFonts w:ascii="Arial" w:eastAsia="Arial" w:hAnsi="Arial" w:cs="Arial"/>
                  <w:color w:val="000000"/>
                  <w:sz w:val="18"/>
                  <w:szCs w:val="18"/>
                  <w:u w:val="single"/>
                </w:rPr>
                <w:t>https://www.nature.com/articles/s41586-022-05165-3</w:t>
              </w:r>
            </w:hyperlink>
          </w:p>
        </w:tc>
      </w:tr>
      <w:tr w:rsidR="001B65A1" w:rsidRPr="007230E7" w14:paraId="480C3980" w14:textId="77777777" w:rsidTr="00815046">
        <w:tc>
          <w:tcPr>
            <w:tcW w:w="1815" w:type="dxa"/>
            <w:vMerge w:val="restart"/>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64BC2B21"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LDL-cholesterol</w:t>
            </w:r>
          </w:p>
        </w:tc>
        <w:tc>
          <w:tcPr>
            <w:tcW w:w="15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21CF75EB"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East Asian</w:t>
            </w:r>
          </w:p>
        </w:tc>
        <w:tc>
          <w:tcPr>
            <w:tcW w:w="1020"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2EEB858C"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0</w:t>
            </w:r>
          </w:p>
        </w:tc>
        <w:tc>
          <w:tcPr>
            <w:tcW w:w="1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1C6F2926"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72866</w:t>
            </w:r>
          </w:p>
        </w:tc>
        <w:tc>
          <w:tcPr>
            <w:tcW w:w="24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6F8A4FBF"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Biobank Japan</w:t>
            </w:r>
          </w:p>
        </w:tc>
        <w:tc>
          <w:tcPr>
            <w:tcW w:w="7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28225464" w14:textId="77777777" w:rsidR="001B65A1" w:rsidRPr="007230E7" w:rsidRDefault="00000000" w:rsidP="00815046">
            <w:pPr>
              <w:jc w:val="both"/>
              <w:rPr>
                <w:rFonts w:ascii="Arial" w:eastAsia="Arial" w:hAnsi="Arial" w:cs="Arial"/>
                <w:color w:val="000000"/>
                <w:sz w:val="18"/>
                <w:szCs w:val="18"/>
                <w:u w:val="single"/>
              </w:rPr>
            </w:pPr>
            <w:hyperlink r:id="rId44">
              <w:r w:rsidR="001B65A1" w:rsidRPr="007230E7">
                <w:rPr>
                  <w:rFonts w:ascii="Arial" w:eastAsia="Arial" w:hAnsi="Arial" w:cs="Arial"/>
                  <w:color w:val="000000"/>
                  <w:sz w:val="18"/>
                  <w:szCs w:val="18"/>
                  <w:u w:val="single"/>
                </w:rPr>
                <w:t>https://www.nature.com/articles/s41588-021-00931-x</w:t>
              </w:r>
            </w:hyperlink>
          </w:p>
        </w:tc>
      </w:tr>
      <w:tr w:rsidR="001B65A1" w:rsidRPr="007230E7" w14:paraId="34945576" w14:textId="77777777" w:rsidTr="00815046">
        <w:tc>
          <w:tcPr>
            <w:tcW w:w="1815" w:type="dxa"/>
            <w:vMerge/>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1806ADAF" w14:textId="77777777" w:rsidR="001B65A1" w:rsidRPr="007230E7" w:rsidRDefault="001B65A1" w:rsidP="00815046">
            <w:pPr>
              <w:widowControl w:val="0"/>
              <w:pBdr>
                <w:top w:val="nil"/>
                <w:left w:val="nil"/>
                <w:bottom w:val="nil"/>
                <w:right w:val="nil"/>
                <w:between w:val="nil"/>
              </w:pBdr>
              <w:spacing w:line="276" w:lineRule="auto"/>
              <w:rPr>
                <w:rFonts w:ascii="Arial" w:eastAsia="Arial" w:hAnsi="Arial" w:cs="Arial"/>
                <w:color w:val="000000"/>
                <w:sz w:val="18"/>
                <w:szCs w:val="18"/>
                <w:u w:val="single"/>
              </w:rPr>
            </w:pPr>
          </w:p>
        </w:tc>
        <w:tc>
          <w:tcPr>
            <w:tcW w:w="15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5341BF4E"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European</w:t>
            </w:r>
          </w:p>
        </w:tc>
        <w:tc>
          <w:tcPr>
            <w:tcW w:w="1020"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1C54FE09" w14:textId="0434DDAC"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0</w:t>
            </w:r>
          </w:p>
        </w:tc>
        <w:tc>
          <w:tcPr>
            <w:tcW w:w="1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03A26BED"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361194</w:t>
            </w:r>
          </w:p>
        </w:tc>
        <w:tc>
          <w:tcPr>
            <w:tcW w:w="24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09130F9C"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UK Biobank</w:t>
            </w:r>
          </w:p>
        </w:tc>
        <w:tc>
          <w:tcPr>
            <w:tcW w:w="7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3B4A831A" w14:textId="77777777" w:rsidR="001B65A1" w:rsidRPr="007230E7" w:rsidRDefault="00000000" w:rsidP="00815046">
            <w:pPr>
              <w:jc w:val="both"/>
              <w:rPr>
                <w:rFonts w:ascii="Arial" w:eastAsia="Arial" w:hAnsi="Arial" w:cs="Arial"/>
                <w:color w:val="000000"/>
                <w:sz w:val="18"/>
                <w:szCs w:val="18"/>
                <w:u w:val="single"/>
              </w:rPr>
            </w:pPr>
            <w:hyperlink r:id="rId45">
              <w:r w:rsidR="001B65A1" w:rsidRPr="007230E7">
                <w:rPr>
                  <w:rFonts w:ascii="Arial" w:eastAsia="Arial" w:hAnsi="Arial" w:cs="Arial"/>
                  <w:color w:val="000000"/>
                  <w:sz w:val="18"/>
                  <w:szCs w:val="18"/>
                  <w:u w:val="single"/>
                </w:rPr>
                <w:t>http://www.nealelab.is/uk-biobank</w:t>
              </w:r>
            </w:hyperlink>
          </w:p>
        </w:tc>
      </w:tr>
      <w:tr w:rsidR="001B65A1" w:rsidRPr="007230E7" w14:paraId="0C8F5A3E" w14:textId="77777777" w:rsidTr="00815046">
        <w:tc>
          <w:tcPr>
            <w:tcW w:w="1815" w:type="dxa"/>
            <w:vMerge w:val="restart"/>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399F619D"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Lipoprotein(a)</w:t>
            </w:r>
          </w:p>
        </w:tc>
        <w:tc>
          <w:tcPr>
            <w:tcW w:w="15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3270A465"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East Asian</w:t>
            </w:r>
          </w:p>
        </w:tc>
        <w:tc>
          <w:tcPr>
            <w:tcW w:w="1020"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265F80CC" w14:textId="6BDB6F8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0</w:t>
            </w:r>
          </w:p>
        </w:tc>
        <w:tc>
          <w:tcPr>
            <w:tcW w:w="1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38DCDE3D"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2275</w:t>
            </w:r>
          </w:p>
        </w:tc>
        <w:tc>
          <w:tcPr>
            <w:tcW w:w="24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0C46929F"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Pan-UK Biobank</w:t>
            </w:r>
          </w:p>
        </w:tc>
        <w:tc>
          <w:tcPr>
            <w:tcW w:w="7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0A7383AE" w14:textId="77777777" w:rsidR="001B65A1" w:rsidRPr="007230E7" w:rsidRDefault="00000000" w:rsidP="00815046">
            <w:pPr>
              <w:jc w:val="both"/>
              <w:rPr>
                <w:rFonts w:ascii="Arial" w:eastAsia="Arial" w:hAnsi="Arial" w:cs="Arial"/>
                <w:color w:val="000000"/>
                <w:sz w:val="18"/>
                <w:szCs w:val="18"/>
                <w:u w:val="single"/>
              </w:rPr>
            </w:pPr>
            <w:hyperlink r:id="rId46">
              <w:r w:rsidR="001B65A1" w:rsidRPr="007230E7">
                <w:rPr>
                  <w:rFonts w:ascii="Arial" w:eastAsia="Arial" w:hAnsi="Arial" w:cs="Arial"/>
                  <w:color w:val="000000"/>
                  <w:sz w:val="18"/>
                  <w:szCs w:val="18"/>
                  <w:u w:val="single"/>
                </w:rPr>
                <w:t>https://pan.ukbb.broadinstitute.org/</w:t>
              </w:r>
            </w:hyperlink>
          </w:p>
        </w:tc>
      </w:tr>
      <w:tr w:rsidR="001B65A1" w:rsidRPr="007230E7" w14:paraId="0DFBA568" w14:textId="77777777" w:rsidTr="00815046">
        <w:tc>
          <w:tcPr>
            <w:tcW w:w="1815" w:type="dxa"/>
            <w:vMerge/>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7285C08E" w14:textId="77777777" w:rsidR="001B65A1" w:rsidRPr="007230E7" w:rsidRDefault="001B65A1" w:rsidP="00815046">
            <w:pPr>
              <w:widowControl w:val="0"/>
              <w:pBdr>
                <w:top w:val="nil"/>
                <w:left w:val="nil"/>
                <w:bottom w:val="nil"/>
                <w:right w:val="nil"/>
                <w:between w:val="nil"/>
              </w:pBdr>
              <w:spacing w:line="276" w:lineRule="auto"/>
              <w:rPr>
                <w:rFonts w:ascii="Arial" w:eastAsia="Arial" w:hAnsi="Arial" w:cs="Arial"/>
                <w:color w:val="000000"/>
                <w:sz w:val="18"/>
                <w:szCs w:val="18"/>
                <w:u w:val="single"/>
              </w:rPr>
            </w:pPr>
          </w:p>
        </w:tc>
        <w:tc>
          <w:tcPr>
            <w:tcW w:w="15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10390518"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European</w:t>
            </w:r>
          </w:p>
        </w:tc>
        <w:tc>
          <w:tcPr>
            <w:tcW w:w="1020"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768526C8" w14:textId="34A929B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0</w:t>
            </w:r>
          </w:p>
        </w:tc>
        <w:tc>
          <w:tcPr>
            <w:tcW w:w="1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6D2DC848"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361194</w:t>
            </w:r>
          </w:p>
        </w:tc>
        <w:tc>
          <w:tcPr>
            <w:tcW w:w="24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1069554A"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UK Biobank</w:t>
            </w:r>
          </w:p>
        </w:tc>
        <w:tc>
          <w:tcPr>
            <w:tcW w:w="7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33F9B759" w14:textId="77777777" w:rsidR="001B65A1" w:rsidRPr="007230E7" w:rsidRDefault="00000000" w:rsidP="00815046">
            <w:pPr>
              <w:jc w:val="both"/>
              <w:rPr>
                <w:rFonts w:ascii="Arial" w:eastAsia="Arial" w:hAnsi="Arial" w:cs="Arial"/>
                <w:color w:val="000000"/>
                <w:sz w:val="18"/>
                <w:szCs w:val="18"/>
                <w:u w:val="single"/>
              </w:rPr>
            </w:pPr>
            <w:hyperlink r:id="rId47">
              <w:r w:rsidR="001B65A1" w:rsidRPr="007230E7">
                <w:rPr>
                  <w:rFonts w:ascii="Arial" w:eastAsia="Arial" w:hAnsi="Arial" w:cs="Arial"/>
                  <w:color w:val="000000"/>
                  <w:sz w:val="18"/>
                  <w:szCs w:val="18"/>
                  <w:u w:val="single"/>
                </w:rPr>
                <w:t>http://www.nealelab.is/uk-biobank</w:t>
              </w:r>
            </w:hyperlink>
          </w:p>
        </w:tc>
      </w:tr>
      <w:tr w:rsidR="001B65A1" w:rsidRPr="007230E7" w14:paraId="37B0C8F0" w14:textId="77777777" w:rsidTr="00815046">
        <w:tc>
          <w:tcPr>
            <w:tcW w:w="1815" w:type="dxa"/>
            <w:vMerge w:val="restart"/>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0A05329E"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Peripheral arterial disease</w:t>
            </w:r>
          </w:p>
        </w:tc>
        <w:tc>
          <w:tcPr>
            <w:tcW w:w="15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047394D8"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East Asian</w:t>
            </w:r>
          </w:p>
        </w:tc>
        <w:tc>
          <w:tcPr>
            <w:tcW w:w="1020"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6121D3D8"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4112</w:t>
            </w:r>
          </w:p>
        </w:tc>
        <w:tc>
          <w:tcPr>
            <w:tcW w:w="1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69C8FA34"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173601</w:t>
            </w:r>
          </w:p>
        </w:tc>
        <w:tc>
          <w:tcPr>
            <w:tcW w:w="24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5E339CF1"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Biobank Japan</w:t>
            </w:r>
          </w:p>
        </w:tc>
        <w:tc>
          <w:tcPr>
            <w:tcW w:w="7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7D18B3A5" w14:textId="77777777" w:rsidR="001B65A1" w:rsidRPr="007230E7" w:rsidRDefault="00000000" w:rsidP="00815046">
            <w:pPr>
              <w:jc w:val="both"/>
              <w:rPr>
                <w:rFonts w:ascii="Arial" w:eastAsia="Arial" w:hAnsi="Arial" w:cs="Arial"/>
                <w:color w:val="000000"/>
                <w:sz w:val="18"/>
                <w:szCs w:val="18"/>
                <w:u w:val="single"/>
              </w:rPr>
            </w:pPr>
            <w:hyperlink r:id="rId48">
              <w:r w:rsidR="001B65A1" w:rsidRPr="007230E7">
                <w:rPr>
                  <w:rFonts w:ascii="Arial" w:eastAsia="Arial" w:hAnsi="Arial" w:cs="Arial"/>
                  <w:color w:val="000000"/>
                  <w:sz w:val="18"/>
                  <w:szCs w:val="18"/>
                  <w:u w:val="single"/>
                </w:rPr>
                <w:t>https://www.nature.com/articles/s41588-021-00931-x</w:t>
              </w:r>
            </w:hyperlink>
          </w:p>
        </w:tc>
      </w:tr>
      <w:tr w:rsidR="001B65A1" w:rsidRPr="007230E7" w14:paraId="6FFD7098" w14:textId="77777777" w:rsidTr="00815046">
        <w:tc>
          <w:tcPr>
            <w:tcW w:w="1815" w:type="dxa"/>
            <w:vMerge/>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14196CBE" w14:textId="77777777" w:rsidR="001B65A1" w:rsidRPr="007230E7" w:rsidRDefault="001B65A1" w:rsidP="00815046">
            <w:pPr>
              <w:widowControl w:val="0"/>
              <w:pBdr>
                <w:top w:val="nil"/>
                <w:left w:val="nil"/>
                <w:bottom w:val="nil"/>
                <w:right w:val="nil"/>
                <w:between w:val="nil"/>
              </w:pBdr>
              <w:spacing w:line="276" w:lineRule="auto"/>
              <w:rPr>
                <w:rFonts w:ascii="Arial" w:eastAsia="Arial" w:hAnsi="Arial" w:cs="Arial"/>
                <w:color w:val="000000"/>
                <w:sz w:val="18"/>
                <w:szCs w:val="18"/>
                <w:u w:val="single"/>
              </w:rPr>
            </w:pPr>
          </w:p>
        </w:tc>
        <w:tc>
          <w:tcPr>
            <w:tcW w:w="15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2E6D686D" w14:textId="525E2A9D"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European</w:t>
            </w:r>
          </w:p>
        </w:tc>
        <w:tc>
          <w:tcPr>
            <w:tcW w:w="1020"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364BE84D"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7114</w:t>
            </w:r>
          </w:p>
        </w:tc>
        <w:tc>
          <w:tcPr>
            <w:tcW w:w="1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191BAF7C"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457964</w:t>
            </w:r>
          </w:p>
        </w:tc>
        <w:tc>
          <w:tcPr>
            <w:tcW w:w="24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5627F5E5" w14:textId="77777777" w:rsidR="001B65A1" w:rsidRPr="007230E7" w:rsidRDefault="001B65A1" w:rsidP="00815046">
            <w:pPr>
              <w:jc w:val="both"/>
              <w:rPr>
                <w:rFonts w:ascii="Arial" w:eastAsia="Arial" w:hAnsi="Arial" w:cs="Arial"/>
                <w:color w:val="000000"/>
                <w:sz w:val="18"/>
                <w:szCs w:val="18"/>
              </w:rPr>
            </w:pPr>
            <w:proofErr w:type="spellStart"/>
            <w:r w:rsidRPr="007230E7">
              <w:rPr>
                <w:rFonts w:ascii="Arial" w:eastAsia="Arial" w:hAnsi="Arial" w:cs="Arial"/>
                <w:color w:val="000000"/>
                <w:sz w:val="18"/>
                <w:szCs w:val="18"/>
              </w:rPr>
              <w:t>FinGen</w:t>
            </w:r>
            <w:proofErr w:type="spellEnd"/>
            <w:r w:rsidRPr="007230E7">
              <w:rPr>
                <w:rFonts w:ascii="Arial" w:eastAsia="Arial" w:hAnsi="Arial" w:cs="Arial"/>
                <w:color w:val="000000"/>
                <w:sz w:val="18"/>
                <w:szCs w:val="18"/>
              </w:rPr>
              <w:t xml:space="preserve"> + UK Biobank</w:t>
            </w:r>
          </w:p>
        </w:tc>
        <w:tc>
          <w:tcPr>
            <w:tcW w:w="7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561147D4" w14:textId="77777777" w:rsidR="001B65A1" w:rsidRPr="007230E7" w:rsidRDefault="00000000" w:rsidP="00815046">
            <w:pPr>
              <w:jc w:val="both"/>
              <w:rPr>
                <w:rFonts w:ascii="Arial" w:eastAsia="Arial" w:hAnsi="Arial" w:cs="Arial"/>
                <w:color w:val="000000"/>
                <w:sz w:val="18"/>
                <w:szCs w:val="18"/>
                <w:u w:val="single"/>
              </w:rPr>
            </w:pPr>
            <w:hyperlink r:id="rId49">
              <w:r w:rsidR="001B65A1" w:rsidRPr="007230E7">
                <w:rPr>
                  <w:rFonts w:ascii="Arial" w:eastAsia="Arial" w:hAnsi="Arial" w:cs="Arial"/>
                  <w:color w:val="000000"/>
                  <w:sz w:val="18"/>
                  <w:szCs w:val="18"/>
                  <w:u w:val="single"/>
                </w:rPr>
                <w:t>https://www.nature.com/articles/s41588-021-00931-x</w:t>
              </w:r>
            </w:hyperlink>
          </w:p>
        </w:tc>
      </w:tr>
      <w:tr w:rsidR="001B65A1" w:rsidRPr="007230E7" w14:paraId="21673C74" w14:textId="77777777" w:rsidTr="00815046">
        <w:tc>
          <w:tcPr>
            <w:tcW w:w="1815" w:type="dxa"/>
            <w:vMerge w:val="restart"/>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68D57C97" w14:textId="77777777" w:rsidR="001B65A1" w:rsidRPr="007230E7" w:rsidRDefault="001B65A1" w:rsidP="00815046">
            <w:pPr>
              <w:rPr>
                <w:rFonts w:ascii="Arial" w:eastAsia="Arial" w:hAnsi="Arial" w:cs="Arial"/>
                <w:color w:val="000000"/>
                <w:sz w:val="18"/>
                <w:szCs w:val="18"/>
              </w:rPr>
            </w:pPr>
            <w:r w:rsidRPr="007230E7">
              <w:rPr>
                <w:rFonts w:ascii="Arial" w:eastAsia="Arial" w:hAnsi="Arial" w:cs="Arial"/>
                <w:color w:val="000000"/>
                <w:sz w:val="18"/>
                <w:szCs w:val="18"/>
              </w:rPr>
              <w:lastRenderedPageBreak/>
              <w:t>Pneumonia</w:t>
            </w:r>
          </w:p>
        </w:tc>
        <w:tc>
          <w:tcPr>
            <w:tcW w:w="15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611992FB"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East Asian</w:t>
            </w:r>
          </w:p>
        </w:tc>
        <w:tc>
          <w:tcPr>
            <w:tcW w:w="1020"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2D289721"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7423</w:t>
            </w:r>
          </w:p>
        </w:tc>
        <w:tc>
          <w:tcPr>
            <w:tcW w:w="1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093A8EB4"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171303</w:t>
            </w:r>
          </w:p>
        </w:tc>
        <w:tc>
          <w:tcPr>
            <w:tcW w:w="24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26814E55"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Biobank Japan</w:t>
            </w:r>
          </w:p>
        </w:tc>
        <w:tc>
          <w:tcPr>
            <w:tcW w:w="7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49A6DC88" w14:textId="77777777" w:rsidR="001B65A1" w:rsidRPr="007230E7" w:rsidRDefault="00000000" w:rsidP="00815046">
            <w:pPr>
              <w:jc w:val="both"/>
              <w:rPr>
                <w:rFonts w:ascii="Arial" w:eastAsia="Arial" w:hAnsi="Arial" w:cs="Arial"/>
                <w:color w:val="000000"/>
                <w:sz w:val="18"/>
                <w:szCs w:val="18"/>
                <w:u w:val="single"/>
              </w:rPr>
            </w:pPr>
            <w:hyperlink r:id="rId50">
              <w:r w:rsidR="001B65A1" w:rsidRPr="007230E7">
                <w:rPr>
                  <w:rFonts w:ascii="Arial" w:eastAsia="Arial" w:hAnsi="Arial" w:cs="Arial"/>
                  <w:color w:val="000000"/>
                  <w:sz w:val="18"/>
                  <w:szCs w:val="18"/>
                  <w:u w:val="single"/>
                </w:rPr>
                <w:t>https://www.nature.com/articles/s41588-021-00931-x</w:t>
              </w:r>
            </w:hyperlink>
          </w:p>
        </w:tc>
      </w:tr>
      <w:tr w:rsidR="001B65A1" w:rsidRPr="007230E7" w14:paraId="1D56FFD1" w14:textId="77777777" w:rsidTr="00815046">
        <w:tc>
          <w:tcPr>
            <w:tcW w:w="1815" w:type="dxa"/>
            <w:vMerge/>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1086E8F6" w14:textId="77777777" w:rsidR="001B65A1" w:rsidRPr="007230E7" w:rsidRDefault="001B65A1" w:rsidP="00815046">
            <w:pPr>
              <w:widowControl w:val="0"/>
              <w:pBdr>
                <w:top w:val="nil"/>
                <w:left w:val="nil"/>
                <w:bottom w:val="nil"/>
                <w:right w:val="nil"/>
                <w:between w:val="nil"/>
              </w:pBdr>
              <w:spacing w:line="276" w:lineRule="auto"/>
              <w:rPr>
                <w:rFonts w:ascii="Arial" w:eastAsia="Arial" w:hAnsi="Arial" w:cs="Arial"/>
                <w:color w:val="000000"/>
                <w:sz w:val="18"/>
                <w:szCs w:val="18"/>
                <w:u w:val="single"/>
              </w:rPr>
            </w:pPr>
          </w:p>
        </w:tc>
        <w:tc>
          <w:tcPr>
            <w:tcW w:w="15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22A3EF66"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European</w:t>
            </w:r>
          </w:p>
        </w:tc>
        <w:tc>
          <w:tcPr>
            <w:tcW w:w="1020"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0623E138"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16887</w:t>
            </w:r>
          </w:p>
        </w:tc>
        <w:tc>
          <w:tcPr>
            <w:tcW w:w="1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2983C78F"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463412</w:t>
            </w:r>
          </w:p>
        </w:tc>
        <w:tc>
          <w:tcPr>
            <w:tcW w:w="24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3F8B84DA" w14:textId="77777777" w:rsidR="001B65A1" w:rsidRPr="007230E7" w:rsidRDefault="001B65A1" w:rsidP="00815046">
            <w:pPr>
              <w:jc w:val="both"/>
              <w:rPr>
                <w:rFonts w:ascii="Arial" w:eastAsia="Arial" w:hAnsi="Arial" w:cs="Arial"/>
                <w:color w:val="000000"/>
                <w:sz w:val="18"/>
                <w:szCs w:val="18"/>
              </w:rPr>
            </w:pPr>
            <w:proofErr w:type="spellStart"/>
            <w:r w:rsidRPr="007230E7">
              <w:rPr>
                <w:rFonts w:ascii="Arial" w:eastAsia="Arial" w:hAnsi="Arial" w:cs="Arial"/>
                <w:color w:val="000000"/>
                <w:sz w:val="18"/>
                <w:szCs w:val="18"/>
              </w:rPr>
              <w:t>FinGen</w:t>
            </w:r>
            <w:proofErr w:type="spellEnd"/>
            <w:r w:rsidRPr="007230E7">
              <w:rPr>
                <w:rFonts w:ascii="Arial" w:eastAsia="Arial" w:hAnsi="Arial" w:cs="Arial"/>
                <w:color w:val="000000"/>
                <w:sz w:val="18"/>
                <w:szCs w:val="18"/>
              </w:rPr>
              <w:t xml:space="preserve"> + UK Biobank</w:t>
            </w:r>
          </w:p>
        </w:tc>
        <w:tc>
          <w:tcPr>
            <w:tcW w:w="7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6674791B" w14:textId="77777777" w:rsidR="001B65A1" w:rsidRPr="007230E7" w:rsidRDefault="00000000" w:rsidP="00815046">
            <w:pPr>
              <w:jc w:val="both"/>
              <w:rPr>
                <w:rFonts w:ascii="Arial" w:eastAsia="Arial" w:hAnsi="Arial" w:cs="Arial"/>
                <w:color w:val="000000"/>
                <w:sz w:val="18"/>
                <w:szCs w:val="18"/>
                <w:u w:val="single"/>
              </w:rPr>
            </w:pPr>
            <w:hyperlink r:id="rId51">
              <w:r w:rsidR="001B65A1" w:rsidRPr="007230E7">
                <w:rPr>
                  <w:rFonts w:ascii="Arial" w:eastAsia="Arial" w:hAnsi="Arial" w:cs="Arial"/>
                  <w:color w:val="000000"/>
                  <w:sz w:val="18"/>
                  <w:szCs w:val="18"/>
                  <w:u w:val="single"/>
                </w:rPr>
                <w:t>https://www.nature.com/articles/s41588-021-00931-x</w:t>
              </w:r>
            </w:hyperlink>
          </w:p>
        </w:tc>
      </w:tr>
      <w:tr w:rsidR="001B65A1" w:rsidRPr="007230E7" w14:paraId="66E860E1" w14:textId="77777777" w:rsidTr="00815046">
        <w:tc>
          <w:tcPr>
            <w:tcW w:w="1815" w:type="dxa"/>
            <w:vMerge w:val="restart"/>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2DA0A3D5" w14:textId="77777777" w:rsidR="001B65A1" w:rsidRPr="007230E7" w:rsidRDefault="001B65A1" w:rsidP="00815046">
            <w:pPr>
              <w:rPr>
                <w:rFonts w:ascii="Arial" w:eastAsia="Arial" w:hAnsi="Arial" w:cs="Arial"/>
                <w:color w:val="000000"/>
                <w:sz w:val="18"/>
                <w:szCs w:val="18"/>
              </w:rPr>
            </w:pPr>
            <w:r w:rsidRPr="007230E7">
              <w:rPr>
                <w:rFonts w:ascii="Arial" w:eastAsia="Arial" w:hAnsi="Arial" w:cs="Arial"/>
                <w:color w:val="000000"/>
                <w:sz w:val="18"/>
                <w:szCs w:val="18"/>
              </w:rPr>
              <w:t>Pulse pressure</w:t>
            </w:r>
          </w:p>
        </w:tc>
        <w:tc>
          <w:tcPr>
            <w:tcW w:w="15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06B9F0FC"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East Asian</w:t>
            </w:r>
          </w:p>
        </w:tc>
        <w:tc>
          <w:tcPr>
            <w:tcW w:w="1020"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265E956B" w14:textId="54CDFA46"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0</w:t>
            </w:r>
          </w:p>
        </w:tc>
        <w:tc>
          <w:tcPr>
            <w:tcW w:w="1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1596E13F"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145445</w:t>
            </w:r>
          </w:p>
        </w:tc>
        <w:tc>
          <w:tcPr>
            <w:tcW w:w="24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584BEA47"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Biobank Japan</w:t>
            </w:r>
          </w:p>
        </w:tc>
        <w:tc>
          <w:tcPr>
            <w:tcW w:w="7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73678F10" w14:textId="77777777" w:rsidR="001B65A1" w:rsidRPr="007230E7" w:rsidRDefault="00000000" w:rsidP="00815046">
            <w:pPr>
              <w:jc w:val="both"/>
              <w:rPr>
                <w:rFonts w:ascii="Arial" w:eastAsia="Arial" w:hAnsi="Arial" w:cs="Arial"/>
                <w:color w:val="000000"/>
                <w:sz w:val="18"/>
                <w:szCs w:val="18"/>
                <w:u w:val="single"/>
              </w:rPr>
            </w:pPr>
            <w:hyperlink r:id="rId52">
              <w:r w:rsidR="001B65A1" w:rsidRPr="007230E7">
                <w:rPr>
                  <w:rFonts w:ascii="Arial" w:eastAsia="Arial" w:hAnsi="Arial" w:cs="Arial"/>
                  <w:color w:val="000000"/>
                  <w:sz w:val="18"/>
                  <w:szCs w:val="18"/>
                  <w:u w:val="single"/>
                </w:rPr>
                <w:t>https://www.nature.com/articles/s41588-021-00931-x</w:t>
              </w:r>
            </w:hyperlink>
          </w:p>
        </w:tc>
      </w:tr>
      <w:tr w:rsidR="001B65A1" w:rsidRPr="007230E7" w14:paraId="7B275265" w14:textId="77777777" w:rsidTr="00815046">
        <w:tc>
          <w:tcPr>
            <w:tcW w:w="1815" w:type="dxa"/>
            <w:vMerge/>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7BD9928B" w14:textId="77777777" w:rsidR="001B65A1" w:rsidRPr="007230E7" w:rsidRDefault="001B65A1" w:rsidP="00815046">
            <w:pPr>
              <w:widowControl w:val="0"/>
              <w:pBdr>
                <w:top w:val="nil"/>
                <w:left w:val="nil"/>
                <w:bottom w:val="nil"/>
                <w:right w:val="nil"/>
                <w:between w:val="nil"/>
              </w:pBdr>
              <w:spacing w:line="276" w:lineRule="auto"/>
              <w:rPr>
                <w:rFonts w:ascii="Arial" w:eastAsia="Arial" w:hAnsi="Arial" w:cs="Arial"/>
                <w:color w:val="000000"/>
                <w:sz w:val="18"/>
                <w:szCs w:val="18"/>
                <w:u w:val="single"/>
              </w:rPr>
            </w:pPr>
          </w:p>
        </w:tc>
        <w:tc>
          <w:tcPr>
            <w:tcW w:w="15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64D7D388"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European</w:t>
            </w:r>
          </w:p>
        </w:tc>
        <w:tc>
          <w:tcPr>
            <w:tcW w:w="1020"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46DAFE1E" w14:textId="04755498"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0</w:t>
            </w:r>
          </w:p>
        </w:tc>
        <w:tc>
          <w:tcPr>
            <w:tcW w:w="1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5A53AC73"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757601</w:t>
            </w:r>
          </w:p>
        </w:tc>
        <w:tc>
          <w:tcPr>
            <w:tcW w:w="24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570B92AA"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ICBP</w:t>
            </w:r>
          </w:p>
        </w:tc>
        <w:tc>
          <w:tcPr>
            <w:tcW w:w="7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72066A42" w14:textId="77777777" w:rsidR="001B65A1" w:rsidRPr="007230E7" w:rsidRDefault="00000000" w:rsidP="00815046">
            <w:pPr>
              <w:jc w:val="both"/>
              <w:rPr>
                <w:rFonts w:ascii="Arial" w:eastAsia="Arial" w:hAnsi="Arial" w:cs="Arial"/>
                <w:color w:val="000000"/>
                <w:sz w:val="18"/>
                <w:szCs w:val="18"/>
                <w:u w:val="single"/>
              </w:rPr>
            </w:pPr>
            <w:hyperlink r:id="rId53">
              <w:r w:rsidR="001B65A1" w:rsidRPr="007230E7">
                <w:rPr>
                  <w:rFonts w:ascii="Arial" w:eastAsia="Arial" w:hAnsi="Arial" w:cs="Arial"/>
                  <w:color w:val="000000"/>
                  <w:sz w:val="18"/>
                  <w:szCs w:val="18"/>
                  <w:u w:val="single"/>
                </w:rPr>
                <w:t>https://www.nature.com/articles/s41588-018-0205-x</w:t>
              </w:r>
            </w:hyperlink>
          </w:p>
        </w:tc>
      </w:tr>
      <w:tr w:rsidR="001B65A1" w:rsidRPr="007230E7" w14:paraId="5B4ADA6E" w14:textId="77777777" w:rsidTr="00815046">
        <w:tc>
          <w:tcPr>
            <w:tcW w:w="1815" w:type="dxa"/>
            <w:vMerge w:val="restart"/>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2E90E69A" w14:textId="77777777" w:rsidR="001B65A1" w:rsidRPr="007230E7" w:rsidRDefault="001B65A1" w:rsidP="00815046">
            <w:pPr>
              <w:rPr>
                <w:rFonts w:ascii="Arial" w:eastAsia="Arial" w:hAnsi="Arial" w:cs="Arial"/>
                <w:color w:val="000000"/>
                <w:sz w:val="18"/>
                <w:szCs w:val="18"/>
              </w:rPr>
            </w:pPr>
            <w:r w:rsidRPr="007230E7">
              <w:rPr>
                <w:rFonts w:ascii="Arial" w:eastAsia="Arial" w:hAnsi="Arial" w:cs="Arial"/>
                <w:color w:val="000000"/>
                <w:sz w:val="18"/>
                <w:szCs w:val="18"/>
              </w:rPr>
              <w:t>Any stroke</w:t>
            </w:r>
          </w:p>
        </w:tc>
        <w:tc>
          <w:tcPr>
            <w:tcW w:w="15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07EB69CE"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East Asian</w:t>
            </w:r>
          </w:p>
        </w:tc>
        <w:tc>
          <w:tcPr>
            <w:tcW w:w="1020"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6D46BEBA" w14:textId="02CA74BD"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23345</w:t>
            </w:r>
          </w:p>
        </w:tc>
        <w:tc>
          <w:tcPr>
            <w:tcW w:w="1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4E0FDCEE"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245585</w:t>
            </w:r>
          </w:p>
        </w:tc>
        <w:tc>
          <w:tcPr>
            <w:tcW w:w="24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519B7DF0"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GBMI</w:t>
            </w:r>
          </w:p>
        </w:tc>
        <w:tc>
          <w:tcPr>
            <w:tcW w:w="7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553B341B" w14:textId="77777777" w:rsidR="001B65A1" w:rsidRPr="007230E7" w:rsidRDefault="00000000" w:rsidP="00815046">
            <w:pPr>
              <w:jc w:val="both"/>
              <w:rPr>
                <w:rFonts w:ascii="Arial" w:eastAsia="Arial" w:hAnsi="Arial" w:cs="Arial"/>
                <w:color w:val="000000"/>
                <w:sz w:val="18"/>
                <w:szCs w:val="18"/>
                <w:u w:val="single"/>
              </w:rPr>
            </w:pPr>
            <w:hyperlink r:id="rId54">
              <w:r w:rsidR="001B65A1" w:rsidRPr="007230E7">
                <w:rPr>
                  <w:rFonts w:ascii="Arial" w:eastAsia="Arial" w:hAnsi="Arial" w:cs="Arial"/>
                  <w:color w:val="000000"/>
                  <w:sz w:val="18"/>
                  <w:szCs w:val="18"/>
                  <w:u w:val="single"/>
                </w:rPr>
                <w:t>https://www.globalbiobankmeta.org/</w:t>
              </w:r>
            </w:hyperlink>
          </w:p>
        </w:tc>
      </w:tr>
      <w:tr w:rsidR="001B65A1" w:rsidRPr="007230E7" w14:paraId="704AAAB0" w14:textId="77777777" w:rsidTr="00815046">
        <w:tc>
          <w:tcPr>
            <w:tcW w:w="1815" w:type="dxa"/>
            <w:vMerge/>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61AA9A01" w14:textId="77777777" w:rsidR="001B65A1" w:rsidRPr="007230E7" w:rsidRDefault="001B65A1" w:rsidP="00815046">
            <w:pPr>
              <w:widowControl w:val="0"/>
              <w:pBdr>
                <w:top w:val="nil"/>
                <w:left w:val="nil"/>
                <w:bottom w:val="nil"/>
                <w:right w:val="nil"/>
                <w:between w:val="nil"/>
              </w:pBdr>
              <w:spacing w:line="276" w:lineRule="auto"/>
              <w:rPr>
                <w:rFonts w:ascii="Arial" w:eastAsia="Arial" w:hAnsi="Arial" w:cs="Arial"/>
                <w:color w:val="000000"/>
                <w:sz w:val="18"/>
                <w:szCs w:val="18"/>
                <w:u w:val="single"/>
              </w:rPr>
            </w:pPr>
          </w:p>
        </w:tc>
        <w:tc>
          <w:tcPr>
            <w:tcW w:w="15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68E315B7"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European</w:t>
            </w:r>
          </w:p>
        </w:tc>
        <w:tc>
          <w:tcPr>
            <w:tcW w:w="1020"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6AC50942" w14:textId="1045709D"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110182</w:t>
            </w:r>
          </w:p>
        </w:tc>
        <w:tc>
          <w:tcPr>
            <w:tcW w:w="1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24012BE1"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1614080</w:t>
            </w:r>
          </w:p>
        </w:tc>
        <w:tc>
          <w:tcPr>
            <w:tcW w:w="24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5BFD16CD"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GIGASTROKE</w:t>
            </w:r>
          </w:p>
        </w:tc>
        <w:tc>
          <w:tcPr>
            <w:tcW w:w="7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17609BEE" w14:textId="77777777" w:rsidR="001B65A1" w:rsidRPr="007230E7" w:rsidRDefault="00000000" w:rsidP="00815046">
            <w:pPr>
              <w:jc w:val="both"/>
              <w:rPr>
                <w:rFonts w:ascii="Arial" w:eastAsia="Arial" w:hAnsi="Arial" w:cs="Arial"/>
                <w:color w:val="000000"/>
                <w:sz w:val="18"/>
                <w:szCs w:val="18"/>
                <w:u w:val="single"/>
              </w:rPr>
            </w:pPr>
            <w:hyperlink r:id="rId55">
              <w:r w:rsidR="001B65A1" w:rsidRPr="007230E7">
                <w:rPr>
                  <w:rFonts w:ascii="Arial" w:eastAsia="Arial" w:hAnsi="Arial" w:cs="Arial"/>
                  <w:color w:val="000000"/>
                  <w:sz w:val="18"/>
                  <w:szCs w:val="18"/>
                  <w:u w:val="single"/>
                </w:rPr>
                <w:t>https://www.nature.com/articles/s41586-022-05165-3</w:t>
              </w:r>
            </w:hyperlink>
          </w:p>
        </w:tc>
      </w:tr>
      <w:tr w:rsidR="001B65A1" w:rsidRPr="007230E7" w14:paraId="418550F9" w14:textId="77777777" w:rsidTr="00815046">
        <w:tc>
          <w:tcPr>
            <w:tcW w:w="1815" w:type="dxa"/>
            <w:vMerge w:val="restart"/>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7B8308BC" w14:textId="77777777" w:rsidR="001B65A1" w:rsidRPr="007230E7" w:rsidRDefault="001B65A1" w:rsidP="00815046">
            <w:pPr>
              <w:rPr>
                <w:rFonts w:ascii="Arial" w:eastAsia="Arial" w:hAnsi="Arial" w:cs="Arial"/>
                <w:color w:val="000000"/>
                <w:sz w:val="18"/>
                <w:szCs w:val="18"/>
              </w:rPr>
            </w:pPr>
            <w:r w:rsidRPr="007230E7">
              <w:rPr>
                <w:rFonts w:ascii="Arial" w:eastAsia="Arial" w:hAnsi="Arial" w:cs="Arial"/>
                <w:color w:val="000000"/>
                <w:sz w:val="18"/>
                <w:szCs w:val="18"/>
              </w:rPr>
              <w:t>Subarachnoid haemorrhage</w:t>
            </w:r>
          </w:p>
        </w:tc>
        <w:tc>
          <w:tcPr>
            <w:tcW w:w="15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6CF31C97"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East Asian</w:t>
            </w:r>
          </w:p>
        </w:tc>
        <w:tc>
          <w:tcPr>
            <w:tcW w:w="1020"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459CB648" w14:textId="6D89444D"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1203</w:t>
            </w:r>
          </w:p>
        </w:tc>
        <w:tc>
          <w:tcPr>
            <w:tcW w:w="1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2809B183"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152022</w:t>
            </w:r>
          </w:p>
        </w:tc>
        <w:tc>
          <w:tcPr>
            <w:tcW w:w="24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16EBC1C3"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Biobank Japan</w:t>
            </w:r>
          </w:p>
        </w:tc>
        <w:tc>
          <w:tcPr>
            <w:tcW w:w="7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6D752124" w14:textId="77777777" w:rsidR="001B65A1" w:rsidRPr="007230E7" w:rsidRDefault="00000000" w:rsidP="00815046">
            <w:pPr>
              <w:jc w:val="both"/>
              <w:rPr>
                <w:rFonts w:ascii="Arial" w:eastAsia="Arial" w:hAnsi="Arial" w:cs="Arial"/>
                <w:color w:val="000000"/>
                <w:sz w:val="18"/>
                <w:szCs w:val="18"/>
                <w:u w:val="single"/>
              </w:rPr>
            </w:pPr>
            <w:hyperlink r:id="rId56">
              <w:r w:rsidR="001B65A1" w:rsidRPr="007230E7">
                <w:rPr>
                  <w:rFonts w:ascii="Arial" w:eastAsia="Arial" w:hAnsi="Arial" w:cs="Arial"/>
                  <w:color w:val="000000"/>
                  <w:sz w:val="18"/>
                  <w:szCs w:val="18"/>
                  <w:u w:val="single"/>
                </w:rPr>
                <w:t>https://www.nature.com/articles/s41588-021-00931-x</w:t>
              </w:r>
            </w:hyperlink>
          </w:p>
        </w:tc>
      </w:tr>
      <w:tr w:rsidR="001B65A1" w:rsidRPr="007230E7" w14:paraId="575CBC47" w14:textId="77777777" w:rsidTr="00815046">
        <w:tc>
          <w:tcPr>
            <w:tcW w:w="1815" w:type="dxa"/>
            <w:vMerge/>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328033B4" w14:textId="77777777" w:rsidR="001B65A1" w:rsidRPr="007230E7" w:rsidRDefault="001B65A1" w:rsidP="00815046">
            <w:pPr>
              <w:widowControl w:val="0"/>
              <w:pBdr>
                <w:top w:val="nil"/>
                <w:left w:val="nil"/>
                <w:bottom w:val="nil"/>
                <w:right w:val="nil"/>
                <w:between w:val="nil"/>
              </w:pBdr>
              <w:spacing w:line="276" w:lineRule="auto"/>
              <w:rPr>
                <w:rFonts w:ascii="Arial" w:eastAsia="Arial" w:hAnsi="Arial" w:cs="Arial"/>
                <w:color w:val="000000"/>
                <w:sz w:val="18"/>
                <w:szCs w:val="18"/>
                <w:u w:val="single"/>
              </w:rPr>
            </w:pPr>
          </w:p>
        </w:tc>
        <w:tc>
          <w:tcPr>
            <w:tcW w:w="15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7B4C52A9"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European</w:t>
            </w:r>
          </w:p>
        </w:tc>
        <w:tc>
          <w:tcPr>
            <w:tcW w:w="1020"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3A0C082B" w14:textId="6AC8BEAD"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5140</w:t>
            </w:r>
          </w:p>
        </w:tc>
        <w:tc>
          <w:tcPr>
            <w:tcW w:w="1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7AA22D50"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77092</w:t>
            </w:r>
          </w:p>
        </w:tc>
        <w:tc>
          <w:tcPr>
            <w:tcW w:w="24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3AB15225"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Bakker et al., 2022</w:t>
            </w:r>
          </w:p>
        </w:tc>
        <w:tc>
          <w:tcPr>
            <w:tcW w:w="7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3FA9277D" w14:textId="77777777" w:rsidR="001B65A1" w:rsidRPr="007230E7" w:rsidRDefault="00000000" w:rsidP="00815046">
            <w:pPr>
              <w:jc w:val="both"/>
              <w:rPr>
                <w:rFonts w:ascii="Arial" w:eastAsia="Arial" w:hAnsi="Arial" w:cs="Arial"/>
                <w:color w:val="000000"/>
                <w:sz w:val="18"/>
                <w:szCs w:val="18"/>
                <w:u w:val="single"/>
              </w:rPr>
            </w:pPr>
            <w:hyperlink r:id="rId57">
              <w:r w:rsidR="001B65A1" w:rsidRPr="007230E7">
                <w:rPr>
                  <w:rFonts w:ascii="Arial" w:eastAsia="Arial" w:hAnsi="Arial" w:cs="Arial"/>
                  <w:color w:val="000000"/>
                  <w:sz w:val="18"/>
                  <w:szCs w:val="18"/>
                  <w:u w:val="single"/>
                </w:rPr>
                <w:t>www.nature.com/articles/s41588-020-00725-7</w:t>
              </w:r>
            </w:hyperlink>
          </w:p>
        </w:tc>
      </w:tr>
      <w:tr w:rsidR="001B65A1" w:rsidRPr="007230E7" w14:paraId="79A0E5BA" w14:textId="77777777" w:rsidTr="00815046">
        <w:tc>
          <w:tcPr>
            <w:tcW w:w="1815" w:type="dxa"/>
            <w:vMerge w:val="restart"/>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1BAFCFC7" w14:textId="77777777" w:rsidR="001B65A1" w:rsidRPr="007230E7" w:rsidRDefault="001B65A1" w:rsidP="00815046">
            <w:pPr>
              <w:rPr>
                <w:rFonts w:ascii="Arial" w:eastAsia="Arial" w:hAnsi="Arial" w:cs="Arial"/>
                <w:color w:val="000000"/>
                <w:sz w:val="18"/>
                <w:szCs w:val="18"/>
              </w:rPr>
            </w:pPr>
            <w:r w:rsidRPr="007230E7">
              <w:rPr>
                <w:rFonts w:ascii="Arial" w:eastAsia="Arial" w:hAnsi="Arial" w:cs="Arial"/>
                <w:color w:val="000000"/>
                <w:sz w:val="18"/>
                <w:szCs w:val="18"/>
              </w:rPr>
              <w:t>Systolic blood pressure</w:t>
            </w:r>
          </w:p>
        </w:tc>
        <w:tc>
          <w:tcPr>
            <w:tcW w:w="15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42C2D2EB"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East Asian</w:t>
            </w:r>
          </w:p>
        </w:tc>
        <w:tc>
          <w:tcPr>
            <w:tcW w:w="1020"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4722621A"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0</w:t>
            </w:r>
          </w:p>
        </w:tc>
        <w:tc>
          <w:tcPr>
            <w:tcW w:w="1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0D1A6C65"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145505</w:t>
            </w:r>
          </w:p>
        </w:tc>
        <w:tc>
          <w:tcPr>
            <w:tcW w:w="24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49BD1637"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Biobank Japan</w:t>
            </w:r>
          </w:p>
        </w:tc>
        <w:tc>
          <w:tcPr>
            <w:tcW w:w="7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760A064E" w14:textId="77777777" w:rsidR="001B65A1" w:rsidRPr="007230E7" w:rsidRDefault="00000000" w:rsidP="00815046">
            <w:pPr>
              <w:jc w:val="both"/>
              <w:rPr>
                <w:rFonts w:ascii="Arial" w:eastAsia="Arial" w:hAnsi="Arial" w:cs="Arial"/>
                <w:color w:val="000000"/>
                <w:sz w:val="18"/>
                <w:szCs w:val="18"/>
                <w:u w:val="single"/>
              </w:rPr>
            </w:pPr>
            <w:hyperlink r:id="rId58">
              <w:r w:rsidR="001B65A1" w:rsidRPr="007230E7">
                <w:rPr>
                  <w:rFonts w:ascii="Arial" w:eastAsia="Arial" w:hAnsi="Arial" w:cs="Arial"/>
                  <w:color w:val="000000"/>
                  <w:sz w:val="18"/>
                  <w:szCs w:val="18"/>
                  <w:u w:val="single"/>
                </w:rPr>
                <w:t>https://www.nature.com/articles/s41588-021-00931-x</w:t>
              </w:r>
            </w:hyperlink>
          </w:p>
        </w:tc>
      </w:tr>
      <w:tr w:rsidR="001B65A1" w:rsidRPr="007230E7" w14:paraId="2F714A4C" w14:textId="77777777" w:rsidTr="00815046">
        <w:tc>
          <w:tcPr>
            <w:tcW w:w="1815" w:type="dxa"/>
            <w:vMerge/>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2C9A1977" w14:textId="77777777" w:rsidR="001B65A1" w:rsidRPr="007230E7" w:rsidRDefault="001B65A1" w:rsidP="00815046">
            <w:pPr>
              <w:widowControl w:val="0"/>
              <w:pBdr>
                <w:top w:val="nil"/>
                <w:left w:val="nil"/>
                <w:bottom w:val="nil"/>
                <w:right w:val="nil"/>
                <w:between w:val="nil"/>
              </w:pBdr>
              <w:spacing w:line="276" w:lineRule="auto"/>
              <w:rPr>
                <w:rFonts w:ascii="Arial" w:eastAsia="Arial" w:hAnsi="Arial" w:cs="Arial"/>
                <w:color w:val="000000"/>
                <w:sz w:val="18"/>
                <w:szCs w:val="18"/>
                <w:u w:val="single"/>
              </w:rPr>
            </w:pPr>
          </w:p>
        </w:tc>
        <w:tc>
          <w:tcPr>
            <w:tcW w:w="15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2ECFBEAD"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European</w:t>
            </w:r>
          </w:p>
        </w:tc>
        <w:tc>
          <w:tcPr>
            <w:tcW w:w="1020"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72D2C185"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0</w:t>
            </w:r>
          </w:p>
        </w:tc>
        <w:tc>
          <w:tcPr>
            <w:tcW w:w="1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1A5700E2"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757601</w:t>
            </w:r>
          </w:p>
        </w:tc>
        <w:tc>
          <w:tcPr>
            <w:tcW w:w="24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16C9916E"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ICBP</w:t>
            </w:r>
          </w:p>
        </w:tc>
        <w:tc>
          <w:tcPr>
            <w:tcW w:w="7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4DDCECB2" w14:textId="77777777" w:rsidR="001B65A1" w:rsidRPr="007230E7" w:rsidRDefault="00000000" w:rsidP="00815046">
            <w:pPr>
              <w:jc w:val="both"/>
              <w:rPr>
                <w:rFonts w:ascii="Arial" w:eastAsia="Arial" w:hAnsi="Arial" w:cs="Arial"/>
                <w:color w:val="000000"/>
                <w:sz w:val="18"/>
                <w:szCs w:val="18"/>
                <w:u w:val="single"/>
              </w:rPr>
            </w:pPr>
            <w:hyperlink r:id="rId59">
              <w:r w:rsidR="001B65A1" w:rsidRPr="007230E7">
                <w:rPr>
                  <w:rFonts w:ascii="Arial" w:eastAsia="Arial" w:hAnsi="Arial" w:cs="Arial"/>
                  <w:color w:val="000000"/>
                  <w:sz w:val="18"/>
                  <w:szCs w:val="18"/>
                  <w:u w:val="single"/>
                </w:rPr>
                <w:t>https://www.nature.com/articles/s41588-018-0205-x</w:t>
              </w:r>
            </w:hyperlink>
          </w:p>
        </w:tc>
      </w:tr>
      <w:tr w:rsidR="001B65A1" w:rsidRPr="007230E7" w14:paraId="07E51AE3" w14:textId="77777777" w:rsidTr="00815046">
        <w:tc>
          <w:tcPr>
            <w:tcW w:w="1815" w:type="dxa"/>
            <w:vMerge w:val="restart"/>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283C1316" w14:textId="77777777" w:rsidR="001B65A1" w:rsidRPr="007230E7" w:rsidRDefault="001B65A1" w:rsidP="00815046">
            <w:pPr>
              <w:rPr>
                <w:rFonts w:ascii="Arial" w:eastAsia="Arial" w:hAnsi="Arial" w:cs="Arial"/>
                <w:color w:val="000000"/>
                <w:sz w:val="18"/>
                <w:szCs w:val="18"/>
              </w:rPr>
            </w:pPr>
            <w:r w:rsidRPr="007230E7">
              <w:rPr>
                <w:rFonts w:ascii="Arial" w:eastAsia="Arial" w:hAnsi="Arial" w:cs="Arial"/>
                <w:color w:val="000000"/>
                <w:sz w:val="18"/>
                <w:szCs w:val="18"/>
              </w:rPr>
              <w:t>Total cholesterol</w:t>
            </w:r>
          </w:p>
        </w:tc>
        <w:tc>
          <w:tcPr>
            <w:tcW w:w="15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23B505CA"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East Asian</w:t>
            </w:r>
          </w:p>
        </w:tc>
        <w:tc>
          <w:tcPr>
            <w:tcW w:w="1020"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72ABE534" w14:textId="4B4FEF20"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0</w:t>
            </w:r>
          </w:p>
        </w:tc>
        <w:tc>
          <w:tcPr>
            <w:tcW w:w="1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4784FF64"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135808</w:t>
            </w:r>
          </w:p>
        </w:tc>
        <w:tc>
          <w:tcPr>
            <w:tcW w:w="24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544670C6"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Biobank Japan</w:t>
            </w:r>
          </w:p>
        </w:tc>
        <w:tc>
          <w:tcPr>
            <w:tcW w:w="7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2D6146C7" w14:textId="77777777" w:rsidR="001B65A1" w:rsidRPr="007230E7" w:rsidRDefault="00000000" w:rsidP="00815046">
            <w:pPr>
              <w:jc w:val="both"/>
              <w:rPr>
                <w:rFonts w:ascii="Arial" w:eastAsia="Arial" w:hAnsi="Arial" w:cs="Arial"/>
                <w:color w:val="000000"/>
                <w:sz w:val="18"/>
                <w:szCs w:val="18"/>
                <w:u w:val="single"/>
              </w:rPr>
            </w:pPr>
            <w:hyperlink r:id="rId60">
              <w:r w:rsidR="001B65A1" w:rsidRPr="007230E7">
                <w:rPr>
                  <w:rFonts w:ascii="Arial" w:eastAsia="Arial" w:hAnsi="Arial" w:cs="Arial"/>
                  <w:color w:val="000000"/>
                  <w:sz w:val="18"/>
                  <w:szCs w:val="18"/>
                  <w:u w:val="single"/>
                </w:rPr>
                <w:t>https://www.nature.com/articles/s41588-021-00931-x</w:t>
              </w:r>
            </w:hyperlink>
          </w:p>
        </w:tc>
      </w:tr>
      <w:tr w:rsidR="001B65A1" w:rsidRPr="007230E7" w14:paraId="2B0968CC" w14:textId="77777777" w:rsidTr="00815046">
        <w:tc>
          <w:tcPr>
            <w:tcW w:w="1815" w:type="dxa"/>
            <w:vMerge/>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7B451ABA" w14:textId="77777777" w:rsidR="001B65A1" w:rsidRPr="007230E7" w:rsidRDefault="001B65A1" w:rsidP="00815046">
            <w:pPr>
              <w:widowControl w:val="0"/>
              <w:pBdr>
                <w:top w:val="nil"/>
                <w:left w:val="nil"/>
                <w:bottom w:val="nil"/>
                <w:right w:val="nil"/>
                <w:between w:val="nil"/>
              </w:pBdr>
              <w:spacing w:line="276" w:lineRule="auto"/>
              <w:rPr>
                <w:rFonts w:ascii="Arial" w:eastAsia="Arial" w:hAnsi="Arial" w:cs="Arial"/>
                <w:color w:val="000000"/>
                <w:sz w:val="18"/>
                <w:szCs w:val="18"/>
                <w:u w:val="single"/>
              </w:rPr>
            </w:pPr>
          </w:p>
        </w:tc>
        <w:tc>
          <w:tcPr>
            <w:tcW w:w="15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251F4E7A"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European</w:t>
            </w:r>
          </w:p>
        </w:tc>
        <w:tc>
          <w:tcPr>
            <w:tcW w:w="1020"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3D12705E"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0</w:t>
            </w:r>
          </w:p>
        </w:tc>
        <w:tc>
          <w:tcPr>
            <w:tcW w:w="1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076D9C05"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361194</w:t>
            </w:r>
          </w:p>
        </w:tc>
        <w:tc>
          <w:tcPr>
            <w:tcW w:w="24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13072570"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UK Biobank</w:t>
            </w:r>
          </w:p>
        </w:tc>
        <w:tc>
          <w:tcPr>
            <w:tcW w:w="7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14340751" w14:textId="77777777" w:rsidR="001B65A1" w:rsidRPr="007230E7" w:rsidRDefault="00000000" w:rsidP="00815046">
            <w:pPr>
              <w:jc w:val="both"/>
              <w:rPr>
                <w:rFonts w:ascii="Arial" w:eastAsia="Arial" w:hAnsi="Arial" w:cs="Arial"/>
                <w:color w:val="000000"/>
                <w:sz w:val="18"/>
                <w:szCs w:val="18"/>
                <w:u w:val="single"/>
              </w:rPr>
            </w:pPr>
            <w:hyperlink r:id="rId61">
              <w:r w:rsidR="001B65A1" w:rsidRPr="007230E7">
                <w:rPr>
                  <w:rFonts w:ascii="Arial" w:eastAsia="Arial" w:hAnsi="Arial" w:cs="Arial"/>
                  <w:color w:val="000000"/>
                  <w:sz w:val="18"/>
                  <w:szCs w:val="18"/>
                  <w:u w:val="single"/>
                </w:rPr>
                <w:t>http://www.nealelab.is/uk-biobank</w:t>
              </w:r>
            </w:hyperlink>
          </w:p>
        </w:tc>
      </w:tr>
      <w:tr w:rsidR="001B65A1" w:rsidRPr="007230E7" w14:paraId="330DA348" w14:textId="77777777" w:rsidTr="00815046">
        <w:tc>
          <w:tcPr>
            <w:tcW w:w="1815" w:type="dxa"/>
            <w:vMerge w:val="restart"/>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230620B2" w14:textId="77777777" w:rsidR="001B65A1" w:rsidRPr="007230E7" w:rsidRDefault="001B65A1" w:rsidP="00815046">
            <w:pPr>
              <w:rPr>
                <w:rFonts w:ascii="Arial" w:eastAsia="Arial" w:hAnsi="Arial" w:cs="Arial"/>
                <w:color w:val="000000"/>
                <w:sz w:val="18"/>
                <w:szCs w:val="18"/>
              </w:rPr>
            </w:pPr>
            <w:r w:rsidRPr="007230E7">
              <w:rPr>
                <w:rFonts w:ascii="Arial" w:eastAsia="Arial" w:hAnsi="Arial" w:cs="Arial"/>
                <w:color w:val="000000"/>
                <w:sz w:val="18"/>
                <w:szCs w:val="18"/>
              </w:rPr>
              <w:t>Triglycerides</w:t>
            </w:r>
          </w:p>
        </w:tc>
        <w:tc>
          <w:tcPr>
            <w:tcW w:w="15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3D210430"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East Asian</w:t>
            </w:r>
          </w:p>
        </w:tc>
        <w:tc>
          <w:tcPr>
            <w:tcW w:w="1020"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36AA6FC4"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0</w:t>
            </w:r>
          </w:p>
        </w:tc>
        <w:tc>
          <w:tcPr>
            <w:tcW w:w="1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438E933C"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111667</w:t>
            </w:r>
          </w:p>
        </w:tc>
        <w:tc>
          <w:tcPr>
            <w:tcW w:w="24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4FB34741"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Biobank Japan</w:t>
            </w:r>
          </w:p>
        </w:tc>
        <w:tc>
          <w:tcPr>
            <w:tcW w:w="7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2BC15604" w14:textId="77777777" w:rsidR="001B65A1" w:rsidRPr="007230E7" w:rsidRDefault="00000000" w:rsidP="00815046">
            <w:pPr>
              <w:jc w:val="both"/>
              <w:rPr>
                <w:rFonts w:ascii="Arial" w:eastAsia="Arial" w:hAnsi="Arial" w:cs="Arial"/>
                <w:color w:val="000000"/>
                <w:sz w:val="18"/>
                <w:szCs w:val="18"/>
                <w:u w:val="single"/>
              </w:rPr>
            </w:pPr>
            <w:hyperlink r:id="rId62">
              <w:r w:rsidR="001B65A1" w:rsidRPr="007230E7">
                <w:rPr>
                  <w:rFonts w:ascii="Arial" w:eastAsia="Arial" w:hAnsi="Arial" w:cs="Arial"/>
                  <w:color w:val="000000"/>
                  <w:sz w:val="18"/>
                  <w:szCs w:val="18"/>
                  <w:u w:val="single"/>
                </w:rPr>
                <w:t>https://www.nature.com/articles/s41588-021-00931-x</w:t>
              </w:r>
            </w:hyperlink>
          </w:p>
        </w:tc>
      </w:tr>
      <w:tr w:rsidR="001B65A1" w:rsidRPr="007230E7" w14:paraId="17D28CF1" w14:textId="77777777" w:rsidTr="00815046">
        <w:tc>
          <w:tcPr>
            <w:tcW w:w="1815" w:type="dxa"/>
            <w:vMerge/>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2D3DD41A" w14:textId="77777777" w:rsidR="001B65A1" w:rsidRPr="007230E7" w:rsidRDefault="001B65A1" w:rsidP="00815046">
            <w:pPr>
              <w:widowControl w:val="0"/>
              <w:pBdr>
                <w:top w:val="nil"/>
                <w:left w:val="nil"/>
                <w:bottom w:val="nil"/>
                <w:right w:val="nil"/>
                <w:between w:val="nil"/>
              </w:pBdr>
              <w:spacing w:line="276" w:lineRule="auto"/>
              <w:rPr>
                <w:rFonts w:ascii="Arial" w:eastAsia="Arial" w:hAnsi="Arial" w:cs="Arial"/>
                <w:color w:val="000000"/>
                <w:sz w:val="18"/>
                <w:szCs w:val="18"/>
                <w:u w:val="single"/>
              </w:rPr>
            </w:pPr>
          </w:p>
        </w:tc>
        <w:tc>
          <w:tcPr>
            <w:tcW w:w="15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37FEC635"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European</w:t>
            </w:r>
          </w:p>
        </w:tc>
        <w:tc>
          <w:tcPr>
            <w:tcW w:w="1020"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4406B426"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0</w:t>
            </w:r>
          </w:p>
        </w:tc>
        <w:tc>
          <w:tcPr>
            <w:tcW w:w="1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5039E7ED"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115078</w:t>
            </w:r>
          </w:p>
        </w:tc>
        <w:tc>
          <w:tcPr>
            <w:tcW w:w="24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58834BEF"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UK Biobank</w:t>
            </w:r>
          </w:p>
        </w:tc>
        <w:tc>
          <w:tcPr>
            <w:tcW w:w="7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4004EBB0" w14:textId="77777777" w:rsidR="001B65A1" w:rsidRPr="007230E7" w:rsidRDefault="00000000" w:rsidP="00815046">
            <w:pPr>
              <w:jc w:val="both"/>
              <w:rPr>
                <w:rFonts w:ascii="Arial" w:eastAsia="Arial" w:hAnsi="Arial" w:cs="Arial"/>
                <w:color w:val="000000"/>
                <w:sz w:val="18"/>
                <w:szCs w:val="18"/>
                <w:u w:val="single"/>
              </w:rPr>
            </w:pPr>
            <w:hyperlink r:id="rId63">
              <w:r w:rsidR="001B65A1" w:rsidRPr="007230E7">
                <w:rPr>
                  <w:rFonts w:ascii="Arial" w:eastAsia="Arial" w:hAnsi="Arial" w:cs="Arial"/>
                  <w:color w:val="000000"/>
                  <w:sz w:val="18"/>
                  <w:szCs w:val="18"/>
                  <w:u w:val="single"/>
                </w:rPr>
                <w:t>http://www.nealelab.is/uk-biobank</w:t>
              </w:r>
            </w:hyperlink>
          </w:p>
        </w:tc>
      </w:tr>
      <w:tr w:rsidR="001B65A1" w:rsidRPr="007230E7" w14:paraId="3A2F64E1" w14:textId="77777777" w:rsidTr="00815046">
        <w:tc>
          <w:tcPr>
            <w:tcW w:w="1815" w:type="dxa"/>
            <w:vMerge w:val="restart"/>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0375B067" w14:textId="77777777" w:rsidR="001B65A1" w:rsidRPr="007230E7" w:rsidRDefault="001B65A1" w:rsidP="00815046">
            <w:pPr>
              <w:rPr>
                <w:rFonts w:ascii="Arial" w:eastAsia="Arial" w:hAnsi="Arial" w:cs="Arial"/>
                <w:color w:val="000000"/>
                <w:sz w:val="18"/>
                <w:szCs w:val="18"/>
              </w:rPr>
            </w:pPr>
            <w:r w:rsidRPr="007230E7">
              <w:rPr>
                <w:rFonts w:ascii="Arial" w:eastAsia="Arial" w:hAnsi="Arial" w:cs="Arial"/>
                <w:color w:val="000000"/>
                <w:sz w:val="18"/>
                <w:szCs w:val="18"/>
              </w:rPr>
              <w:t>Ventricular arrhythmia</w:t>
            </w:r>
          </w:p>
        </w:tc>
        <w:tc>
          <w:tcPr>
            <w:tcW w:w="15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54FD1165"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East Asian</w:t>
            </w:r>
          </w:p>
        </w:tc>
        <w:tc>
          <w:tcPr>
            <w:tcW w:w="1020"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0B912F74"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1673</w:t>
            </w:r>
          </w:p>
        </w:tc>
        <w:tc>
          <w:tcPr>
            <w:tcW w:w="1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5BD62DDC"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155540</w:t>
            </w:r>
          </w:p>
        </w:tc>
        <w:tc>
          <w:tcPr>
            <w:tcW w:w="24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42AA3E05"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Biobank Japan</w:t>
            </w:r>
          </w:p>
        </w:tc>
        <w:tc>
          <w:tcPr>
            <w:tcW w:w="7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181A0B47" w14:textId="77777777" w:rsidR="001B65A1" w:rsidRPr="007230E7" w:rsidRDefault="00000000" w:rsidP="00815046">
            <w:pPr>
              <w:jc w:val="both"/>
              <w:rPr>
                <w:rFonts w:ascii="Arial" w:eastAsia="Arial" w:hAnsi="Arial" w:cs="Arial"/>
                <w:color w:val="000000"/>
                <w:sz w:val="18"/>
                <w:szCs w:val="18"/>
                <w:u w:val="single"/>
              </w:rPr>
            </w:pPr>
            <w:hyperlink r:id="rId64">
              <w:r w:rsidR="001B65A1" w:rsidRPr="007230E7">
                <w:rPr>
                  <w:rFonts w:ascii="Arial" w:eastAsia="Arial" w:hAnsi="Arial" w:cs="Arial"/>
                  <w:color w:val="000000"/>
                  <w:sz w:val="18"/>
                  <w:szCs w:val="18"/>
                  <w:u w:val="single"/>
                </w:rPr>
                <w:t>https://www.nature.com/articles/s41588-021-00931-x</w:t>
              </w:r>
            </w:hyperlink>
          </w:p>
        </w:tc>
      </w:tr>
      <w:tr w:rsidR="001B65A1" w:rsidRPr="007230E7" w14:paraId="17E24413" w14:textId="77777777" w:rsidTr="00815046">
        <w:trPr>
          <w:trHeight w:val="20"/>
        </w:trPr>
        <w:tc>
          <w:tcPr>
            <w:tcW w:w="1815" w:type="dxa"/>
            <w:vMerge/>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473DED85" w14:textId="77777777" w:rsidR="001B65A1" w:rsidRPr="007230E7" w:rsidRDefault="001B65A1" w:rsidP="00815046">
            <w:pPr>
              <w:widowControl w:val="0"/>
              <w:pBdr>
                <w:top w:val="nil"/>
                <w:left w:val="nil"/>
                <w:bottom w:val="nil"/>
                <w:right w:val="nil"/>
                <w:between w:val="nil"/>
              </w:pBdr>
              <w:spacing w:line="276" w:lineRule="auto"/>
              <w:rPr>
                <w:rFonts w:ascii="Arial" w:eastAsia="Arial" w:hAnsi="Arial" w:cs="Arial"/>
                <w:color w:val="000000"/>
                <w:sz w:val="18"/>
                <w:szCs w:val="18"/>
                <w:u w:val="single"/>
              </w:rPr>
            </w:pPr>
          </w:p>
        </w:tc>
        <w:tc>
          <w:tcPr>
            <w:tcW w:w="15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2DCDE2BB"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European</w:t>
            </w:r>
          </w:p>
        </w:tc>
        <w:tc>
          <w:tcPr>
            <w:tcW w:w="1020"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4E7FEA7D" w14:textId="788FBFBA"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1018</w:t>
            </w:r>
          </w:p>
        </w:tc>
        <w:tc>
          <w:tcPr>
            <w:tcW w:w="1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1C538CFD"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327198</w:t>
            </w:r>
          </w:p>
        </w:tc>
        <w:tc>
          <w:tcPr>
            <w:tcW w:w="24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4C5475A4" w14:textId="77777777" w:rsidR="001B65A1" w:rsidRPr="007230E7" w:rsidRDefault="001B65A1" w:rsidP="00815046">
            <w:pPr>
              <w:jc w:val="both"/>
              <w:rPr>
                <w:rFonts w:ascii="Arial" w:eastAsia="Arial" w:hAnsi="Arial" w:cs="Arial"/>
                <w:color w:val="000000"/>
                <w:sz w:val="18"/>
                <w:szCs w:val="18"/>
              </w:rPr>
            </w:pPr>
            <w:proofErr w:type="spellStart"/>
            <w:r w:rsidRPr="007230E7">
              <w:rPr>
                <w:rFonts w:ascii="Arial" w:eastAsia="Arial" w:hAnsi="Arial" w:cs="Arial"/>
                <w:color w:val="000000"/>
                <w:sz w:val="18"/>
                <w:szCs w:val="18"/>
              </w:rPr>
              <w:t>FinGen</w:t>
            </w:r>
            <w:proofErr w:type="spellEnd"/>
            <w:r w:rsidRPr="007230E7">
              <w:rPr>
                <w:rFonts w:ascii="Arial" w:eastAsia="Arial" w:hAnsi="Arial" w:cs="Arial"/>
                <w:color w:val="000000"/>
                <w:sz w:val="18"/>
                <w:szCs w:val="18"/>
              </w:rPr>
              <w:t xml:space="preserve"> + UK Biobank</w:t>
            </w:r>
          </w:p>
        </w:tc>
        <w:tc>
          <w:tcPr>
            <w:tcW w:w="7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5F31E31A" w14:textId="77777777" w:rsidR="001B65A1" w:rsidRPr="007230E7" w:rsidRDefault="00000000" w:rsidP="00815046">
            <w:pPr>
              <w:jc w:val="both"/>
              <w:rPr>
                <w:rFonts w:ascii="Arial" w:eastAsia="Arial" w:hAnsi="Arial" w:cs="Arial"/>
                <w:color w:val="000000"/>
                <w:sz w:val="18"/>
                <w:szCs w:val="18"/>
                <w:u w:val="single"/>
              </w:rPr>
            </w:pPr>
            <w:hyperlink r:id="rId65">
              <w:r w:rsidR="001B65A1" w:rsidRPr="007230E7">
                <w:rPr>
                  <w:rFonts w:ascii="Arial" w:eastAsia="Arial" w:hAnsi="Arial" w:cs="Arial"/>
                  <w:color w:val="000000"/>
                  <w:sz w:val="18"/>
                  <w:szCs w:val="18"/>
                  <w:u w:val="single"/>
                </w:rPr>
                <w:t>https://www.nature.com/articles/s41588-021-00931-x</w:t>
              </w:r>
            </w:hyperlink>
          </w:p>
        </w:tc>
      </w:tr>
      <w:tr w:rsidR="001B65A1" w:rsidRPr="007230E7" w14:paraId="6703723E" w14:textId="77777777" w:rsidTr="00815046">
        <w:trPr>
          <w:trHeight w:val="20"/>
        </w:trPr>
        <w:tc>
          <w:tcPr>
            <w:tcW w:w="1815" w:type="dxa"/>
            <w:vMerge w:val="restart"/>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5E5A4865" w14:textId="77777777" w:rsidR="001B65A1" w:rsidRPr="007230E7" w:rsidRDefault="001B65A1" w:rsidP="00815046">
            <w:pPr>
              <w:rPr>
                <w:rFonts w:ascii="Arial" w:eastAsia="Arial" w:hAnsi="Arial" w:cs="Arial"/>
                <w:color w:val="000000"/>
                <w:sz w:val="18"/>
                <w:szCs w:val="18"/>
              </w:rPr>
            </w:pPr>
            <w:r w:rsidRPr="007230E7">
              <w:rPr>
                <w:rFonts w:ascii="Arial" w:eastAsia="Arial" w:hAnsi="Arial" w:cs="Arial"/>
                <w:color w:val="000000"/>
                <w:sz w:val="18"/>
                <w:szCs w:val="18"/>
              </w:rPr>
              <w:t>Chronic kidney disease</w:t>
            </w:r>
          </w:p>
        </w:tc>
        <w:tc>
          <w:tcPr>
            <w:tcW w:w="15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48982D12"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East Asian</w:t>
            </w:r>
          </w:p>
        </w:tc>
        <w:tc>
          <w:tcPr>
            <w:tcW w:w="1020"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1105F857"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2117</w:t>
            </w:r>
          </w:p>
        </w:tc>
        <w:tc>
          <w:tcPr>
            <w:tcW w:w="1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2D14CB31"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174345</w:t>
            </w:r>
          </w:p>
        </w:tc>
        <w:tc>
          <w:tcPr>
            <w:tcW w:w="24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11C3E960"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Biobank Japan</w:t>
            </w:r>
          </w:p>
        </w:tc>
        <w:tc>
          <w:tcPr>
            <w:tcW w:w="7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23DCC1CC" w14:textId="77777777" w:rsidR="001B65A1" w:rsidRPr="007230E7" w:rsidRDefault="00000000" w:rsidP="00815046">
            <w:pPr>
              <w:jc w:val="both"/>
              <w:rPr>
                <w:rFonts w:ascii="Arial" w:eastAsia="Arial" w:hAnsi="Arial" w:cs="Arial"/>
                <w:color w:val="000000"/>
                <w:sz w:val="18"/>
                <w:szCs w:val="18"/>
                <w:u w:val="single"/>
              </w:rPr>
            </w:pPr>
            <w:hyperlink r:id="rId66">
              <w:r w:rsidR="001B65A1" w:rsidRPr="007230E7">
                <w:rPr>
                  <w:rFonts w:ascii="Arial" w:eastAsia="Arial" w:hAnsi="Arial" w:cs="Arial"/>
                  <w:color w:val="000000"/>
                  <w:sz w:val="18"/>
                  <w:szCs w:val="18"/>
                  <w:u w:val="single"/>
                </w:rPr>
                <w:t>https://www.nature.com/articles/s41588-021-00931-x</w:t>
              </w:r>
            </w:hyperlink>
          </w:p>
        </w:tc>
      </w:tr>
      <w:tr w:rsidR="001B65A1" w:rsidRPr="007230E7" w14:paraId="716FBAC9" w14:textId="77777777" w:rsidTr="00815046">
        <w:trPr>
          <w:trHeight w:val="20"/>
        </w:trPr>
        <w:tc>
          <w:tcPr>
            <w:tcW w:w="1815" w:type="dxa"/>
            <w:vMerge/>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0A42AB23" w14:textId="77777777" w:rsidR="001B65A1" w:rsidRPr="007230E7" w:rsidRDefault="001B65A1" w:rsidP="00815046">
            <w:pPr>
              <w:widowControl w:val="0"/>
              <w:pBdr>
                <w:top w:val="nil"/>
                <w:left w:val="nil"/>
                <w:bottom w:val="nil"/>
                <w:right w:val="nil"/>
                <w:between w:val="nil"/>
              </w:pBdr>
              <w:spacing w:line="276" w:lineRule="auto"/>
              <w:rPr>
                <w:rFonts w:ascii="Arial" w:eastAsia="Arial" w:hAnsi="Arial" w:cs="Arial"/>
                <w:color w:val="000000"/>
                <w:sz w:val="18"/>
                <w:szCs w:val="18"/>
                <w:u w:val="single"/>
              </w:rPr>
            </w:pPr>
          </w:p>
        </w:tc>
        <w:tc>
          <w:tcPr>
            <w:tcW w:w="15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3AAC25CC" w14:textId="77777777" w:rsidR="001B65A1" w:rsidRPr="007230E7" w:rsidRDefault="001B65A1" w:rsidP="00815046">
            <w:pPr>
              <w:jc w:val="both"/>
              <w:rPr>
                <w:rFonts w:ascii="Arial" w:eastAsia="Arial" w:hAnsi="Arial" w:cs="Arial"/>
                <w:color w:val="000000"/>
                <w:sz w:val="18"/>
                <w:szCs w:val="18"/>
              </w:rPr>
            </w:pPr>
            <w:r w:rsidRPr="007230E7">
              <w:rPr>
                <w:rFonts w:ascii="Arial" w:eastAsia="Arial" w:hAnsi="Arial" w:cs="Arial"/>
                <w:color w:val="000000"/>
                <w:sz w:val="18"/>
                <w:szCs w:val="18"/>
              </w:rPr>
              <w:t>European</w:t>
            </w:r>
          </w:p>
        </w:tc>
        <w:tc>
          <w:tcPr>
            <w:tcW w:w="1020"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7932D2E8"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41395</w:t>
            </w:r>
          </w:p>
        </w:tc>
        <w:tc>
          <w:tcPr>
            <w:tcW w:w="1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2DD1F948" w14:textId="77777777" w:rsidR="001B65A1" w:rsidRPr="007230E7" w:rsidRDefault="001B65A1" w:rsidP="00815046">
            <w:pPr>
              <w:jc w:val="right"/>
              <w:rPr>
                <w:rFonts w:ascii="Arial" w:eastAsia="Arial" w:hAnsi="Arial" w:cs="Arial"/>
                <w:color w:val="000000"/>
                <w:sz w:val="18"/>
                <w:szCs w:val="18"/>
              </w:rPr>
            </w:pPr>
            <w:r w:rsidRPr="007230E7">
              <w:rPr>
                <w:rFonts w:ascii="Arial" w:eastAsia="Arial" w:hAnsi="Arial" w:cs="Arial"/>
                <w:color w:val="000000"/>
                <w:sz w:val="18"/>
                <w:szCs w:val="18"/>
              </w:rPr>
              <w:t>480698</w:t>
            </w:r>
          </w:p>
        </w:tc>
        <w:tc>
          <w:tcPr>
            <w:tcW w:w="244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6B550151" w14:textId="77777777" w:rsidR="001B65A1" w:rsidRPr="007230E7" w:rsidRDefault="001B65A1" w:rsidP="00815046">
            <w:pPr>
              <w:jc w:val="both"/>
              <w:rPr>
                <w:rFonts w:ascii="Arial" w:eastAsia="Arial" w:hAnsi="Arial" w:cs="Arial"/>
                <w:color w:val="000000"/>
                <w:sz w:val="18"/>
                <w:szCs w:val="18"/>
              </w:rPr>
            </w:pPr>
            <w:proofErr w:type="spellStart"/>
            <w:r w:rsidRPr="007230E7">
              <w:rPr>
                <w:rFonts w:ascii="Arial" w:eastAsia="Arial" w:hAnsi="Arial" w:cs="Arial"/>
                <w:color w:val="000000"/>
                <w:sz w:val="18"/>
                <w:szCs w:val="18"/>
              </w:rPr>
              <w:t>Wuttke</w:t>
            </w:r>
            <w:proofErr w:type="spellEnd"/>
            <w:r w:rsidRPr="007230E7">
              <w:rPr>
                <w:rFonts w:ascii="Arial" w:eastAsia="Arial" w:hAnsi="Arial" w:cs="Arial"/>
                <w:color w:val="000000"/>
                <w:sz w:val="18"/>
                <w:szCs w:val="18"/>
              </w:rPr>
              <w:t xml:space="preserve"> et al., 2019</w:t>
            </w:r>
          </w:p>
        </w:tc>
        <w:tc>
          <w:tcPr>
            <w:tcW w:w="7125" w:type="dxa"/>
            <w:tcBorders>
              <w:top w:val="nil"/>
              <w:left w:val="nil"/>
              <w:bottom w:val="single" w:sz="5" w:space="0" w:color="000000"/>
              <w:right w:val="single" w:sz="5" w:space="0" w:color="000000"/>
            </w:tcBorders>
            <w:shd w:val="clear" w:color="auto" w:fill="auto"/>
            <w:tcMar>
              <w:top w:w="100" w:type="dxa"/>
              <w:left w:w="100" w:type="dxa"/>
              <w:bottom w:w="100" w:type="dxa"/>
              <w:right w:w="100" w:type="dxa"/>
            </w:tcMar>
          </w:tcPr>
          <w:p w14:paraId="3720692D" w14:textId="77777777" w:rsidR="001B65A1" w:rsidRPr="007230E7" w:rsidRDefault="00000000" w:rsidP="00815046">
            <w:pPr>
              <w:jc w:val="both"/>
              <w:rPr>
                <w:rFonts w:ascii="Arial" w:eastAsia="Arial" w:hAnsi="Arial" w:cs="Arial"/>
                <w:color w:val="000000"/>
                <w:sz w:val="18"/>
                <w:szCs w:val="18"/>
                <w:u w:val="single"/>
              </w:rPr>
            </w:pPr>
            <w:hyperlink r:id="rId67">
              <w:r w:rsidR="001B65A1" w:rsidRPr="007230E7">
                <w:rPr>
                  <w:rFonts w:ascii="Arial" w:eastAsia="Arial" w:hAnsi="Arial" w:cs="Arial"/>
                  <w:color w:val="000000"/>
                  <w:sz w:val="18"/>
                  <w:szCs w:val="18"/>
                  <w:u w:val="single"/>
                </w:rPr>
                <w:t>https://www.nature.com/articles/s41588-019-0407-x</w:t>
              </w:r>
            </w:hyperlink>
          </w:p>
        </w:tc>
      </w:tr>
    </w:tbl>
    <w:p w14:paraId="665DB03F" w14:textId="727221B7" w:rsidR="001B65A1" w:rsidRPr="007230E7" w:rsidRDefault="001B65A1" w:rsidP="001B65A1">
      <w:pPr>
        <w:jc w:val="both"/>
        <w:rPr>
          <w:rFonts w:ascii="Arial" w:eastAsia="Arial" w:hAnsi="Arial" w:cs="Arial"/>
          <w:sz w:val="18"/>
          <w:szCs w:val="18"/>
        </w:rPr>
        <w:sectPr w:rsidR="001B65A1" w:rsidRPr="007230E7">
          <w:pgSz w:w="16838" w:h="11906" w:orient="landscape"/>
          <w:pgMar w:top="1440" w:right="1440" w:bottom="1440" w:left="1440" w:header="720" w:footer="720" w:gutter="0"/>
          <w:cols w:space="720"/>
        </w:sectPr>
      </w:pPr>
    </w:p>
    <w:p w14:paraId="1E3526CB" w14:textId="7C28C82D" w:rsidR="001B65A1" w:rsidRPr="007230E7" w:rsidRDefault="001B65A1" w:rsidP="001B65A1">
      <w:pPr>
        <w:shd w:val="clear" w:color="auto" w:fill="FFFFFF"/>
        <w:rPr>
          <w:rFonts w:ascii="Arial" w:eastAsia="Arial" w:hAnsi="Arial" w:cs="Arial"/>
          <w:sz w:val="20"/>
          <w:szCs w:val="20"/>
        </w:rPr>
      </w:pPr>
      <w:r w:rsidRPr="007230E7">
        <w:rPr>
          <w:rFonts w:ascii="Arial" w:hAnsi="Arial" w:cs="Arial"/>
          <w:noProof/>
        </w:rPr>
        <w:lastRenderedPageBreak/>
        <mc:AlternateContent>
          <mc:Choice Requires="wps">
            <w:drawing>
              <wp:anchor distT="0" distB="0" distL="114300" distR="114300" simplePos="0" relativeHeight="251661312" behindDoc="0" locked="0" layoutInCell="1" hidden="0" allowOverlap="1" wp14:anchorId="69C361BD" wp14:editId="10AA6304">
                <wp:simplePos x="0" y="0"/>
                <wp:positionH relativeFrom="column">
                  <wp:posOffset>-585470</wp:posOffset>
                </wp:positionH>
                <wp:positionV relativeFrom="paragraph">
                  <wp:posOffset>-303439</wp:posOffset>
                </wp:positionV>
                <wp:extent cx="6958837" cy="533993"/>
                <wp:effectExtent l="0" t="0" r="13970" b="12700"/>
                <wp:wrapNone/>
                <wp:docPr id="62" name="Rectangle 62"/>
                <wp:cNvGraphicFramePr/>
                <a:graphic xmlns:a="http://schemas.openxmlformats.org/drawingml/2006/main">
                  <a:graphicData uri="http://schemas.microsoft.com/office/word/2010/wordprocessingShape">
                    <wps:wsp>
                      <wps:cNvSpPr/>
                      <wps:spPr>
                        <a:xfrm>
                          <a:off x="0" y="0"/>
                          <a:ext cx="6958837" cy="533993"/>
                        </a:xfrm>
                        <a:prstGeom prst="rect">
                          <a:avLst/>
                        </a:prstGeom>
                        <a:solidFill>
                          <a:schemeClr val="lt1"/>
                        </a:solidFill>
                        <a:ln w="9525" cap="flat" cmpd="sng">
                          <a:solidFill>
                            <a:schemeClr val="lt1"/>
                          </a:solidFill>
                          <a:prstDash val="solid"/>
                          <a:round/>
                          <a:headEnd type="none" w="sm" len="sm"/>
                          <a:tailEnd type="none" w="sm" len="sm"/>
                        </a:ln>
                      </wps:spPr>
                      <wps:txbx>
                        <w:txbxContent>
                          <w:p w14:paraId="182F2285" w14:textId="0DF0A88F" w:rsidR="001B65A1" w:rsidRDefault="00D557CA" w:rsidP="001B65A1">
                            <w:pPr>
                              <w:textDirection w:val="btLr"/>
                            </w:pPr>
                            <w:r w:rsidRPr="00D557CA">
                              <w:rPr>
                                <w:rFonts w:ascii="Arial" w:eastAsia="Arial" w:hAnsi="Arial" w:cs="Arial"/>
                                <w:b/>
                                <w:sz w:val="22"/>
                                <w:szCs w:val="22"/>
                              </w:rPr>
                              <w:t xml:space="preserve">Supplementary </w:t>
                            </w:r>
                            <w:r w:rsidR="00DD2812">
                              <w:rPr>
                                <w:rFonts w:ascii="Arial" w:eastAsia="Arial" w:hAnsi="Arial" w:cs="Arial"/>
                                <w:b/>
                                <w:sz w:val="22"/>
                                <w:szCs w:val="22"/>
                              </w:rPr>
                              <w:t>Data</w:t>
                            </w:r>
                            <w:r w:rsidR="00DD2812" w:rsidRPr="007230E7">
                              <w:rPr>
                                <w:rFonts w:ascii="Arial" w:eastAsia="Arial" w:hAnsi="Arial" w:cs="Arial"/>
                                <w:b/>
                                <w:sz w:val="22"/>
                                <w:szCs w:val="22"/>
                              </w:rPr>
                              <w:t xml:space="preserve"> </w:t>
                            </w:r>
                            <w:r w:rsidR="001B65A1">
                              <w:rPr>
                                <w:rFonts w:ascii="Arial" w:eastAsia="Arial" w:hAnsi="Arial" w:cs="Arial"/>
                                <w:b/>
                                <w:color w:val="000000"/>
                                <w:sz w:val="22"/>
                              </w:rPr>
                              <w:t xml:space="preserve">2. CETP </w:t>
                            </w:r>
                            <w:r w:rsidR="001B65A1">
                              <w:rPr>
                                <w:rFonts w:ascii="Arial" w:eastAsia="Arial" w:hAnsi="Arial" w:cs="Arial"/>
                                <w:b/>
                                <w:i/>
                                <w:color w:val="000000"/>
                                <w:sz w:val="22"/>
                              </w:rPr>
                              <w:t>cis</w:t>
                            </w:r>
                            <w:r w:rsidR="001B65A1">
                              <w:rPr>
                                <w:rFonts w:ascii="Arial" w:eastAsia="Arial" w:hAnsi="Arial" w:cs="Arial"/>
                                <w:b/>
                                <w:color w:val="000000"/>
                                <w:sz w:val="22"/>
                              </w:rPr>
                              <w:t>-Mendelian randomisation effect estimates on biomarkers and clinical outcomes in the East Asian and European population.</w:t>
                            </w:r>
                          </w:p>
                        </w:txbxContent>
                      </wps:txbx>
                      <wps:bodyPr spcFirstLastPara="1" wrap="square" lIns="91425" tIns="45700" rIns="91425" bIns="45700" anchor="t" anchorCtr="0">
                        <a:noAutofit/>
                      </wps:bodyPr>
                    </wps:wsp>
                  </a:graphicData>
                </a:graphic>
                <wp14:sizeRelH relativeFrom="margin">
                  <wp14:pctWidth>0</wp14:pctWidth>
                </wp14:sizeRelH>
              </wp:anchor>
            </w:drawing>
          </mc:Choice>
          <mc:Fallback>
            <w:pict>
              <v:rect w14:anchorId="69C361BD" id="Rectangle 62" o:spid="_x0000_s1029" style="position:absolute;margin-left:-46.1pt;margin-top:-23.9pt;width:547.95pt;height:42.05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" fillcolor="white [3201]" strokecolor="white [3201]">
                <v:stroke startarrowwidth="narrow" startarrowlength="short" endarrowwidth="narrow" endarrowlength="short" joinstyle="round"/>
                <v:textbox inset="2.53958mm,1.2694mm,2.53958mm,1.2694mm">
                  <w:txbxContent>
                    <w:p w14:paraId="182F2285" w14:textId="0DF0A88F" w:rsidR="001B65A1" w:rsidRDefault="00D557CA" w:rsidP="001B65A1">
                      <w:pPr>
                        <w:textDirection w:val="btLr"/>
                      </w:pPr>
                      <w:r w:rsidRPr="00D557CA">
                        <w:rPr>
                          <w:rFonts w:ascii="Arial" w:eastAsia="Arial" w:hAnsi="Arial" w:cs="Arial"/>
                          <w:b/>
                          <w:sz w:val="22"/>
                          <w:szCs w:val="22"/>
                        </w:rPr>
                        <w:t xml:space="preserve">Supplementary </w:t>
                      </w:r>
                      <w:r w:rsidR="00DD2812">
                        <w:rPr>
                          <w:rFonts w:ascii="Arial" w:eastAsia="Arial" w:hAnsi="Arial" w:cs="Arial"/>
                          <w:b/>
                          <w:sz w:val="22"/>
                          <w:szCs w:val="22"/>
                        </w:rPr>
                        <w:t>Data</w:t>
                      </w:r>
                      <w:r w:rsidR="00DD2812" w:rsidRPr="007230E7">
                        <w:rPr>
                          <w:rFonts w:ascii="Arial" w:eastAsia="Arial" w:hAnsi="Arial" w:cs="Arial"/>
                          <w:b/>
                          <w:sz w:val="22"/>
                          <w:szCs w:val="22"/>
                        </w:rPr>
                        <w:t xml:space="preserve"> </w:t>
                      </w:r>
                      <w:r w:rsidR="001B65A1">
                        <w:rPr>
                          <w:rFonts w:ascii="Arial" w:eastAsia="Arial" w:hAnsi="Arial" w:cs="Arial"/>
                          <w:b/>
                          <w:color w:val="000000"/>
                          <w:sz w:val="22"/>
                        </w:rPr>
                        <w:t xml:space="preserve">2. CETP </w:t>
                      </w:r>
                      <w:r w:rsidR="001B65A1">
                        <w:rPr>
                          <w:rFonts w:ascii="Arial" w:eastAsia="Arial" w:hAnsi="Arial" w:cs="Arial"/>
                          <w:b/>
                          <w:i/>
                          <w:color w:val="000000"/>
                          <w:sz w:val="22"/>
                        </w:rPr>
                        <w:t>cis</w:t>
                      </w:r>
                      <w:r w:rsidR="001B65A1">
                        <w:rPr>
                          <w:rFonts w:ascii="Arial" w:eastAsia="Arial" w:hAnsi="Arial" w:cs="Arial"/>
                          <w:b/>
                          <w:color w:val="000000"/>
                          <w:sz w:val="22"/>
                        </w:rPr>
                        <w:t>-Mendelian randomisation effect estimates on biomarkers and clinical outcomes in the East Asian and European population.</w:t>
                      </w:r>
                    </w:p>
                  </w:txbxContent>
                </v:textbox>
              </v:rect>
            </w:pict>
          </mc:Fallback>
        </mc:AlternateContent>
      </w:r>
    </w:p>
    <w:tbl>
      <w:tblPr>
        <w:tblpPr w:leftFromText="180" w:rightFromText="180" w:horzAnchor="margin" w:tblpXSpec="center" w:tblpY="573"/>
        <w:tblW w:w="108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75"/>
        <w:gridCol w:w="1050"/>
        <w:gridCol w:w="1650"/>
        <w:gridCol w:w="780"/>
        <w:gridCol w:w="960"/>
        <w:gridCol w:w="840"/>
        <w:gridCol w:w="960"/>
        <w:gridCol w:w="1335"/>
        <w:gridCol w:w="990"/>
        <w:gridCol w:w="990"/>
      </w:tblGrid>
      <w:tr w:rsidR="001B65A1" w:rsidRPr="007230E7" w14:paraId="006FF956" w14:textId="77777777" w:rsidTr="00A35158">
        <w:trPr>
          <w:trHeight w:val="315"/>
        </w:trPr>
        <w:tc>
          <w:tcPr>
            <w:tcW w:w="1275" w:type="dxa"/>
            <w:shd w:val="clear" w:color="auto" w:fill="FFFFFF"/>
            <w:tcMar>
              <w:top w:w="30" w:type="dxa"/>
              <w:left w:w="45" w:type="dxa"/>
              <w:bottom w:w="30" w:type="dxa"/>
              <w:right w:w="45" w:type="dxa"/>
            </w:tcMar>
          </w:tcPr>
          <w:p w14:paraId="781DFADB" w14:textId="77777777" w:rsidR="001B65A1" w:rsidRPr="007230E7" w:rsidRDefault="001B65A1" w:rsidP="00A35158">
            <w:pPr>
              <w:spacing w:line="276" w:lineRule="auto"/>
              <w:jc w:val="center"/>
              <w:rPr>
                <w:rFonts w:ascii="Arial" w:eastAsia="Arial" w:hAnsi="Arial" w:cs="Arial"/>
                <w:b/>
                <w:color w:val="000000"/>
                <w:sz w:val="18"/>
                <w:szCs w:val="18"/>
              </w:rPr>
            </w:pPr>
            <w:r w:rsidRPr="007230E7">
              <w:rPr>
                <w:rFonts w:ascii="Arial" w:eastAsia="Arial" w:hAnsi="Arial" w:cs="Arial"/>
                <w:b/>
                <w:color w:val="000000"/>
                <w:sz w:val="18"/>
                <w:szCs w:val="18"/>
              </w:rPr>
              <w:t>Outcome</w:t>
            </w:r>
          </w:p>
        </w:tc>
        <w:tc>
          <w:tcPr>
            <w:tcW w:w="1050" w:type="dxa"/>
            <w:shd w:val="clear" w:color="auto" w:fill="FFFFFF"/>
            <w:tcMar>
              <w:top w:w="30" w:type="dxa"/>
              <w:left w:w="45" w:type="dxa"/>
              <w:bottom w:w="30" w:type="dxa"/>
              <w:right w:w="45" w:type="dxa"/>
            </w:tcMar>
          </w:tcPr>
          <w:p w14:paraId="312D9DD8" w14:textId="77777777" w:rsidR="001B65A1" w:rsidRPr="007230E7" w:rsidRDefault="001B65A1" w:rsidP="00A35158">
            <w:pPr>
              <w:spacing w:line="276" w:lineRule="auto"/>
              <w:jc w:val="center"/>
              <w:rPr>
                <w:rFonts w:ascii="Arial" w:eastAsia="Arial" w:hAnsi="Arial" w:cs="Arial"/>
                <w:b/>
                <w:color w:val="000000"/>
                <w:sz w:val="18"/>
                <w:szCs w:val="18"/>
              </w:rPr>
            </w:pPr>
            <w:r w:rsidRPr="007230E7">
              <w:rPr>
                <w:rFonts w:ascii="Arial" w:eastAsia="Arial" w:hAnsi="Arial" w:cs="Arial"/>
                <w:b/>
                <w:color w:val="000000"/>
                <w:sz w:val="18"/>
                <w:szCs w:val="18"/>
              </w:rPr>
              <w:t>Ancestry</w:t>
            </w:r>
          </w:p>
        </w:tc>
        <w:tc>
          <w:tcPr>
            <w:tcW w:w="1650" w:type="dxa"/>
            <w:shd w:val="clear" w:color="auto" w:fill="FFFFFF"/>
            <w:tcMar>
              <w:top w:w="30" w:type="dxa"/>
              <w:left w:w="45" w:type="dxa"/>
              <w:bottom w:w="30" w:type="dxa"/>
              <w:right w:w="45" w:type="dxa"/>
            </w:tcMar>
          </w:tcPr>
          <w:p w14:paraId="3E0D2BBB" w14:textId="77777777" w:rsidR="001B65A1" w:rsidRPr="007230E7" w:rsidRDefault="001B65A1" w:rsidP="00A35158">
            <w:pPr>
              <w:spacing w:line="276" w:lineRule="auto"/>
              <w:jc w:val="center"/>
              <w:rPr>
                <w:rFonts w:ascii="Arial" w:eastAsia="Arial" w:hAnsi="Arial" w:cs="Arial"/>
                <w:b/>
                <w:color w:val="000000"/>
                <w:sz w:val="18"/>
                <w:szCs w:val="18"/>
              </w:rPr>
            </w:pPr>
            <w:r w:rsidRPr="007230E7">
              <w:rPr>
                <w:rFonts w:ascii="Arial" w:eastAsia="Arial" w:hAnsi="Arial" w:cs="Arial"/>
                <w:b/>
                <w:color w:val="000000"/>
                <w:sz w:val="18"/>
                <w:szCs w:val="18"/>
              </w:rPr>
              <w:t>MR estimate (OR/MD)</w:t>
            </w:r>
          </w:p>
        </w:tc>
        <w:tc>
          <w:tcPr>
            <w:tcW w:w="780" w:type="dxa"/>
            <w:shd w:val="clear" w:color="auto" w:fill="FFFFFF"/>
            <w:tcMar>
              <w:top w:w="30" w:type="dxa"/>
              <w:left w:w="45" w:type="dxa"/>
              <w:bottom w:w="30" w:type="dxa"/>
              <w:right w:w="45" w:type="dxa"/>
            </w:tcMar>
          </w:tcPr>
          <w:p w14:paraId="1A536A9F" w14:textId="77777777" w:rsidR="001B65A1" w:rsidRPr="007230E7" w:rsidRDefault="001B65A1" w:rsidP="00A35158">
            <w:pPr>
              <w:spacing w:line="276" w:lineRule="auto"/>
              <w:jc w:val="center"/>
              <w:rPr>
                <w:rFonts w:ascii="Arial" w:eastAsia="Arial" w:hAnsi="Arial" w:cs="Arial"/>
                <w:b/>
                <w:color w:val="000000"/>
                <w:sz w:val="18"/>
                <w:szCs w:val="18"/>
              </w:rPr>
            </w:pPr>
            <w:r w:rsidRPr="007230E7">
              <w:rPr>
                <w:rFonts w:ascii="Arial" w:eastAsia="Arial" w:hAnsi="Arial" w:cs="Arial"/>
                <w:b/>
                <w:color w:val="000000"/>
                <w:sz w:val="18"/>
                <w:szCs w:val="18"/>
              </w:rPr>
              <w:t>se</w:t>
            </w:r>
          </w:p>
        </w:tc>
        <w:tc>
          <w:tcPr>
            <w:tcW w:w="960" w:type="dxa"/>
            <w:shd w:val="clear" w:color="auto" w:fill="FFFFFF"/>
            <w:tcMar>
              <w:top w:w="30" w:type="dxa"/>
              <w:left w:w="45" w:type="dxa"/>
              <w:bottom w:w="30" w:type="dxa"/>
              <w:right w:w="45" w:type="dxa"/>
            </w:tcMar>
          </w:tcPr>
          <w:p w14:paraId="0D2E0665" w14:textId="77777777" w:rsidR="001B65A1" w:rsidRPr="007230E7" w:rsidRDefault="001B65A1" w:rsidP="00A35158">
            <w:pPr>
              <w:spacing w:line="276" w:lineRule="auto"/>
              <w:jc w:val="center"/>
              <w:rPr>
                <w:rFonts w:ascii="Arial" w:eastAsia="Arial" w:hAnsi="Arial" w:cs="Arial"/>
                <w:b/>
                <w:color w:val="000000"/>
                <w:sz w:val="18"/>
                <w:szCs w:val="18"/>
              </w:rPr>
            </w:pPr>
            <w:r w:rsidRPr="007230E7">
              <w:rPr>
                <w:rFonts w:ascii="Arial" w:eastAsia="Arial" w:hAnsi="Arial" w:cs="Arial"/>
                <w:b/>
                <w:color w:val="000000"/>
                <w:sz w:val="18"/>
                <w:szCs w:val="18"/>
              </w:rPr>
              <w:t>p-value</w:t>
            </w:r>
          </w:p>
        </w:tc>
        <w:tc>
          <w:tcPr>
            <w:tcW w:w="840" w:type="dxa"/>
            <w:shd w:val="clear" w:color="auto" w:fill="FFFFFF"/>
            <w:tcMar>
              <w:top w:w="30" w:type="dxa"/>
              <w:left w:w="45" w:type="dxa"/>
              <w:bottom w:w="30" w:type="dxa"/>
              <w:right w:w="45" w:type="dxa"/>
            </w:tcMar>
          </w:tcPr>
          <w:p w14:paraId="39B7FFBF" w14:textId="77777777" w:rsidR="001B65A1" w:rsidRPr="007230E7" w:rsidRDefault="001B65A1" w:rsidP="00A35158">
            <w:pPr>
              <w:spacing w:line="276" w:lineRule="auto"/>
              <w:jc w:val="center"/>
              <w:rPr>
                <w:rFonts w:ascii="Arial" w:eastAsia="Arial" w:hAnsi="Arial" w:cs="Arial"/>
                <w:b/>
                <w:color w:val="000000"/>
                <w:sz w:val="18"/>
                <w:szCs w:val="18"/>
              </w:rPr>
            </w:pPr>
            <w:r w:rsidRPr="007230E7">
              <w:rPr>
                <w:rFonts w:ascii="Arial" w:eastAsia="Arial" w:hAnsi="Arial" w:cs="Arial"/>
                <w:b/>
                <w:color w:val="000000"/>
                <w:sz w:val="18"/>
                <w:szCs w:val="18"/>
              </w:rPr>
              <w:t>n variants</w:t>
            </w:r>
          </w:p>
        </w:tc>
        <w:tc>
          <w:tcPr>
            <w:tcW w:w="960" w:type="dxa"/>
            <w:shd w:val="clear" w:color="auto" w:fill="FFFFFF"/>
            <w:tcMar>
              <w:top w:w="30" w:type="dxa"/>
              <w:left w:w="45" w:type="dxa"/>
              <w:bottom w:w="30" w:type="dxa"/>
              <w:right w:w="45" w:type="dxa"/>
            </w:tcMar>
          </w:tcPr>
          <w:p w14:paraId="62DB1EEC" w14:textId="77777777" w:rsidR="001B65A1" w:rsidRPr="007230E7" w:rsidRDefault="001B65A1" w:rsidP="00A35158">
            <w:pPr>
              <w:spacing w:line="276" w:lineRule="auto"/>
              <w:jc w:val="center"/>
              <w:rPr>
                <w:rFonts w:ascii="Arial" w:eastAsia="Arial" w:hAnsi="Arial" w:cs="Arial"/>
                <w:b/>
                <w:color w:val="000000"/>
                <w:sz w:val="18"/>
                <w:szCs w:val="18"/>
              </w:rPr>
            </w:pPr>
            <w:r w:rsidRPr="007230E7">
              <w:rPr>
                <w:rFonts w:ascii="Arial" w:eastAsia="Arial" w:hAnsi="Arial" w:cs="Arial"/>
                <w:b/>
                <w:color w:val="000000"/>
                <w:sz w:val="18"/>
                <w:szCs w:val="18"/>
              </w:rPr>
              <w:t>model</w:t>
            </w:r>
          </w:p>
        </w:tc>
        <w:tc>
          <w:tcPr>
            <w:tcW w:w="1335" w:type="dxa"/>
            <w:shd w:val="clear" w:color="auto" w:fill="FFFFFF"/>
            <w:tcMar>
              <w:top w:w="30" w:type="dxa"/>
              <w:left w:w="45" w:type="dxa"/>
              <w:bottom w:w="30" w:type="dxa"/>
              <w:right w:w="45" w:type="dxa"/>
            </w:tcMar>
          </w:tcPr>
          <w:p w14:paraId="0B3E2A17" w14:textId="77777777" w:rsidR="001B65A1" w:rsidRPr="007230E7" w:rsidRDefault="001B65A1" w:rsidP="00A35158">
            <w:pPr>
              <w:spacing w:line="276" w:lineRule="auto"/>
              <w:jc w:val="center"/>
              <w:rPr>
                <w:rFonts w:ascii="Arial" w:eastAsia="Arial" w:hAnsi="Arial" w:cs="Arial"/>
                <w:b/>
                <w:color w:val="000000"/>
                <w:sz w:val="18"/>
                <w:szCs w:val="18"/>
              </w:rPr>
            </w:pPr>
            <w:r w:rsidRPr="007230E7">
              <w:rPr>
                <w:rFonts w:ascii="Arial" w:eastAsia="Arial" w:hAnsi="Arial" w:cs="Arial"/>
                <w:b/>
                <w:color w:val="000000"/>
                <w:sz w:val="18"/>
                <w:szCs w:val="18"/>
              </w:rPr>
              <w:t>Heterogeneity p-value</w:t>
            </w:r>
          </w:p>
        </w:tc>
        <w:tc>
          <w:tcPr>
            <w:tcW w:w="990" w:type="dxa"/>
            <w:shd w:val="clear" w:color="auto" w:fill="FFFFFF"/>
            <w:tcMar>
              <w:top w:w="30" w:type="dxa"/>
              <w:left w:w="45" w:type="dxa"/>
              <w:bottom w:w="30" w:type="dxa"/>
              <w:right w:w="45" w:type="dxa"/>
            </w:tcMar>
          </w:tcPr>
          <w:p w14:paraId="6AE16C79" w14:textId="77777777" w:rsidR="001B65A1" w:rsidRPr="007230E7" w:rsidRDefault="001B65A1" w:rsidP="00A35158">
            <w:pPr>
              <w:spacing w:line="276" w:lineRule="auto"/>
              <w:jc w:val="center"/>
              <w:rPr>
                <w:rFonts w:ascii="Arial" w:eastAsia="Arial" w:hAnsi="Arial" w:cs="Arial"/>
                <w:b/>
                <w:color w:val="000000"/>
                <w:sz w:val="18"/>
                <w:szCs w:val="18"/>
              </w:rPr>
            </w:pPr>
            <w:r w:rsidRPr="007230E7">
              <w:rPr>
                <w:rFonts w:ascii="Arial" w:eastAsia="Arial" w:hAnsi="Arial" w:cs="Arial"/>
                <w:b/>
                <w:color w:val="000000"/>
                <w:sz w:val="18"/>
                <w:szCs w:val="18"/>
              </w:rPr>
              <w:t>Q-statistic</w:t>
            </w:r>
          </w:p>
        </w:tc>
        <w:tc>
          <w:tcPr>
            <w:tcW w:w="990" w:type="dxa"/>
            <w:shd w:val="clear" w:color="auto" w:fill="FFFFFF"/>
            <w:tcMar>
              <w:top w:w="30" w:type="dxa"/>
              <w:left w:w="45" w:type="dxa"/>
              <w:bottom w:w="30" w:type="dxa"/>
              <w:right w:w="45" w:type="dxa"/>
            </w:tcMar>
          </w:tcPr>
          <w:p w14:paraId="650B6008" w14:textId="77777777" w:rsidR="001B65A1" w:rsidRPr="007230E7" w:rsidRDefault="001B65A1" w:rsidP="00A35158">
            <w:pPr>
              <w:spacing w:line="276" w:lineRule="auto"/>
              <w:jc w:val="center"/>
              <w:rPr>
                <w:rFonts w:ascii="Arial" w:eastAsia="Arial" w:hAnsi="Arial" w:cs="Arial"/>
                <w:b/>
                <w:color w:val="000000"/>
                <w:sz w:val="18"/>
                <w:szCs w:val="18"/>
              </w:rPr>
            </w:pPr>
            <w:r w:rsidRPr="007230E7">
              <w:rPr>
                <w:rFonts w:ascii="Arial" w:eastAsia="Arial" w:hAnsi="Arial" w:cs="Arial"/>
                <w:b/>
                <w:color w:val="000000"/>
                <w:sz w:val="18"/>
                <w:szCs w:val="18"/>
              </w:rPr>
              <w:t>unit</w:t>
            </w:r>
          </w:p>
        </w:tc>
      </w:tr>
      <w:tr w:rsidR="001B65A1" w:rsidRPr="007230E7" w14:paraId="1A64DDF0" w14:textId="77777777" w:rsidTr="00A35158">
        <w:trPr>
          <w:trHeight w:val="20"/>
        </w:trPr>
        <w:tc>
          <w:tcPr>
            <w:tcW w:w="1275" w:type="dxa"/>
            <w:vMerge w:val="restart"/>
            <w:shd w:val="clear" w:color="auto" w:fill="FFFFFF"/>
            <w:tcMar>
              <w:top w:w="30" w:type="dxa"/>
              <w:left w:w="45" w:type="dxa"/>
              <w:bottom w:w="30" w:type="dxa"/>
              <w:right w:w="45" w:type="dxa"/>
            </w:tcMar>
          </w:tcPr>
          <w:p w14:paraId="62BD1754"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Angina</w:t>
            </w:r>
          </w:p>
          <w:p w14:paraId="0B34EF7A" w14:textId="77777777" w:rsidR="001B65A1" w:rsidRPr="007230E7" w:rsidRDefault="001B65A1" w:rsidP="00A35158">
            <w:pPr>
              <w:spacing w:line="276" w:lineRule="auto"/>
              <w:jc w:val="center"/>
              <w:rPr>
                <w:rFonts w:ascii="Arial" w:eastAsia="Arial" w:hAnsi="Arial" w:cs="Arial"/>
                <w:color w:val="000000"/>
                <w:sz w:val="18"/>
                <w:szCs w:val="18"/>
              </w:rPr>
            </w:pPr>
          </w:p>
        </w:tc>
        <w:tc>
          <w:tcPr>
            <w:tcW w:w="1050" w:type="dxa"/>
            <w:shd w:val="clear" w:color="auto" w:fill="FFFFFF"/>
            <w:tcMar>
              <w:top w:w="30" w:type="dxa"/>
              <w:left w:w="45" w:type="dxa"/>
              <w:bottom w:w="30" w:type="dxa"/>
              <w:right w:w="45" w:type="dxa"/>
            </w:tcMar>
          </w:tcPr>
          <w:p w14:paraId="08D3C0DD"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East Asian</w:t>
            </w:r>
          </w:p>
        </w:tc>
        <w:tc>
          <w:tcPr>
            <w:tcW w:w="1650" w:type="dxa"/>
            <w:shd w:val="clear" w:color="auto" w:fill="FFFFFF"/>
            <w:tcMar>
              <w:top w:w="30" w:type="dxa"/>
              <w:left w:w="45" w:type="dxa"/>
              <w:bottom w:w="30" w:type="dxa"/>
              <w:right w:w="45" w:type="dxa"/>
            </w:tcMar>
          </w:tcPr>
          <w:p w14:paraId="3E9A91D6"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0.91 (0.84; 0.99)</w:t>
            </w:r>
          </w:p>
        </w:tc>
        <w:tc>
          <w:tcPr>
            <w:tcW w:w="780" w:type="dxa"/>
            <w:shd w:val="clear" w:color="auto" w:fill="FFFFFF"/>
            <w:tcMar>
              <w:top w:w="30" w:type="dxa"/>
              <w:left w:w="45" w:type="dxa"/>
              <w:bottom w:w="30" w:type="dxa"/>
              <w:right w:w="45" w:type="dxa"/>
            </w:tcMar>
          </w:tcPr>
          <w:p w14:paraId="4AD99762"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0.042</w:t>
            </w:r>
          </w:p>
        </w:tc>
        <w:tc>
          <w:tcPr>
            <w:tcW w:w="960" w:type="dxa"/>
            <w:shd w:val="clear" w:color="auto" w:fill="FFFFFF"/>
            <w:tcMar>
              <w:top w:w="30" w:type="dxa"/>
              <w:left w:w="45" w:type="dxa"/>
              <w:bottom w:w="30" w:type="dxa"/>
              <w:right w:w="45" w:type="dxa"/>
            </w:tcMar>
          </w:tcPr>
          <w:p w14:paraId="18915FDF"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2.1×10</w:t>
            </w:r>
            <w:r w:rsidRPr="007230E7">
              <w:rPr>
                <w:rFonts w:ascii="Cambria Math" w:eastAsia="Arial" w:hAnsi="Cambria Math" w:cs="Cambria Math"/>
                <w:color w:val="000000"/>
                <w:sz w:val="18"/>
                <w:szCs w:val="18"/>
              </w:rPr>
              <w:t>⁻</w:t>
            </w:r>
            <w:r w:rsidRPr="007230E7">
              <w:rPr>
                <w:rFonts w:ascii="Arial" w:eastAsia="Arial" w:hAnsi="Arial" w:cs="Arial"/>
                <w:color w:val="000000"/>
                <w:sz w:val="18"/>
                <w:szCs w:val="18"/>
              </w:rPr>
              <w:t>²</w:t>
            </w:r>
          </w:p>
        </w:tc>
        <w:tc>
          <w:tcPr>
            <w:tcW w:w="840" w:type="dxa"/>
            <w:shd w:val="clear" w:color="auto" w:fill="FFFFFF"/>
            <w:tcMar>
              <w:top w:w="30" w:type="dxa"/>
              <w:left w:w="45" w:type="dxa"/>
              <w:bottom w:w="30" w:type="dxa"/>
              <w:right w:w="45" w:type="dxa"/>
            </w:tcMar>
          </w:tcPr>
          <w:p w14:paraId="1C17BC9D"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37</w:t>
            </w:r>
          </w:p>
        </w:tc>
        <w:tc>
          <w:tcPr>
            <w:tcW w:w="960" w:type="dxa"/>
            <w:shd w:val="clear" w:color="auto" w:fill="FFFFFF"/>
            <w:tcMar>
              <w:top w:w="30" w:type="dxa"/>
              <w:left w:w="45" w:type="dxa"/>
              <w:bottom w:w="30" w:type="dxa"/>
              <w:right w:w="45" w:type="dxa"/>
            </w:tcMar>
          </w:tcPr>
          <w:p w14:paraId="55AB9B44"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IVW</w:t>
            </w:r>
          </w:p>
        </w:tc>
        <w:tc>
          <w:tcPr>
            <w:tcW w:w="1335" w:type="dxa"/>
            <w:shd w:val="clear" w:color="auto" w:fill="FFFFFF"/>
            <w:tcMar>
              <w:top w:w="30" w:type="dxa"/>
              <w:left w:w="45" w:type="dxa"/>
              <w:bottom w:w="30" w:type="dxa"/>
              <w:right w:w="45" w:type="dxa"/>
            </w:tcMar>
          </w:tcPr>
          <w:p w14:paraId="33705D71"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0.202</w:t>
            </w:r>
          </w:p>
        </w:tc>
        <w:tc>
          <w:tcPr>
            <w:tcW w:w="990" w:type="dxa"/>
            <w:shd w:val="clear" w:color="auto" w:fill="FFFFFF"/>
            <w:tcMar>
              <w:top w:w="30" w:type="dxa"/>
              <w:left w:w="45" w:type="dxa"/>
              <w:bottom w:w="30" w:type="dxa"/>
              <w:right w:w="45" w:type="dxa"/>
            </w:tcMar>
          </w:tcPr>
          <w:p w14:paraId="78BD7471"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42.813</w:t>
            </w:r>
          </w:p>
        </w:tc>
        <w:tc>
          <w:tcPr>
            <w:tcW w:w="990" w:type="dxa"/>
            <w:shd w:val="clear" w:color="auto" w:fill="FFFFFF"/>
            <w:tcMar>
              <w:top w:w="30" w:type="dxa"/>
              <w:left w:w="45" w:type="dxa"/>
              <w:bottom w:w="30" w:type="dxa"/>
              <w:right w:w="45" w:type="dxa"/>
            </w:tcMar>
          </w:tcPr>
          <w:p w14:paraId="1728FC54"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OR</w:t>
            </w:r>
          </w:p>
        </w:tc>
      </w:tr>
      <w:tr w:rsidR="001B65A1" w:rsidRPr="007230E7" w14:paraId="70E9E6B0" w14:textId="77777777" w:rsidTr="00A35158">
        <w:trPr>
          <w:trHeight w:val="20"/>
        </w:trPr>
        <w:tc>
          <w:tcPr>
            <w:tcW w:w="1275" w:type="dxa"/>
            <w:vMerge/>
            <w:shd w:val="clear" w:color="auto" w:fill="FFFFFF"/>
            <w:tcMar>
              <w:top w:w="30" w:type="dxa"/>
              <w:left w:w="45" w:type="dxa"/>
              <w:bottom w:w="30" w:type="dxa"/>
              <w:right w:w="45" w:type="dxa"/>
            </w:tcMar>
          </w:tcPr>
          <w:p w14:paraId="2AA2F53D" w14:textId="77777777" w:rsidR="001B65A1" w:rsidRPr="007230E7" w:rsidRDefault="001B65A1" w:rsidP="00A35158">
            <w:pPr>
              <w:widowControl w:val="0"/>
              <w:pBdr>
                <w:top w:val="nil"/>
                <w:left w:val="nil"/>
                <w:bottom w:val="nil"/>
                <w:right w:val="nil"/>
                <w:between w:val="nil"/>
              </w:pBdr>
              <w:spacing w:line="276" w:lineRule="auto"/>
              <w:rPr>
                <w:rFonts w:ascii="Arial" w:eastAsia="Arial" w:hAnsi="Arial" w:cs="Arial"/>
                <w:color w:val="000000"/>
                <w:sz w:val="18"/>
                <w:szCs w:val="18"/>
              </w:rPr>
            </w:pPr>
          </w:p>
        </w:tc>
        <w:tc>
          <w:tcPr>
            <w:tcW w:w="1050" w:type="dxa"/>
            <w:tcMar>
              <w:top w:w="30" w:type="dxa"/>
              <w:left w:w="45" w:type="dxa"/>
              <w:bottom w:w="30" w:type="dxa"/>
              <w:right w:w="45" w:type="dxa"/>
            </w:tcMar>
            <w:vAlign w:val="bottom"/>
          </w:tcPr>
          <w:p w14:paraId="48A6EFB7"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European</w:t>
            </w:r>
          </w:p>
        </w:tc>
        <w:tc>
          <w:tcPr>
            <w:tcW w:w="1650" w:type="dxa"/>
            <w:tcMar>
              <w:top w:w="30" w:type="dxa"/>
              <w:left w:w="45" w:type="dxa"/>
              <w:bottom w:w="30" w:type="dxa"/>
              <w:right w:w="45" w:type="dxa"/>
            </w:tcMar>
            <w:vAlign w:val="bottom"/>
          </w:tcPr>
          <w:p w14:paraId="47470F0E"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0.86 (0.84; 0.89)</w:t>
            </w:r>
          </w:p>
        </w:tc>
        <w:tc>
          <w:tcPr>
            <w:tcW w:w="780" w:type="dxa"/>
            <w:tcMar>
              <w:top w:w="30" w:type="dxa"/>
              <w:left w:w="45" w:type="dxa"/>
              <w:bottom w:w="30" w:type="dxa"/>
              <w:right w:w="45" w:type="dxa"/>
            </w:tcMar>
            <w:vAlign w:val="bottom"/>
          </w:tcPr>
          <w:p w14:paraId="0C19622F"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0.017</w:t>
            </w:r>
          </w:p>
        </w:tc>
        <w:tc>
          <w:tcPr>
            <w:tcW w:w="960" w:type="dxa"/>
            <w:tcMar>
              <w:top w:w="30" w:type="dxa"/>
              <w:left w:w="45" w:type="dxa"/>
              <w:bottom w:w="30" w:type="dxa"/>
              <w:right w:w="45" w:type="dxa"/>
            </w:tcMar>
            <w:vAlign w:val="bottom"/>
          </w:tcPr>
          <w:p w14:paraId="44D84D3C"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1.0×10</w:t>
            </w:r>
            <w:r w:rsidRPr="007230E7">
              <w:rPr>
                <w:rFonts w:ascii="Cambria Math" w:eastAsia="Arial" w:hAnsi="Cambria Math" w:cs="Cambria Math"/>
                <w:color w:val="000000"/>
                <w:sz w:val="18"/>
                <w:szCs w:val="18"/>
              </w:rPr>
              <w:t>⁻</w:t>
            </w:r>
            <w:r w:rsidRPr="007230E7">
              <w:rPr>
                <w:rFonts w:ascii="Arial" w:eastAsia="Arial" w:hAnsi="Arial" w:cs="Arial"/>
                <w:color w:val="000000"/>
                <w:sz w:val="18"/>
                <w:szCs w:val="18"/>
              </w:rPr>
              <w:t>¹⁰⁰</w:t>
            </w:r>
          </w:p>
        </w:tc>
        <w:tc>
          <w:tcPr>
            <w:tcW w:w="840" w:type="dxa"/>
            <w:tcMar>
              <w:top w:w="30" w:type="dxa"/>
              <w:left w:w="45" w:type="dxa"/>
              <w:bottom w:w="30" w:type="dxa"/>
              <w:right w:w="45" w:type="dxa"/>
            </w:tcMar>
            <w:vAlign w:val="bottom"/>
          </w:tcPr>
          <w:p w14:paraId="3917DE6C"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61</w:t>
            </w:r>
          </w:p>
        </w:tc>
        <w:tc>
          <w:tcPr>
            <w:tcW w:w="960" w:type="dxa"/>
            <w:tcMar>
              <w:top w:w="30" w:type="dxa"/>
              <w:left w:w="45" w:type="dxa"/>
              <w:bottom w:w="30" w:type="dxa"/>
              <w:right w:w="45" w:type="dxa"/>
            </w:tcMar>
            <w:vAlign w:val="bottom"/>
          </w:tcPr>
          <w:p w14:paraId="63BCB717"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IVW</w:t>
            </w:r>
          </w:p>
        </w:tc>
        <w:tc>
          <w:tcPr>
            <w:tcW w:w="1335" w:type="dxa"/>
            <w:tcMar>
              <w:top w:w="30" w:type="dxa"/>
              <w:left w:w="45" w:type="dxa"/>
              <w:bottom w:w="30" w:type="dxa"/>
              <w:right w:w="45" w:type="dxa"/>
            </w:tcMar>
            <w:vAlign w:val="bottom"/>
          </w:tcPr>
          <w:p w14:paraId="59C8CFBC"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0.246</w:t>
            </w:r>
          </w:p>
        </w:tc>
        <w:tc>
          <w:tcPr>
            <w:tcW w:w="990" w:type="dxa"/>
            <w:tcMar>
              <w:top w:w="30" w:type="dxa"/>
              <w:left w:w="45" w:type="dxa"/>
              <w:bottom w:w="30" w:type="dxa"/>
              <w:right w:w="45" w:type="dxa"/>
            </w:tcMar>
            <w:vAlign w:val="bottom"/>
          </w:tcPr>
          <w:p w14:paraId="07D64C19"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67.115</w:t>
            </w:r>
          </w:p>
        </w:tc>
        <w:tc>
          <w:tcPr>
            <w:tcW w:w="990" w:type="dxa"/>
            <w:tcMar>
              <w:top w:w="30" w:type="dxa"/>
              <w:left w:w="45" w:type="dxa"/>
              <w:bottom w:w="30" w:type="dxa"/>
              <w:right w:w="45" w:type="dxa"/>
            </w:tcMar>
            <w:vAlign w:val="bottom"/>
          </w:tcPr>
          <w:p w14:paraId="433204AB"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OR</w:t>
            </w:r>
          </w:p>
        </w:tc>
      </w:tr>
      <w:tr w:rsidR="001B65A1" w:rsidRPr="007230E7" w14:paraId="1C2717C1" w14:textId="77777777" w:rsidTr="00A35158">
        <w:trPr>
          <w:trHeight w:val="20"/>
        </w:trPr>
        <w:tc>
          <w:tcPr>
            <w:tcW w:w="1275" w:type="dxa"/>
            <w:vMerge w:val="restart"/>
            <w:shd w:val="clear" w:color="auto" w:fill="FFFFFF"/>
            <w:tcMar>
              <w:top w:w="30" w:type="dxa"/>
              <w:left w:w="45" w:type="dxa"/>
              <w:bottom w:w="30" w:type="dxa"/>
              <w:right w:w="45" w:type="dxa"/>
            </w:tcMar>
          </w:tcPr>
          <w:p w14:paraId="5843F495"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Any stroke</w:t>
            </w:r>
          </w:p>
          <w:p w14:paraId="420AE1B4" w14:textId="77777777" w:rsidR="001B65A1" w:rsidRPr="007230E7" w:rsidRDefault="001B65A1" w:rsidP="00A35158">
            <w:pPr>
              <w:spacing w:line="276" w:lineRule="auto"/>
              <w:jc w:val="center"/>
              <w:rPr>
                <w:rFonts w:ascii="Arial" w:eastAsia="Arial" w:hAnsi="Arial" w:cs="Arial"/>
                <w:color w:val="000000"/>
                <w:sz w:val="18"/>
                <w:szCs w:val="18"/>
              </w:rPr>
            </w:pPr>
          </w:p>
        </w:tc>
        <w:tc>
          <w:tcPr>
            <w:tcW w:w="1050" w:type="dxa"/>
            <w:shd w:val="clear" w:color="auto" w:fill="FFFFFF"/>
            <w:tcMar>
              <w:top w:w="30" w:type="dxa"/>
              <w:left w:w="45" w:type="dxa"/>
              <w:bottom w:w="30" w:type="dxa"/>
              <w:right w:w="45" w:type="dxa"/>
            </w:tcMar>
          </w:tcPr>
          <w:p w14:paraId="36818D9C"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East Asian</w:t>
            </w:r>
          </w:p>
        </w:tc>
        <w:tc>
          <w:tcPr>
            <w:tcW w:w="1650" w:type="dxa"/>
            <w:shd w:val="clear" w:color="auto" w:fill="FFFFFF"/>
            <w:tcMar>
              <w:top w:w="30" w:type="dxa"/>
              <w:left w:w="45" w:type="dxa"/>
              <w:bottom w:w="30" w:type="dxa"/>
              <w:right w:w="45" w:type="dxa"/>
            </w:tcMar>
          </w:tcPr>
          <w:p w14:paraId="23225DA2"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0.96 (0.88; 1.06)</w:t>
            </w:r>
          </w:p>
        </w:tc>
        <w:tc>
          <w:tcPr>
            <w:tcW w:w="780" w:type="dxa"/>
            <w:shd w:val="clear" w:color="auto" w:fill="FFFFFF"/>
            <w:tcMar>
              <w:top w:w="30" w:type="dxa"/>
              <w:left w:w="45" w:type="dxa"/>
              <w:bottom w:w="30" w:type="dxa"/>
              <w:right w:w="45" w:type="dxa"/>
            </w:tcMar>
          </w:tcPr>
          <w:p w14:paraId="786EE006"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0.048</w:t>
            </w:r>
          </w:p>
        </w:tc>
        <w:tc>
          <w:tcPr>
            <w:tcW w:w="960" w:type="dxa"/>
            <w:shd w:val="clear" w:color="auto" w:fill="FFFFFF"/>
            <w:tcMar>
              <w:top w:w="30" w:type="dxa"/>
              <w:left w:w="45" w:type="dxa"/>
              <w:bottom w:w="30" w:type="dxa"/>
              <w:right w:w="45" w:type="dxa"/>
            </w:tcMar>
          </w:tcPr>
          <w:p w14:paraId="50952DA8"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4.1×10</w:t>
            </w:r>
            <w:r w:rsidRPr="007230E7">
              <w:rPr>
                <w:rFonts w:ascii="Cambria Math" w:eastAsia="Arial" w:hAnsi="Cambria Math" w:cs="Cambria Math"/>
                <w:color w:val="000000"/>
                <w:sz w:val="18"/>
                <w:szCs w:val="18"/>
              </w:rPr>
              <w:t>⁻</w:t>
            </w:r>
            <w:r w:rsidRPr="007230E7">
              <w:rPr>
                <w:rFonts w:ascii="Arial" w:eastAsia="Arial" w:hAnsi="Arial" w:cs="Arial"/>
                <w:color w:val="000000"/>
                <w:sz w:val="18"/>
                <w:szCs w:val="18"/>
              </w:rPr>
              <w:t>¹</w:t>
            </w:r>
          </w:p>
        </w:tc>
        <w:tc>
          <w:tcPr>
            <w:tcW w:w="840" w:type="dxa"/>
            <w:shd w:val="clear" w:color="auto" w:fill="FFFFFF"/>
            <w:tcMar>
              <w:top w:w="30" w:type="dxa"/>
              <w:left w:w="45" w:type="dxa"/>
              <w:bottom w:w="30" w:type="dxa"/>
              <w:right w:w="45" w:type="dxa"/>
            </w:tcMar>
          </w:tcPr>
          <w:p w14:paraId="06055A08"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32</w:t>
            </w:r>
          </w:p>
        </w:tc>
        <w:tc>
          <w:tcPr>
            <w:tcW w:w="960" w:type="dxa"/>
            <w:shd w:val="clear" w:color="auto" w:fill="FFFFFF"/>
            <w:tcMar>
              <w:top w:w="30" w:type="dxa"/>
              <w:left w:w="45" w:type="dxa"/>
              <w:bottom w:w="30" w:type="dxa"/>
              <w:right w:w="45" w:type="dxa"/>
            </w:tcMar>
          </w:tcPr>
          <w:p w14:paraId="165B89C6"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MR Egger</w:t>
            </w:r>
          </w:p>
        </w:tc>
        <w:tc>
          <w:tcPr>
            <w:tcW w:w="1335" w:type="dxa"/>
            <w:shd w:val="clear" w:color="auto" w:fill="FFFFFF"/>
            <w:tcMar>
              <w:top w:w="30" w:type="dxa"/>
              <w:left w:w="45" w:type="dxa"/>
              <w:bottom w:w="30" w:type="dxa"/>
              <w:right w:w="45" w:type="dxa"/>
            </w:tcMar>
          </w:tcPr>
          <w:p w14:paraId="50C1327E"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0.013</w:t>
            </w:r>
          </w:p>
        </w:tc>
        <w:tc>
          <w:tcPr>
            <w:tcW w:w="990" w:type="dxa"/>
            <w:shd w:val="clear" w:color="auto" w:fill="FFFFFF"/>
            <w:tcMar>
              <w:top w:w="30" w:type="dxa"/>
              <w:left w:w="45" w:type="dxa"/>
              <w:bottom w:w="30" w:type="dxa"/>
              <w:right w:w="45" w:type="dxa"/>
            </w:tcMar>
          </w:tcPr>
          <w:p w14:paraId="1EBAE324"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49.671</w:t>
            </w:r>
          </w:p>
        </w:tc>
        <w:tc>
          <w:tcPr>
            <w:tcW w:w="990" w:type="dxa"/>
            <w:shd w:val="clear" w:color="auto" w:fill="FFFFFF"/>
            <w:tcMar>
              <w:top w:w="30" w:type="dxa"/>
              <w:left w:w="45" w:type="dxa"/>
              <w:bottom w:w="30" w:type="dxa"/>
              <w:right w:w="45" w:type="dxa"/>
            </w:tcMar>
          </w:tcPr>
          <w:p w14:paraId="02A8ADFB" w14:textId="77777777" w:rsidR="001B65A1" w:rsidRPr="007230E7" w:rsidRDefault="001B65A1" w:rsidP="00A35158">
            <w:pPr>
              <w:spacing w:line="276" w:lineRule="auto"/>
              <w:jc w:val="center"/>
              <w:rPr>
                <w:rFonts w:ascii="Arial" w:eastAsia="Arial" w:hAnsi="Arial" w:cs="Arial"/>
                <w:color w:val="000000"/>
                <w:sz w:val="18"/>
                <w:szCs w:val="18"/>
              </w:rPr>
            </w:pPr>
            <w:proofErr w:type="spellStart"/>
            <w:r w:rsidRPr="007230E7">
              <w:rPr>
                <w:rFonts w:ascii="Arial" w:eastAsia="Arial" w:hAnsi="Arial" w:cs="Arial"/>
                <w:color w:val="000000"/>
                <w:sz w:val="18"/>
                <w:szCs w:val="18"/>
              </w:rPr>
              <w:t>lOR</w:t>
            </w:r>
            <w:proofErr w:type="spellEnd"/>
          </w:p>
        </w:tc>
      </w:tr>
      <w:tr w:rsidR="001B65A1" w:rsidRPr="007230E7" w14:paraId="21E41EA5" w14:textId="77777777" w:rsidTr="00A35158">
        <w:trPr>
          <w:trHeight w:val="20"/>
        </w:trPr>
        <w:tc>
          <w:tcPr>
            <w:tcW w:w="1275" w:type="dxa"/>
            <w:vMerge/>
            <w:shd w:val="clear" w:color="auto" w:fill="FFFFFF"/>
            <w:tcMar>
              <w:top w:w="30" w:type="dxa"/>
              <w:left w:w="45" w:type="dxa"/>
              <w:bottom w:w="30" w:type="dxa"/>
              <w:right w:w="45" w:type="dxa"/>
            </w:tcMar>
          </w:tcPr>
          <w:p w14:paraId="22C708FB" w14:textId="77777777" w:rsidR="001B65A1" w:rsidRPr="007230E7" w:rsidRDefault="001B65A1" w:rsidP="00A35158">
            <w:pPr>
              <w:widowControl w:val="0"/>
              <w:pBdr>
                <w:top w:val="nil"/>
                <w:left w:val="nil"/>
                <w:bottom w:val="nil"/>
                <w:right w:val="nil"/>
                <w:between w:val="nil"/>
              </w:pBdr>
              <w:spacing w:line="276" w:lineRule="auto"/>
              <w:rPr>
                <w:rFonts w:ascii="Arial" w:eastAsia="Arial" w:hAnsi="Arial" w:cs="Arial"/>
                <w:color w:val="000000"/>
                <w:sz w:val="18"/>
                <w:szCs w:val="18"/>
              </w:rPr>
            </w:pPr>
          </w:p>
        </w:tc>
        <w:tc>
          <w:tcPr>
            <w:tcW w:w="1050" w:type="dxa"/>
            <w:tcMar>
              <w:top w:w="30" w:type="dxa"/>
              <w:left w:w="45" w:type="dxa"/>
              <w:bottom w:w="30" w:type="dxa"/>
              <w:right w:w="45" w:type="dxa"/>
            </w:tcMar>
            <w:vAlign w:val="bottom"/>
          </w:tcPr>
          <w:p w14:paraId="48B042B3"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European</w:t>
            </w:r>
          </w:p>
        </w:tc>
        <w:tc>
          <w:tcPr>
            <w:tcW w:w="1650" w:type="dxa"/>
            <w:tcMar>
              <w:top w:w="30" w:type="dxa"/>
              <w:left w:w="45" w:type="dxa"/>
              <w:bottom w:w="30" w:type="dxa"/>
              <w:right w:w="45" w:type="dxa"/>
            </w:tcMar>
            <w:vAlign w:val="bottom"/>
          </w:tcPr>
          <w:p w14:paraId="2CFBABBD"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0.97 (0.95; 1.00)</w:t>
            </w:r>
          </w:p>
        </w:tc>
        <w:tc>
          <w:tcPr>
            <w:tcW w:w="780" w:type="dxa"/>
            <w:tcMar>
              <w:top w:w="30" w:type="dxa"/>
              <w:left w:w="45" w:type="dxa"/>
              <w:bottom w:w="30" w:type="dxa"/>
              <w:right w:w="45" w:type="dxa"/>
            </w:tcMar>
            <w:vAlign w:val="bottom"/>
          </w:tcPr>
          <w:p w14:paraId="4DF83BEA"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0.013</w:t>
            </w:r>
          </w:p>
        </w:tc>
        <w:tc>
          <w:tcPr>
            <w:tcW w:w="960" w:type="dxa"/>
            <w:tcMar>
              <w:top w:w="30" w:type="dxa"/>
              <w:left w:w="45" w:type="dxa"/>
              <w:bottom w:w="30" w:type="dxa"/>
              <w:right w:w="45" w:type="dxa"/>
            </w:tcMar>
            <w:vAlign w:val="bottom"/>
          </w:tcPr>
          <w:p w14:paraId="471F5A12"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3.9×10</w:t>
            </w:r>
            <w:r w:rsidRPr="007230E7">
              <w:rPr>
                <w:rFonts w:ascii="Cambria Math" w:eastAsia="Arial" w:hAnsi="Cambria Math" w:cs="Cambria Math"/>
                <w:color w:val="000000"/>
                <w:sz w:val="18"/>
                <w:szCs w:val="18"/>
              </w:rPr>
              <w:t>⁻</w:t>
            </w:r>
            <w:r w:rsidRPr="007230E7">
              <w:rPr>
                <w:rFonts w:ascii="Arial" w:eastAsia="Arial" w:hAnsi="Arial" w:cs="Arial"/>
                <w:color w:val="000000"/>
                <w:sz w:val="18"/>
                <w:szCs w:val="18"/>
              </w:rPr>
              <w:t>²</w:t>
            </w:r>
          </w:p>
        </w:tc>
        <w:tc>
          <w:tcPr>
            <w:tcW w:w="840" w:type="dxa"/>
            <w:tcMar>
              <w:top w:w="30" w:type="dxa"/>
              <w:left w:w="45" w:type="dxa"/>
              <w:bottom w:w="30" w:type="dxa"/>
              <w:right w:w="45" w:type="dxa"/>
            </w:tcMar>
            <w:vAlign w:val="bottom"/>
          </w:tcPr>
          <w:p w14:paraId="18CF4B1E"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35</w:t>
            </w:r>
          </w:p>
        </w:tc>
        <w:tc>
          <w:tcPr>
            <w:tcW w:w="960" w:type="dxa"/>
            <w:tcMar>
              <w:top w:w="30" w:type="dxa"/>
              <w:left w:w="45" w:type="dxa"/>
              <w:bottom w:w="30" w:type="dxa"/>
              <w:right w:w="45" w:type="dxa"/>
            </w:tcMar>
            <w:vAlign w:val="bottom"/>
          </w:tcPr>
          <w:p w14:paraId="63818AEC"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IVW</w:t>
            </w:r>
          </w:p>
        </w:tc>
        <w:tc>
          <w:tcPr>
            <w:tcW w:w="1335" w:type="dxa"/>
            <w:tcMar>
              <w:top w:w="30" w:type="dxa"/>
              <w:left w:w="45" w:type="dxa"/>
              <w:bottom w:w="30" w:type="dxa"/>
              <w:right w:w="45" w:type="dxa"/>
            </w:tcMar>
            <w:vAlign w:val="bottom"/>
          </w:tcPr>
          <w:p w14:paraId="7BBB7572"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0.15</w:t>
            </w:r>
          </w:p>
        </w:tc>
        <w:tc>
          <w:tcPr>
            <w:tcW w:w="990" w:type="dxa"/>
            <w:tcMar>
              <w:top w:w="30" w:type="dxa"/>
              <w:left w:w="45" w:type="dxa"/>
              <w:bottom w:w="30" w:type="dxa"/>
              <w:right w:w="45" w:type="dxa"/>
            </w:tcMar>
            <w:vAlign w:val="bottom"/>
          </w:tcPr>
          <w:p w14:paraId="61957DF7"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42.509</w:t>
            </w:r>
          </w:p>
        </w:tc>
        <w:tc>
          <w:tcPr>
            <w:tcW w:w="990" w:type="dxa"/>
            <w:tcMar>
              <w:top w:w="30" w:type="dxa"/>
              <w:left w:w="45" w:type="dxa"/>
              <w:bottom w:w="30" w:type="dxa"/>
              <w:right w:w="45" w:type="dxa"/>
            </w:tcMar>
            <w:vAlign w:val="bottom"/>
          </w:tcPr>
          <w:p w14:paraId="3F0E47C5"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OR</w:t>
            </w:r>
          </w:p>
        </w:tc>
      </w:tr>
      <w:tr w:rsidR="001B65A1" w:rsidRPr="007230E7" w14:paraId="070C5E66" w14:textId="77777777" w:rsidTr="00A35158">
        <w:trPr>
          <w:trHeight w:val="20"/>
        </w:trPr>
        <w:tc>
          <w:tcPr>
            <w:tcW w:w="1275" w:type="dxa"/>
            <w:vMerge w:val="restart"/>
            <w:shd w:val="clear" w:color="auto" w:fill="FFFFFF"/>
            <w:tcMar>
              <w:top w:w="30" w:type="dxa"/>
              <w:left w:w="45" w:type="dxa"/>
              <w:bottom w:w="30" w:type="dxa"/>
              <w:right w:w="45" w:type="dxa"/>
            </w:tcMar>
          </w:tcPr>
          <w:p w14:paraId="47785DC2"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Apo-A1</w:t>
            </w:r>
          </w:p>
          <w:p w14:paraId="6FB1AFB2" w14:textId="77777777" w:rsidR="001B65A1" w:rsidRPr="007230E7" w:rsidRDefault="001B65A1" w:rsidP="00A35158">
            <w:pPr>
              <w:spacing w:line="276" w:lineRule="auto"/>
              <w:jc w:val="center"/>
              <w:rPr>
                <w:rFonts w:ascii="Arial" w:eastAsia="Arial" w:hAnsi="Arial" w:cs="Arial"/>
                <w:color w:val="000000"/>
                <w:sz w:val="18"/>
                <w:szCs w:val="18"/>
              </w:rPr>
            </w:pPr>
          </w:p>
        </w:tc>
        <w:tc>
          <w:tcPr>
            <w:tcW w:w="1050" w:type="dxa"/>
            <w:shd w:val="clear" w:color="auto" w:fill="FFFFFF"/>
            <w:tcMar>
              <w:top w:w="30" w:type="dxa"/>
              <w:left w:w="45" w:type="dxa"/>
              <w:bottom w:w="30" w:type="dxa"/>
              <w:right w:w="45" w:type="dxa"/>
            </w:tcMar>
          </w:tcPr>
          <w:p w14:paraId="0EAE1FCD"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East Asian</w:t>
            </w:r>
          </w:p>
        </w:tc>
        <w:tc>
          <w:tcPr>
            <w:tcW w:w="1650" w:type="dxa"/>
            <w:shd w:val="clear" w:color="auto" w:fill="FFFFFF"/>
            <w:tcMar>
              <w:top w:w="30" w:type="dxa"/>
              <w:left w:w="45" w:type="dxa"/>
              <w:bottom w:w="30" w:type="dxa"/>
              <w:right w:w="45" w:type="dxa"/>
            </w:tcMar>
          </w:tcPr>
          <w:p w14:paraId="4906B0BF"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0.67 (0.54; 0.80)</w:t>
            </w:r>
          </w:p>
        </w:tc>
        <w:tc>
          <w:tcPr>
            <w:tcW w:w="780" w:type="dxa"/>
            <w:shd w:val="clear" w:color="auto" w:fill="FFFFFF"/>
            <w:tcMar>
              <w:top w:w="30" w:type="dxa"/>
              <w:left w:w="45" w:type="dxa"/>
              <w:bottom w:w="30" w:type="dxa"/>
              <w:right w:w="45" w:type="dxa"/>
            </w:tcMar>
          </w:tcPr>
          <w:p w14:paraId="20B76ED9"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0.066</w:t>
            </w:r>
          </w:p>
        </w:tc>
        <w:tc>
          <w:tcPr>
            <w:tcW w:w="960" w:type="dxa"/>
            <w:shd w:val="clear" w:color="auto" w:fill="FFFFFF"/>
            <w:tcMar>
              <w:top w:w="30" w:type="dxa"/>
              <w:left w:w="45" w:type="dxa"/>
              <w:bottom w:w="30" w:type="dxa"/>
              <w:right w:w="45" w:type="dxa"/>
            </w:tcMar>
          </w:tcPr>
          <w:p w14:paraId="38243E0B"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1.0×10</w:t>
            </w:r>
            <w:r w:rsidRPr="007230E7">
              <w:rPr>
                <w:rFonts w:ascii="Cambria Math" w:eastAsia="Arial" w:hAnsi="Cambria Math" w:cs="Cambria Math"/>
                <w:color w:val="000000"/>
                <w:sz w:val="18"/>
                <w:szCs w:val="18"/>
              </w:rPr>
              <w:t>⁻</w:t>
            </w:r>
            <w:r w:rsidRPr="007230E7">
              <w:rPr>
                <w:rFonts w:ascii="Arial" w:eastAsia="Arial" w:hAnsi="Arial" w:cs="Arial"/>
                <w:color w:val="000000"/>
                <w:sz w:val="18"/>
                <w:szCs w:val="18"/>
              </w:rPr>
              <w:t>¹⁰⁰</w:t>
            </w:r>
          </w:p>
        </w:tc>
        <w:tc>
          <w:tcPr>
            <w:tcW w:w="840" w:type="dxa"/>
            <w:shd w:val="clear" w:color="auto" w:fill="FFFFFF"/>
            <w:tcMar>
              <w:top w:w="30" w:type="dxa"/>
              <w:left w:w="45" w:type="dxa"/>
              <w:bottom w:w="30" w:type="dxa"/>
              <w:right w:w="45" w:type="dxa"/>
            </w:tcMar>
          </w:tcPr>
          <w:p w14:paraId="616D0336"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37</w:t>
            </w:r>
          </w:p>
        </w:tc>
        <w:tc>
          <w:tcPr>
            <w:tcW w:w="960" w:type="dxa"/>
            <w:shd w:val="clear" w:color="auto" w:fill="FFFFFF"/>
            <w:tcMar>
              <w:top w:w="30" w:type="dxa"/>
              <w:left w:w="45" w:type="dxa"/>
              <w:bottom w:w="30" w:type="dxa"/>
              <w:right w:w="45" w:type="dxa"/>
            </w:tcMar>
          </w:tcPr>
          <w:p w14:paraId="2E2118F1"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IVW</w:t>
            </w:r>
          </w:p>
        </w:tc>
        <w:tc>
          <w:tcPr>
            <w:tcW w:w="1335" w:type="dxa"/>
            <w:shd w:val="clear" w:color="auto" w:fill="FFFFFF"/>
            <w:tcMar>
              <w:top w:w="30" w:type="dxa"/>
              <w:left w:w="45" w:type="dxa"/>
              <w:bottom w:w="30" w:type="dxa"/>
              <w:right w:w="45" w:type="dxa"/>
            </w:tcMar>
          </w:tcPr>
          <w:p w14:paraId="46C6A5B9"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&lt;0.001</w:t>
            </w:r>
          </w:p>
        </w:tc>
        <w:tc>
          <w:tcPr>
            <w:tcW w:w="990" w:type="dxa"/>
            <w:shd w:val="clear" w:color="auto" w:fill="FFFFFF"/>
            <w:tcMar>
              <w:top w:w="30" w:type="dxa"/>
              <w:left w:w="45" w:type="dxa"/>
              <w:bottom w:w="30" w:type="dxa"/>
              <w:right w:w="45" w:type="dxa"/>
            </w:tcMar>
          </w:tcPr>
          <w:p w14:paraId="4DD091AF"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73.108</w:t>
            </w:r>
          </w:p>
        </w:tc>
        <w:tc>
          <w:tcPr>
            <w:tcW w:w="990" w:type="dxa"/>
            <w:shd w:val="clear" w:color="auto" w:fill="FFFFFF"/>
            <w:tcMar>
              <w:top w:w="30" w:type="dxa"/>
              <w:left w:w="45" w:type="dxa"/>
              <w:bottom w:w="30" w:type="dxa"/>
              <w:right w:w="45" w:type="dxa"/>
            </w:tcMar>
          </w:tcPr>
          <w:p w14:paraId="5571BA7E"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g/l</w:t>
            </w:r>
          </w:p>
        </w:tc>
      </w:tr>
      <w:tr w:rsidR="001B65A1" w:rsidRPr="007230E7" w14:paraId="4C926258" w14:textId="77777777" w:rsidTr="00A35158">
        <w:trPr>
          <w:trHeight w:val="20"/>
        </w:trPr>
        <w:tc>
          <w:tcPr>
            <w:tcW w:w="1275" w:type="dxa"/>
            <w:vMerge/>
            <w:shd w:val="clear" w:color="auto" w:fill="FFFFFF"/>
            <w:tcMar>
              <w:top w:w="30" w:type="dxa"/>
              <w:left w:w="45" w:type="dxa"/>
              <w:bottom w:w="30" w:type="dxa"/>
              <w:right w:w="45" w:type="dxa"/>
            </w:tcMar>
          </w:tcPr>
          <w:p w14:paraId="008E34BE" w14:textId="77777777" w:rsidR="001B65A1" w:rsidRPr="007230E7" w:rsidRDefault="001B65A1" w:rsidP="00A35158">
            <w:pPr>
              <w:widowControl w:val="0"/>
              <w:pBdr>
                <w:top w:val="nil"/>
                <w:left w:val="nil"/>
                <w:bottom w:val="nil"/>
                <w:right w:val="nil"/>
                <w:between w:val="nil"/>
              </w:pBdr>
              <w:spacing w:line="276" w:lineRule="auto"/>
              <w:rPr>
                <w:rFonts w:ascii="Arial" w:eastAsia="Arial" w:hAnsi="Arial" w:cs="Arial"/>
                <w:color w:val="000000"/>
                <w:sz w:val="18"/>
                <w:szCs w:val="18"/>
              </w:rPr>
            </w:pPr>
          </w:p>
        </w:tc>
        <w:tc>
          <w:tcPr>
            <w:tcW w:w="1050" w:type="dxa"/>
            <w:tcMar>
              <w:top w:w="30" w:type="dxa"/>
              <w:left w:w="45" w:type="dxa"/>
              <w:bottom w:w="30" w:type="dxa"/>
              <w:right w:w="45" w:type="dxa"/>
            </w:tcMar>
            <w:vAlign w:val="bottom"/>
          </w:tcPr>
          <w:p w14:paraId="6A8A0DA6"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European</w:t>
            </w:r>
          </w:p>
        </w:tc>
        <w:tc>
          <w:tcPr>
            <w:tcW w:w="1650" w:type="dxa"/>
            <w:tcMar>
              <w:top w:w="30" w:type="dxa"/>
              <w:left w:w="45" w:type="dxa"/>
              <w:bottom w:w="30" w:type="dxa"/>
              <w:right w:w="45" w:type="dxa"/>
            </w:tcMar>
            <w:vAlign w:val="bottom"/>
          </w:tcPr>
          <w:p w14:paraId="4D3A9516"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0.20 (0.20; 0.21)</w:t>
            </w:r>
          </w:p>
        </w:tc>
        <w:tc>
          <w:tcPr>
            <w:tcW w:w="780" w:type="dxa"/>
            <w:tcMar>
              <w:top w:w="30" w:type="dxa"/>
              <w:left w:w="45" w:type="dxa"/>
              <w:bottom w:w="30" w:type="dxa"/>
              <w:right w:w="45" w:type="dxa"/>
            </w:tcMar>
            <w:vAlign w:val="bottom"/>
          </w:tcPr>
          <w:p w14:paraId="5B7654FE"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0.001</w:t>
            </w:r>
          </w:p>
        </w:tc>
        <w:tc>
          <w:tcPr>
            <w:tcW w:w="960" w:type="dxa"/>
            <w:tcMar>
              <w:top w:w="30" w:type="dxa"/>
              <w:left w:w="45" w:type="dxa"/>
              <w:bottom w:w="30" w:type="dxa"/>
              <w:right w:w="45" w:type="dxa"/>
            </w:tcMar>
            <w:vAlign w:val="bottom"/>
          </w:tcPr>
          <w:p w14:paraId="65A7729B"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1.0×10</w:t>
            </w:r>
            <w:r w:rsidRPr="007230E7">
              <w:rPr>
                <w:rFonts w:ascii="Cambria Math" w:eastAsia="Arial" w:hAnsi="Cambria Math" w:cs="Cambria Math"/>
                <w:color w:val="000000"/>
                <w:sz w:val="18"/>
                <w:szCs w:val="18"/>
              </w:rPr>
              <w:t>⁻</w:t>
            </w:r>
            <w:r w:rsidRPr="007230E7">
              <w:rPr>
                <w:rFonts w:ascii="Arial" w:eastAsia="Arial" w:hAnsi="Arial" w:cs="Arial"/>
                <w:color w:val="000000"/>
                <w:sz w:val="18"/>
                <w:szCs w:val="18"/>
              </w:rPr>
              <w:t>¹⁰⁰</w:t>
            </w:r>
          </w:p>
        </w:tc>
        <w:tc>
          <w:tcPr>
            <w:tcW w:w="840" w:type="dxa"/>
            <w:tcMar>
              <w:top w:w="30" w:type="dxa"/>
              <w:left w:w="45" w:type="dxa"/>
              <w:bottom w:w="30" w:type="dxa"/>
              <w:right w:w="45" w:type="dxa"/>
            </w:tcMar>
            <w:vAlign w:val="bottom"/>
          </w:tcPr>
          <w:p w14:paraId="63E49872"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48</w:t>
            </w:r>
          </w:p>
        </w:tc>
        <w:tc>
          <w:tcPr>
            <w:tcW w:w="960" w:type="dxa"/>
            <w:tcMar>
              <w:top w:w="30" w:type="dxa"/>
              <w:left w:w="45" w:type="dxa"/>
              <w:bottom w:w="30" w:type="dxa"/>
              <w:right w:w="45" w:type="dxa"/>
            </w:tcMar>
            <w:vAlign w:val="bottom"/>
          </w:tcPr>
          <w:p w14:paraId="53B93C15"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MR Egger</w:t>
            </w:r>
          </w:p>
        </w:tc>
        <w:tc>
          <w:tcPr>
            <w:tcW w:w="1335" w:type="dxa"/>
            <w:tcMar>
              <w:top w:w="30" w:type="dxa"/>
              <w:left w:w="45" w:type="dxa"/>
              <w:bottom w:w="30" w:type="dxa"/>
              <w:right w:w="45" w:type="dxa"/>
            </w:tcMar>
            <w:vAlign w:val="bottom"/>
          </w:tcPr>
          <w:p w14:paraId="0442D656"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&lt;0.001</w:t>
            </w:r>
          </w:p>
        </w:tc>
        <w:tc>
          <w:tcPr>
            <w:tcW w:w="990" w:type="dxa"/>
            <w:tcMar>
              <w:top w:w="30" w:type="dxa"/>
              <w:left w:w="45" w:type="dxa"/>
              <w:bottom w:w="30" w:type="dxa"/>
              <w:right w:w="45" w:type="dxa"/>
            </w:tcMar>
            <w:vAlign w:val="bottom"/>
          </w:tcPr>
          <w:p w14:paraId="13255984"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125.445</w:t>
            </w:r>
          </w:p>
        </w:tc>
        <w:tc>
          <w:tcPr>
            <w:tcW w:w="990" w:type="dxa"/>
            <w:tcMar>
              <w:top w:w="30" w:type="dxa"/>
              <w:left w:w="45" w:type="dxa"/>
              <w:bottom w:w="30" w:type="dxa"/>
              <w:right w:w="45" w:type="dxa"/>
            </w:tcMar>
            <w:vAlign w:val="bottom"/>
          </w:tcPr>
          <w:p w14:paraId="1AE7E03E"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g/l</w:t>
            </w:r>
          </w:p>
        </w:tc>
      </w:tr>
      <w:tr w:rsidR="001B65A1" w:rsidRPr="007230E7" w14:paraId="51B9969E" w14:textId="77777777" w:rsidTr="00A35158">
        <w:trPr>
          <w:trHeight w:val="20"/>
        </w:trPr>
        <w:tc>
          <w:tcPr>
            <w:tcW w:w="1275" w:type="dxa"/>
            <w:vMerge w:val="restart"/>
            <w:tcMar>
              <w:top w:w="30" w:type="dxa"/>
              <w:left w:w="45" w:type="dxa"/>
              <w:bottom w:w="30" w:type="dxa"/>
              <w:right w:w="45" w:type="dxa"/>
            </w:tcMar>
            <w:vAlign w:val="bottom"/>
          </w:tcPr>
          <w:p w14:paraId="26D3B02C"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Apo-B</w:t>
            </w:r>
          </w:p>
          <w:p w14:paraId="221A5889" w14:textId="77777777" w:rsidR="001B65A1" w:rsidRPr="007230E7" w:rsidRDefault="001B65A1" w:rsidP="00A35158">
            <w:pPr>
              <w:spacing w:line="276" w:lineRule="auto"/>
              <w:jc w:val="center"/>
              <w:rPr>
                <w:rFonts w:ascii="Arial" w:eastAsia="Arial" w:hAnsi="Arial" w:cs="Arial"/>
                <w:color w:val="000000"/>
                <w:sz w:val="18"/>
                <w:szCs w:val="18"/>
              </w:rPr>
            </w:pPr>
          </w:p>
        </w:tc>
        <w:tc>
          <w:tcPr>
            <w:tcW w:w="1050" w:type="dxa"/>
            <w:tcMar>
              <w:top w:w="30" w:type="dxa"/>
              <w:left w:w="45" w:type="dxa"/>
              <w:bottom w:w="30" w:type="dxa"/>
              <w:right w:w="45" w:type="dxa"/>
            </w:tcMar>
            <w:vAlign w:val="bottom"/>
          </w:tcPr>
          <w:p w14:paraId="67C33D5C"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East Asian</w:t>
            </w:r>
          </w:p>
        </w:tc>
        <w:tc>
          <w:tcPr>
            <w:tcW w:w="1650" w:type="dxa"/>
            <w:tcMar>
              <w:top w:w="30" w:type="dxa"/>
              <w:left w:w="45" w:type="dxa"/>
              <w:bottom w:w="30" w:type="dxa"/>
              <w:right w:w="45" w:type="dxa"/>
            </w:tcMar>
            <w:vAlign w:val="bottom"/>
          </w:tcPr>
          <w:p w14:paraId="4815D819"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-0.18 (-0.44; 0.07)</w:t>
            </w:r>
          </w:p>
        </w:tc>
        <w:tc>
          <w:tcPr>
            <w:tcW w:w="780" w:type="dxa"/>
            <w:tcMar>
              <w:top w:w="30" w:type="dxa"/>
              <w:left w:w="45" w:type="dxa"/>
              <w:bottom w:w="30" w:type="dxa"/>
              <w:right w:w="45" w:type="dxa"/>
            </w:tcMar>
            <w:vAlign w:val="bottom"/>
          </w:tcPr>
          <w:p w14:paraId="09102395"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0.130</w:t>
            </w:r>
          </w:p>
        </w:tc>
        <w:tc>
          <w:tcPr>
            <w:tcW w:w="960" w:type="dxa"/>
            <w:tcMar>
              <w:top w:w="30" w:type="dxa"/>
              <w:left w:w="45" w:type="dxa"/>
              <w:bottom w:w="30" w:type="dxa"/>
              <w:right w:w="45" w:type="dxa"/>
            </w:tcMar>
            <w:vAlign w:val="bottom"/>
          </w:tcPr>
          <w:p w14:paraId="4B31BF34"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1.6×10</w:t>
            </w:r>
            <w:r w:rsidRPr="007230E7">
              <w:rPr>
                <w:rFonts w:ascii="Cambria Math" w:eastAsia="Arial" w:hAnsi="Cambria Math" w:cs="Cambria Math"/>
                <w:color w:val="000000"/>
                <w:sz w:val="18"/>
                <w:szCs w:val="18"/>
              </w:rPr>
              <w:t>⁻</w:t>
            </w:r>
            <w:r w:rsidRPr="007230E7">
              <w:rPr>
                <w:rFonts w:ascii="Arial" w:eastAsia="Arial" w:hAnsi="Arial" w:cs="Arial"/>
                <w:color w:val="000000"/>
                <w:sz w:val="18"/>
                <w:szCs w:val="18"/>
              </w:rPr>
              <w:t>¹</w:t>
            </w:r>
          </w:p>
        </w:tc>
        <w:tc>
          <w:tcPr>
            <w:tcW w:w="840" w:type="dxa"/>
            <w:tcMar>
              <w:top w:w="30" w:type="dxa"/>
              <w:left w:w="45" w:type="dxa"/>
              <w:bottom w:w="30" w:type="dxa"/>
              <w:right w:w="45" w:type="dxa"/>
            </w:tcMar>
            <w:vAlign w:val="bottom"/>
          </w:tcPr>
          <w:p w14:paraId="4E8110F2"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36</w:t>
            </w:r>
          </w:p>
        </w:tc>
        <w:tc>
          <w:tcPr>
            <w:tcW w:w="960" w:type="dxa"/>
            <w:tcMar>
              <w:top w:w="30" w:type="dxa"/>
              <w:left w:w="45" w:type="dxa"/>
              <w:bottom w:w="30" w:type="dxa"/>
              <w:right w:w="45" w:type="dxa"/>
            </w:tcMar>
            <w:vAlign w:val="bottom"/>
          </w:tcPr>
          <w:p w14:paraId="4873F2B3"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MR Egger</w:t>
            </w:r>
          </w:p>
        </w:tc>
        <w:tc>
          <w:tcPr>
            <w:tcW w:w="1335" w:type="dxa"/>
            <w:tcMar>
              <w:top w:w="30" w:type="dxa"/>
              <w:left w:w="45" w:type="dxa"/>
              <w:bottom w:w="30" w:type="dxa"/>
              <w:right w:w="45" w:type="dxa"/>
            </w:tcMar>
            <w:vAlign w:val="bottom"/>
          </w:tcPr>
          <w:p w14:paraId="23328E40"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0.054</w:t>
            </w:r>
          </w:p>
        </w:tc>
        <w:tc>
          <w:tcPr>
            <w:tcW w:w="990" w:type="dxa"/>
            <w:tcMar>
              <w:top w:w="30" w:type="dxa"/>
              <w:left w:w="45" w:type="dxa"/>
              <w:bottom w:w="30" w:type="dxa"/>
              <w:right w:w="45" w:type="dxa"/>
            </w:tcMar>
            <w:vAlign w:val="bottom"/>
          </w:tcPr>
          <w:p w14:paraId="65880331"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48.213</w:t>
            </w:r>
          </w:p>
        </w:tc>
        <w:tc>
          <w:tcPr>
            <w:tcW w:w="990" w:type="dxa"/>
            <w:tcMar>
              <w:top w:w="30" w:type="dxa"/>
              <w:left w:w="45" w:type="dxa"/>
              <w:bottom w:w="30" w:type="dxa"/>
              <w:right w:w="45" w:type="dxa"/>
            </w:tcMar>
            <w:vAlign w:val="bottom"/>
          </w:tcPr>
          <w:p w14:paraId="2DEF55C1"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g/l</w:t>
            </w:r>
          </w:p>
        </w:tc>
      </w:tr>
      <w:tr w:rsidR="001B65A1" w:rsidRPr="007230E7" w14:paraId="4ED0E398" w14:textId="77777777" w:rsidTr="00A35158">
        <w:trPr>
          <w:trHeight w:val="20"/>
        </w:trPr>
        <w:tc>
          <w:tcPr>
            <w:tcW w:w="1275" w:type="dxa"/>
            <w:vMerge/>
            <w:tcMar>
              <w:top w:w="30" w:type="dxa"/>
              <w:left w:w="45" w:type="dxa"/>
              <w:bottom w:w="30" w:type="dxa"/>
              <w:right w:w="45" w:type="dxa"/>
            </w:tcMar>
            <w:vAlign w:val="bottom"/>
          </w:tcPr>
          <w:p w14:paraId="57D40C81" w14:textId="77777777" w:rsidR="001B65A1" w:rsidRPr="007230E7" w:rsidRDefault="001B65A1" w:rsidP="00A35158">
            <w:pPr>
              <w:widowControl w:val="0"/>
              <w:pBdr>
                <w:top w:val="nil"/>
                <w:left w:val="nil"/>
                <w:bottom w:val="nil"/>
                <w:right w:val="nil"/>
                <w:between w:val="nil"/>
              </w:pBdr>
              <w:spacing w:line="276" w:lineRule="auto"/>
              <w:rPr>
                <w:rFonts w:ascii="Arial" w:eastAsia="Arial" w:hAnsi="Arial" w:cs="Arial"/>
                <w:color w:val="000000"/>
                <w:sz w:val="18"/>
                <w:szCs w:val="18"/>
              </w:rPr>
            </w:pPr>
          </w:p>
        </w:tc>
        <w:tc>
          <w:tcPr>
            <w:tcW w:w="1050" w:type="dxa"/>
            <w:shd w:val="clear" w:color="auto" w:fill="FFFFFF"/>
            <w:tcMar>
              <w:top w:w="30" w:type="dxa"/>
              <w:left w:w="45" w:type="dxa"/>
              <w:bottom w:w="30" w:type="dxa"/>
              <w:right w:w="45" w:type="dxa"/>
            </w:tcMar>
          </w:tcPr>
          <w:p w14:paraId="7CF09A49"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European</w:t>
            </w:r>
          </w:p>
        </w:tc>
        <w:tc>
          <w:tcPr>
            <w:tcW w:w="1650" w:type="dxa"/>
            <w:shd w:val="clear" w:color="auto" w:fill="FFFFFF"/>
            <w:tcMar>
              <w:top w:w="30" w:type="dxa"/>
              <w:left w:w="45" w:type="dxa"/>
              <w:bottom w:w="30" w:type="dxa"/>
              <w:right w:w="45" w:type="dxa"/>
            </w:tcMar>
          </w:tcPr>
          <w:p w14:paraId="355BD22A"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-0.05 (-0.05; -0.05)</w:t>
            </w:r>
          </w:p>
        </w:tc>
        <w:tc>
          <w:tcPr>
            <w:tcW w:w="780" w:type="dxa"/>
            <w:shd w:val="clear" w:color="auto" w:fill="FFFFFF"/>
            <w:tcMar>
              <w:top w:w="30" w:type="dxa"/>
              <w:left w:w="45" w:type="dxa"/>
              <w:bottom w:w="30" w:type="dxa"/>
              <w:right w:w="45" w:type="dxa"/>
            </w:tcMar>
          </w:tcPr>
          <w:p w14:paraId="1E9A619D"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0.001</w:t>
            </w:r>
          </w:p>
        </w:tc>
        <w:tc>
          <w:tcPr>
            <w:tcW w:w="960" w:type="dxa"/>
            <w:shd w:val="clear" w:color="auto" w:fill="FFFFFF"/>
            <w:tcMar>
              <w:top w:w="30" w:type="dxa"/>
              <w:left w:w="45" w:type="dxa"/>
              <w:bottom w:w="30" w:type="dxa"/>
              <w:right w:w="45" w:type="dxa"/>
            </w:tcMar>
          </w:tcPr>
          <w:p w14:paraId="239F7B09"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1.0×10</w:t>
            </w:r>
            <w:r w:rsidRPr="007230E7">
              <w:rPr>
                <w:rFonts w:ascii="Cambria Math" w:eastAsia="Arial" w:hAnsi="Cambria Math" w:cs="Cambria Math"/>
                <w:color w:val="000000"/>
                <w:sz w:val="18"/>
                <w:szCs w:val="18"/>
              </w:rPr>
              <w:t>⁻</w:t>
            </w:r>
            <w:r w:rsidRPr="007230E7">
              <w:rPr>
                <w:rFonts w:ascii="Arial" w:eastAsia="Arial" w:hAnsi="Arial" w:cs="Arial"/>
                <w:color w:val="000000"/>
                <w:sz w:val="18"/>
                <w:szCs w:val="18"/>
              </w:rPr>
              <w:t>¹⁰⁰</w:t>
            </w:r>
          </w:p>
        </w:tc>
        <w:tc>
          <w:tcPr>
            <w:tcW w:w="840" w:type="dxa"/>
            <w:shd w:val="clear" w:color="auto" w:fill="FFFFFF"/>
            <w:tcMar>
              <w:top w:w="30" w:type="dxa"/>
              <w:left w:w="45" w:type="dxa"/>
              <w:bottom w:w="30" w:type="dxa"/>
              <w:right w:w="45" w:type="dxa"/>
            </w:tcMar>
          </w:tcPr>
          <w:p w14:paraId="383FC82F"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54</w:t>
            </w:r>
          </w:p>
        </w:tc>
        <w:tc>
          <w:tcPr>
            <w:tcW w:w="960" w:type="dxa"/>
            <w:shd w:val="clear" w:color="auto" w:fill="FFFFFF"/>
            <w:tcMar>
              <w:top w:w="30" w:type="dxa"/>
              <w:left w:w="45" w:type="dxa"/>
              <w:bottom w:w="30" w:type="dxa"/>
              <w:right w:w="45" w:type="dxa"/>
            </w:tcMar>
          </w:tcPr>
          <w:p w14:paraId="01EF8A98"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MR Egger</w:t>
            </w:r>
          </w:p>
        </w:tc>
        <w:tc>
          <w:tcPr>
            <w:tcW w:w="1335" w:type="dxa"/>
            <w:shd w:val="clear" w:color="auto" w:fill="FFFFFF"/>
            <w:tcMar>
              <w:top w:w="30" w:type="dxa"/>
              <w:left w:w="45" w:type="dxa"/>
              <w:bottom w:w="30" w:type="dxa"/>
              <w:right w:w="45" w:type="dxa"/>
            </w:tcMar>
          </w:tcPr>
          <w:p w14:paraId="5DA4A2B0"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&lt;0.001</w:t>
            </w:r>
          </w:p>
        </w:tc>
        <w:tc>
          <w:tcPr>
            <w:tcW w:w="990" w:type="dxa"/>
            <w:shd w:val="clear" w:color="auto" w:fill="FFFFFF"/>
            <w:tcMar>
              <w:top w:w="30" w:type="dxa"/>
              <w:left w:w="45" w:type="dxa"/>
              <w:bottom w:w="30" w:type="dxa"/>
              <w:right w:w="45" w:type="dxa"/>
            </w:tcMar>
          </w:tcPr>
          <w:p w14:paraId="10021FFF"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105.830</w:t>
            </w:r>
          </w:p>
        </w:tc>
        <w:tc>
          <w:tcPr>
            <w:tcW w:w="990" w:type="dxa"/>
            <w:shd w:val="clear" w:color="auto" w:fill="FFFFFF"/>
            <w:tcMar>
              <w:top w:w="30" w:type="dxa"/>
              <w:left w:w="45" w:type="dxa"/>
              <w:bottom w:w="30" w:type="dxa"/>
              <w:right w:w="45" w:type="dxa"/>
            </w:tcMar>
          </w:tcPr>
          <w:p w14:paraId="3C922CE3"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g/l</w:t>
            </w:r>
          </w:p>
        </w:tc>
      </w:tr>
      <w:tr w:rsidR="001B65A1" w:rsidRPr="007230E7" w14:paraId="58F97F2E" w14:textId="77777777" w:rsidTr="00A35158">
        <w:trPr>
          <w:trHeight w:val="20"/>
        </w:trPr>
        <w:tc>
          <w:tcPr>
            <w:tcW w:w="1275" w:type="dxa"/>
            <w:vMerge w:val="restart"/>
            <w:shd w:val="clear" w:color="auto" w:fill="FFFFFF"/>
            <w:tcMar>
              <w:top w:w="30" w:type="dxa"/>
              <w:left w:w="45" w:type="dxa"/>
              <w:bottom w:w="30" w:type="dxa"/>
              <w:right w:w="45" w:type="dxa"/>
            </w:tcMar>
          </w:tcPr>
          <w:p w14:paraId="3EB823F9"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Asthma</w:t>
            </w:r>
          </w:p>
          <w:p w14:paraId="3948D48F" w14:textId="77777777" w:rsidR="001B65A1" w:rsidRPr="007230E7" w:rsidRDefault="001B65A1" w:rsidP="00A35158">
            <w:pPr>
              <w:spacing w:line="276" w:lineRule="auto"/>
              <w:jc w:val="center"/>
              <w:rPr>
                <w:rFonts w:ascii="Arial" w:eastAsia="Arial" w:hAnsi="Arial" w:cs="Arial"/>
                <w:color w:val="000000"/>
                <w:sz w:val="18"/>
                <w:szCs w:val="18"/>
              </w:rPr>
            </w:pPr>
          </w:p>
        </w:tc>
        <w:tc>
          <w:tcPr>
            <w:tcW w:w="1050" w:type="dxa"/>
            <w:shd w:val="clear" w:color="auto" w:fill="FFFFFF"/>
            <w:tcMar>
              <w:top w:w="30" w:type="dxa"/>
              <w:left w:w="45" w:type="dxa"/>
              <w:bottom w:w="30" w:type="dxa"/>
              <w:right w:w="45" w:type="dxa"/>
            </w:tcMar>
          </w:tcPr>
          <w:p w14:paraId="3A0F4844"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East Asian</w:t>
            </w:r>
          </w:p>
        </w:tc>
        <w:tc>
          <w:tcPr>
            <w:tcW w:w="1650" w:type="dxa"/>
            <w:shd w:val="clear" w:color="auto" w:fill="FFFFFF"/>
            <w:tcMar>
              <w:top w:w="30" w:type="dxa"/>
              <w:left w:w="45" w:type="dxa"/>
              <w:bottom w:w="30" w:type="dxa"/>
              <w:right w:w="45" w:type="dxa"/>
            </w:tcMar>
          </w:tcPr>
          <w:p w14:paraId="77543C21"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1.26 (1.16; 1.36)</w:t>
            </w:r>
          </w:p>
        </w:tc>
        <w:tc>
          <w:tcPr>
            <w:tcW w:w="780" w:type="dxa"/>
            <w:shd w:val="clear" w:color="auto" w:fill="FFFFFF"/>
            <w:tcMar>
              <w:top w:w="30" w:type="dxa"/>
              <w:left w:w="45" w:type="dxa"/>
              <w:bottom w:w="30" w:type="dxa"/>
              <w:right w:w="45" w:type="dxa"/>
            </w:tcMar>
          </w:tcPr>
          <w:p w14:paraId="7593BF9C"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0.039</w:t>
            </w:r>
          </w:p>
        </w:tc>
        <w:tc>
          <w:tcPr>
            <w:tcW w:w="960" w:type="dxa"/>
            <w:shd w:val="clear" w:color="auto" w:fill="FFFFFF"/>
            <w:tcMar>
              <w:top w:w="30" w:type="dxa"/>
              <w:left w:w="45" w:type="dxa"/>
              <w:bottom w:w="30" w:type="dxa"/>
              <w:right w:w="45" w:type="dxa"/>
            </w:tcMar>
          </w:tcPr>
          <w:p w14:paraId="402ACD2A"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5.8×10</w:t>
            </w:r>
            <w:r w:rsidRPr="007230E7">
              <w:rPr>
                <w:rFonts w:ascii="Cambria Math" w:eastAsia="Arial" w:hAnsi="Cambria Math" w:cs="Cambria Math"/>
                <w:color w:val="000000"/>
                <w:sz w:val="18"/>
                <w:szCs w:val="18"/>
              </w:rPr>
              <w:t>⁻</w:t>
            </w:r>
            <w:r w:rsidRPr="007230E7">
              <w:rPr>
                <w:rFonts w:ascii="Arial" w:eastAsia="Arial" w:hAnsi="Arial" w:cs="Arial"/>
                <w:color w:val="000000"/>
                <w:sz w:val="18"/>
                <w:szCs w:val="18"/>
              </w:rPr>
              <w:t>⁹</w:t>
            </w:r>
          </w:p>
        </w:tc>
        <w:tc>
          <w:tcPr>
            <w:tcW w:w="840" w:type="dxa"/>
            <w:shd w:val="clear" w:color="auto" w:fill="FFFFFF"/>
            <w:tcMar>
              <w:top w:w="30" w:type="dxa"/>
              <w:left w:w="45" w:type="dxa"/>
              <w:bottom w:w="30" w:type="dxa"/>
              <w:right w:w="45" w:type="dxa"/>
            </w:tcMar>
          </w:tcPr>
          <w:p w14:paraId="450DAA16"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36</w:t>
            </w:r>
          </w:p>
        </w:tc>
        <w:tc>
          <w:tcPr>
            <w:tcW w:w="960" w:type="dxa"/>
            <w:shd w:val="clear" w:color="auto" w:fill="FFFFFF"/>
            <w:tcMar>
              <w:top w:w="30" w:type="dxa"/>
              <w:left w:w="45" w:type="dxa"/>
              <w:bottom w:w="30" w:type="dxa"/>
              <w:right w:w="45" w:type="dxa"/>
            </w:tcMar>
          </w:tcPr>
          <w:p w14:paraId="3842E210"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IVW</w:t>
            </w:r>
          </w:p>
        </w:tc>
        <w:tc>
          <w:tcPr>
            <w:tcW w:w="1335" w:type="dxa"/>
            <w:shd w:val="clear" w:color="auto" w:fill="FFFFFF"/>
            <w:tcMar>
              <w:top w:w="30" w:type="dxa"/>
              <w:left w:w="45" w:type="dxa"/>
              <w:bottom w:w="30" w:type="dxa"/>
              <w:right w:w="45" w:type="dxa"/>
            </w:tcMar>
          </w:tcPr>
          <w:p w14:paraId="78E75201"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&lt;0.001</w:t>
            </w:r>
          </w:p>
        </w:tc>
        <w:tc>
          <w:tcPr>
            <w:tcW w:w="990" w:type="dxa"/>
            <w:shd w:val="clear" w:color="auto" w:fill="FFFFFF"/>
            <w:tcMar>
              <w:top w:w="30" w:type="dxa"/>
              <w:left w:w="45" w:type="dxa"/>
              <w:bottom w:w="30" w:type="dxa"/>
              <w:right w:w="45" w:type="dxa"/>
            </w:tcMar>
          </w:tcPr>
          <w:p w14:paraId="5D41FA88"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82.335</w:t>
            </w:r>
          </w:p>
        </w:tc>
        <w:tc>
          <w:tcPr>
            <w:tcW w:w="990" w:type="dxa"/>
            <w:shd w:val="clear" w:color="auto" w:fill="FFFFFF"/>
            <w:tcMar>
              <w:top w:w="30" w:type="dxa"/>
              <w:left w:w="45" w:type="dxa"/>
              <w:bottom w:w="30" w:type="dxa"/>
              <w:right w:w="45" w:type="dxa"/>
            </w:tcMar>
          </w:tcPr>
          <w:p w14:paraId="47350B26"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OR</w:t>
            </w:r>
          </w:p>
        </w:tc>
      </w:tr>
      <w:tr w:rsidR="001B65A1" w:rsidRPr="007230E7" w14:paraId="6C79F2A7" w14:textId="77777777" w:rsidTr="00A35158">
        <w:trPr>
          <w:trHeight w:val="20"/>
        </w:trPr>
        <w:tc>
          <w:tcPr>
            <w:tcW w:w="1275" w:type="dxa"/>
            <w:vMerge/>
            <w:shd w:val="clear" w:color="auto" w:fill="FFFFFF"/>
            <w:tcMar>
              <w:top w:w="30" w:type="dxa"/>
              <w:left w:w="45" w:type="dxa"/>
              <w:bottom w:w="30" w:type="dxa"/>
              <w:right w:w="45" w:type="dxa"/>
            </w:tcMar>
          </w:tcPr>
          <w:p w14:paraId="7690E166" w14:textId="77777777" w:rsidR="001B65A1" w:rsidRPr="007230E7" w:rsidRDefault="001B65A1" w:rsidP="00A35158">
            <w:pPr>
              <w:widowControl w:val="0"/>
              <w:pBdr>
                <w:top w:val="nil"/>
                <w:left w:val="nil"/>
                <w:bottom w:val="nil"/>
                <w:right w:val="nil"/>
                <w:between w:val="nil"/>
              </w:pBdr>
              <w:spacing w:line="276" w:lineRule="auto"/>
              <w:rPr>
                <w:rFonts w:ascii="Arial" w:eastAsia="Arial" w:hAnsi="Arial" w:cs="Arial"/>
                <w:color w:val="000000"/>
                <w:sz w:val="18"/>
                <w:szCs w:val="18"/>
              </w:rPr>
            </w:pPr>
          </w:p>
        </w:tc>
        <w:tc>
          <w:tcPr>
            <w:tcW w:w="1050" w:type="dxa"/>
            <w:shd w:val="clear" w:color="auto" w:fill="FFFFFF"/>
            <w:tcMar>
              <w:top w:w="30" w:type="dxa"/>
              <w:left w:w="45" w:type="dxa"/>
              <w:bottom w:w="30" w:type="dxa"/>
              <w:right w:w="45" w:type="dxa"/>
            </w:tcMar>
          </w:tcPr>
          <w:p w14:paraId="2F23F028"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European</w:t>
            </w:r>
          </w:p>
        </w:tc>
        <w:tc>
          <w:tcPr>
            <w:tcW w:w="1650" w:type="dxa"/>
            <w:shd w:val="clear" w:color="auto" w:fill="FFFFFF"/>
            <w:tcMar>
              <w:top w:w="30" w:type="dxa"/>
              <w:left w:w="45" w:type="dxa"/>
              <w:bottom w:w="30" w:type="dxa"/>
              <w:right w:w="45" w:type="dxa"/>
            </w:tcMar>
          </w:tcPr>
          <w:p w14:paraId="10C0E9CE"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0.95 (0.91; 0.99)</w:t>
            </w:r>
          </w:p>
        </w:tc>
        <w:tc>
          <w:tcPr>
            <w:tcW w:w="780" w:type="dxa"/>
            <w:shd w:val="clear" w:color="auto" w:fill="FFFFFF"/>
            <w:tcMar>
              <w:top w:w="30" w:type="dxa"/>
              <w:left w:w="45" w:type="dxa"/>
              <w:bottom w:w="30" w:type="dxa"/>
              <w:right w:w="45" w:type="dxa"/>
            </w:tcMar>
          </w:tcPr>
          <w:p w14:paraId="53D62AF3"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0.022</w:t>
            </w:r>
          </w:p>
        </w:tc>
        <w:tc>
          <w:tcPr>
            <w:tcW w:w="960" w:type="dxa"/>
            <w:shd w:val="clear" w:color="auto" w:fill="FFFFFF"/>
            <w:tcMar>
              <w:top w:w="30" w:type="dxa"/>
              <w:left w:w="45" w:type="dxa"/>
              <w:bottom w:w="30" w:type="dxa"/>
              <w:right w:w="45" w:type="dxa"/>
            </w:tcMar>
          </w:tcPr>
          <w:p w14:paraId="5A3A7F12"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1.4×10</w:t>
            </w:r>
            <w:r w:rsidRPr="007230E7">
              <w:rPr>
                <w:rFonts w:ascii="Cambria Math" w:eastAsia="Arial" w:hAnsi="Cambria Math" w:cs="Cambria Math"/>
                <w:color w:val="000000"/>
                <w:sz w:val="18"/>
                <w:szCs w:val="18"/>
              </w:rPr>
              <w:t>⁻</w:t>
            </w:r>
            <w:r w:rsidRPr="007230E7">
              <w:rPr>
                <w:rFonts w:ascii="Arial" w:eastAsia="Arial" w:hAnsi="Arial" w:cs="Arial"/>
                <w:color w:val="000000"/>
                <w:sz w:val="18"/>
                <w:szCs w:val="18"/>
              </w:rPr>
              <w:t>²</w:t>
            </w:r>
          </w:p>
        </w:tc>
        <w:tc>
          <w:tcPr>
            <w:tcW w:w="840" w:type="dxa"/>
            <w:shd w:val="clear" w:color="auto" w:fill="FFFFFF"/>
            <w:tcMar>
              <w:top w:w="30" w:type="dxa"/>
              <w:left w:w="45" w:type="dxa"/>
              <w:bottom w:w="30" w:type="dxa"/>
              <w:right w:w="45" w:type="dxa"/>
            </w:tcMar>
          </w:tcPr>
          <w:p w14:paraId="1129CABB"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58</w:t>
            </w:r>
          </w:p>
        </w:tc>
        <w:tc>
          <w:tcPr>
            <w:tcW w:w="960" w:type="dxa"/>
            <w:shd w:val="clear" w:color="auto" w:fill="FFFFFF"/>
            <w:tcMar>
              <w:top w:w="30" w:type="dxa"/>
              <w:left w:w="45" w:type="dxa"/>
              <w:bottom w:w="30" w:type="dxa"/>
              <w:right w:w="45" w:type="dxa"/>
            </w:tcMar>
          </w:tcPr>
          <w:p w14:paraId="0B531EB6"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MR Egger</w:t>
            </w:r>
          </w:p>
        </w:tc>
        <w:tc>
          <w:tcPr>
            <w:tcW w:w="1335" w:type="dxa"/>
            <w:shd w:val="clear" w:color="auto" w:fill="FFFFFF"/>
            <w:tcMar>
              <w:top w:w="30" w:type="dxa"/>
              <w:left w:w="45" w:type="dxa"/>
              <w:bottom w:w="30" w:type="dxa"/>
              <w:right w:w="45" w:type="dxa"/>
            </w:tcMar>
          </w:tcPr>
          <w:p w14:paraId="0ECDD721"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0.136</w:t>
            </w:r>
          </w:p>
        </w:tc>
        <w:tc>
          <w:tcPr>
            <w:tcW w:w="990" w:type="dxa"/>
            <w:shd w:val="clear" w:color="auto" w:fill="FFFFFF"/>
            <w:tcMar>
              <w:top w:w="30" w:type="dxa"/>
              <w:left w:w="45" w:type="dxa"/>
              <w:bottom w:w="30" w:type="dxa"/>
              <w:right w:w="45" w:type="dxa"/>
            </w:tcMar>
          </w:tcPr>
          <w:p w14:paraId="09C2CA82"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67.712</w:t>
            </w:r>
          </w:p>
        </w:tc>
        <w:tc>
          <w:tcPr>
            <w:tcW w:w="990" w:type="dxa"/>
            <w:shd w:val="clear" w:color="auto" w:fill="FFFFFF"/>
            <w:tcMar>
              <w:top w:w="30" w:type="dxa"/>
              <w:left w:w="45" w:type="dxa"/>
              <w:bottom w:w="30" w:type="dxa"/>
              <w:right w:w="45" w:type="dxa"/>
            </w:tcMar>
          </w:tcPr>
          <w:p w14:paraId="10DF9593"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OR</w:t>
            </w:r>
          </w:p>
        </w:tc>
      </w:tr>
      <w:tr w:rsidR="001B65A1" w:rsidRPr="007230E7" w14:paraId="1513A68C" w14:textId="77777777" w:rsidTr="00A35158">
        <w:trPr>
          <w:trHeight w:val="20"/>
        </w:trPr>
        <w:tc>
          <w:tcPr>
            <w:tcW w:w="1275" w:type="dxa"/>
            <w:vMerge w:val="restart"/>
            <w:tcMar>
              <w:top w:w="30" w:type="dxa"/>
              <w:left w:w="45" w:type="dxa"/>
              <w:bottom w:w="30" w:type="dxa"/>
              <w:right w:w="45" w:type="dxa"/>
            </w:tcMar>
            <w:vAlign w:val="bottom"/>
          </w:tcPr>
          <w:p w14:paraId="1D5EF119"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CHD</w:t>
            </w:r>
          </w:p>
          <w:p w14:paraId="5E540C72" w14:textId="77777777" w:rsidR="001B65A1" w:rsidRPr="007230E7" w:rsidRDefault="001B65A1" w:rsidP="00A35158">
            <w:pPr>
              <w:spacing w:line="276" w:lineRule="auto"/>
              <w:jc w:val="center"/>
              <w:rPr>
                <w:rFonts w:ascii="Arial" w:eastAsia="Arial" w:hAnsi="Arial" w:cs="Arial"/>
                <w:color w:val="000000"/>
                <w:sz w:val="18"/>
                <w:szCs w:val="18"/>
              </w:rPr>
            </w:pPr>
          </w:p>
        </w:tc>
        <w:tc>
          <w:tcPr>
            <w:tcW w:w="1050" w:type="dxa"/>
            <w:tcMar>
              <w:top w:w="30" w:type="dxa"/>
              <w:left w:w="45" w:type="dxa"/>
              <w:bottom w:w="30" w:type="dxa"/>
              <w:right w:w="45" w:type="dxa"/>
            </w:tcMar>
            <w:vAlign w:val="bottom"/>
          </w:tcPr>
          <w:p w14:paraId="596E4C60"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East Asian</w:t>
            </w:r>
          </w:p>
        </w:tc>
        <w:tc>
          <w:tcPr>
            <w:tcW w:w="1650" w:type="dxa"/>
            <w:tcMar>
              <w:top w:w="30" w:type="dxa"/>
              <w:left w:w="45" w:type="dxa"/>
              <w:bottom w:w="30" w:type="dxa"/>
              <w:right w:w="45" w:type="dxa"/>
            </w:tcMar>
            <w:vAlign w:val="bottom"/>
          </w:tcPr>
          <w:p w14:paraId="7774EC58"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0.89 (0.84; 0.94)</w:t>
            </w:r>
          </w:p>
        </w:tc>
        <w:tc>
          <w:tcPr>
            <w:tcW w:w="780" w:type="dxa"/>
            <w:tcMar>
              <w:top w:w="30" w:type="dxa"/>
              <w:left w:w="45" w:type="dxa"/>
              <w:bottom w:w="30" w:type="dxa"/>
              <w:right w:w="45" w:type="dxa"/>
            </w:tcMar>
            <w:vAlign w:val="bottom"/>
          </w:tcPr>
          <w:p w14:paraId="5B9BD444"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0.031</w:t>
            </w:r>
          </w:p>
        </w:tc>
        <w:tc>
          <w:tcPr>
            <w:tcW w:w="960" w:type="dxa"/>
            <w:tcMar>
              <w:top w:w="30" w:type="dxa"/>
              <w:left w:w="45" w:type="dxa"/>
              <w:bottom w:w="30" w:type="dxa"/>
              <w:right w:w="45" w:type="dxa"/>
            </w:tcMar>
            <w:vAlign w:val="bottom"/>
          </w:tcPr>
          <w:p w14:paraId="042B2EEA"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1.2×10</w:t>
            </w:r>
            <w:r w:rsidRPr="007230E7">
              <w:rPr>
                <w:rFonts w:ascii="Cambria Math" w:eastAsia="Arial" w:hAnsi="Cambria Math" w:cs="Cambria Math"/>
                <w:color w:val="000000"/>
                <w:sz w:val="18"/>
                <w:szCs w:val="18"/>
              </w:rPr>
              <w:t>⁻</w:t>
            </w:r>
            <w:r w:rsidRPr="007230E7">
              <w:rPr>
                <w:rFonts w:ascii="Arial" w:eastAsia="Arial" w:hAnsi="Arial" w:cs="Arial"/>
                <w:color w:val="000000"/>
                <w:sz w:val="18"/>
                <w:szCs w:val="18"/>
              </w:rPr>
              <w:t>⁴</w:t>
            </w:r>
          </w:p>
        </w:tc>
        <w:tc>
          <w:tcPr>
            <w:tcW w:w="840" w:type="dxa"/>
            <w:tcMar>
              <w:top w:w="30" w:type="dxa"/>
              <w:left w:w="45" w:type="dxa"/>
              <w:bottom w:w="30" w:type="dxa"/>
              <w:right w:w="45" w:type="dxa"/>
            </w:tcMar>
            <w:vAlign w:val="bottom"/>
          </w:tcPr>
          <w:p w14:paraId="07B3844E"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32</w:t>
            </w:r>
          </w:p>
        </w:tc>
        <w:tc>
          <w:tcPr>
            <w:tcW w:w="960" w:type="dxa"/>
            <w:tcMar>
              <w:top w:w="30" w:type="dxa"/>
              <w:left w:w="45" w:type="dxa"/>
              <w:bottom w:w="30" w:type="dxa"/>
              <w:right w:w="45" w:type="dxa"/>
            </w:tcMar>
            <w:vAlign w:val="bottom"/>
          </w:tcPr>
          <w:p w14:paraId="0CE747C8"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IVW</w:t>
            </w:r>
          </w:p>
        </w:tc>
        <w:tc>
          <w:tcPr>
            <w:tcW w:w="1335" w:type="dxa"/>
            <w:tcMar>
              <w:top w:w="30" w:type="dxa"/>
              <w:left w:w="45" w:type="dxa"/>
              <w:bottom w:w="30" w:type="dxa"/>
              <w:right w:w="45" w:type="dxa"/>
            </w:tcMar>
            <w:vAlign w:val="bottom"/>
          </w:tcPr>
          <w:p w14:paraId="1FB973EA"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0.211</w:t>
            </w:r>
          </w:p>
        </w:tc>
        <w:tc>
          <w:tcPr>
            <w:tcW w:w="990" w:type="dxa"/>
            <w:tcMar>
              <w:top w:w="30" w:type="dxa"/>
              <w:left w:w="45" w:type="dxa"/>
              <w:bottom w:w="30" w:type="dxa"/>
              <w:right w:w="45" w:type="dxa"/>
            </w:tcMar>
            <w:vAlign w:val="bottom"/>
          </w:tcPr>
          <w:p w14:paraId="28A08A96"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37.010</w:t>
            </w:r>
          </w:p>
        </w:tc>
        <w:tc>
          <w:tcPr>
            <w:tcW w:w="990" w:type="dxa"/>
            <w:tcMar>
              <w:top w:w="30" w:type="dxa"/>
              <w:left w:w="45" w:type="dxa"/>
              <w:bottom w:w="30" w:type="dxa"/>
              <w:right w:w="45" w:type="dxa"/>
            </w:tcMar>
            <w:vAlign w:val="bottom"/>
          </w:tcPr>
          <w:p w14:paraId="31F16746"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OR</w:t>
            </w:r>
          </w:p>
        </w:tc>
      </w:tr>
      <w:tr w:rsidR="001B65A1" w:rsidRPr="007230E7" w14:paraId="205AAEF0" w14:textId="77777777" w:rsidTr="00A35158">
        <w:trPr>
          <w:trHeight w:val="20"/>
        </w:trPr>
        <w:tc>
          <w:tcPr>
            <w:tcW w:w="1275" w:type="dxa"/>
            <w:vMerge/>
            <w:tcMar>
              <w:top w:w="30" w:type="dxa"/>
              <w:left w:w="45" w:type="dxa"/>
              <w:bottom w:w="30" w:type="dxa"/>
              <w:right w:w="45" w:type="dxa"/>
            </w:tcMar>
            <w:vAlign w:val="bottom"/>
          </w:tcPr>
          <w:p w14:paraId="2DE91297" w14:textId="77777777" w:rsidR="001B65A1" w:rsidRPr="007230E7" w:rsidRDefault="001B65A1" w:rsidP="00A35158">
            <w:pPr>
              <w:widowControl w:val="0"/>
              <w:pBdr>
                <w:top w:val="nil"/>
                <w:left w:val="nil"/>
                <w:bottom w:val="nil"/>
                <w:right w:val="nil"/>
                <w:between w:val="nil"/>
              </w:pBdr>
              <w:spacing w:line="276" w:lineRule="auto"/>
              <w:rPr>
                <w:rFonts w:ascii="Arial" w:eastAsia="Arial" w:hAnsi="Arial" w:cs="Arial"/>
                <w:color w:val="000000"/>
                <w:sz w:val="18"/>
                <w:szCs w:val="18"/>
              </w:rPr>
            </w:pPr>
          </w:p>
        </w:tc>
        <w:tc>
          <w:tcPr>
            <w:tcW w:w="1050" w:type="dxa"/>
            <w:shd w:val="clear" w:color="auto" w:fill="FFFFFF"/>
            <w:tcMar>
              <w:top w:w="30" w:type="dxa"/>
              <w:left w:w="45" w:type="dxa"/>
              <w:bottom w:w="30" w:type="dxa"/>
              <w:right w:w="45" w:type="dxa"/>
            </w:tcMar>
          </w:tcPr>
          <w:p w14:paraId="617AFA81"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European</w:t>
            </w:r>
          </w:p>
        </w:tc>
        <w:tc>
          <w:tcPr>
            <w:tcW w:w="1650" w:type="dxa"/>
            <w:shd w:val="clear" w:color="auto" w:fill="FFFFFF"/>
            <w:tcMar>
              <w:top w:w="30" w:type="dxa"/>
              <w:left w:w="45" w:type="dxa"/>
              <w:bottom w:w="30" w:type="dxa"/>
              <w:right w:w="45" w:type="dxa"/>
            </w:tcMar>
          </w:tcPr>
          <w:p w14:paraId="45E903ED"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0.95 (0.92; 0.99)</w:t>
            </w:r>
          </w:p>
        </w:tc>
        <w:tc>
          <w:tcPr>
            <w:tcW w:w="780" w:type="dxa"/>
            <w:shd w:val="clear" w:color="auto" w:fill="FFFFFF"/>
            <w:tcMar>
              <w:top w:w="30" w:type="dxa"/>
              <w:left w:w="45" w:type="dxa"/>
              <w:bottom w:w="30" w:type="dxa"/>
              <w:right w:w="45" w:type="dxa"/>
            </w:tcMar>
          </w:tcPr>
          <w:p w14:paraId="17486581"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0.021</w:t>
            </w:r>
          </w:p>
        </w:tc>
        <w:tc>
          <w:tcPr>
            <w:tcW w:w="960" w:type="dxa"/>
            <w:shd w:val="clear" w:color="auto" w:fill="FFFFFF"/>
            <w:tcMar>
              <w:top w:w="30" w:type="dxa"/>
              <w:left w:w="45" w:type="dxa"/>
              <w:bottom w:w="30" w:type="dxa"/>
              <w:right w:w="45" w:type="dxa"/>
            </w:tcMar>
          </w:tcPr>
          <w:p w14:paraId="4F6AC780"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2.2×10</w:t>
            </w:r>
            <w:r w:rsidRPr="007230E7">
              <w:rPr>
                <w:rFonts w:ascii="Cambria Math" w:eastAsia="Arial" w:hAnsi="Cambria Math" w:cs="Cambria Math"/>
                <w:color w:val="000000"/>
                <w:sz w:val="18"/>
                <w:szCs w:val="18"/>
              </w:rPr>
              <w:t>⁻</w:t>
            </w:r>
            <w:r w:rsidRPr="007230E7">
              <w:rPr>
                <w:rFonts w:ascii="Arial" w:eastAsia="Arial" w:hAnsi="Arial" w:cs="Arial"/>
                <w:color w:val="000000"/>
                <w:sz w:val="18"/>
                <w:szCs w:val="18"/>
              </w:rPr>
              <w:t>²</w:t>
            </w:r>
          </w:p>
        </w:tc>
        <w:tc>
          <w:tcPr>
            <w:tcW w:w="840" w:type="dxa"/>
            <w:shd w:val="clear" w:color="auto" w:fill="FFFFFF"/>
            <w:tcMar>
              <w:top w:w="30" w:type="dxa"/>
              <w:left w:w="45" w:type="dxa"/>
              <w:bottom w:w="30" w:type="dxa"/>
              <w:right w:w="45" w:type="dxa"/>
            </w:tcMar>
          </w:tcPr>
          <w:p w14:paraId="4E7457D6"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49</w:t>
            </w:r>
          </w:p>
        </w:tc>
        <w:tc>
          <w:tcPr>
            <w:tcW w:w="960" w:type="dxa"/>
            <w:shd w:val="clear" w:color="auto" w:fill="FFFFFF"/>
            <w:tcMar>
              <w:top w:w="30" w:type="dxa"/>
              <w:left w:w="45" w:type="dxa"/>
              <w:bottom w:w="30" w:type="dxa"/>
              <w:right w:w="45" w:type="dxa"/>
            </w:tcMar>
          </w:tcPr>
          <w:p w14:paraId="605A7A84"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IVW</w:t>
            </w:r>
          </w:p>
        </w:tc>
        <w:tc>
          <w:tcPr>
            <w:tcW w:w="1335" w:type="dxa"/>
            <w:shd w:val="clear" w:color="auto" w:fill="FFFFFF"/>
            <w:tcMar>
              <w:top w:w="30" w:type="dxa"/>
              <w:left w:w="45" w:type="dxa"/>
              <w:bottom w:w="30" w:type="dxa"/>
              <w:right w:w="45" w:type="dxa"/>
            </w:tcMar>
          </w:tcPr>
          <w:p w14:paraId="0A1B08A0"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0.045</w:t>
            </w:r>
          </w:p>
        </w:tc>
        <w:tc>
          <w:tcPr>
            <w:tcW w:w="990" w:type="dxa"/>
            <w:shd w:val="clear" w:color="auto" w:fill="FFFFFF"/>
            <w:tcMar>
              <w:top w:w="30" w:type="dxa"/>
              <w:left w:w="45" w:type="dxa"/>
              <w:bottom w:w="30" w:type="dxa"/>
              <w:right w:w="45" w:type="dxa"/>
            </w:tcMar>
          </w:tcPr>
          <w:p w14:paraId="4A26A077"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65.829</w:t>
            </w:r>
          </w:p>
        </w:tc>
        <w:tc>
          <w:tcPr>
            <w:tcW w:w="990" w:type="dxa"/>
            <w:shd w:val="clear" w:color="auto" w:fill="FFFFFF"/>
            <w:tcMar>
              <w:top w:w="30" w:type="dxa"/>
              <w:left w:w="45" w:type="dxa"/>
              <w:bottom w:w="30" w:type="dxa"/>
              <w:right w:w="45" w:type="dxa"/>
            </w:tcMar>
          </w:tcPr>
          <w:p w14:paraId="46E6D3DD"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OR</w:t>
            </w:r>
          </w:p>
        </w:tc>
      </w:tr>
      <w:tr w:rsidR="001B65A1" w:rsidRPr="007230E7" w14:paraId="0DAECA43" w14:textId="77777777" w:rsidTr="00A35158">
        <w:trPr>
          <w:trHeight w:val="20"/>
        </w:trPr>
        <w:tc>
          <w:tcPr>
            <w:tcW w:w="1275" w:type="dxa"/>
            <w:vMerge w:val="restart"/>
            <w:shd w:val="clear" w:color="auto" w:fill="FFFFFF"/>
            <w:tcMar>
              <w:top w:w="30" w:type="dxa"/>
              <w:left w:w="45" w:type="dxa"/>
              <w:bottom w:w="30" w:type="dxa"/>
              <w:right w:w="45" w:type="dxa"/>
            </w:tcMar>
          </w:tcPr>
          <w:p w14:paraId="51F5E502"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CKD</w:t>
            </w:r>
          </w:p>
          <w:p w14:paraId="615F63ED" w14:textId="77777777" w:rsidR="001B65A1" w:rsidRPr="007230E7" w:rsidRDefault="001B65A1" w:rsidP="00A35158">
            <w:pPr>
              <w:spacing w:line="276" w:lineRule="auto"/>
              <w:jc w:val="center"/>
              <w:rPr>
                <w:rFonts w:ascii="Arial" w:eastAsia="Arial" w:hAnsi="Arial" w:cs="Arial"/>
                <w:color w:val="000000"/>
                <w:sz w:val="18"/>
                <w:szCs w:val="18"/>
              </w:rPr>
            </w:pPr>
          </w:p>
        </w:tc>
        <w:tc>
          <w:tcPr>
            <w:tcW w:w="1050" w:type="dxa"/>
            <w:shd w:val="clear" w:color="auto" w:fill="FFFFFF"/>
            <w:tcMar>
              <w:top w:w="30" w:type="dxa"/>
              <w:left w:w="45" w:type="dxa"/>
              <w:bottom w:w="30" w:type="dxa"/>
              <w:right w:w="45" w:type="dxa"/>
            </w:tcMar>
          </w:tcPr>
          <w:p w14:paraId="23897203"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East Asian</w:t>
            </w:r>
          </w:p>
        </w:tc>
        <w:tc>
          <w:tcPr>
            <w:tcW w:w="1650" w:type="dxa"/>
            <w:shd w:val="clear" w:color="auto" w:fill="FFFFFF"/>
            <w:tcMar>
              <w:top w:w="30" w:type="dxa"/>
              <w:left w:w="45" w:type="dxa"/>
              <w:bottom w:w="30" w:type="dxa"/>
              <w:right w:w="45" w:type="dxa"/>
            </w:tcMar>
          </w:tcPr>
          <w:p w14:paraId="6AE79AAE"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1.31 (1.05; 1.63)</w:t>
            </w:r>
          </w:p>
        </w:tc>
        <w:tc>
          <w:tcPr>
            <w:tcW w:w="780" w:type="dxa"/>
            <w:shd w:val="clear" w:color="auto" w:fill="FFFFFF"/>
            <w:tcMar>
              <w:top w:w="30" w:type="dxa"/>
              <w:left w:w="45" w:type="dxa"/>
              <w:bottom w:w="30" w:type="dxa"/>
              <w:right w:w="45" w:type="dxa"/>
            </w:tcMar>
          </w:tcPr>
          <w:p w14:paraId="5225EAE3"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0.112</w:t>
            </w:r>
          </w:p>
        </w:tc>
        <w:tc>
          <w:tcPr>
            <w:tcW w:w="960" w:type="dxa"/>
            <w:shd w:val="clear" w:color="auto" w:fill="FFFFFF"/>
            <w:tcMar>
              <w:top w:w="30" w:type="dxa"/>
              <w:left w:w="45" w:type="dxa"/>
              <w:bottom w:w="30" w:type="dxa"/>
              <w:right w:w="45" w:type="dxa"/>
            </w:tcMar>
          </w:tcPr>
          <w:p w14:paraId="13B0F30A"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1.5×10</w:t>
            </w:r>
            <w:r w:rsidRPr="007230E7">
              <w:rPr>
                <w:rFonts w:ascii="Cambria Math" w:eastAsia="Arial" w:hAnsi="Cambria Math" w:cs="Cambria Math"/>
                <w:color w:val="000000"/>
                <w:sz w:val="18"/>
                <w:szCs w:val="18"/>
              </w:rPr>
              <w:t>⁻</w:t>
            </w:r>
            <w:r w:rsidRPr="007230E7">
              <w:rPr>
                <w:rFonts w:ascii="Arial" w:eastAsia="Arial" w:hAnsi="Arial" w:cs="Arial"/>
                <w:color w:val="000000"/>
                <w:sz w:val="18"/>
                <w:szCs w:val="18"/>
              </w:rPr>
              <w:t>²</w:t>
            </w:r>
          </w:p>
        </w:tc>
        <w:tc>
          <w:tcPr>
            <w:tcW w:w="840" w:type="dxa"/>
            <w:shd w:val="clear" w:color="auto" w:fill="FFFFFF"/>
            <w:tcMar>
              <w:top w:w="30" w:type="dxa"/>
              <w:left w:w="45" w:type="dxa"/>
              <w:bottom w:w="30" w:type="dxa"/>
              <w:right w:w="45" w:type="dxa"/>
            </w:tcMar>
          </w:tcPr>
          <w:p w14:paraId="066881AE"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37</w:t>
            </w:r>
          </w:p>
        </w:tc>
        <w:tc>
          <w:tcPr>
            <w:tcW w:w="960" w:type="dxa"/>
            <w:shd w:val="clear" w:color="auto" w:fill="FFFFFF"/>
            <w:tcMar>
              <w:top w:w="30" w:type="dxa"/>
              <w:left w:w="45" w:type="dxa"/>
              <w:bottom w:w="30" w:type="dxa"/>
              <w:right w:w="45" w:type="dxa"/>
            </w:tcMar>
          </w:tcPr>
          <w:p w14:paraId="7243A8C7"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MR Egger</w:t>
            </w:r>
          </w:p>
        </w:tc>
        <w:tc>
          <w:tcPr>
            <w:tcW w:w="1335" w:type="dxa"/>
            <w:shd w:val="clear" w:color="auto" w:fill="FFFFFF"/>
            <w:tcMar>
              <w:top w:w="30" w:type="dxa"/>
              <w:left w:w="45" w:type="dxa"/>
              <w:bottom w:w="30" w:type="dxa"/>
              <w:right w:w="45" w:type="dxa"/>
            </w:tcMar>
          </w:tcPr>
          <w:p w14:paraId="28AEDFD1"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0.019</w:t>
            </w:r>
          </w:p>
        </w:tc>
        <w:tc>
          <w:tcPr>
            <w:tcW w:w="990" w:type="dxa"/>
            <w:shd w:val="clear" w:color="auto" w:fill="FFFFFF"/>
            <w:tcMar>
              <w:top w:w="30" w:type="dxa"/>
              <w:left w:w="45" w:type="dxa"/>
              <w:bottom w:w="30" w:type="dxa"/>
              <w:right w:w="45" w:type="dxa"/>
            </w:tcMar>
          </w:tcPr>
          <w:p w14:paraId="57CD22C6"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54.530</w:t>
            </w:r>
          </w:p>
        </w:tc>
        <w:tc>
          <w:tcPr>
            <w:tcW w:w="990" w:type="dxa"/>
            <w:shd w:val="clear" w:color="auto" w:fill="FFFFFF"/>
            <w:tcMar>
              <w:top w:w="30" w:type="dxa"/>
              <w:left w:w="45" w:type="dxa"/>
              <w:bottom w:w="30" w:type="dxa"/>
              <w:right w:w="45" w:type="dxa"/>
            </w:tcMar>
          </w:tcPr>
          <w:p w14:paraId="73BBFB90"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OR</w:t>
            </w:r>
          </w:p>
        </w:tc>
      </w:tr>
      <w:tr w:rsidR="001B65A1" w:rsidRPr="007230E7" w14:paraId="5CE810FD" w14:textId="77777777" w:rsidTr="00A35158">
        <w:trPr>
          <w:trHeight w:val="20"/>
        </w:trPr>
        <w:tc>
          <w:tcPr>
            <w:tcW w:w="1275" w:type="dxa"/>
            <w:vMerge/>
            <w:shd w:val="clear" w:color="auto" w:fill="FFFFFF"/>
            <w:tcMar>
              <w:top w:w="30" w:type="dxa"/>
              <w:left w:w="45" w:type="dxa"/>
              <w:bottom w:w="30" w:type="dxa"/>
              <w:right w:w="45" w:type="dxa"/>
            </w:tcMar>
          </w:tcPr>
          <w:p w14:paraId="05922511" w14:textId="77777777" w:rsidR="001B65A1" w:rsidRPr="007230E7" w:rsidRDefault="001B65A1" w:rsidP="00A35158">
            <w:pPr>
              <w:widowControl w:val="0"/>
              <w:pBdr>
                <w:top w:val="nil"/>
                <w:left w:val="nil"/>
                <w:bottom w:val="nil"/>
                <w:right w:val="nil"/>
                <w:between w:val="nil"/>
              </w:pBdr>
              <w:spacing w:line="276" w:lineRule="auto"/>
              <w:rPr>
                <w:rFonts w:ascii="Arial" w:eastAsia="Arial" w:hAnsi="Arial" w:cs="Arial"/>
                <w:color w:val="000000"/>
                <w:sz w:val="18"/>
                <w:szCs w:val="18"/>
              </w:rPr>
            </w:pPr>
          </w:p>
        </w:tc>
        <w:tc>
          <w:tcPr>
            <w:tcW w:w="1050" w:type="dxa"/>
            <w:tcMar>
              <w:top w:w="30" w:type="dxa"/>
              <w:left w:w="45" w:type="dxa"/>
              <w:bottom w:w="30" w:type="dxa"/>
              <w:right w:w="45" w:type="dxa"/>
            </w:tcMar>
            <w:vAlign w:val="bottom"/>
          </w:tcPr>
          <w:p w14:paraId="52A49D8B"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European</w:t>
            </w:r>
          </w:p>
        </w:tc>
        <w:tc>
          <w:tcPr>
            <w:tcW w:w="1650" w:type="dxa"/>
            <w:tcMar>
              <w:top w:w="30" w:type="dxa"/>
              <w:left w:w="45" w:type="dxa"/>
              <w:bottom w:w="30" w:type="dxa"/>
              <w:right w:w="45" w:type="dxa"/>
            </w:tcMar>
            <w:vAlign w:val="bottom"/>
          </w:tcPr>
          <w:p w14:paraId="103CC952"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0.93 (0.90; 0.97)</w:t>
            </w:r>
          </w:p>
        </w:tc>
        <w:tc>
          <w:tcPr>
            <w:tcW w:w="780" w:type="dxa"/>
            <w:tcMar>
              <w:top w:w="30" w:type="dxa"/>
              <w:left w:w="45" w:type="dxa"/>
              <w:bottom w:w="30" w:type="dxa"/>
              <w:right w:w="45" w:type="dxa"/>
            </w:tcMar>
            <w:vAlign w:val="bottom"/>
          </w:tcPr>
          <w:p w14:paraId="070410E1"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0.020</w:t>
            </w:r>
          </w:p>
        </w:tc>
        <w:tc>
          <w:tcPr>
            <w:tcW w:w="960" w:type="dxa"/>
            <w:tcMar>
              <w:top w:w="30" w:type="dxa"/>
              <w:left w:w="45" w:type="dxa"/>
              <w:bottom w:w="30" w:type="dxa"/>
              <w:right w:w="45" w:type="dxa"/>
            </w:tcMar>
            <w:vAlign w:val="bottom"/>
          </w:tcPr>
          <w:p w14:paraId="42084328"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4.7×10</w:t>
            </w:r>
            <w:r w:rsidRPr="007230E7">
              <w:rPr>
                <w:rFonts w:ascii="Cambria Math" w:eastAsia="Arial" w:hAnsi="Cambria Math" w:cs="Cambria Math"/>
                <w:color w:val="000000"/>
                <w:sz w:val="18"/>
                <w:szCs w:val="18"/>
              </w:rPr>
              <w:t>⁻</w:t>
            </w:r>
            <w:r w:rsidRPr="007230E7">
              <w:rPr>
                <w:rFonts w:ascii="Arial" w:eastAsia="Arial" w:hAnsi="Arial" w:cs="Arial"/>
                <w:color w:val="000000"/>
                <w:sz w:val="18"/>
                <w:szCs w:val="18"/>
              </w:rPr>
              <w:t>⁴</w:t>
            </w:r>
          </w:p>
        </w:tc>
        <w:tc>
          <w:tcPr>
            <w:tcW w:w="840" w:type="dxa"/>
            <w:tcMar>
              <w:top w:w="30" w:type="dxa"/>
              <w:left w:w="45" w:type="dxa"/>
              <w:bottom w:w="30" w:type="dxa"/>
              <w:right w:w="45" w:type="dxa"/>
            </w:tcMar>
            <w:vAlign w:val="bottom"/>
          </w:tcPr>
          <w:p w14:paraId="520530F1"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51</w:t>
            </w:r>
          </w:p>
        </w:tc>
        <w:tc>
          <w:tcPr>
            <w:tcW w:w="960" w:type="dxa"/>
            <w:tcMar>
              <w:top w:w="30" w:type="dxa"/>
              <w:left w:w="45" w:type="dxa"/>
              <w:bottom w:w="30" w:type="dxa"/>
              <w:right w:w="45" w:type="dxa"/>
            </w:tcMar>
            <w:vAlign w:val="bottom"/>
          </w:tcPr>
          <w:p w14:paraId="2C337E78"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IVW</w:t>
            </w:r>
          </w:p>
        </w:tc>
        <w:tc>
          <w:tcPr>
            <w:tcW w:w="1335" w:type="dxa"/>
            <w:tcMar>
              <w:top w:w="30" w:type="dxa"/>
              <w:left w:w="45" w:type="dxa"/>
              <w:bottom w:w="30" w:type="dxa"/>
              <w:right w:w="45" w:type="dxa"/>
            </w:tcMar>
            <w:vAlign w:val="bottom"/>
          </w:tcPr>
          <w:p w14:paraId="4E87912B"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0.448</w:t>
            </w:r>
          </w:p>
        </w:tc>
        <w:tc>
          <w:tcPr>
            <w:tcW w:w="990" w:type="dxa"/>
            <w:tcMar>
              <w:top w:w="30" w:type="dxa"/>
              <w:left w:w="45" w:type="dxa"/>
              <w:bottom w:w="30" w:type="dxa"/>
              <w:right w:w="45" w:type="dxa"/>
            </w:tcMar>
            <w:vAlign w:val="bottom"/>
          </w:tcPr>
          <w:p w14:paraId="41D8F4B7"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50.634</w:t>
            </w:r>
          </w:p>
        </w:tc>
        <w:tc>
          <w:tcPr>
            <w:tcW w:w="990" w:type="dxa"/>
            <w:tcMar>
              <w:top w:w="30" w:type="dxa"/>
              <w:left w:w="45" w:type="dxa"/>
              <w:bottom w:w="30" w:type="dxa"/>
              <w:right w:w="45" w:type="dxa"/>
            </w:tcMar>
            <w:vAlign w:val="bottom"/>
          </w:tcPr>
          <w:p w14:paraId="3B30DF02"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OR</w:t>
            </w:r>
          </w:p>
        </w:tc>
      </w:tr>
      <w:tr w:rsidR="001B65A1" w:rsidRPr="007230E7" w14:paraId="683CFBA2" w14:textId="77777777" w:rsidTr="00A35158">
        <w:trPr>
          <w:trHeight w:val="20"/>
        </w:trPr>
        <w:tc>
          <w:tcPr>
            <w:tcW w:w="1275" w:type="dxa"/>
            <w:vMerge w:val="restart"/>
            <w:shd w:val="clear" w:color="auto" w:fill="FFFFFF"/>
            <w:tcMar>
              <w:top w:w="30" w:type="dxa"/>
              <w:left w:w="45" w:type="dxa"/>
              <w:bottom w:w="30" w:type="dxa"/>
              <w:right w:w="45" w:type="dxa"/>
            </w:tcMar>
          </w:tcPr>
          <w:p w14:paraId="4DE09BC4"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COPD</w:t>
            </w:r>
          </w:p>
          <w:p w14:paraId="3CC49096" w14:textId="77777777" w:rsidR="001B65A1" w:rsidRPr="007230E7" w:rsidRDefault="001B65A1" w:rsidP="00A35158">
            <w:pPr>
              <w:spacing w:line="276" w:lineRule="auto"/>
              <w:jc w:val="center"/>
              <w:rPr>
                <w:rFonts w:ascii="Arial" w:eastAsia="Arial" w:hAnsi="Arial" w:cs="Arial"/>
                <w:color w:val="000000"/>
                <w:sz w:val="18"/>
                <w:szCs w:val="18"/>
              </w:rPr>
            </w:pPr>
          </w:p>
        </w:tc>
        <w:tc>
          <w:tcPr>
            <w:tcW w:w="1050" w:type="dxa"/>
            <w:shd w:val="clear" w:color="auto" w:fill="FFFFFF"/>
            <w:tcMar>
              <w:top w:w="30" w:type="dxa"/>
              <w:left w:w="45" w:type="dxa"/>
              <w:bottom w:w="30" w:type="dxa"/>
              <w:right w:w="45" w:type="dxa"/>
            </w:tcMar>
          </w:tcPr>
          <w:p w14:paraId="5BEB90EC"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East Asian</w:t>
            </w:r>
          </w:p>
        </w:tc>
        <w:tc>
          <w:tcPr>
            <w:tcW w:w="1650" w:type="dxa"/>
            <w:shd w:val="clear" w:color="auto" w:fill="FFFFFF"/>
            <w:tcMar>
              <w:top w:w="30" w:type="dxa"/>
              <w:left w:w="45" w:type="dxa"/>
              <w:bottom w:w="30" w:type="dxa"/>
              <w:right w:w="45" w:type="dxa"/>
            </w:tcMar>
          </w:tcPr>
          <w:p w14:paraId="7723A40B"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0.97 (0.86; 1.08)</w:t>
            </w:r>
          </w:p>
        </w:tc>
        <w:tc>
          <w:tcPr>
            <w:tcW w:w="780" w:type="dxa"/>
            <w:shd w:val="clear" w:color="auto" w:fill="FFFFFF"/>
            <w:tcMar>
              <w:top w:w="30" w:type="dxa"/>
              <w:left w:w="45" w:type="dxa"/>
              <w:bottom w:w="30" w:type="dxa"/>
              <w:right w:w="45" w:type="dxa"/>
            </w:tcMar>
          </w:tcPr>
          <w:p w14:paraId="2D5932EF"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0.058</w:t>
            </w:r>
          </w:p>
        </w:tc>
        <w:tc>
          <w:tcPr>
            <w:tcW w:w="960" w:type="dxa"/>
            <w:shd w:val="clear" w:color="auto" w:fill="FFFFFF"/>
            <w:tcMar>
              <w:top w:w="30" w:type="dxa"/>
              <w:left w:w="45" w:type="dxa"/>
              <w:bottom w:w="30" w:type="dxa"/>
              <w:right w:w="45" w:type="dxa"/>
            </w:tcMar>
          </w:tcPr>
          <w:p w14:paraId="5203B4E5"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5.6×10</w:t>
            </w:r>
            <w:r w:rsidRPr="007230E7">
              <w:rPr>
                <w:rFonts w:ascii="Cambria Math" w:eastAsia="Arial" w:hAnsi="Cambria Math" w:cs="Cambria Math"/>
                <w:color w:val="000000"/>
                <w:sz w:val="18"/>
                <w:szCs w:val="18"/>
              </w:rPr>
              <w:t>⁻</w:t>
            </w:r>
            <w:r w:rsidRPr="007230E7">
              <w:rPr>
                <w:rFonts w:ascii="Arial" w:eastAsia="Arial" w:hAnsi="Arial" w:cs="Arial"/>
                <w:color w:val="000000"/>
                <w:sz w:val="18"/>
                <w:szCs w:val="18"/>
              </w:rPr>
              <w:t>¹</w:t>
            </w:r>
          </w:p>
        </w:tc>
        <w:tc>
          <w:tcPr>
            <w:tcW w:w="840" w:type="dxa"/>
            <w:shd w:val="clear" w:color="auto" w:fill="FFFFFF"/>
            <w:tcMar>
              <w:top w:w="30" w:type="dxa"/>
              <w:left w:w="45" w:type="dxa"/>
              <w:bottom w:w="30" w:type="dxa"/>
              <w:right w:w="45" w:type="dxa"/>
            </w:tcMar>
          </w:tcPr>
          <w:p w14:paraId="733F8643"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44</w:t>
            </w:r>
          </w:p>
        </w:tc>
        <w:tc>
          <w:tcPr>
            <w:tcW w:w="960" w:type="dxa"/>
            <w:shd w:val="clear" w:color="auto" w:fill="FFFFFF"/>
            <w:tcMar>
              <w:top w:w="30" w:type="dxa"/>
              <w:left w:w="45" w:type="dxa"/>
              <w:bottom w:w="30" w:type="dxa"/>
              <w:right w:w="45" w:type="dxa"/>
            </w:tcMar>
          </w:tcPr>
          <w:p w14:paraId="670EA6B5"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MR Egger</w:t>
            </w:r>
          </w:p>
        </w:tc>
        <w:tc>
          <w:tcPr>
            <w:tcW w:w="1335" w:type="dxa"/>
            <w:shd w:val="clear" w:color="auto" w:fill="FFFFFF"/>
            <w:tcMar>
              <w:top w:w="30" w:type="dxa"/>
              <w:left w:w="45" w:type="dxa"/>
              <w:bottom w:w="30" w:type="dxa"/>
              <w:right w:w="45" w:type="dxa"/>
            </w:tcMar>
          </w:tcPr>
          <w:p w14:paraId="381E5D06"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0.1</w:t>
            </w:r>
          </w:p>
        </w:tc>
        <w:tc>
          <w:tcPr>
            <w:tcW w:w="990" w:type="dxa"/>
            <w:shd w:val="clear" w:color="auto" w:fill="FFFFFF"/>
            <w:tcMar>
              <w:top w:w="30" w:type="dxa"/>
              <w:left w:w="45" w:type="dxa"/>
              <w:bottom w:w="30" w:type="dxa"/>
              <w:right w:w="45" w:type="dxa"/>
            </w:tcMar>
          </w:tcPr>
          <w:p w14:paraId="7FE37EE6"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54.087</w:t>
            </w:r>
          </w:p>
        </w:tc>
        <w:tc>
          <w:tcPr>
            <w:tcW w:w="990" w:type="dxa"/>
            <w:shd w:val="clear" w:color="auto" w:fill="FFFFFF"/>
            <w:tcMar>
              <w:top w:w="30" w:type="dxa"/>
              <w:left w:w="45" w:type="dxa"/>
              <w:bottom w:w="30" w:type="dxa"/>
              <w:right w:w="45" w:type="dxa"/>
            </w:tcMar>
          </w:tcPr>
          <w:p w14:paraId="558847F2"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OR</w:t>
            </w:r>
          </w:p>
        </w:tc>
      </w:tr>
      <w:tr w:rsidR="001B65A1" w:rsidRPr="007230E7" w14:paraId="6D4FC632" w14:textId="77777777" w:rsidTr="00A35158">
        <w:trPr>
          <w:trHeight w:val="20"/>
        </w:trPr>
        <w:tc>
          <w:tcPr>
            <w:tcW w:w="1275" w:type="dxa"/>
            <w:vMerge/>
            <w:shd w:val="clear" w:color="auto" w:fill="FFFFFF"/>
            <w:tcMar>
              <w:top w:w="30" w:type="dxa"/>
              <w:left w:w="45" w:type="dxa"/>
              <w:bottom w:w="30" w:type="dxa"/>
              <w:right w:w="45" w:type="dxa"/>
            </w:tcMar>
          </w:tcPr>
          <w:p w14:paraId="068E6533" w14:textId="77777777" w:rsidR="001B65A1" w:rsidRPr="007230E7" w:rsidRDefault="001B65A1" w:rsidP="00A35158">
            <w:pPr>
              <w:widowControl w:val="0"/>
              <w:pBdr>
                <w:top w:val="nil"/>
                <w:left w:val="nil"/>
                <w:bottom w:val="nil"/>
                <w:right w:val="nil"/>
                <w:between w:val="nil"/>
              </w:pBdr>
              <w:spacing w:line="276" w:lineRule="auto"/>
              <w:rPr>
                <w:rFonts w:ascii="Arial" w:eastAsia="Arial" w:hAnsi="Arial" w:cs="Arial"/>
                <w:color w:val="000000"/>
                <w:sz w:val="18"/>
                <w:szCs w:val="18"/>
              </w:rPr>
            </w:pPr>
          </w:p>
        </w:tc>
        <w:tc>
          <w:tcPr>
            <w:tcW w:w="1050" w:type="dxa"/>
            <w:tcMar>
              <w:top w:w="30" w:type="dxa"/>
              <w:left w:w="45" w:type="dxa"/>
              <w:bottom w:w="30" w:type="dxa"/>
              <w:right w:w="45" w:type="dxa"/>
            </w:tcMar>
            <w:vAlign w:val="bottom"/>
          </w:tcPr>
          <w:p w14:paraId="1FCD05DC"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European</w:t>
            </w:r>
          </w:p>
        </w:tc>
        <w:tc>
          <w:tcPr>
            <w:tcW w:w="1650" w:type="dxa"/>
            <w:tcMar>
              <w:top w:w="30" w:type="dxa"/>
              <w:left w:w="45" w:type="dxa"/>
              <w:bottom w:w="30" w:type="dxa"/>
              <w:right w:w="45" w:type="dxa"/>
            </w:tcMar>
            <w:vAlign w:val="bottom"/>
          </w:tcPr>
          <w:p w14:paraId="17668278"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0.99 (0.95; 1.04)</w:t>
            </w:r>
          </w:p>
        </w:tc>
        <w:tc>
          <w:tcPr>
            <w:tcW w:w="780" w:type="dxa"/>
            <w:tcMar>
              <w:top w:w="30" w:type="dxa"/>
              <w:left w:w="45" w:type="dxa"/>
              <w:bottom w:w="30" w:type="dxa"/>
              <w:right w:w="45" w:type="dxa"/>
            </w:tcMar>
            <w:vAlign w:val="bottom"/>
          </w:tcPr>
          <w:p w14:paraId="52A7FC40"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0.023</w:t>
            </w:r>
          </w:p>
        </w:tc>
        <w:tc>
          <w:tcPr>
            <w:tcW w:w="960" w:type="dxa"/>
            <w:tcMar>
              <w:top w:w="30" w:type="dxa"/>
              <w:left w:w="45" w:type="dxa"/>
              <w:bottom w:w="30" w:type="dxa"/>
              <w:right w:w="45" w:type="dxa"/>
            </w:tcMar>
            <w:vAlign w:val="bottom"/>
          </w:tcPr>
          <w:p w14:paraId="1185081B"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6.5×10</w:t>
            </w:r>
            <w:r w:rsidRPr="007230E7">
              <w:rPr>
                <w:rFonts w:ascii="Cambria Math" w:eastAsia="Arial" w:hAnsi="Cambria Math" w:cs="Cambria Math"/>
                <w:color w:val="000000"/>
                <w:sz w:val="18"/>
                <w:szCs w:val="18"/>
              </w:rPr>
              <w:t>⁻</w:t>
            </w:r>
            <w:r w:rsidRPr="007230E7">
              <w:rPr>
                <w:rFonts w:ascii="Arial" w:eastAsia="Arial" w:hAnsi="Arial" w:cs="Arial"/>
                <w:color w:val="000000"/>
                <w:sz w:val="18"/>
                <w:szCs w:val="18"/>
              </w:rPr>
              <w:t>¹</w:t>
            </w:r>
          </w:p>
        </w:tc>
        <w:tc>
          <w:tcPr>
            <w:tcW w:w="840" w:type="dxa"/>
            <w:tcMar>
              <w:top w:w="30" w:type="dxa"/>
              <w:left w:w="45" w:type="dxa"/>
              <w:bottom w:w="30" w:type="dxa"/>
              <w:right w:w="45" w:type="dxa"/>
            </w:tcMar>
            <w:vAlign w:val="bottom"/>
          </w:tcPr>
          <w:p w14:paraId="3794BA04"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51</w:t>
            </w:r>
          </w:p>
        </w:tc>
        <w:tc>
          <w:tcPr>
            <w:tcW w:w="960" w:type="dxa"/>
            <w:tcMar>
              <w:top w:w="30" w:type="dxa"/>
              <w:left w:w="45" w:type="dxa"/>
              <w:bottom w:w="30" w:type="dxa"/>
              <w:right w:w="45" w:type="dxa"/>
            </w:tcMar>
            <w:vAlign w:val="bottom"/>
          </w:tcPr>
          <w:p w14:paraId="5FB10CDC"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MR Egger</w:t>
            </w:r>
          </w:p>
        </w:tc>
        <w:tc>
          <w:tcPr>
            <w:tcW w:w="1335" w:type="dxa"/>
            <w:tcMar>
              <w:top w:w="30" w:type="dxa"/>
              <w:left w:w="45" w:type="dxa"/>
              <w:bottom w:w="30" w:type="dxa"/>
              <w:right w:w="45" w:type="dxa"/>
            </w:tcMar>
            <w:vAlign w:val="bottom"/>
          </w:tcPr>
          <w:p w14:paraId="264732DC"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0.019</w:t>
            </w:r>
          </w:p>
        </w:tc>
        <w:tc>
          <w:tcPr>
            <w:tcW w:w="990" w:type="dxa"/>
            <w:tcMar>
              <w:top w:w="30" w:type="dxa"/>
              <w:left w:w="45" w:type="dxa"/>
              <w:bottom w:w="30" w:type="dxa"/>
              <w:right w:w="45" w:type="dxa"/>
            </w:tcMar>
            <w:vAlign w:val="bottom"/>
          </w:tcPr>
          <w:p w14:paraId="1476DAB8"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71.684</w:t>
            </w:r>
          </w:p>
        </w:tc>
        <w:tc>
          <w:tcPr>
            <w:tcW w:w="990" w:type="dxa"/>
            <w:tcMar>
              <w:top w:w="30" w:type="dxa"/>
              <w:left w:w="45" w:type="dxa"/>
              <w:bottom w:w="30" w:type="dxa"/>
              <w:right w:w="45" w:type="dxa"/>
            </w:tcMar>
            <w:vAlign w:val="bottom"/>
          </w:tcPr>
          <w:p w14:paraId="2EB1928C"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OR</w:t>
            </w:r>
          </w:p>
        </w:tc>
      </w:tr>
      <w:tr w:rsidR="001B65A1" w:rsidRPr="007230E7" w14:paraId="1FD837DD" w14:textId="77777777" w:rsidTr="00A35158">
        <w:trPr>
          <w:trHeight w:val="20"/>
        </w:trPr>
        <w:tc>
          <w:tcPr>
            <w:tcW w:w="1275" w:type="dxa"/>
            <w:vMerge w:val="restart"/>
            <w:tcMar>
              <w:top w:w="30" w:type="dxa"/>
              <w:left w:w="45" w:type="dxa"/>
              <w:bottom w:w="30" w:type="dxa"/>
              <w:right w:w="45" w:type="dxa"/>
            </w:tcMar>
            <w:vAlign w:val="bottom"/>
          </w:tcPr>
          <w:p w14:paraId="287354FE"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CRP</w:t>
            </w:r>
          </w:p>
          <w:p w14:paraId="6B904C3E" w14:textId="77777777" w:rsidR="001B65A1" w:rsidRPr="007230E7" w:rsidRDefault="001B65A1" w:rsidP="00A35158">
            <w:pPr>
              <w:spacing w:line="276" w:lineRule="auto"/>
              <w:jc w:val="center"/>
              <w:rPr>
                <w:rFonts w:ascii="Arial" w:eastAsia="Arial" w:hAnsi="Arial" w:cs="Arial"/>
                <w:color w:val="000000"/>
                <w:sz w:val="18"/>
                <w:szCs w:val="18"/>
              </w:rPr>
            </w:pPr>
          </w:p>
        </w:tc>
        <w:tc>
          <w:tcPr>
            <w:tcW w:w="1050" w:type="dxa"/>
            <w:tcMar>
              <w:top w:w="30" w:type="dxa"/>
              <w:left w:w="45" w:type="dxa"/>
              <w:bottom w:w="30" w:type="dxa"/>
              <w:right w:w="45" w:type="dxa"/>
            </w:tcMar>
            <w:vAlign w:val="bottom"/>
          </w:tcPr>
          <w:p w14:paraId="19C9DAAA"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East Asian</w:t>
            </w:r>
          </w:p>
        </w:tc>
        <w:tc>
          <w:tcPr>
            <w:tcW w:w="1650" w:type="dxa"/>
            <w:tcMar>
              <w:top w:w="30" w:type="dxa"/>
              <w:left w:w="45" w:type="dxa"/>
              <w:bottom w:w="30" w:type="dxa"/>
              <w:right w:w="45" w:type="dxa"/>
            </w:tcMar>
            <w:vAlign w:val="bottom"/>
          </w:tcPr>
          <w:p w14:paraId="6FD67436"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-0.02 (-0.04; 0.01)</w:t>
            </w:r>
          </w:p>
        </w:tc>
        <w:tc>
          <w:tcPr>
            <w:tcW w:w="780" w:type="dxa"/>
            <w:tcMar>
              <w:top w:w="30" w:type="dxa"/>
              <w:left w:w="45" w:type="dxa"/>
              <w:bottom w:w="30" w:type="dxa"/>
              <w:right w:w="45" w:type="dxa"/>
            </w:tcMar>
            <w:vAlign w:val="bottom"/>
          </w:tcPr>
          <w:p w14:paraId="11352E43"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0.014</w:t>
            </w:r>
          </w:p>
        </w:tc>
        <w:tc>
          <w:tcPr>
            <w:tcW w:w="960" w:type="dxa"/>
            <w:tcMar>
              <w:top w:w="30" w:type="dxa"/>
              <w:left w:w="45" w:type="dxa"/>
              <w:bottom w:w="30" w:type="dxa"/>
              <w:right w:w="45" w:type="dxa"/>
            </w:tcMar>
            <w:vAlign w:val="bottom"/>
          </w:tcPr>
          <w:p w14:paraId="403C7085"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1.8×10</w:t>
            </w:r>
            <w:r w:rsidRPr="007230E7">
              <w:rPr>
                <w:rFonts w:ascii="Cambria Math" w:eastAsia="Arial" w:hAnsi="Cambria Math" w:cs="Cambria Math"/>
                <w:color w:val="000000"/>
                <w:sz w:val="18"/>
                <w:szCs w:val="18"/>
              </w:rPr>
              <w:t>⁻</w:t>
            </w:r>
            <w:r w:rsidRPr="007230E7">
              <w:rPr>
                <w:rFonts w:ascii="Arial" w:eastAsia="Arial" w:hAnsi="Arial" w:cs="Arial"/>
                <w:color w:val="000000"/>
                <w:sz w:val="18"/>
                <w:szCs w:val="18"/>
              </w:rPr>
              <w:t>¹</w:t>
            </w:r>
          </w:p>
        </w:tc>
        <w:tc>
          <w:tcPr>
            <w:tcW w:w="840" w:type="dxa"/>
            <w:tcMar>
              <w:top w:w="30" w:type="dxa"/>
              <w:left w:w="45" w:type="dxa"/>
              <w:bottom w:w="30" w:type="dxa"/>
              <w:right w:w="45" w:type="dxa"/>
            </w:tcMar>
            <w:vAlign w:val="bottom"/>
          </w:tcPr>
          <w:p w14:paraId="69B57049"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36</w:t>
            </w:r>
          </w:p>
        </w:tc>
        <w:tc>
          <w:tcPr>
            <w:tcW w:w="960" w:type="dxa"/>
            <w:tcMar>
              <w:top w:w="30" w:type="dxa"/>
              <w:left w:w="45" w:type="dxa"/>
              <w:bottom w:w="30" w:type="dxa"/>
              <w:right w:w="45" w:type="dxa"/>
            </w:tcMar>
            <w:vAlign w:val="bottom"/>
          </w:tcPr>
          <w:p w14:paraId="70A195C8"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IVW</w:t>
            </w:r>
          </w:p>
        </w:tc>
        <w:tc>
          <w:tcPr>
            <w:tcW w:w="1335" w:type="dxa"/>
            <w:tcMar>
              <w:top w:w="30" w:type="dxa"/>
              <w:left w:w="45" w:type="dxa"/>
              <w:bottom w:w="30" w:type="dxa"/>
              <w:right w:w="45" w:type="dxa"/>
            </w:tcMar>
            <w:vAlign w:val="bottom"/>
          </w:tcPr>
          <w:p w14:paraId="01FBFDC4"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0.541</w:t>
            </w:r>
          </w:p>
        </w:tc>
        <w:tc>
          <w:tcPr>
            <w:tcW w:w="990" w:type="dxa"/>
            <w:tcMar>
              <w:top w:w="30" w:type="dxa"/>
              <w:left w:w="45" w:type="dxa"/>
              <w:bottom w:w="30" w:type="dxa"/>
              <w:right w:w="45" w:type="dxa"/>
            </w:tcMar>
            <w:vAlign w:val="bottom"/>
          </w:tcPr>
          <w:p w14:paraId="3B42EF17"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33.488</w:t>
            </w:r>
          </w:p>
        </w:tc>
        <w:tc>
          <w:tcPr>
            <w:tcW w:w="990" w:type="dxa"/>
            <w:tcMar>
              <w:top w:w="30" w:type="dxa"/>
              <w:left w:w="45" w:type="dxa"/>
              <w:bottom w:w="30" w:type="dxa"/>
              <w:right w:w="45" w:type="dxa"/>
            </w:tcMar>
            <w:vAlign w:val="bottom"/>
          </w:tcPr>
          <w:p w14:paraId="11DB299D"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mg/dL</w:t>
            </w:r>
          </w:p>
        </w:tc>
      </w:tr>
      <w:tr w:rsidR="001B65A1" w:rsidRPr="007230E7" w14:paraId="6D851351" w14:textId="77777777" w:rsidTr="00A35158">
        <w:trPr>
          <w:trHeight w:val="20"/>
        </w:trPr>
        <w:tc>
          <w:tcPr>
            <w:tcW w:w="1275" w:type="dxa"/>
            <w:vMerge/>
            <w:tcMar>
              <w:top w:w="30" w:type="dxa"/>
              <w:left w:w="45" w:type="dxa"/>
              <w:bottom w:w="30" w:type="dxa"/>
              <w:right w:w="45" w:type="dxa"/>
            </w:tcMar>
            <w:vAlign w:val="bottom"/>
          </w:tcPr>
          <w:p w14:paraId="44E3EC3B" w14:textId="77777777" w:rsidR="001B65A1" w:rsidRPr="007230E7" w:rsidRDefault="001B65A1" w:rsidP="00A35158">
            <w:pPr>
              <w:widowControl w:val="0"/>
              <w:pBdr>
                <w:top w:val="nil"/>
                <w:left w:val="nil"/>
                <w:bottom w:val="nil"/>
                <w:right w:val="nil"/>
                <w:between w:val="nil"/>
              </w:pBdr>
              <w:spacing w:line="276" w:lineRule="auto"/>
              <w:rPr>
                <w:rFonts w:ascii="Arial" w:eastAsia="Arial" w:hAnsi="Arial" w:cs="Arial"/>
                <w:color w:val="000000"/>
                <w:sz w:val="18"/>
                <w:szCs w:val="18"/>
              </w:rPr>
            </w:pPr>
          </w:p>
        </w:tc>
        <w:tc>
          <w:tcPr>
            <w:tcW w:w="1050" w:type="dxa"/>
            <w:shd w:val="clear" w:color="auto" w:fill="FFFFFF"/>
            <w:tcMar>
              <w:top w:w="30" w:type="dxa"/>
              <w:left w:w="45" w:type="dxa"/>
              <w:bottom w:w="30" w:type="dxa"/>
              <w:right w:w="45" w:type="dxa"/>
            </w:tcMar>
          </w:tcPr>
          <w:p w14:paraId="76EA7031"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European</w:t>
            </w:r>
          </w:p>
        </w:tc>
        <w:tc>
          <w:tcPr>
            <w:tcW w:w="1650" w:type="dxa"/>
            <w:shd w:val="clear" w:color="auto" w:fill="FFFFFF"/>
            <w:tcMar>
              <w:top w:w="30" w:type="dxa"/>
              <w:left w:w="45" w:type="dxa"/>
              <w:bottom w:w="30" w:type="dxa"/>
              <w:right w:w="45" w:type="dxa"/>
            </w:tcMar>
          </w:tcPr>
          <w:p w14:paraId="1ADF030F"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0.03 (0.00; 0.05)</w:t>
            </w:r>
          </w:p>
        </w:tc>
        <w:tc>
          <w:tcPr>
            <w:tcW w:w="780" w:type="dxa"/>
            <w:shd w:val="clear" w:color="auto" w:fill="FFFFFF"/>
            <w:tcMar>
              <w:top w:w="30" w:type="dxa"/>
              <w:left w:w="45" w:type="dxa"/>
              <w:bottom w:w="30" w:type="dxa"/>
              <w:right w:w="45" w:type="dxa"/>
            </w:tcMar>
          </w:tcPr>
          <w:p w14:paraId="788528A4"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0.011</w:t>
            </w:r>
          </w:p>
        </w:tc>
        <w:tc>
          <w:tcPr>
            <w:tcW w:w="960" w:type="dxa"/>
            <w:shd w:val="clear" w:color="auto" w:fill="FFFFFF"/>
            <w:tcMar>
              <w:top w:w="30" w:type="dxa"/>
              <w:left w:w="45" w:type="dxa"/>
              <w:bottom w:w="30" w:type="dxa"/>
              <w:right w:w="45" w:type="dxa"/>
            </w:tcMar>
          </w:tcPr>
          <w:p w14:paraId="277525BF"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2.3×10</w:t>
            </w:r>
            <w:r w:rsidRPr="007230E7">
              <w:rPr>
                <w:rFonts w:ascii="Cambria Math" w:eastAsia="Arial" w:hAnsi="Cambria Math" w:cs="Cambria Math"/>
                <w:color w:val="000000"/>
                <w:sz w:val="18"/>
                <w:szCs w:val="18"/>
              </w:rPr>
              <w:t>⁻</w:t>
            </w:r>
            <w:r w:rsidRPr="007230E7">
              <w:rPr>
                <w:rFonts w:ascii="Arial" w:eastAsia="Arial" w:hAnsi="Arial" w:cs="Arial"/>
                <w:color w:val="000000"/>
                <w:sz w:val="18"/>
                <w:szCs w:val="18"/>
              </w:rPr>
              <w:t>²</w:t>
            </w:r>
          </w:p>
        </w:tc>
        <w:tc>
          <w:tcPr>
            <w:tcW w:w="840" w:type="dxa"/>
            <w:shd w:val="clear" w:color="auto" w:fill="FFFFFF"/>
            <w:tcMar>
              <w:top w:w="30" w:type="dxa"/>
              <w:left w:w="45" w:type="dxa"/>
              <w:bottom w:w="30" w:type="dxa"/>
              <w:right w:w="45" w:type="dxa"/>
            </w:tcMar>
          </w:tcPr>
          <w:p w14:paraId="5435E820"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44</w:t>
            </w:r>
          </w:p>
        </w:tc>
        <w:tc>
          <w:tcPr>
            <w:tcW w:w="960" w:type="dxa"/>
            <w:shd w:val="clear" w:color="auto" w:fill="FFFFFF"/>
            <w:tcMar>
              <w:top w:w="30" w:type="dxa"/>
              <w:left w:w="45" w:type="dxa"/>
              <w:bottom w:w="30" w:type="dxa"/>
              <w:right w:w="45" w:type="dxa"/>
            </w:tcMar>
          </w:tcPr>
          <w:p w14:paraId="3317085D"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IVW</w:t>
            </w:r>
          </w:p>
        </w:tc>
        <w:tc>
          <w:tcPr>
            <w:tcW w:w="1335" w:type="dxa"/>
            <w:shd w:val="clear" w:color="auto" w:fill="FFFFFF"/>
            <w:tcMar>
              <w:top w:w="30" w:type="dxa"/>
              <w:left w:w="45" w:type="dxa"/>
              <w:bottom w:w="30" w:type="dxa"/>
              <w:right w:w="45" w:type="dxa"/>
            </w:tcMar>
          </w:tcPr>
          <w:p w14:paraId="15A8B17A"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0.253</w:t>
            </w:r>
          </w:p>
        </w:tc>
        <w:tc>
          <w:tcPr>
            <w:tcW w:w="990" w:type="dxa"/>
            <w:shd w:val="clear" w:color="auto" w:fill="FFFFFF"/>
            <w:tcMar>
              <w:top w:w="30" w:type="dxa"/>
              <w:left w:w="45" w:type="dxa"/>
              <w:bottom w:w="30" w:type="dxa"/>
              <w:right w:w="45" w:type="dxa"/>
            </w:tcMar>
          </w:tcPr>
          <w:p w14:paraId="03AD590F"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48.759</w:t>
            </w:r>
          </w:p>
        </w:tc>
        <w:tc>
          <w:tcPr>
            <w:tcW w:w="990" w:type="dxa"/>
            <w:shd w:val="clear" w:color="auto" w:fill="FFFFFF"/>
            <w:tcMar>
              <w:top w:w="30" w:type="dxa"/>
              <w:left w:w="45" w:type="dxa"/>
              <w:bottom w:w="30" w:type="dxa"/>
              <w:right w:w="45" w:type="dxa"/>
            </w:tcMar>
          </w:tcPr>
          <w:p w14:paraId="2C3E4FB8"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log(mg/L)</w:t>
            </w:r>
          </w:p>
        </w:tc>
      </w:tr>
      <w:tr w:rsidR="001B65A1" w:rsidRPr="007230E7" w14:paraId="7E9F1DA7" w14:textId="77777777" w:rsidTr="00A35158">
        <w:trPr>
          <w:trHeight w:val="20"/>
        </w:trPr>
        <w:tc>
          <w:tcPr>
            <w:tcW w:w="1275" w:type="dxa"/>
            <w:vMerge w:val="restart"/>
            <w:shd w:val="clear" w:color="auto" w:fill="FFFFFF"/>
            <w:tcMar>
              <w:top w:w="30" w:type="dxa"/>
              <w:left w:w="45" w:type="dxa"/>
              <w:bottom w:w="30" w:type="dxa"/>
              <w:right w:w="45" w:type="dxa"/>
            </w:tcMar>
          </w:tcPr>
          <w:p w14:paraId="25430396"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DBP</w:t>
            </w:r>
          </w:p>
        </w:tc>
        <w:tc>
          <w:tcPr>
            <w:tcW w:w="1050" w:type="dxa"/>
            <w:shd w:val="clear" w:color="auto" w:fill="FFFFFF"/>
            <w:tcMar>
              <w:top w:w="30" w:type="dxa"/>
              <w:left w:w="45" w:type="dxa"/>
              <w:bottom w:w="30" w:type="dxa"/>
              <w:right w:w="45" w:type="dxa"/>
            </w:tcMar>
          </w:tcPr>
          <w:p w14:paraId="16ED6065"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East Asian</w:t>
            </w:r>
          </w:p>
        </w:tc>
        <w:tc>
          <w:tcPr>
            <w:tcW w:w="1650" w:type="dxa"/>
            <w:shd w:val="clear" w:color="auto" w:fill="FFFFFF"/>
            <w:tcMar>
              <w:top w:w="30" w:type="dxa"/>
              <w:left w:w="45" w:type="dxa"/>
              <w:bottom w:w="30" w:type="dxa"/>
              <w:right w:w="45" w:type="dxa"/>
            </w:tcMar>
          </w:tcPr>
          <w:p w14:paraId="2B97C06F"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-0.03 (-0.05; -0.01)</w:t>
            </w:r>
          </w:p>
        </w:tc>
        <w:tc>
          <w:tcPr>
            <w:tcW w:w="780" w:type="dxa"/>
            <w:shd w:val="clear" w:color="auto" w:fill="FFFFFF"/>
            <w:tcMar>
              <w:top w:w="30" w:type="dxa"/>
              <w:left w:w="45" w:type="dxa"/>
              <w:bottom w:w="30" w:type="dxa"/>
              <w:right w:w="45" w:type="dxa"/>
            </w:tcMar>
          </w:tcPr>
          <w:p w14:paraId="77BE2F92"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0.011</w:t>
            </w:r>
          </w:p>
        </w:tc>
        <w:tc>
          <w:tcPr>
            <w:tcW w:w="960" w:type="dxa"/>
            <w:shd w:val="clear" w:color="auto" w:fill="FFFFFF"/>
            <w:tcMar>
              <w:top w:w="30" w:type="dxa"/>
              <w:left w:w="45" w:type="dxa"/>
              <w:bottom w:w="30" w:type="dxa"/>
              <w:right w:w="45" w:type="dxa"/>
            </w:tcMar>
          </w:tcPr>
          <w:p w14:paraId="5633FEA8"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7.8×10</w:t>
            </w:r>
            <w:r w:rsidRPr="007230E7">
              <w:rPr>
                <w:rFonts w:ascii="Cambria Math" w:eastAsia="Arial" w:hAnsi="Cambria Math" w:cs="Cambria Math"/>
                <w:color w:val="000000"/>
                <w:sz w:val="18"/>
                <w:szCs w:val="18"/>
              </w:rPr>
              <w:t>⁻</w:t>
            </w:r>
            <w:r w:rsidRPr="007230E7">
              <w:rPr>
                <w:rFonts w:ascii="Arial" w:eastAsia="Arial" w:hAnsi="Arial" w:cs="Arial"/>
                <w:color w:val="000000"/>
                <w:sz w:val="18"/>
                <w:szCs w:val="18"/>
              </w:rPr>
              <w:t>³</w:t>
            </w:r>
          </w:p>
        </w:tc>
        <w:tc>
          <w:tcPr>
            <w:tcW w:w="840" w:type="dxa"/>
            <w:shd w:val="clear" w:color="auto" w:fill="FFFFFF"/>
            <w:tcMar>
              <w:top w:w="30" w:type="dxa"/>
              <w:left w:w="45" w:type="dxa"/>
              <w:bottom w:w="30" w:type="dxa"/>
              <w:right w:w="45" w:type="dxa"/>
            </w:tcMar>
          </w:tcPr>
          <w:p w14:paraId="23BD4E5F"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37</w:t>
            </w:r>
          </w:p>
        </w:tc>
        <w:tc>
          <w:tcPr>
            <w:tcW w:w="960" w:type="dxa"/>
            <w:shd w:val="clear" w:color="auto" w:fill="FFFFFF"/>
            <w:tcMar>
              <w:top w:w="30" w:type="dxa"/>
              <w:left w:w="45" w:type="dxa"/>
              <w:bottom w:w="30" w:type="dxa"/>
              <w:right w:w="45" w:type="dxa"/>
            </w:tcMar>
          </w:tcPr>
          <w:p w14:paraId="30745619"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IVW</w:t>
            </w:r>
          </w:p>
        </w:tc>
        <w:tc>
          <w:tcPr>
            <w:tcW w:w="1335" w:type="dxa"/>
            <w:shd w:val="clear" w:color="auto" w:fill="FFFFFF"/>
            <w:tcMar>
              <w:top w:w="30" w:type="dxa"/>
              <w:left w:w="45" w:type="dxa"/>
              <w:bottom w:w="30" w:type="dxa"/>
              <w:right w:w="45" w:type="dxa"/>
            </w:tcMar>
          </w:tcPr>
          <w:p w14:paraId="7A17D0C6"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0.11</w:t>
            </w:r>
          </w:p>
        </w:tc>
        <w:tc>
          <w:tcPr>
            <w:tcW w:w="990" w:type="dxa"/>
            <w:shd w:val="clear" w:color="auto" w:fill="FFFFFF"/>
            <w:tcMar>
              <w:top w:w="30" w:type="dxa"/>
              <w:left w:w="45" w:type="dxa"/>
              <w:bottom w:w="30" w:type="dxa"/>
              <w:right w:w="45" w:type="dxa"/>
            </w:tcMar>
          </w:tcPr>
          <w:p w14:paraId="7EB13802"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46.639</w:t>
            </w:r>
          </w:p>
        </w:tc>
        <w:tc>
          <w:tcPr>
            <w:tcW w:w="990" w:type="dxa"/>
            <w:shd w:val="clear" w:color="auto" w:fill="FFFFFF"/>
            <w:tcMar>
              <w:top w:w="30" w:type="dxa"/>
              <w:left w:w="45" w:type="dxa"/>
              <w:bottom w:w="30" w:type="dxa"/>
              <w:right w:w="45" w:type="dxa"/>
            </w:tcMar>
          </w:tcPr>
          <w:p w14:paraId="6FBE9D22"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mmHg</w:t>
            </w:r>
          </w:p>
        </w:tc>
      </w:tr>
      <w:tr w:rsidR="001B65A1" w:rsidRPr="007230E7" w14:paraId="00A8F7DD" w14:textId="77777777" w:rsidTr="00A35158">
        <w:trPr>
          <w:trHeight w:val="20"/>
        </w:trPr>
        <w:tc>
          <w:tcPr>
            <w:tcW w:w="1275" w:type="dxa"/>
            <w:vMerge/>
            <w:shd w:val="clear" w:color="auto" w:fill="FFFFFF"/>
            <w:tcMar>
              <w:top w:w="30" w:type="dxa"/>
              <w:left w:w="45" w:type="dxa"/>
              <w:bottom w:w="30" w:type="dxa"/>
              <w:right w:w="45" w:type="dxa"/>
            </w:tcMar>
          </w:tcPr>
          <w:p w14:paraId="39419D0F" w14:textId="77777777" w:rsidR="001B65A1" w:rsidRPr="007230E7" w:rsidRDefault="001B65A1" w:rsidP="00A35158">
            <w:pPr>
              <w:widowControl w:val="0"/>
              <w:pBdr>
                <w:top w:val="nil"/>
                <w:left w:val="nil"/>
                <w:bottom w:val="nil"/>
                <w:right w:val="nil"/>
                <w:between w:val="nil"/>
              </w:pBdr>
              <w:spacing w:line="276" w:lineRule="auto"/>
              <w:rPr>
                <w:rFonts w:ascii="Arial" w:eastAsia="Arial" w:hAnsi="Arial" w:cs="Arial"/>
                <w:color w:val="000000"/>
                <w:sz w:val="18"/>
                <w:szCs w:val="18"/>
              </w:rPr>
            </w:pPr>
          </w:p>
        </w:tc>
        <w:tc>
          <w:tcPr>
            <w:tcW w:w="1050" w:type="dxa"/>
            <w:shd w:val="clear" w:color="auto" w:fill="FFFFFF"/>
            <w:tcMar>
              <w:top w:w="30" w:type="dxa"/>
              <w:left w:w="45" w:type="dxa"/>
              <w:bottom w:w="30" w:type="dxa"/>
              <w:right w:w="45" w:type="dxa"/>
            </w:tcMar>
          </w:tcPr>
          <w:p w14:paraId="25331900"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European</w:t>
            </w:r>
          </w:p>
        </w:tc>
        <w:tc>
          <w:tcPr>
            <w:tcW w:w="1650" w:type="dxa"/>
            <w:shd w:val="clear" w:color="auto" w:fill="FFFFFF"/>
            <w:tcMar>
              <w:top w:w="30" w:type="dxa"/>
              <w:left w:w="45" w:type="dxa"/>
              <w:bottom w:w="30" w:type="dxa"/>
              <w:right w:w="45" w:type="dxa"/>
            </w:tcMar>
          </w:tcPr>
          <w:p w14:paraId="3452D298"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-0.12 (-0.20; -0.03)</w:t>
            </w:r>
          </w:p>
        </w:tc>
        <w:tc>
          <w:tcPr>
            <w:tcW w:w="780" w:type="dxa"/>
            <w:shd w:val="clear" w:color="auto" w:fill="FFFFFF"/>
            <w:tcMar>
              <w:top w:w="30" w:type="dxa"/>
              <w:left w:w="45" w:type="dxa"/>
              <w:bottom w:w="30" w:type="dxa"/>
              <w:right w:w="45" w:type="dxa"/>
            </w:tcMar>
          </w:tcPr>
          <w:p w14:paraId="6865D088"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0.044</w:t>
            </w:r>
          </w:p>
        </w:tc>
        <w:tc>
          <w:tcPr>
            <w:tcW w:w="960" w:type="dxa"/>
            <w:shd w:val="clear" w:color="auto" w:fill="FFFFFF"/>
            <w:tcMar>
              <w:top w:w="30" w:type="dxa"/>
              <w:left w:w="45" w:type="dxa"/>
              <w:bottom w:w="30" w:type="dxa"/>
              <w:right w:w="45" w:type="dxa"/>
            </w:tcMar>
          </w:tcPr>
          <w:p w14:paraId="24FDDDE8"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7.1×10</w:t>
            </w:r>
            <w:r w:rsidRPr="007230E7">
              <w:rPr>
                <w:rFonts w:ascii="Cambria Math" w:eastAsia="Arial" w:hAnsi="Cambria Math" w:cs="Cambria Math"/>
                <w:color w:val="000000"/>
                <w:sz w:val="18"/>
                <w:szCs w:val="18"/>
              </w:rPr>
              <w:t>⁻</w:t>
            </w:r>
            <w:r w:rsidRPr="007230E7">
              <w:rPr>
                <w:rFonts w:ascii="Arial" w:eastAsia="Arial" w:hAnsi="Arial" w:cs="Arial"/>
                <w:color w:val="000000"/>
                <w:sz w:val="18"/>
                <w:szCs w:val="18"/>
              </w:rPr>
              <w:t>³</w:t>
            </w:r>
          </w:p>
        </w:tc>
        <w:tc>
          <w:tcPr>
            <w:tcW w:w="840" w:type="dxa"/>
            <w:shd w:val="clear" w:color="auto" w:fill="FFFFFF"/>
            <w:tcMar>
              <w:top w:w="30" w:type="dxa"/>
              <w:left w:w="45" w:type="dxa"/>
              <w:bottom w:w="30" w:type="dxa"/>
              <w:right w:w="45" w:type="dxa"/>
            </w:tcMar>
          </w:tcPr>
          <w:p w14:paraId="3A36C15B"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45</w:t>
            </w:r>
          </w:p>
        </w:tc>
        <w:tc>
          <w:tcPr>
            <w:tcW w:w="960" w:type="dxa"/>
            <w:shd w:val="clear" w:color="auto" w:fill="FFFFFF"/>
            <w:tcMar>
              <w:top w:w="30" w:type="dxa"/>
              <w:left w:w="45" w:type="dxa"/>
              <w:bottom w:w="30" w:type="dxa"/>
              <w:right w:w="45" w:type="dxa"/>
            </w:tcMar>
          </w:tcPr>
          <w:p w14:paraId="61A4A31D"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IVW</w:t>
            </w:r>
          </w:p>
        </w:tc>
        <w:tc>
          <w:tcPr>
            <w:tcW w:w="1335" w:type="dxa"/>
            <w:shd w:val="clear" w:color="auto" w:fill="FFFFFF"/>
            <w:tcMar>
              <w:top w:w="30" w:type="dxa"/>
              <w:left w:w="45" w:type="dxa"/>
              <w:bottom w:w="30" w:type="dxa"/>
              <w:right w:w="45" w:type="dxa"/>
            </w:tcMar>
          </w:tcPr>
          <w:p w14:paraId="04126E53"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0.079</w:t>
            </w:r>
          </w:p>
        </w:tc>
        <w:tc>
          <w:tcPr>
            <w:tcW w:w="990" w:type="dxa"/>
            <w:shd w:val="clear" w:color="auto" w:fill="FFFFFF"/>
            <w:tcMar>
              <w:top w:w="30" w:type="dxa"/>
              <w:left w:w="45" w:type="dxa"/>
              <w:bottom w:w="30" w:type="dxa"/>
              <w:right w:w="45" w:type="dxa"/>
            </w:tcMar>
          </w:tcPr>
          <w:p w14:paraId="521F1103"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57.798</w:t>
            </w:r>
          </w:p>
        </w:tc>
        <w:tc>
          <w:tcPr>
            <w:tcW w:w="990" w:type="dxa"/>
            <w:shd w:val="clear" w:color="auto" w:fill="FFFFFF"/>
            <w:tcMar>
              <w:top w:w="30" w:type="dxa"/>
              <w:left w:w="45" w:type="dxa"/>
              <w:bottom w:w="30" w:type="dxa"/>
              <w:right w:w="45" w:type="dxa"/>
            </w:tcMar>
          </w:tcPr>
          <w:p w14:paraId="0CDC7609"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mmHg</w:t>
            </w:r>
          </w:p>
        </w:tc>
      </w:tr>
      <w:tr w:rsidR="001B65A1" w:rsidRPr="007230E7" w14:paraId="13FD6E17" w14:textId="77777777" w:rsidTr="00A35158">
        <w:trPr>
          <w:trHeight w:val="20"/>
        </w:trPr>
        <w:tc>
          <w:tcPr>
            <w:tcW w:w="1275" w:type="dxa"/>
            <w:vMerge w:val="restart"/>
            <w:tcMar>
              <w:top w:w="30" w:type="dxa"/>
              <w:left w:w="45" w:type="dxa"/>
              <w:bottom w:w="30" w:type="dxa"/>
              <w:right w:w="45" w:type="dxa"/>
            </w:tcMar>
            <w:vAlign w:val="bottom"/>
          </w:tcPr>
          <w:p w14:paraId="6D397C6D"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Glaucoma</w:t>
            </w:r>
          </w:p>
          <w:p w14:paraId="516742B5" w14:textId="77777777" w:rsidR="001B65A1" w:rsidRPr="007230E7" w:rsidRDefault="001B65A1" w:rsidP="00A35158">
            <w:pPr>
              <w:spacing w:line="276" w:lineRule="auto"/>
              <w:jc w:val="center"/>
              <w:rPr>
                <w:rFonts w:ascii="Arial" w:eastAsia="Arial" w:hAnsi="Arial" w:cs="Arial"/>
                <w:color w:val="000000"/>
                <w:sz w:val="18"/>
                <w:szCs w:val="18"/>
              </w:rPr>
            </w:pPr>
          </w:p>
        </w:tc>
        <w:tc>
          <w:tcPr>
            <w:tcW w:w="1050" w:type="dxa"/>
            <w:tcMar>
              <w:top w:w="30" w:type="dxa"/>
              <w:left w:w="45" w:type="dxa"/>
              <w:bottom w:w="30" w:type="dxa"/>
              <w:right w:w="45" w:type="dxa"/>
            </w:tcMar>
            <w:vAlign w:val="bottom"/>
          </w:tcPr>
          <w:p w14:paraId="0176E85C"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East Asian</w:t>
            </w:r>
          </w:p>
        </w:tc>
        <w:tc>
          <w:tcPr>
            <w:tcW w:w="1650" w:type="dxa"/>
            <w:tcMar>
              <w:top w:w="30" w:type="dxa"/>
              <w:left w:w="45" w:type="dxa"/>
              <w:bottom w:w="30" w:type="dxa"/>
              <w:right w:w="45" w:type="dxa"/>
            </w:tcMar>
            <w:vAlign w:val="bottom"/>
          </w:tcPr>
          <w:p w14:paraId="49BCB34A"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1.01 (0.90; 1.12)</w:t>
            </w:r>
          </w:p>
        </w:tc>
        <w:tc>
          <w:tcPr>
            <w:tcW w:w="780" w:type="dxa"/>
            <w:tcMar>
              <w:top w:w="30" w:type="dxa"/>
              <w:left w:w="45" w:type="dxa"/>
              <w:bottom w:w="30" w:type="dxa"/>
              <w:right w:w="45" w:type="dxa"/>
            </w:tcMar>
            <w:vAlign w:val="bottom"/>
          </w:tcPr>
          <w:p w14:paraId="6736FB9E"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0.055</w:t>
            </w:r>
          </w:p>
        </w:tc>
        <w:tc>
          <w:tcPr>
            <w:tcW w:w="960" w:type="dxa"/>
            <w:tcMar>
              <w:top w:w="30" w:type="dxa"/>
              <w:left w:w="45" w:type="dxa"/>
              <w:bottom w:w="30" w:type="dxa"/>
              <w:right w:w="45" w:type="dxa"/>
            </w:tcMar>
            <w:vAlign w:val="bottom"/>
          </w:tcPr>
          <w:p w14:paraId="435FCA9E"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8.9×10</w:t>
            </w:r>
            <w:r w:rsidRPr="007230E7">
              <w:rPr>
                <w:rFonts w:ascii="Cambria Math" w:eastAsia="Arial" w:hAnsi="Cambria Math" w:cs="Cambria Math"/>
                <w:color w:val="000000"/>
                <w:sz w:val="18"/>
                <w:szCs w:val="18"/>
              </w:rPr>
              <w:t>⁻</w:t>
            </w:r>
            <w:r w:rsidRPr="007230E7">
              <w:rPr>
                <w:rFonts w:ascii="Arial" w:eastAsia="Arial" w:hAnsi="Arial" w:cs="Arial"/>
                <w:color w:val="000000"/>
                <w:sz w:val="18"/>
                <w:szCs w:val="18"/>
              </w:rPr>
              <w:t>¹</w:t>
            </w:r>
          </w:p>
        </w:tc>
        <w:tc>
          <w:tcPr>
            <w:tcW w:w="840" w:type="dxa"/>
            <w:tcMar>
              <w:top w:w="30" w:type="dxa"/>
              <w:left w:w="45" w:type="dxa"/>
              <w:bottom w:w="30" w:type="dxa"/>
              <w:right w:w="45" w:type="dxa"/>
            </w:tcMar>
            <w:vAlign w:val="bottom"/>
          </w:tcPr>
          <w:p w14:paraId="4CECF0A8"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36</w:t>
            </w:r>
          </w:p>
        </w:tc>
        <w:tc>
          <w:tcPr>
            <w:tcW w:w="960" w:type="dxa"/>
            <w:tcMar>
              <w:top w:w="30" w:type="dxa"/>
              <w:left w:w="45" w:type="dxa"/>
              <w:bottom w:w="30" w:type="dxa"/>
              <w:right w:w="45" w:type="dxa"/>
            </w:tcMar>
            <w:vAlign w:val="bottom"/>
          </w:tcPr>
          <w:p w14:paraId="38D92E08"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IVW</w:t>
            </w:r>
          </w:p>
        </w:tc>
        <w:tc>
          <w:tcPr>
            <w:tcW w:w="1335" w:type="dxa"/>
            <w:tcMar>
              <w:top w:w="30" w:type="dxa"/>
              <w:left w:w="45" w:type="dxa"/>
              <w:bottom w:w="30" w:type="dxa"/>
              <w:right w:w="45" w:type="dxa"/>
            </w:tcMar>
            <w:vAlign w:val="bottom"/>
          </w:tcPr>
          <w:p w14:paraId="7EC7A9F1"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0.125</w:t>
            </w:r>
          </w:p>
        </w:tc>
        <w:tc>
          <w:tcPr>
            <w:tcW w:w="990" w:type="dxa"/>
            <w:tcMar>
              <w:top w:w="30" w:type="dxa"/>
              <w:left w:w="45" w:type="dxa"/>
              <w:bottom w:w="30" w:type="dxa"/>
              <w:right w:w="45" w:type="dxa"/>
            </w:tcMar>
            <w:vAlign w:val="bottom"/>
          </w:tcPr>
          <w:p w14:paraId="4CCF75DD"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44.767</w:t>
            </w:r>
          </w:p>
        </w:tc>
        <w:tc>
          <w:tcPr>
            <w:tcW w:w="990" w:type="dxa"/>
            <w:tcMar>
              <w:top w:w="30" w:type="dxa"/>
              <w:left w:w="45" w:type="dxa"/>
              <w:bottom w:w="30" w:type="dxa"/>
              <w:right w:w="45" w:type="dxa"/>
            </w:tcMar>
            <w:vAlign w:val="bottom"/>
          </w:tcPr>
          <w:p w14:paraId="4DE98E1B"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OR</w:t>
            </w:r>
          </w:p>
        </w:tc>
      </w:tr>
      <w:tr w:rsidR="001B65A1" w:rsidRPr="007230E7" w14:paraId="5054E5EB" w14:textId="77777777" w:rsidTr="00A35158">
        <w:trPr>
          <w:trHeight w:val="20"/>
        </w:trPr>
        <w:tc>
          <w:tcPr>
            <w:tcW w:w="1275" w:type="dxa"/>
            <w:vMerge/>
            <w:tcMar>
              <w:top w:w="30" w:type="dxa"/>
              <w:left w:w="45" w:type="dxa"/>
              <w:bottom w:w="30" w:type="dxa"/>
              <w:right w:w="45" w:type="dxa"/>
            </w:tcMar>
            <w:vAlign w:val="bottom"/>
          </w:tcPr>
          <w:p w14:paraId="7C751862" w14:textId="77777777" w:rsidR="001B65A1" w:rsidRPr="007230E7" w:rsidRDefault="001B65A1" w:rsidP="00A35158">
            <w:pPr>
              <w:widowControl w:val="0"/>
              <w:pBdr>
                <w:top w:val="nil"/>
                <w:left w:val="nil"/>
                <w:bottom w:val="nil"/>
                <w:right w:val="nil"/>
                <w:between w:val="nil"/>
              </w:pBdr>
              <w:spacing w:line="276" w:lineRule="auto"/>
              <w:rPr>
                <w:rFonts w:ascii="Arial" w:eastAsia="Arial" w:hAnsi="Arial" w:cs="Arial"/>
                <w:color w:val="000000"/>
                <w:sz w:val="18"/>
                <w:szCs w:val="18"/>
              </w:rPr>
            </w:pPr>
          </w:p>
        </w:tc>
        <w:tc>
          <w:tcPr>
            <w:tcW w:w="1050" w:type="dxa"/>
            <w:shd w:val="clear" w:color="auto" w:fill="FFFFFF"/>
            <w:tcMar>
              <w:top w:w="30" w:type="dxa"/>
              <w:left w:w="45" w:type="dxa"/>
              <w:bottom w:w="30" w:type="dxa"/>
              <w:right w:w="45" w:type="dxa"/>
            </w:tcMar>
          </w:tcPr>
          <w:p w14:paraId="33355200"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European</w:t>
            </w:r>
          </w:p>
        </w:tc>
        <w:tc>
          <w:tcPr>
            <w:tcW w:w="1650" w:type="dxa"/>
            <w:shd w:val="clear" w:color="auto" w:fill="FFFFFF"/>
            <w:tcMar>
              <w:top w:w="30" w:type="dxa"/>
              <w:left w:w="45" w:type="dxa"/>
              <w:bottom w:w="30" w:type="dxa"/>
              <w:right w:w="45" w:type="dxa"/>
            </w:tcMar>
          </w:tcPr>
          <w:p w14:paraId="1F97A125"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1.05 (1.01; 1.09)</w:t>
            </w:r>
          </w:p>
        </w:tc>
        <w:tc>
          <w:tcPr>
            <w:tcW w:w="780" w:type="dxa"/>
            <w:shd w:val="clear" w:color="auto" w:fill="FFFFFF"/>
            <w:tcMar>
              <w:top w:w="30" w:type="dxa"/>
              <w:left w:w="45" w:type="dxa"/>
              <w:bottom w:w="30" w:type="dxa"/>
              <w:right w:w="45" w:type="dxa"/>
            </w:tcMar>
          </w:tcPr>
          <w:p w14:paraId="170DC570"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0.020</w:t>
            </w:r>
          </w:p>
        </w:tc>
        <w:tc>
          <w:tcPr>
            <w:tcW w:w="960" w:type="dxa"/>
            <w:shd w:val="clear" w:color="auto" w:fill="FFFFFF"/>
            <w:tcMar>
              <w:top w:w="30" w:type="dxa"/>
              <w:left w:w="45" w:type="dxa"/>
              <w:bottom w:w="30" w:type="dxa"/>
              <w:right w:w="45" w:type="dxa"/>
            </w:tcMar>
          </w:tcPr>
          <w:p w14:paraId="065C079F"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2.1×10</w:t>
            </w:r>
            <w:r w:rsidRPr="007230E7">
              <w:rPr>
                <w:rFonts w:ascii="Cambria Math" w:eastAsia="Arial" w:hAnsi="Cambria Math" w:cs="Cambria Math"/>
                <w:color w:val="000000"/>
                <w:sz w:val="18"/>
                <w:szCs w:val="18"/>
              </w:rPr>
              <w:t>⁻</w:t>
            </w:r>
            <w:r w:rsidRPr="007230E7">
              <w:rPr>
                <w:rFonts w:ascii="Arial" w:eastAsia="Arial" w:hAnsi="Arial" w:cs="Arial"/>
                <w:color w:val="000000"/>
                <w:sz w:val="18"/>
                <w:szCs w:val="18"/>
              </w:rPr>
              <w:t>²</w:t>
            </w:r>
          </w:p>
        </w:tc>
        <w:tc>
          <w:tcPr>
            <w:tcW w:w="840" w:type="dxa"/>
            <w:shd w:val="clear" w:color="auto" w:fill="FFFFFF"/>
            <w:tcMar>
              <w:top w:w="30" w:type="dxa"/>
              <w:left w:w="45" w:type="dxa"/>
              <w:bottom w:w="30" w:type="dxa"/>
              <w:right w:w="45" w:type="dxa"/>
            </w:tcMar>
          </w:tcPr>
          <w:p w14:paraId="139D1F81"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51</w:t>
            </w:r>
          </w:p>
        </w:tc>
        <w:tc>
          <w:tcPr>
            <w:tcW w:w="960" w:type="dxa"/>
            <w:shd w:val="clear" w:color="auto" w:fill="FFFFFF"/>
            <w:tcMar>
              <w:top w:w="30" w:type="dxa"/>
              <w:left w:w="45" w:type="dxa"/>
              <w:bottom w:w="30" w:type="dxa"/>
              <w:right w:w="45" w:type="dxa"/>
            </w:tcMar>
          </w:tcPr>
          <w:p w14:paraId="0DCE48F2"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IVW</w:t>
            </w:r>
          </w:p>
        </w:tc>
        <w:tc>
          <w:tcPr>
            <w:tcW w:w="1335" w:type="dxa"/>
            <w:shd w:val="clear" w:color="auto" w:fill="FFFFFF"/>
            <w:tcMar>
              <w:top w:w="30" w:type="dxa"/>
              <w:left w:w="45" w:type="dxa"/>
              <w:bottom w:w="30" w:type="dxa"/>
              <w:right w:w="45" w:type="dxa"/>
            </w:tcMar>
          </w:tcPr>
          <w:p w14:paraId="3DD11E6B"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&lt;0.001</w:t>
            </w:r>
          </w:p>
        </w:tc>
        <w:tc>
          <w:tcPr>
            <w:tcW w:w="990" w:type="dxa"/>
            <w:shd w:val="clear" w:color="auto" w:fill="FFFFFF"/>
            <w:tcMar>
              <w:top w:w="30" w:type="dxa"/>
              <w:left w:w="45" w:type="dxa"/>
              <w:bottom w:w="30" w:type="dxa"/>
              <w:right w:w="45" w:type="dxa"/>
            </w:tcMar>
          </w:tcPr>
          <w:p w14:paraId="1A88B2AF"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91.251</w:t>
            </w:r>
          </w:p>
        </w:tc>
        <w:tc>
          <w:tcPr>
            <w:tcW w:w="990" w:type="dxa"/>
            <w:shd w:val="clear" w:color="auto" w:fill="FFFFFF"/>
            <w:tcMar>
              <w:top w:w="30" w:type="dxa"/>
              <w:left w:w="45" w:type="dxa"/>
              <w:bottom w:w="30" w:type="dxa"/>
              <w:right w:w="45" w:type="dxa"/>
            </w:tcMar>
          </w:tcPr>
          <w:p w14:paraId="093BA5D1"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OR</w:t>
            </w:r>
          </w:p>
        </w:tc>
      </w:tr>
      <w:tr w:rsidR="001B65A1" w:rsidRPr="007230E7" w14:paraId="488881EB" w14:textId="77777777" w:rsidTr="00A35158">
        <w:trPr>
          <w:trHeight w:val="20"/>
        </w:trPr>
        <w:tc>
          <w:tcPr>
            <w:tcW w:w="1275" w:type="dxa"/>
            <w:vMerge w:val="restart"/>
            <w:tcMar>
              <w:top w:w="30" w:type="dxa"/>
              <w:left w:w="45" w:type="dxa"/>
              <w:bottom w:w="30" w:type="dxa"/>
              <w:right w:w="45" w:type="dxa"/>
            </w:tcMar>
            <w:vAlign w:val="bottom"/>
          </w:tcPr>
          <w:p w14:paraId="64053B8A"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Glucose</w:t>
            </w:r>
          </w:p>
          <w:p w14:paraId="37CA0ECD" w14:textId="77777777" w:rsidR="001B65A1" w:rsidRPr="007230E7" w:rsidRDefault="001B65A1" w:rsidP="00A35158">
            <w:pPr>
              <w:spacing w:line="276" w:lineRule="auto"/>
              <w:jc w:val="center"/>
              <w:rPr>
                <w:rFonts w:ascii="Arial" w:eastAsia="Arial" w:hAnsi="Arial" w:cs="Arial"/>
                <w:color w:val="000000"/>
                <w:sz w:val="18"/>
                <w:szCs w:val="18"/>
              </w:rPr>
            </w:pPr>
          </w:p>
        </w:tc>
        <w:tc>
          <w:tcPr>
            <w:tcW w:w="1050" w:type="dxa"/>
            <w:tcMar>
              <w:top w:w="30" w:type="dxa"/>
              <w:left w:w="45" w:type="dxa"/>
              <w:bottom w:w="30" w:type="dxa"/>
              <w:right w:w="45" w:type="dxa"/>
            </w:tcMar>
            <w:vAlign w:val="bottom"/>
          </w:tcPr>
          <w:p w14:paraId="5DA69700"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East Asian</w:t>
            </w:r>
          </w:p>
        </w:tc>
        <w:tc>
          <w:tcPr>
            <w:tcW w:w="1650" w:type="dxa"/>
            <w:tcMar>
              <w:top w:w="30" w:type="dxa"/>
              <w:left w:w="45" w:type="dxa"/>
              <w:bottom w:w="30" w:type="dxa"/>
              <w:right w:w="45" w:type="dxa"/>
            </w:tcMar>
            <w:vAlign w:val="bottom"/>
          </w:tcPr>
          <w:p w14:paraId="5AFBD49B"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-0.04 (-0.07; -0.02)</w:t>
            </w:r>
          </w:p>
        </w:tc>
        <w:tc>
          <w:tcPr>
            <w:tcW w:w="780" w:type="dxa"/>
            <w:tcMar>
              <w:top w:w="30" w:type="dxa"/>
              <w:left w:w="45" w:type="dxa"/>
              <w:bottom w:w="30" w:type="dxa"/>
              <w:right w:w="45" w:type="dxa"/>
            </w:tcMar>
            <w:vAlign w:val="bottom"/>
          </w:tcPr>
          <w:p w14:paraId="0A1836F2"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0.012</w:t>
            </w:r>
          </w:p>
        </w:tc>
        <w:tc>
          <w:tcPr>
            <w:tcW w:w="960" w:type="dxa"/>
            <w:tcMar>
              <w:top w:w="30" w:type="dxa"/>
              <w:left w:w="45" w:type="dxa"/>
              <w:bottom w:w="30" w:type="dxa"/>
              <w:right w:w="45" w:type="dxa"/>
            </w:tcMar>
            <w:vAlign w:val="bottom"/>
          </w:tcPr>
          <w:p w14:paraId="5E00A652"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5.8×10</w:t>
            </w:r>
            <w:r w:rsidRPr="007230E7">
              <w:rPr>
                <w:rFonts w:ascii="Cambria Math" w:eastAsia="Arial" w:hAnsi="Cambria Math" w:cs="Cambria Math"/>
                <w:color w:val="000000"/>
                <w:sz w:val="18"/>
                <w:szCs w:val="18"/>
              </w:rPr>
              <w:t>⁻</w:t>
            </w:r>
            <w:r w:rsidRPr="007230E7">
              <w:rPr>
                <w:rFonts w:ascii="Arial" w:eastAsia="Arial" w:hAnsi="Arial" w:cs="Arial"/>
                <w:color w:val="000000"/>
                <w:sz w:val="18"/>
                <w:szCs w:val="18"/>
              </w:rPr>
              <w:t>⁴</w:t>
            </w:r>
          </w:p>
        </w:tc>
        <w:tc>
          <w:tcPr>
            <w:tcW w:w="840" w:type="dxa"/>
            <w:tcMar>
              <w:top w:w="30" w:type="dxa"/>
              <w:left w:w="45" w:type="dxa"/>
              <w:bottom w:w="30" w:type="dxa"/>
              <w:right w:w="45" w:type="dxa"/>
            </w:tcMar>
            <w:vAlign w:val="bottom"/>
          </w:tcPr>
          <w:p w14:paraId="59F991C5"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38</w:t>
            </w:r>
          </w:p>
        </w:tc>
        <w:tc>
          <w:tcPr>
            <w:tcW w:w="960" w:type="dxa"/>
            <w:tcMar>
              <w:top w:w="30" w:type="dxa"/>
              <w:left w:w="45" w:type="dxa"/>
              <w:bottom w:w="30" w:type="dxa"/>
              <w:right w:w="45" w:type="dxa"/>
            </w:tcMar>
            <w:vAlign w:val="bottom"/>
          </w:tcPr>
          <w:p w14:paraId="565A27AE"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MR Egger</w:t>
            </w:r>
          </w:p>
        </w:tc>
        <w:tc>
          <w:tcPr>
            <w:tcW w:w="1335" w:type="dxa"/>
            <w:tcMar>
              <w:top w:w="30" w:type="dxa"/>
              <w:left w:w="45" w:type="dxa"/>
              <w:bottom w:w="30" w:type="dxa"/>
              <w:right w:w="45" w:type="dxa"/>
            </w:tcMar>
            <w:vAlign w:val="bottom"/>
          </w:tcPr>
          <w:p w14:paraId="5BB11461"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0.033</w:t>
            </w:r>
          </w:p>
        </w:tc>
        <w:tc>
          <w:tcPr>
            <w:tcW w:w="990" w:type="dxa"/>
            <w:tcMar>
              <w:top w:w="30" w:type="dxa"/>
              <w:left w:w="45" w:type="dxa"/>
              <w:bottom w:w="30" w:type="dxa"/>
              <w:right w:w="45" w:type="dxa"/>
            </w:tcMar>
            <w:vAlign w:val="bottom"/>
          </w:tcPr>
          <w:p w14:paraId="3367A2BC"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53.122</w:t>
            </w:r>
          </w:p>
        </w:tc>
        <w:tc>
          <w:tcPr>
            <w:tcW w:w="990" w:type="dxa"/>
            <w:tcMar>
              <w:top w:w="30" w:type="dxa"/>
              <w:left w:w="45" w:type="dxa"/>
              <w:bottom w:w="30" w:type="dxa"/>
              <w:right w:w="45" w:type="dxa"/>
            </w:tcMar>
            <w:vAlign w:val="bottom"/>
          </w:tcPr>
          <w:p w14:paraId="29DAC371"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mg/dL</w:t>
            </w:r>
          </w:p>
        </w:tc>
      </w:tr>
      <w:tr w:rsidR="001B65A1" w:rsidRPr="007230E7" w14:paraId="7F744C22" w14:textId="77777777" w:rsidTr="00A35158">
        <w:trPr>
          <w:trHeight w:val="20"/>
        </w:trPr>
        <w:tc>
          <w:tcPr>
            <w:tcW w:w="1275" w:type="dxa"/>
            <w:vMerge/>
            <w:tcMar>
              <w:top w:w="30" w:type="dxa"/>
              <w:left w:w="45" w:type="dxa"/>
              <w:bottom w:w="30" w:type="dxa"/>
              <w:right w:w="45" w:type="dxa"/>
            </w:tcMar>
            <w:vAlign w:val="bottom"/>
          </w:tcPr>
          <w:p w14:paraId="37ECF33B" w14:textId="77777777" w:rsidR="001B65A1" w:rsidRPr="007230E7" w:rsidRDefault="001B65A1" w:rsidP="00A35158">
            <w:pPr>
              <w:widowControl w:val="0"/>
              <w:pBdr>
                <w:top w:val="nil"/>
                <w:left w:val="nil"/>
                <w:bottom w:val="nil"/>
                <w:right w:val="nil"/>
                <w:between w:val="nil"/>
              </w:pBdr>
              <w:spacing w:line="276" w:lineRule="auto"/>
              <w:rPr>
                <w:rFonts w:ascii="Arial" w:eastAsia="Arial" w:hAnsi="Arial" w:cs="Arial"/>
                <w:color w:val="000000"/>
                <w:sz w:val="18"/>
                <w:szCs w:val="18"/>
              </w:rPr>
            </w:pPr>
          </w:p>
        </w:tc>
        <w:tc>
          <w:tcPr>
            <w:tcW w:w="1050" w:type="dxa"/>
            <w:shd w:val="clear" w:color="auto" w:fill="FFFFFF"/>
            <w:tcMar>
              <w:top w:w="30" w:type="dxa"/>
              <w:left w:w="45" w:type="dxa"/>
              <w:bottom w:w="30" w:type="dxa"/>
              <w:right w:w="45" w:type="dxa"/>
            </w:tcMar>
          </w:tcPr>
          <w:p w14:paraId="183BF6A0"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European</w:t>
            </w:r>
          </w:p>
        </w:tc>
        <w:tc>
          <w:tcPr>
            <w:tcW w:w="1650" w:type="dxa"/>
            <w:shd w:val="clear" w:color="auto" w:fill="FFFFFF"/>
            <w:tcMar>
              <w:top w:w="30" w:type="dxa"/>
              <w:left w:w="45" w:type="dxa"/>
              <w:bottom w:w="30" w:type="dxa"/>
              <w:right w:w="45" w:type="dxa"/>
            </w:tcMar>
          </w:tcPr>
          <w:p w14:paraId="4F7129F2"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-0.03 (-0.04; -0.02)</w:t>
            </w:r>
          </w:p>
        </w:tc>
        <w:tc>
          <w:tcPr>
            <w:tcW w:w="780" w:type="dxa"/>
            <w:shd w:val="clear" w:color="auto" w:fill="FFFFFF"/>
            <w:tcMar>
              <w:top w:w="30" w:type="dxa"/>
              <w:left w:w="45" w:type="dxa"/>
              <w:bottom w:w="30" w:type="dxa"/>
              <w:right w:w="45" w:type="dxa"/>
            </w:tcMar>
          </w:tcPr>
          <w:p w14:paraId="4363103E"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0.006</w:t>
            </w:r>
          </w:p>
        </w:tc>
        <w:tc>
          <w:tcPr>
            <w:tcW w:w="960" w:type="dxa"/>
            <w:shd w:val="clear" w:color="auto" w:fill="FFFFFF"/>
            <w:tcMar>
              <w:top w:w="30" w:type="dxa"/>
              <w:left w:w="45" w:type="dxa"/>
              <w:bottom w:w="30" w:type="dxa"/>
              <w:right w:w="45" w:type="dxa"/>
            </w:tcMar>
          </w:tcPr>
          <w:p w14:paraId="4A72E082"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1.1×10</w:t>
            </w:r>
            <w:r w:rsidRPr="007230E7">
              <w:rPr>
                <w:rFonts w:ascii="Cambria Math" w:eastAsia="Arial" w:hAnsi="Cambria Math" w:cs="Cambria Math"/>
                <w:color w:val="000000"/>
                <w:sz w:val="18"/>
                <w:szCs w:val="18"/>
              </w:rPr>
              <w:t>⁻</w:t>
            </w:r>
            <w:r w:rsidRPr="007230E7">
              <w:rPr>
                <w:rFonts w:ascii="Arial" w:eastAsia="Arial" w:hAnsi="Arial" w:cs="Arial"/>
                <w:color w:val="000000"/>
                <w:sz w:val="18"/>
                <w:szCs w:val="18"/>
              </w:rPr>
              <w:t>⁶</w:t>
            </w:r>
          </w:p>
        </w:tc>
        <w:tc>
          <w:tcPr>
            <w:tcW w:w="840" w:type="dxa"/>
            <w:shd w:val="clear" w:color="auto" w:fill="FFFFFF"/>
            <w:tcMar>
              <w:top w:w="30" w:type="dxa"/>
              <w:left w:w="45" w:type="dxa"/>
              <w:bottom w:w="30" w:type="dxa"/>
              <w:right w:w="45" w:type="dxa"/>
            </w:tcMar>
          </w:tcPr>
          <w:p w14:paraId="341BA7BB"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51</w:t>
            </w:r>
          </w:p>
        </w:tc>
        <w:tc>
          <w:tcPr>
            <w:tcW w:w="960" w:type="dxa"/>
            <w:shd w:val="clear" w:color="auto" w:fill="FFFFFF"/>
            <w:tcMar>
              <w:top w:w="30" w:type="dxa"/>
              <w:left w:w="45" w:type="dxa"/>
              <w:bottom w:w="30" w:type="dxa"/>
              <w:right w:w="45" w:type="dxa"/>
            </w:tcMar>
          </w:tcPr>
          <w:p w14:paraId="23FE75DF"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MR Egger</w:t>
            </w:r>
          </w:p>
        </w:tc>
        <w:tc>
          <w:tcPr>
            <w:tcW w:w="1335" w:type="dxa"/>
            <w:shd w:val="clear" w:color="auto" w:fill="FFFFFF"/>
            <w:tcMar>
              <w:top w:w="30" w:type="dxa"/>
              <w:left w:w="45" w:type="dxa"/>
              <w:bottom w:w="30" w:type="dxa"/>
              <w:right w:w="45" w:type="dxa"/>
            </w:tcMar>
          </w:tcPr>
          <w:p w14:paraId="73FCA3AE"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0.064</w:t>
            </w:r>
          </w:p>
        </w:tc>
        <w:tc>
          <w:tcPr>
            <w:tcW w:w="990" w:type="dxa"/>
            <w:shd w:val="clear" w:color="auto" w:fill="FFFFFF"/>
            <w:tcMar>
              <w:top w:w="30" w:type="dxa"/>
              <w:left w:w="45" w:type="dxa"/>
              <w:bottom w:w="30" w:type="dxa"/>
              <w:right w:w="45" w:type="dxa"/>
            </w:tcMar>
          </w:tcPr>
          <w:p w14:paraId="3E2048D7"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64.859</w:t>
            </w:r>
          </w:p>
        </w:tc>
        <w:tc>
          <w:tcPr>
            <w:tcW w:w="990" w:type="dxa"/>
            <w:shd w:val="clear" w:color="auto" w:fill="FFFFFF"/>
            <w:tcMar>
              <w:top w:w="30" w:type="dxa"/>
              <w:left w:w="45" w:type="dxa"/>
              <w:bottom w:w="30" w:type="dxa"/>
              <w:right w:w="45" w:type="dxa"/>
            </w:tcMar>
          </w:tcPr>
          <w:p w14:paraId="7797390B"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mmol/L</w:t>
            </w:r>
          </w:p>
        </w:tc>
      </w:tr>
      <w:tr w:rsidR="001B65A1" w:rsidRPr="007230E7" w14:paraId="64C6EF79" w14:textId="77777777" w:rsidTr="00A35158">
        <w:trPr>
          <w:trHeight w:val="20"/>
        </w:trPr>
        <w:tc>
          <w:tcPr>
            <w:tcW w:w="1275" w:type="dxa"/>
            <w:vMerge w:val="restart"/>
            <w:shd w:val="clear" w:color="auto" w:fill="FFFFFF"/>
            <w:tcMar>
              <w:top w:w="30" w:type="dxa"/>
              <w:left w:w="45" w:type="dxa"/>
              <w:bottom w:w="30" w:type="dxa"/>
              <w:right w:w="45" w:type="dxa"/>
            </w:tcMar>
          </w:tcPr>
          <w:p w14:paraId="2B99BF58"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HbA1c</w:t>
            </w:r>
          </w:p>
          <w:p w14:paraId="444E6AB6" w14:textId="77777777" w:rsidR="001B65A1" w:rsidRPr="007230E7" w:rsidRDefault="001B65A1" w:rsidP="00A35158">
            <w:pPr>
              <w:spacing w:line="276" w:lineRule="auto"/>
              <w:jc w:val="center"/>
              <w:rPr>
                <w:rFonts w:ascii="Arial" w:eastAsia="Arial" w:hAnsi="Arial" w:cs="Arial"/>
                <w:color w:val="000000"/>
                <w:sz w:val="18"/>
                <w:szCs w:val="18"/>
              </w:rPr>
            </w:pPr>
          </w:p>
        </w:tc>
        <w:tc>
          <w:tcPr>
            <w:tcW w:w="1050" w:type="dxa"/>
            <w:shd w:val="clear" w:color="auto" w:fill="FFFFFF"/>
            <w:tcMar>
              <w:top w:w="30" w:type="dxa"/>
              <w:left w:w="45" w:type="dxa"/>
              <w:bottom w:w="30" w:type="dxa"/>
              <w:right w:w="45" w:type="dxa"/>
            </w:tcMar>
          </w:tcPr>
          <w:p w14:paraId="0F60967F"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East Asian</w:t>
            </w:r>
          </w:p>
        </w:tc>
        <w:tc>
          <w:tcPr>
            <w:tcW w:w="1650" w:type="dxa"/>
            <w:shd w:val="clear" w:color="auto" w:fill="FFFFFF"/>
            <w:tcMar>
              <w:top w:w="30" w:type="dxa"/>
              <w:left w:w="45" w:type="dxa"/>
              <w:bottom w:w="30" w:type="dxa"/>
              <w:right w:w="45" w:type="dxa"/>
            </w:tcMar>
          </w:tcPr>
          <w:p w14:paraId="077A3977"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-0.01 (-0.04; 0.02)</w:t>
            </w:r>
          </w:p>
        </w:tc>
        <w:tc>
          <w:tcPr>
            <w:tcW w:w="780" w:type="dxa"/>
            <w:shd w:val="clear" w:color="auto" w:fill="FFFFFF"/>
            <w:tcMar>
              <w:top w:w="30" w:type="dxa"/>
              <w:left w:w="45" w:type="dxa"/>
              <w:bottom w:w="30" w:type="dxa"/>
              <w:right w:w="45" w:type="dxa"/>
            </w:tcMar>
          </w:tcPr>
          <w:p w14:paraId="76FB4DF6"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0.014</w:t>
            </w:r>
          </w:p>
        </w:tc>
        <w:tc>
          <w:tcPr>
            <w:tcW w:w="960" w:type="dxa"/>
            <w:shd w:val="clear" w:color="auto" w:fill="FFFFFF"/>
            <w:tcMar>
              <w:top w:w="30" w:type="dxa"/>
              <w:left w:w="45" w:type="dxa"/>
              <w:bottom w:w="30" w:type="dxa"/>
              <w:right w:w="45" w:type="dxa"/>
            </w:tcMar>
          </w:tcPr>
          <w:p w14:paraId="21EADE5D"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4.3×10</w:t>
            </w:r>
            <w:r w:rsidRPr="007230E7">
              <w:rPr>
                <w:rFonts w:ascii="Cambria Math" w:eastAsia="Arial" w:hAnsi="Cambria Math" w:cs="Cambria Math"/>
                <w:color w:val="000000"/>
                <w:sz w:val="18"/>
                <w:szCs w:val="18"/>
              </w:rPr>
              <w:t>⁻</w:t>
            </w:r>
            <w:r w:rsidRPr="007230E7">
              <w:rPr>
                <w:rFonts w:ascii="Arial" w:eastAsia="Arial" w:hAnsi="Arial" w:cs="Arial"/>
                <w:color w:val="000000"/>
                <w:sz w:val="18"/>
                <w:szCs w:val="18"/>
              </w:rPr>
              <w:t>¹</w:t>
            </w:r>
          </w:p>
        </w:tc>
        <w:tc>
          <w:tcPr>
            <w:tcW w:w="840" w:type="dxa"/>
            <w:shd w:val="clear" w:color="auto" w:fill="FFFFFF"/>
            <w:tcMar>
              <w:top w:w="30" w:type="dxa"/>
              <w:left w:w="45" w:type="dxa"/>
              <w:bottom w:w="30" w:type="dxa"/>
              <w:right w:w="45" w:type="dxa"/>
            </w:tcMar>
          </w:tcPr>
          <w:p w14:paraId="4A616356"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36</w:t>
            </w:r>
          </w:p>
        </w:tc>
        <w:tc>
          <w:tcPr>
            <w:tcW w:w="960" w:type="dxa"/>
            <w:shd w:val="clear" w:color="auto" w:fill="FFFFFF"/>
            <w:tcMar>
              <w:top w:w="30" w:type="dxa"/>
              <w:left w:w="45" w:type="dxa"/>
              <w:bottom w:w="30" w:type="dxa"/>
              <w:right w:w="45" w:type="dxa"/>
            </w:tcMar>
          </w:tcPr>
          <w:p w14:paraId="152CB402"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IVW</w:t>
            </w:r>
          </w:p>
        </w:tc>
        <w:tc>
          <w:tcPr>
            <w:tcW w:w="1335" w:type="dxa"/>
            <w:shd w:val="clear" w:color="auto" w:fill="FFFFFF"/>
            <w:tcMar>
              <w:top w:w="30" w:type="dxa"/>
              <w:left w:w="45" w:type="dxa"/>
              <w:bottom w:w="30" w:type="dxa"/>
              <w:right w:w="45" w:type="dxa"/>
            </w:tcMar>
          </w:tcPr>
          <w:p w14:paraId="6F027B6D"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0.101</w:t>
            </w:r>
          </w:p>
        </w:tc>
        <w:tc>
          <w:tcPr>
            <w:tcW w:w="990" w:type="dxa"/>
            <w:shd w:val="clear" w:color="auto" w:fill="FFFFFF"/>
            <w:tcMar>
              <w:top w:w="30" w:type="dxa"/>
              <w:left w:w="45" w:type="dxa"/>
              <w:bottom w:w="30" w:type="dxa"/>
              <w:right w:w="45" w:type="dxa"/>
            </w:tcMar>
          </w:tcPr>
          <w:p w14:paraId="4D460879"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45.987</w:t>
            </w:r>
          </w:p>
        </w:tc>
        <w:tc>
          <w:tcPr>
            <w:tcW w:w="990" w:type="dxa"/>
            <w:shd w:val="clear" w:color="auto" w:fill="FFFFFF"/>
            <w:tcMar>
              <w:top w:w="30" w:type="dxa"/>
              <w:left w:w="45" w:type="dxa"/>
              <w:bottom w:w="30" w:type="dxa"/>
              <w:right w:w="45" w:type="dxa"/>
            </w:tcMar>
          </w:tcPr>
          <w:p w14:paraId="12BFD7D0"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w:t>
            </w:r>
          </w:p>
        </w:tc>
      </w:tr>
      <w:tr w:rsidR="001B65A1" w:rsidRPr="007230E7" w14:paraId="0C426B3F" w14:textId="77777777" w:rsidTr="00A35158">
        <w:trPr>
          <w:trHeight w:val="20"/>
        </w:trPr>
        <w:tc>
          <w:tcPr>
            <w:tcW w:w="1275" w:type="dxa"/>
            <w:vMerge/>
            <w:shd w:val="clear" w:color="auto" w:fill="FFFFFF"/>
            <w:tcMar>
              <w:top w:w="30" w:type="dxa"/>
              <w:left w:w="45" w:type="dxa"/>
              <w:bottom w:w="30" w:type="dxa"/>
              <w:right w:w="45" w:type="dxa"/>
            </w:tcMar>
          </w:tcPr>
          <w:p w14:paraId="3EDDD58A" w14:textId="77777777" w:rsidR="001B65A1" w:rsidRPr="007230E7" w:rsidRDefault="001B65A1" w:rsidP="00A35158">
            <w:pPr>
              <w:widowControl w:val="0"/>
              <w:pBdr>
                <w:top w:val="nil"/>
                <w:left w:val="nil"/>
                <w:bottom w:val="nil"/>
                <w:right w:val="nil"/>
                <w:between w:val="nil"/>
              </w:pBdr>
              <w:spacing w:line="276" w:lineRule="auto"/>
              <w:rPr>
                <w:rFonts w:ascii="Arial" w:eastAsia="Arial" w:hAnsi="Arial" w:cs="Arial"/>
                <w:color w:val="000000"/>
                <w:sz w:val="18"/>
                <w:szCs w:val="18"/>
              </w:rPr>
            </w:pPr>
          </w:p>
        </w:tc>
        <w:tc>
          <w:tcPr>
            <w:tcW w:w="1050" w:type="dxa"/>
            <w:tcMar>
              <w:top w:w="30" w:type="dxa"/>
              <w:left w:w="45" w:type="dxa"/>
              <w:bottom w:w="30" w:type="dxa"/>
              <w:right w:w="45" w:type="dxa"/>
            </w:tcMar>
            <w:vAlign w:val="bottom"/>
          </w:tcPr>
          <w:p w14:paraId="5F55EE24"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European</w:t>
            </w:r>
          </w:p>
        </w:tc>
        <w:tc>
          <w:tcPr>
            <w:tcW w:w="1650" w:type="dxa"/>
            <w:tcMar>
              <w:top w:w="30" w:type="dxa"/>
              <w:left w:w="45" w:type="dxa"/>
              <w:bottom w:w="30" w:type="dxa"/>
              <w:right w:w="45" w:type="dxa"/>
            </w:tcMar>
            <w:vAlign w:val="bottom"/>
          </w:tcPr>
          <w:p w14:paraId="7E9DC134"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-0.00 (-0.01; 0.01)</w:t>
            </w:r>
          </w:p>
        </w:tc>
        <w:tc>
          <w:tcPr>
            <w:tcW w:w="780" w:type="dxa"/>
            <w:tcMar>
              <w:top w:w="30" w:type="dxa"/>
              <w:left w:w="45" w:type="dxa"/>
              <w:bottom w:w="30" w:type="dxa"/>
              <w:right w:w="45" w:type="dxa"/>
            </w:tcMar>
            <w:vAlign w:val="bottom"/>
          </w:tcPr>
          <w:p w14:paraId="0509D7D6"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0.004</w:t>
            </w:r>
          </w:p>
        </w:tc>
        <w:tc>
          <w:tcPr>
            <w:tcW w:w="960" w:type="dxa"/>
            <w:tcMar>
              <w:top w:w="30" w:type="dxa"/>
              <w:left w:w="45" w:type="dxa"/>
              <w:bottom w:w="30" w:type="dxa"/>
              <w:right w:w="45" w:type="dxa"/>
            </w:tcMar>
            <w:vAlign w:val="bottom"/>
          </w:tcPr>
          <w:p w14:paraId="65A9EE9A"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7.3×10</w:t>
            </w:r>
            <w:r w:rsidRPr="007230E7">
              <w:rPr>
                <w:rFonts w:ascii="Cambria Math" w:eastAsia="Arial" w:hAnsi="Cambria Math" w:cs="Cambria Math"/>
                <w:color w:val="000000"/>
                <w:sz w:val="18"/>
                <w:szCs w:val="18"/>
              </w:rPr>
              <w:t>⁻</w:t>
            </w:r>
            <w:r w:rsidRPr="007230E7">
              <w:rPr>
                <w:rFonts w:ascii="Arial" w:eastAsia="Arial" w:hAnsi="Arial" w:cs="Arial"/>
                <w:color w:val="000000"/>
                <w:sz w:val="18"/>
                <w:szCs w:val="18"/>
              </w:rPr>
              <w:t>¹</w:t>
            </w:r>
          </w:p>
        </w:tc>
        <w:tc>
          <w:tcPr>
            <w:tcW w:w="840" w:type="dxa"/>
            <w:tcMar>
              <w:top w:w="30" w:type="dxa"/>
              <w:left w:w="45" w:type="dxa"/>
              <w:bottom w:w="30" w:type="dxa"/>
              <w:right w:w="45" w:type="dxa"/>
            </w:tcMar>
            <w:vAlign w:val="bottom"/>
          </w:tcPr>
          <w:p w14:paraId="43337D2F"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51</w:t>
            </w:r>
          </w:p>
        </w:tc>
        <w:tc>
          <w:tcPr>
            <w:tcW w:w="960" w:type="dxa"/>
            <w:tcMar>
              <w:top w:w="30" w:type="dxa"/>
              <w:left w:w="45" w:type="dxa"/>
              <w:bottom w:w="30" w:type="dxa"/>
              <w:right w:w="45" w:type="dxa"/>
            </w:tcMar>
            <w:vAlign w:val="bottom"/>
          </w:tcPr>
          <w:p w14:paraId="29565BDA"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MR Egger</w:t>
            </w:r>
          </w:p>
        </w:tc>
        <w:tc>
          <w:tcPr>
            <w:tcW w:w="1335" w:type="dxa"/>
            <w:tcMar>
              <w:top w:w="30" w:type="dxa"/>
              <w:left w:w="45" w:type="dxa"/>
              <w:bottom w:w="30" w:type="dxa"/>
              <w:right w:w="45" w:type="dxa"/>
            </w:tcMar>
            <w:vAlign w:val="bottom"/>
          </w:tcPr>
          <w:p w14:paraId="710E839F"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0.862</w:t>
            </w:r>
          </w:p>
        </w:tc>
        <w:tc>
          <w:tcPr>
            <w:tcW w:w="990" w:type="dxa"/>
            <w:tcMar>
              <w:top w:w="30" w:type="dxa"/>
              <w:left w:w="45" w:type="dxa"/>
              <w:bottom w:w="30" w:type="dxa"/>
              <w:right w:w="45" w:type="dxa"/>
            </w:tcMar>
            <w:vAlign w:val="bottom"/>
          </w:tcPr>
          <w:p w14:paraId="54DC6B43"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38.405</w:t>
            </w:r>
          </w:p>
        </w:tc>
        <w:tc>
          <w:tcPr>
            <w:tcW w:w="990" w:type="dxa"/>
            <w:tcMar>
              <w:top w:w="30" w:type="dxa"/>
              <w:left w:w="45" w:type="dxa"/>
              <w:bottom w:w="30" w:type="dxa"/>
              <w:right w:w="45" w:type="dxa"/>
            </w:tcMar>
            <w:vAlign w:val="bottom"/>
          </w:tcPr>
          <w:p w14:paraId="270BD6F6"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w:t>
            </w:r>
          </w:p>
        </w:tc>
      </w:tr>
      <w:tr w:rsidR="001B65A1" w:rsidRPr="007230E7" w14:paraId="43F32CEB" w14:textId="77777777" w:rsidTr="00A35158">
        <w:trPr>
          <w:trHeight w:val="20"/>
        </w:trPr>
        <w:tc>
          <w:tcPr>
            <w:tcW w:w="1275" w:type="dxa"/>
            <w:vMerge w:val="restart"/>
            <w:shd w:val="clear" w:color="auto" w:fill="FFFFFF"/>
            <w:tcMar>
              <w:top w:w="30" w:type="dxa"/>
              <w:left w:w="45" w:type="dxa"/>
              <w:bottom w:w="30" w:type="dxa"/>
              <w:right w:w="45" w:type="dxa"/>
            </w:tcMar>
          </w:tcPr>
          <w:p w14:paraId="6B18F520"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HF</w:t>
            </w:r>
          </w:p>
          <w:p w14:paraId="3780B108" w14:textId="77777777" w:rsidR="001B65A1" w:rsidRPr="007230E7" w:rsidRDefault="001B65A1" w:rsidP="00A35158">
            <w:pPr>
              <w:spacing w:line="276" w:lineRule="auto"/>
              <w:jc w:val="center"/>
              <w:rPr>
                <w:rFonts w:ascii="Arial" w:eastAsia="Arial" w:hAnsi="Arial" w:cs="Arial"/>
                <w:color w:val="000000"/>
                <w:sz w:val="18"/>
                <w:szCs w:val="18"/>
              </w:rPr>
            </w:pPr>
          </w:p>
        </w:tc>
        <w:tc>
          <w:tcPr>
            <w:tcW w:w="1050" w:type="dxa"/>
            <w:shd w:val="clear" w:color="auto" w:fill="FFFFFF"/>
            <w:tcMar>
              <w:top w:w="30" w:type="dxa"/>
              <w:left w:w="45" w:type="dxa"/>
              <w:bottom w:w="30" w:type="dxa"/>
              <w:right w:w="45" w:type="dxa"/>
            </w:tcMar>
          </w:tcPr>
          <w:p w14:paraId="5F1442AA"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East Asian</w:t>
            </w:r>
          </w:p>
        </w:tc>
        <w:tc>
          <w:tcPr>
            <w:tcW w:w="1650" w:type="dxa"/>
            <w:shd w:val="clear" w:color="auto" w:fill="FFFFFF"/>
            <w:tcMar>
              <w:top w:w="30" w:type="dxa"/>
              <w:left w:w="45" w:type="dxa"/>
              <w:bottom w:w="30" w:type="dxa"/>
              <w:right w:w="45" w:type="dxa"/>
            </w:tcMar>
          </w:tcPr>
          <w:p w14:paraId="274E6DE5"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0.85 (0.78; 0.94)</w:t>
            </w:r>
          </w:p>
        </w:tc>
        <w:tc>
          <w:tcPr>
            <w:tcW w:w="780" w:type="dxa"/>
            <w:shd w:val="clear" w:color="auto" w:fill="FFFFFF"/>
            <w:tcMar>
              <w:top w:w="30" w:type="dxa"/>
              <w:left w:w="45" w:type="dxa"/>
              <w:bottom w:w="30" w:type="dxa"/>
              <w:right w:w="45" w:type="dxa"/>
            </w:tcMar>
          </w:tcPr>
          <w:p w14:paraId="06DAA085"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0.049</w:t>
            </w:r>
          </w:p>
        </w:tc>
        <w:tc>
          <w:tcPr>
            <w:tcW w:w="960" w:type="dxa"/>
            <w:shd w:val="clear" w:color="auto" w:fill="FFFFFF"/>
            <w:tcMar>
              <w:top w:w="30" w:type="dxa"/>
              <w:left w:w="45" w:type="dxa"/>
              <w:bottom w:w="30" w:type="dxa"/>
              <w:right w:w="45" w:type="dxa"/>
            </w:tcMar>
          </w:tcPr>
          <w:p w14:paraId="0C4CB5E2"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1.3×10</w:t>
            </w:r>
            <w:r w:rsidRPr="007230E7">
              <w:rPr>
                <w:rFonts w:ascii="Cambria Math" w:eastAsia="Arial" w:hAnsi="Cambria Math" w:cs="Cambria Math"/>
                <w:color w:val="000000"/>
                <w:sz w:val="18"/>
                <w:szCs w:val="18"/>
              </w:rPr>
              <w:t>⁻</w:t>
            </w:r>
            <w:r w:rsidRPr="007230E7">
              <w:rPr>
                <w:rFonts w:ascii="Arial" w:eastAsia="Arial" w:hAnsi="Arial" w:cs="Arial"/>
                <w:color w:val="000000"/>
                <w:sz w:val="18"/>
                <w:szCs w:val="18"/>
              </w:rPr>
              <w:t>³</w:t>
            </w:r>
          </w:p>
        </w:tc>
        <w:tc>
          <w:tcPr>
            <w:tcW w:w="840" w:type="dxa"/>
            <w:shd w:val="clear" w:color="auto" w:fill="FFFFFF"/>
            <w:tcMar>
              <w:top w:w="30" w:type="dxa"/>
              <w:left w:w="45" w:type="dxa"/>
              <w:bottom w:w="30" w:type="dxa"/>
              <w:right w:w="45" w:type="dxa"/>
            </w:tcMar>
          </w:tcPr>
          <w:p w14:paraId="75EA4EFA"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36</w:t>
            </w:r>
          </w:p>
        </w:tc>
        <w:tc>
          <w:tcPr>
            <w:tcW w:w="960" w:type="dxa"/>
            <w:shd w:val="clear" w:color="auto" w:fill="FFFFFF"/>
            <w:tcMar>
              <w:top w:w="30" w:type="dxa"/>
              <w:left w:w="45" w:type="dxa"/>
              <w:bottom w:w="30" w:type="dxa"/>
              <w:right w:w="45" w:type="dxa"/>
            </w:tcMar>
          </w:tcPr>
          <w:p w14:paraId="38E4CFA5"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IVW</w:t>
            </w:r>
          </w:p>
        </w:tc>
        <w:tc>
          <w:tcPr>
            <w:tcW w:w="1335" w:type="dxa"/>
            <w:shd w:val="clear" w:color="auto" w:fill="FFFFFF"/>
            <w:tcMar>
              <w:top w:w="30" w:type="dxa"/>
              <w:left w:w="45" w:type="dxa"/>
              <w:bottom w:w="30" w:type="dxa"/>
              <w:right w:w="45" w:type="dxa"/>
            </w:tcMar>
          </w:tcPr>
          <w:p w14:paraId="3CFECC7A"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0.061</w:t>
            </w:r>
          </w:p>
        </w:tc>
        <w:tc>
          <w:tcPr>
            <w:tcW w:w="990" w:type="dxa"/>
            <w:shd w:val="clear" w:color="auto" w:fill="FFFFFF"/>
            <w:tcMar>
              <w:top w:w="30" w:type="dxa"/>
              <w:left w:w="45" w:type="dxa"/>
              <w:bottom w:w="30" w:type="dxa"/>
              <w:right w:w="45" w:type="dxa"/>
            </w:tcMar>
          </w:tcPr>
          <w:p w14:paraId="15F72E81"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48.791</w:t>
            </w:r>
          </w:p>
        </w:tc>
        <w:tc>
          <w:tcPr>
            <w:tcW w:w="990" w:type="dxa"/>
            <w:shd w:val="clear" w:color="auto" w:fill="FFFFFF"/>
            <w:tcMar>
              <w:top w:w="30" w:type="dxa"/>
              <w:left w:w="45" w:type="dxa"/>
              <w:bottom w:w="30" w:type="dxa"/>
              <w:right w:w="45" w:type="dxa"/>
            </w:tcMar>
          </w:tcPr>
          <w:p w14:paraId="46BFB798"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OR</w:t>
            </w:r>
          </w:p>
        </w:tc>
      </w:tr>
      <w:tr w:rsidR="001B65A1" w:rsidRPr="007230E7" w14:paraId="461CC6E7" w14:textId="77777777" w:rsidTr="00A35158">
        <w:trPr>
          <w:trHeight w:val="20"/>
        </w:trPr>
        <w:tc>
          <w:tcPr>
            <w:tcW w:w="1275" w:type="dxa"/>
            <w:vMerge/>
            <w:shd w:val="clear" w:color="auto" w:fill="FFFFFF"/>
            <w:tcMar>
              <w:top w:w="30" w:type="dxa"/>
              <w:left w:w="45" w:type="dxa"/>
              <w:bottom w:w="30" w:type="dxa"/>
              <w:right w:w="45" w:type="dxa"/>
            </w:tcMar>
          </w:tcPr>
          <w:p w14:paraId="630F0005" w14:textId="77777777" w:rsidR="001B65A1" w:rsidRPr="007230E7" w:rsidRDefault="001B65A1" w:rsidP="00A35158">
            <w:pPr>
              <w:widowControl w:val="0"/>
              <w:pBdr>
                <w:top w:val="nil"/>
                <w:left w:val="nil"/>
                <w:bottom w:val="nil"/>
                <w:right w:val="nil"/>
                <w:between w:val="nil"/>
              </w:pBdr>
              <w:spacing w:line="276" w:lineRule="auto"/>
              <w:rPr>
                <w:rFonts w:ascii="Arial" w:eastAsia="Arial" w:hAnsi="Arial" w:cs="Arial"/>
                <w:color w:val="000000"/>
                <w:sz w:val="18"/>
                <w:szCs w:val="18"/>
              </w:rPr>
            </w:pPr>
          </w:p>
        </w:tc>
        <w:tc>
          <w:tcPr>
            <w:tcW w:w="1050" w:type="dxa"/>
            <w:shd w:val="clear" w:color="auto" w:fill="FFFFFF"/>
            <w:tcMar>
              <w:top w:w="30" w:type="dxa"/>
              <w:left w:w="45" w:type="dxa"/>
              <w:bottom w:w="30" w:type="dxa"/>
              <w:right w:w="45" w:type="dxa"/>
            </w:tcMar>
          </w:tcPr>
          <w:p w14:paraId="5180B90D"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European</w:t>
            </w:r>
          </w:p>
        </w:tc>
        <w:tc>
          <w:tcPr>
            <w:tcW w:w="1650" w:type="dxa"/>
            <w:shd w:val="clear" w:color="auto" w:fill="FFFFFF"/>
            <w:tcMar>
              <w:top w:w="30" w:type="dxa"/>
              <w:left w:w="45" w:type="dxa"/>
              <w:bottom w:w="30" w:type="dxa"/>
              <w:right w:w="45" w:type="dxa"/>
            </w:tcMar>
          </w:tcPr>
          <w:p w14:paraId="5247FD84"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0.89 (0.86; 0.93)</w:t>
            </w:r>
          </w:p>
        </w:tc>
        <w:tc>
          <w:tcPr>
            <w:tcW w:w="780" w:type="dxa"/>
            <w:shd w:val="clear" w:color="auto" w:fill="FFFFFF"/>
            <w:tcMar>
              <w:top w:w="30" w:type="dxa"/>
              <w:left w:w="45" w:type="dxa"/>
              <w:bottom w:w="30" w:type="dxa"/>
              <w:right w:w="45" w:type="dxa"/>
            </w:tcMar>
          </w:tcPr>
          <w:p w14:paraId="2ED589F8"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0.020</w:t>
            </w:r>
          </w:p>
        </w:tc>
        <w:tc>
          <w:tcPr>
            <w:tcW w:w="960" w:type="dxa"/>
            <w:shd w:val="clear" w:color="auto" w:fill="FFFFFF"/>
            <w:tcMar>
              <w:top w:w="30" w:type="dxa"/>
              <w:left w:w="45" w:type="dxa"/>
              <w:bottom w:w="30" w:type="dxa"/>
              <w:right w:w="45" w:type="dxa"/>
            </w:tcMar>
          </w:tcPr>
          <w:p w14:paraId="511AC0D7"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6.7×10</w:t>
            </w:r>
            <w:r w:rsidRPr="007230E7">
              <w:rPr>
                <w:rFonts w:ascii="Cambria Math" w:eastAsia="Arial" w:hAnsi="Cambria Math" w:cs="Cambria Math"/>
                <w:color w:val="000000"/>
                <w:sz w:val="18"/>
                <w:szCs w:val="18"/>
              </w:rPr>
              <w:t>⁻</w:t>
            </w:r>
            <w:r w:rsidRPr="007230E7">
              <w:rPr>
                <w:rFonts w:ascii="Arial" w:eastAsia="Arial" w:hAnsi="Arial" w:cs="Arial"/>
                <w:color w:val="000000"/>
                <w:sz w:val="18"/>
                <w:szCs w:val="18"/>
              </w:rPr>
              <w:t>⁹</w:t>
            </w:r>
          </w:p>
        </w:tc>
        <w:tc>
          <w:tcPr>
            <w:tcW w:w="840" w:type="dxa"/>
            <w:shd w:val="clear" w:color="auto" w:fill="FFFFFF"/>
            <w:tcMar>
              <w:top w:w="30" w:type="dxa"/>
              <w:left w:w="45" w:type="dxa"/>
              <w:bottom w:w="30" w:type="dxa"/>
              <w:right w:w="45" w:type="dxa"/>
            </w:tcMar>
          </w:tcPr>
          <w:p w14:paraId="0A64D878"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49</w:t>
            </w:r>
          </w:p>
        </w:tc>
        <w:tc>
          <w:tcPr>
            <w:tcW w:w="960" w:type="dxa"/>
            <w:shd w:val="clear" w:color="auto" w:fill="FFFFFF"/>
            <w:tcMar>
              <w:top w:w="30" w:type="dxa"/>
              <w:left w:w="45" w:type="dxa"/>
              <w:bottom w:w="30" w:type="dxa"/>
              <w:right w:w="45" w:type="dxa"/>
            </w:tcMar>
          </w:tcPr>
          <w:p w14:paraId="59D11755"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IVW</w:t>
            </w:r>
          </w:p>
        </w:tc>
        <w:tc>
          <w:tcPr>
            <w:tcW w:w="1335" w:type="dxa"/>
            <w:shd w:val="clear" w:color="auto" w:fill="FFFFFF"/>
            <w:tcMar>
              <w:top w:w="30" w:type="dxa"/>
              <w:left w:w="45" w:type="dxa"/>
              <w:bottom w:w="30" w:type="dxa"/>
              <w:right w:w="45" w:type="dxa"/>
            </w:tcMar>
          </w:tcPr>
          <w:p w14:paraId="45790A5F"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0.07</w:t>
            </w:r>
          </w:p>
        </w:tc>
        <w:tc>
          <w:tcPr>
            <w:tcW w:w="990" w:type="dxa"/>
            <w:shd w:val="clear" w:color="auto" w:fill="FFFFFF"/>
            <w:tcMar>
              <w:top w:w="30" w:type="dxa"/>
              <w:left w:w="45" w:type="dxa"/>
              <w:bottom w:w="30" w:type="dxa"/>
              <w:right w:w="45" w:type="dxa"/>
            </w:tcMar>
          </w:tcPr>
          <w:p w14:paraId="4F8FA6F7"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63.172</w:t>
            </w:r>
          </w:p>
        </w:tc>
        <w:tc>
          <w:tcPr>
            <w:tcW w:w="990" w:type="dxa"/>
            <w:shd w:val="clear" w:color="auto" w:fill="FFFFFF"/>
            <w:tcMar>
              <w:top w:w="30" w:type="dxa"/>
              <w:left w:w="45" w:type="dxa"/>
              <w:bottom w:w="30" w:type="dxa"/>
              <w:right w:w="45" w:type="dxa"/>
            </w:tcMar>
          </w:tcPr>
          <w:p w14:paraId="5505445F"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OR</w:t>
            </w:r>
          </w:p>
        </w:tc>
      </w:tr>
      <w:tr w:rsidR="001B65A1" w:rsidRPr="007230E7" w14:paraId="56C703C3" w14:textId="77777777" w:rsidTr="00A35158">
        <w:trPr>
          <w:trHeight w:val="20"/>
        </w:trPr>
        <w:tc>
          <w:tcPr>
            <w:tcW w:w="1275" w:type="dxa"/>
            <w:vMerge w:val="restart"/>
            <w:shd w:val="clear" w:color="auto" w:fill="FFFFFF"/>
            <w:tcMar>
              <w:top w:w="30" w:type="dxa"/>
              <w:left w:w="45" w:type="dxa"/>
              <w:bottom w:w="30" w:type="dxa"/>
              <w:right w:w="45" w:type="dxa"/>
            </w:tcMar>
          </w:tcPr>
          <w:p w14:paraId="59077651"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 xml:space="preserve">Intracerebral </w:t>
            </w:r>
            <w:proofErr w:type="spellStart"/>
            <w:r w:rsidRPr="007230E7">
              <w:rPr>
                <w:rFonts w:ascii="Arial" w:eastAsia="Arial" w:hAnsi="Arial" w:cs="Arial"/>
                <w:color w:val="000000"/>
                <w:sz w:val="18"/>
                <w:szCs w:val="18"/>
              </w:rPr>
              <w:t>hemorrhage</w:t>
            </w:r>
            <w:proofErr w:type="spellEnd"/>
          </w:p>
        </w:tc>
        <w:tc>
          <w:tcPr>
            <w:tcW w:w="1050" w:type="dxa"/>
            <w:shd w:val="clear" w:color="auto" w:fill="FFFFFF"/>
            <w:tcMar>
              <w:top w:w="30" w:type="dxa"/>
              <w:left w:w="45" w:type="dxa"/>
              <w:bottom w:w="30" w:type="dxa"/>
              <w:right w:w="45" w:type="dxa"/>
            </w:tcMar>
          </w:tcPr>
          <w:p w14:paraId="0E52D892"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East Asian</w:t>
            </w:r>
          </w:p>
        </w:tc>
        <w:tc>
          <w:tcPr>
            <w:tcW w:w="1650" w:type="dxa"/>
            <w:shd w:val="clear" w:color="auto" w:fill="FFFFFF"/>
            <w:tcMar>
              <w:top w:w="30" w:type="dxa"/>
              <w:left w:w="45" w:type="dxa"/>
              <w:bottom w:w="30" w:type="dxa"/>
              <w:right w:w="45" w:type="dxa"/>
            </w:tcMar>
          </w:tcPr>
          <w:p w14:paraId="1B4B1609"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0.69 (0.55; 0.87)</w:t>
            </w:r>
          </w:p>
        </w:tc>
        <w:tc>
          <w:tcPr>
            <w:tcW w:w="780" w:type="dxa"/>
            <w:shd w:val="clear" w:color="auto" w:fill="FFFFFF"/>
            <w:tcMar>
              <w:top w:w="30" w:type="dxa"/>
              <w:left w:w="45" w:type="dxa"/>
              <w:bottom w:w="30" w:type="dxa"/>
              <w:right w:w="45" w:type="dxa"/>
            </w:tcMar>
          </w:tcPr>
          <w:p w14:paraId="2A990534"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0.115</w:t>
            </w:r>
          </w:p>
        </w:tc>
        <w:tc>
          <w:tcPr>
            <w:tcW w:w="960" w:type="dxa"/>
            <w:shd w:val="clear" w:color="auto" w:fill="FFFFFF"/>
            <w:tcMar>
              <w:top w:w="30" w:type="dxa"/>
              <w:left w:w="45" w:type="dxa"/>
              <w:bottom w:w="30" w:type="dxa"/>
              <w:right w:w="45" w:type="dxa"/>
            </w:tcMar>
          </w:tcPr>
          <w:p w14:paraId="4B695CA1"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1.5×10</w:t>
            </w:r>
            <w:r w:rsidRPr="007230E7">
              <w:rPr>
                <w:rFonts w:ascii="Cambria Math" w:eastAsia="Arial" w:hAnsi="Cambria Math" w:cs="Cambria Math"/>
                <w:color w:val="000000"/>
                <w:sz w:val="18"/>
                <w:szCs w:val="18"/>
              </w:rPr>
              <w:t>⁻</w:t>
            </w:r>
            <w:r w:rsidRPr="007230E7">
              <w:rPr>
                <w:rFonts w:ascii="Arial" w:eastAsia="Arial" w:hAnsi="Arial" w:cs="Arial"/>
                <w:color w:val="000000"/>
                <w:sz w:val="18"/>
                <w:szCs w:val="18"/>
              </w:rPr>
              <w:t>³</w:t>
            </w:r>
          </w:p>
        </w:tc>
        <w:tc>
          <w:tcPr>
            <w:tcW w:w="840" w:type="dxa"/>
            <w:shd w:val="clear" w:color="auto" w:fill="FFFFFF"/>
            <w:tcMar>
              <w:top w:w="30" w:type="dxa"/>
              <w:left w:w="45" w:type="dxa"/>
              <w:bottom w:w="30" w:type="dxa"/>
              <w:right w:w="45" w:type="dxa"/>
            </w:tcMar>
          </w:tcPr>
          <w:p w14:paraId="241363EE"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34</w:t>
            </w:r>
          </w:p>
        </w:tc>
        <w:tc>
          <w:tcPr>
            <w:tcW w:w="960" w:type="dxa"/>
            <w:shd w:val="clear" w:color="auto" w:fill="FFFFFF"/>
            <w:tcMar>
              <w:top w:w="30" w:type="dxa"/>
              <w:left w:w="45" w:type="dxa"/>
              <w:bottom w:w="30" w:type="dxa"/>
              <w:right w:w="45" w:type="dxa"/>
            </w:tcMar>
          </w:tcPr>
          <w:p w14:paraId="16ED7A54"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IVW</w:t>
            </w:r>
          </w:p>
        </w:tc>
        <w:tc>
          <w:tcPr>
            <w:tcW w:w="1335" w:type="dxa"/>
            <w:shd w:val="clear" w:color="auto" w:fill="FFFFFF"/>
            <w:tcMar>
              <w:top w:w="30" w:type="dxa"/>
              <w:left w:w="45" w:type="dxa"/>
              <w:bottom w:w="30" w:type="dxa"/>
              <w:right w:w="45" w:type="dxa"/>
            </w:tcMar>
          </w:tcPr>
          <w:p w14:paraId="2F7AAC54"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0.003</w:t>
            </w:r>
          </w:p>
        </w:tc>
        <w:tc>
          <w:tcPr>
            <w:tcW w:w="990" w:type="dxa"/>
            <w:shd w:val="clear" w:color="auto" w:fill="FFFFFF"/>
            <w:tcMar>
              <w:top w:w="30" w:type="dxa"/>
              <w:left w:w="45" w:type="dxa"/>
              <w:bottom w:w="30" w:type="dxa"/>
              <w:right w:w="45" w:type="dxa"/>
            </w:tcMar>
          </w:tcPr>
          <w:p w14:paraId="1031D4C1"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59.529</w:t>
            </w:r>
          </w:p>
        </w:tc>
        <w:tc>
          <w:tcPr>
            <w:tcW w:w="990" w:type="dxa"/>
            <w:shd w:val="clear" w:color="auto" w:fill="FFFFFF"/>
            <w:tcMar>
              <w:top w:w="30" w:type="dxa"/>
              <w:left w:w="45" w:type="dxa"/>
              <w:bottom w:w="30" w:type="dxa"/>
              <w:right w:w="45" w:type="dxa"/>
            </w:tcMar>
          </w:tcPr>
          <w:p w14:paraId="62BBB977"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OR</w:t>
            </w:r>
          </w:p>
        </w:tc>
      </w:tr>
      <w:tr w:rsidR="001B65A1" w:rsidRPr="007230E7" w14:paraId="14D16D5D" w14:textId="77777777" w:rsidTr="00A35158">
        <w:trPr>
          <w:trHeight w:val="236"/>
        </w:trPr>
        <w:tc>
          <w:tcPr>
            <w:tcW w:w="1275" w:type="dxa"/>
            <w:vMerge/>
            <w:shd w:val="clear" w:color="auto" w:fill="FFFFFF"/>
            <w:tcMar>
              <w:top w:w="30" w:type="dxa"/>
              <w:left w:w="45" w:type="dxa"/>
              <w:bottom w:w="30" w:type="dxa"/>
              <w:right w:w="45" w:type="dxa"/>
            </w:tcMar>
          </w:tcPr>
          <w:p w14:paraId="2BE84182" w14:textId="77777777" w:rsidR="001B65A1" w:rsidRPr="007230E7" w:rsidRDefault="001B65A1" w:rsidP="00A35158">
            <w:pPr>
              <w:widowControl w:val="0"/>
              <w:pBdr>
                <w:top w:val="nil"/>
                <w:left w:val="nil"/>
                <w:bottom w:val="nil"/>
                <w:right w:val="nil"/>
                <w:between w:val="nil"/>
              </w:pBdr>
              <w:spacing w:line="276" w:lineRule="auto"/>
              <w:rPr>
                <w:rFonts w:ascii="Arial" w:eastAsia="Arial" w:hAnsi="Arial" w:cs="Arial"/>
                <w:color w:val="000000"/>
                <w:sz w:val="18"/>
                <w:szCs w:val="18"/>
              </w:rPr>
            </w:pPr>
          </w:p>
        </w:tc>
        <w:tc>
          <w:tcPr>
            <w:tcW w:w="1050" w:type="dxa"/>
            <w:tcMar>
              <w:top w:w="30" w:type="dxa"/>
              <w:left w:w="45" w:type="dxa"/>
              <w:bottom w:w="30" w:type="dxa"/>
              <w:right w:w="45" w:type="dxa"/>
            </w:tcMar>
            <w:vAlign w:val="bottom"/>
          </w:tcPr>
          <w:p w14:paraId="0825E0C3"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European</w:t>
            </w:r>
          </w:p>
        </w:tc>
        <w:tc>
          <w:tcPr>
            <w:tcW w:w="1650" w:type="dxa"/>
            <w:tcMar>
              <w:top w:w="30" w:type="dxa"/>
              <w:left w:w="45" w:type="dxa"/>
              <w:bottom w:w="30" w:type="dxa"/>
              <w:right w:w="45" w:type="dxa"/>
            </w:tcMar>
            <w:vAlign w:val="bottom"/>
          </w:tcPr>
          <w:p w14:paraId="302C45B9"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0.75 (0.66; 0.85)</w:t>
            </w:r>
          </w:p>
        </w:tc>
        <w:tc>
          <w:tcPr>
            <w:tcW w:w="780" w:type="dxa"/>
            <w:tcMar>
              <w:top w:w="30" w:type="dxa"/>
              <w:left w:w="45" w:type="dxa"/>
              <w:bottom w:w="30" w:type="dxa"/>
              <w:right w:w="45" w:type="dxa"/>
            </w:tcMar>
            <w:vAlign w:val="bottom"/>
          </w:tcPr>
          <w:p w14:paraId="2D7B9C7B"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0.065</w:t>
            </w:r>
          </w:p>
        </w:tc>
        <w:tc>
          <w:tcPr>
            <w:tcW w:w="960" w:type="dxa"/>
            <w:tcMar>
              <w:top w:w="30" w:type="dxa"/>
              <w:left w:w="45" w:type="dxa"/>
              <w:bottom w:w="30" w:type="dxa"/>
              <w:right w:w="45" w:type="dxa"/>
            </w:tcMar>
            <w:vAlign w:val="bottom"/>
          </w:tcPr>
          <w:p w14:paraId="7A2EDF17"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5.8×10</w:t>
            </w:r>
            <w:r w:rsidRPr="007230E7">
              <w:rPr>
                <w:rFonts w:ascii="Cambria Math" w:eastAsia="Arial" w:hAnsi="Cambria Math" w:cs="Cambria Math"/>
                <w:color w:val="000000"/>
                <w:sz w:val="18"/>
                <w:szCs w:val="18"/>
              </w:rPr>
              <w:t>⁻</w:t>
            </w:r>
            <w:r w:rsidRPr="007230E7">
              <w:rPr>
                <w:rFonts w:ascii="Arial" w:eastAsia="Arial" w:hAnsi="Arial" w:cs="Arial"/>
                <w:color w:val="000000"/>
                <w:sz w:val="18"/>
                <w:szCs w:val="18"/>
              </w:rPr>
              <w:t>⁶</w:t>
            </w:r>
          </w:p>
        </w:tc>
        <w:tc>
          <w:tcPr>
            <w:tcW w:w="840" w:type="dxa"/>
            <w:tcMar>
              <w:top w:w="30" w:type="dxa"/>
              <w:left w:w="45" w:type="dxa"/>
              <w:bottom w:w="30" w:type="dxa"/>
              <w:right w:w="45" w:type="dxa"/>
            </w:tcMar>
            <w:vAlign w:val="bottom"/>
          </w:tcPr>
          <w:p w14:paraId="73316F56"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56</w:t>
            </w:r>
          </w:p>
        </w:tc>
        <w:tc>
          <w:tcPr>
            <w:tcW w:w="960" w:type="dxa"/>
            <w:tcMar>
              <w:top w:w="30" w:type="dxa"/>
              <w:left w:w="45" w:type="dxa"/>
              <w:bottom w:w="30" w:type="dxa"/>
              <w:right w:w="45" w:type="dxa"/>
            </w:tcMar>
            <w:vAlign w:val="bottom"/>
          </w:tcPr>
          <w:p w14:paraId="4A892B5B"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IVW</w:t>
            </w:r>
          </w:p>
        </w:tc>
        <w:tc>
          <w:tcPr>
            <w:tcW w:w="1335" w:type="dxa"/>
            <w:tcMar>
              <w:top w:w="30" w:type="dxa"/>
              <w:left w:w="45" w:type="dxa"/>
              <w:bottom w:w="30" w:type="dxa"/>
              <w:right w:w="45" w:type="dxa"/>
            </w:tcMar>
            <w:vAlign w:val="bottom"/>
          </w:tcPr>
          <w:p w14:paraId="0B51184E"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0.003</w:t>
            </w:r>
          </w:p>
        </w:tc>
        <w:tc>
          <w:tcPr>
            <w:tcW w:w="990" w:type="dxa"/>
            <w:tcMar>
              <w:top w:w="30" w:type="dxa"/>
              <w:left w:w="45" w:type="dxa"/>
              <w:bottom w:w="30" w:type="dxa"/>
              <w:right w:w="45" w:type="dxa"/>
            </w:tcMar>
            <w:vAlign w:val="bottom"/>
          </w:tcPr>
          <w:p w14:paraId="411E1E6F"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88.490</w:t>
            </w:r>
          </w:p>
        </w:tc>
        <w:tc>
          <w:tcPr>
            <w:tcW w:w="990" w:type="dxa"/>
            <w:tcMar>
              <w:top w:w="30" w:type="dxa"/>
              <w:left w:w="45" w:type="dxa"/>
              <w:bottom w:w="30" w:type="dxa"/>
              <w:right w:w="45" w:type="dxa"/>
            </w:tcMar>
            <w:vAlign w:val="bottom"/>
          </w:tcPr>
          <w:p w14:paraId="3B8267B5"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OR</w:t>
            </w:r>
          </w:p>
        </w:tc>
      </w:tr>
      <w:tr w:rsidR="001B65A1" w:rsidRPr="007230E7" w14:paraId="796D8E61" w14:textId="77777777" w:rsidTr="00A35158">
        <w:trPr>
          <w:trHeight w:val="20"/>
        </w:trPr>
        <w:tc>
          <w:tcPr>
            <w:tcW w:w="1275" w:type="dxa"/>
            <w:vMerge w:val="restart"/>
            <w:tcMar>
              <w:top w:w="30" w:type="dxa"/>
              <w:left w:w="45" w:type="dxa"/>
              <w:bottom w:w="30" w:type="dxa"/>
              <w:right w:w="45" w:type="dxa"/>
            </w:tcMar>
            <w:vAlign w:val="bottom"/>
          </w:tcPr>
          <w:p w14:paraId="415D3DC2"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Ischemic stroke</w:t>
            </w:r>
          </w:p>
        </w:tc>
        <w:tc>
          <w:tcPr>
            <w:tcW w:w="1050" w:type="dxa"/>
            <w:tcMar>
              <w:top w:w="30" w:type="dxa"/>
              <w:left w:w="45" w:type="dxa"/>
              <w:bottom w:w="30" w:type="dxa"/>
              <w:right w:w="45" w:type="dxa"/>
            </w:tcMar>
            <w:vAlign w:val="bottom"/>
          </w:tcPr>
          <w:p w14:paraId="3117256D"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East Asian</w:t>
            </w:r>
          </w:p>
        </w:tc>
        <w:tc>
          <w:tcPr>
            <w:tcW w:w="1650" w:type="dxa"/>
            <w:tcMar>
              <w:top w:w="30" w:type="dxa"/>
              <w:left w:w="45" w:type="dxa"/>
              <w:bottom w:w="30" w:type="dxa"/>
              <w:right w:w="45" w:type="dxa"/>
            </w:tcMar>
            <w:vAlign w:val="bottom"/>
          </w:tcPr>
          <w:p w14:paraId="60039A4A"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1.04 (0.96; 1.12)</w:t>
            </w:r>
          </w:p>
        </w:tc>
        <w:tc>
          <w:tcPr>
            <w:tcW w:w="780" w:type="dxa"/>
            <w:tcMar>
              <w:top w:w="30" w:type="dxa"/>
              <w:left w:w="45" w:type="dxa"/>
              <w:bottom w:w="30" w:type="dxa"/>
              <w:right w:w="45" w:type="dxa"/>
            </w:tcMar>
            <w:vAlign w:val="bottom"/>
          </w:tcPr>
          <w:p w14:paraId="054304F8"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0.041</w:t>
            </w:r>
          </w:p>
        </w:tc>
        <w:tc>
          <w:tcPr>
            <w:tcW w:w="960" w:type="dxa"/>
            <w:tcMar>
              <w:top w:w="30" w:type="dxa"/>
              <w:left w:w="45" w:type="dxa"/>
              <w:bottom w:w="30" w:type="dxa"/>
              <w:right w:w="45" w:type="dxa"/>
            </w:tcMar>
            <w:vAlign w:val="bottom"/>
          </w:tcPr>
          <w:p w14:paraId="772249C6"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3.5×10</w:t>
            </w:r>
            <w:r w:rsidRPr="007230E7">
              <w:rPr>
                <w:rFonts w:ascii="Cambria Math" w:eastAsia="Arial" w:hAnsi="Cambria Math" w:cs="Cambria Math"/>
                <w:color w:val="000000"/>
                <w:sz w:val="18"/>
                <w:szCs w:val="18"/>
              </w:rPr>
              <w:t>⁻</w:t>
            </w:r>
            <w:r w:rsidRPr="007230E7">
              <w:rPr>
                <w:rFonts w:ascii="Arial" w:eastAsia="Arial" w:hAnsi="Arial" w:cs="Arial"/>
                <w:color w:val="000000"/>
                <w:sz w:val="18"/>
                <w:szCs w:val="18"/>
              </w:rPr>
              <w:t>¹</w:t>
            </w:r>
          </w:p>
        </w:tc>
        <w:tc>
          <w:tcPr>
            <w:tcW w:w="840" w:type="dxa"/>
            <w:tcMar>
              <w:top w:w="30" w:type="dxa"/>
              <w:left w:w="45" w:type="dxa"/>
              <w:bottom w:w="30" w:type="dxa"/>
              <w:right w:w="45" w:type="dxa"/>
            </w:tcMar>
            <w:vAlign w:val="bottom"/>
          </w:tcPr>
          <w:p w14:paraId="79752D28"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34</w:t>
            </w:r>
          </w:p>
        </w:tc>
        <w:tc>
          <w:tcPr>
            <w:tcW w:w="960" w:type="dxa"/>
            <w:tcMar>
              <w:top w:w="30" w:type="dxa"/>
              <w:left w:w="45" w:type="dxa"/>
              <w:bottom w:w="30" w:type="dxa"/>
              <w:right w:w="45" w:type="dxa"/>
            </w:tcMar>
            <w:vAlign w:val="bottom"/>
          </w:tcPr>
          <w:p w14:paraId="1F525E08"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MR Egger</w:t>
            </w:r>
          </w:p>
        </w:tc>
        <w:tc>
          <w:tcPr>
            <w:tcW w:w="1335" w:type="dxa"/>
            <w:tcMar>
              <w:top w:w="30" w:type="dxa"/>
              <w:left w:w="45" w:type="dxa"/>
              <w:bottom w:w="30" w:type="dxa"/>
              <w:right w:w="45" w:type="dxa"/>
            </w:tcMar>
            <w:vAlign w:val="bottom"/>
          </w:tcPr>
          <w:p w14:paraId="35EE0E2E"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0.046</w:t>
            </w:r>
          </w:p>
        </w:tc>
        <w:tc>
          <w:tcPr>
            <w:tcW w:w="990" w:type="dxa"/>
            <w:tcMar>
              <w:top w:w="30" w:type="dxa"/>
              <w:left w:w="45" w:type="dxa"/>
              <w:bottom w:w="30" w:type="dxa"/>
              <w:right w:w="45" w:type="dxa"/>
            </w:tcMar>
            <w:vAlign w:val="bottom"/>
          </w:tcPr>
          <w:p w14:paraId="08A2DA2C"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46.633</w:t>
            </w:r>
          </w:p>
        </w:tc>
        <w:tc>
          <w:tcPr>
            <w:tcW w:w="990" w:type="dxa"/>
            <w:tcMar>
              <w:top w:w="30" w:type="dxa"/>
              <w:left w:w="45" w:type="dxa"/>
              <w:bottom w:w="30" w:type="dxa"/>
              <w:right w:w="45" w:type="dxa"/>
            </w:tcMar>
            <w:vAlign w:val="bottom"/>
          </w:tcPr>
          <w:p w14:paraId="6A988D31"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OR</w:t>
            </w:r>
          </w:p>
        </w:tc>
      </w:tr>
      <w:tr w:rsidR="001B65A1" w:rsidRPr="007230E7" w14:paraId="0DCD1FFA" w14:textId="77777777" w:rsidTr="00A35158">
        <w:trPr>
          <w:trHeight w:val="20"/>
        </w:trPr>
        <w:tc>
          <w:tcPr>
            <w:tcW w:w="1275" w:type="dxa"/>
            <w:vMerge/>
            <w:tcMar>
              <w:top w:w="30" w:type="dxa"/>
              <w:left w:w="45" w:type="dxa"/>
              <w:bottom w:w="30" w:type="dxa"/>
              <w:right w:w="45" w:type="dxa"/>
            </w:tcMar>
            <w:vAlign w:val="bottom"/>
          </w:tcPr>
          <w:p w14:paraId="7AFC098F" w14:textId="77777777" w:rsidR="001B65A1" w:rsidRPr="007230E7" w:rsidRDefault="001B65A1" w:rsidP="00A35158">
            <w:pPr>
              <w:widowControl w:val="0"/>
              <w:pBdr>
                <w:top w:val="nil"/>
                <w:left w:val="nil"/>
                <w:bottom w:val="nil"/>
                <w:right w:val="nil"/>
                <w:between w:val="nil"/>
              </w:pBdr>
              <w:spacing w:line="276" w:lineRule="auto"/>
              <w:rPr>
                <w:rFonts w:ascii="Arial" w:eastAsia="Arial" w:hAnsi="Arial" w:cs="Arial"/>
                <w:color w:val="000000"/>
                <w:sz w:val="18"/>
                <w:szCs w:val="18"/>
              </w:rPr>
            </w:pPr>
          </w:p>
        </w:tc>
        <w:tc>
          <w:tcPr>
            <w:tcW w:w="1050" w:type="dxa"/>
            <w:shd w:val="clear" w:color="auto" w:fill="FFFFFF"/>
            <w:tcMar>
              <w:top w:w="30" w:type="dxa"/>
              <w:left w:w="45" w:type="dxa"/>
              <w:bottom w:w="30" w:type="dxa"/>
              <w:right w:w="45" w:type="dxa"/>
            </w:tcMar>
          </w:tcPr>
          <w:p w14:paraId="3207A990"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European</w:t>
            </w:r>
          </w:p>
        </w:tc>
        <w:tc>
          <w:tcPr>
            <w:tcW w:w="1650" w:type="dxa"/>
            <w:shd w:val="clear" w:color="auto" w:fill="FFFFFF"/>
            <w:tcMar>
              <w:top w:w="30" w:type="dxa"/>
              <w:left w:w="45" w:type="dxa"/>
              <w:bottom w:w="30" w:type="dxa"/>
              <w:right w:w="45" w:type="dxa"/>
            </w:tcMar>
          </w:tcPr>
          <w:p w14:paraId="6B00C177"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0.96 (0.93; 0.99)</w:t>
            </w:r>
          </w:p>
        </w:tc>
        <w:tc>
          <w:tcPr>
            <w:tcW w:w="780" w:type="dxa"/>
            <w:shd w:val="clear" w:color="auto" w:fill="FFFFFF"/>
            <w:tcMar>
              <w:top w:w="30" w:type="dxa"/>
              <w:left w:w="45" w:type="dxa"/>
              <w:bottom w:w="30" w:type="dxa"/>
              <w:right w:w="45" w:type="dxa"/>
            </w:tcMar>
          </w:tcPr>
          <w:p w14:paraId="170AEF5D"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0.014</w:t>
            </w:r>
          </w:p>
        </w:tc>
        <w:tc>
          <w:tcPr>
            <w:tcW w:w="960" w:type="dxa"/>
            <w:shd w:val="clear" w:color="auto" w:fill="FFFFFF"/>
            <w:tcMar>
              <w:top w:w="30" w:type="dxa"/>
              <w:left w:w="45" w:type="dxa"/>
              <w:bottom w:w="30" w:type="dxa"/>
              <w:right w:w="45" w:type="dxa"/>
            </w:tcMar>
          </w:tcPr>
          <w:p w14:paraId="198D8373"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2.8×10</w:t>
            </w:r>
            <w:r w:rsidRPr="007230E7">
              <w:rPr>
                <w:rFonts w:ascii="Cambria Math" w:eastAsia="Arial" w:hAnsi="Cambria Math" w:cs="Cambria Math"/>
                <w:color w:val="000000"/>
                <w:sz w:val="18"/>
                <w:szCs w:val="18"/>
              </w:rPr>
              <w:t>⁻</w:t>
            </w:r>
            <w:r w:rsidRPr="007230E7">
              <w:rPr>
                <w:rFonts w:ascii="Arial" w:eastAsia="Arial" w:hAnsi="Arial" w:cs="Arial"/>
                <w:color w:val="000000"/>
                <w:sz w:val="18"/>
                <w:szCs w:val="18"/>
              </w:rPr>
              <w:t>³</w:t>
            </w:r>
          </w:p>
        </w:tc>
        <w:tc>
          <w:tcPr>
            <w:tcW w:w="840" w:type="dxa"/>
            <w:shd w:val="clear" w:color="auto" w:fill="FFFFFF"/>
            <w:tcMar>
              <w:top w:w="30" w:type="dxa"/>
              <w:left w:w="45" w:type="dxa"/>
              <w:bottom w:w="30" w:type="dxa"/>
              <w:right w:w="45" w:type="dxa"/>
            </w:tcMar>
          </w:tcPr>
          <w:p w14:paraId="64F8A340"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34</w:t>
            </w:r>
          </w:p>
        </w:tc>
        <w:tc>
          <w:tcPr>
            <w:tcW w:w="960" w:type="dxa"/>
            <w:shd w:val="clear" w:color="auto" w:fill="FFFFFF"/>
            <w:tcMar>
              <w:top w:w="30" w:type="dxa"/>
              <w:left w:w="45" w:type="dxa"/>
              <w:bottom w:w="30" w:type="dxa"/>
              <w:right w:w="45" w:type="dxa"/>
            </w:tcMar>
          </w:tcPr>
          <w:p w14:paraId="319BAB3D"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IVW</w:t>
            </w:r>
          </w:p>
        </w:tc>
        <w:tc>
          <w:tcPr>
            <w:tcW w:w="1335" w:type="dxa"/>
            <w:shd w:val="clear" w:color="auto" w:fill="FFFFFF"/>
            <w:tcMar>
              <w:top w:w="30" w:type="dxa"/>
              <w:left w:w="45" w:type="dxa"/>
              <w:bottom w:w="30" w:type="dxa"/>
              <w:right w:w="45" w:type="dxa"/>
            </w:tcMar>
          </w:tcPr>
          <w:p w14:paraId="3C050699"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0.28</w:t>
            </w:r>
          </w:p>
        </w:tc>
        <w:tc>
          <w:tcPr>
            <w:tcW w:w="990" w:type="dxa"/>
            <w:shd w:val="clear" w:color="auto" w:fill="FFFFFF"/>
            <w:tcMar>
              <w:top w:w="30" w:type="dxa"/>
              <w:left w:w="45" w:type="dxa"/>
              <w:bottom w:w="30" w:type="dxa"/>
              <w:right w:w="45" w:type="dxa"/>
            </w:tcMar>
          </w:tcPr>
          <w:p w14:paraId="27DAE158"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37.239</w:t>
            </w:r>
          </w:p>
        </w:tc>
        <w:tc>
          <w:tcPr>
            <w:tcW w:w="990" w:type="dxa"/>
            <w:shd w:val="clear" w:color="auto" w:fill="FFFFFF"/>
            <w:tcMar>
              <w:top w:w="30" w:type="dxa"/>
              <w:left w:w="45" w:type="dxa"/>
              <w:bottom w:w="30" w:type="dxa"/>
              <w:right w:w="45" w:type="dxa"/>
            </w:tcMar>
          </w:tcPr>
          <w:p w14:paraId="1303A492"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OR</w:t>
            </w:r>
          </w:p>
        </w:tc>
      </w:tr>
      <w:tr w:rsidR="001B65A1" w:rsidRPr="007230E7" w14:paraId="510CE028" w14:textId="77777777" w:rsidTr="00A35158">
        <w:trPr>
          <w:trHeight w:val="20"/>
        </w:trPr>
        <w:tc>
          <w:tcPr>
            <w:tcW w:w="1275" w:type="dxa"/>
            <w:vMerge w:val="restart"/>
            <w:shd w:val="clear" w:color="auto" w:fill="FFFFFF"/>
            <w:tcMar>
              <w:top w:w="30" w:type="dxa"/>
              <w:left w:w="45" w:type="dxa"/>
              <w:bottom w:w="30" w:type="dxa"/>
              <w:right w:w="45" w:type="dxa"/>
            </w:tcMar>
          </w:tcPr>
          <w:p w14:paraId="1150705F"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LDL-C</w:t>
            </w:r>
          </w:p>
          <w:p w14:paraId="55F3A8FA" w14:textId="77777777" w:rsidR="001B65A1" w:rsidRPr="007230E7" w:rsidRDefault="001B65A1" w:rsidP="00A35158">
            <w:pPr>
              <w:spacing w:line="276" w:lineRule="auto"/>
              <w:jc w:val="center"/>
              <w:rPr>
                <w:rFonts w:ascii="Arial" w:eastAsia="Arial" w:hAnsi="Arial" w:cs="Arial"/>
                <w:color w:val="000000"/>
                <w:sz w:val="18"/>
                <w:szCs w:val="18"/>
              </w:rPr>
            </w:pPr>
          </w:p>
        </w:tc>
        <w:tc>
          <w:tcPr>
            <w:tcW w:w="1050" w:type="dxa"/>
            <w:shd w:val="clear" w:color="auto" w:fill="FFFFFF"/>
            <w:tcMar>
              <w:top w:w="30" w:type="dxa"/>
              <w:left w:w="45" w:type="dxa"/>
              <w:bottom w:w="30" w:type="dxa"/>
              <w:right w:w="45" w:type="dxa"/>
            </w:tcMar>
          </w:tcPr>
          <w:p w14:paraId="7FA66F0F"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East Asian</w:t>
            </w:r>
          </w:p>
        </w:tc>
        <w:tc>
          <w:tcPr>
            <w:tcW w:w="1650" w:type="dxa"/>
            <w:shd w:val="clear" w:color="auto" w:fill="FFFFFF"/>
            <w:tcMar>
              <w:top w:w="30" w:type="dxa"/>
              <w:left w:w="45" w:type="dxa"/>
              <w:bottom w:w="30" w:type="dxa"/>
              <w:right w:w="45" w:type="dxa"/>
            </w:tcMar>
          </w:tcPr>
          <w:p w14:paraId="2EFF9666"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-0.04 (-0.09; 0.00)</w:t>
            </w:r>
          </w:p>
        </w:tc>
        <w:tc>
          <w:tcPr>
            <w:tcW w:w="780" w:type="dxa"/>
            <w:shd w:val="clear" w:color="auto" w:fill="FFFFFF"/>
            <w:tcMar>
              <w:top w:w="30" w:type="dxa"/>
              <w:left w:w="45" w:type="dxa"/>
              <w:bottom w:w="30" w:type="dxa"/>
              <w:right w:w="45" w:type="dxa"/>
            </w:tcMar>
          </w:tcPr>
          <w:p w14:paraId="1E399BF3"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0.023</w:t>
            </w:r>
          </w:p>
        </w:tc>
        <w:tc>
          <w:tcPr>
            <w:tcW w:w="960" w:type="dxa"/>
            <w:shd w:val="clear" w:color="auto" w:fill="FFFFFF"/>
            <w:tcMar>
              <w:top w:w="30" w:type="dxa"/>
              <w:left w:w="45" w:type="dxa"/>
              <w:bottom w:w="30" w:type="dxa"/>
              <w:right w:w="45" w:type="dxa"/>
            </w:tcMar>
          </w:tcPr>
          <w:p w14:paraId="23208B67"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6.0×10</w:t>
            </w:r>
            <w:r w:rsidRPr="007230E7">
              <w:rPr>
                <w:rFonts w:ascii="Cambria Math" w:eastAsia="Arial" w:hAnsi="Cambria Math" w:cs="Cambria Math"/>
                <w:color w:val="000000"/>
                <w:sz w:val="18"/>
                <w:szCs w:val="18"/>
              </w:rPr>
              <w:t>⁻</w:t>
            </w:r>
            <w:r w:rsidRPr="007230E7">
              <w:rPr>
                <w:rFonts w:ascii="Arial" w:eastAsia="Arial" w:hAnsi="Arial" w:cs="Arial"/>
                <w:color w:val="000000"/>
                <w:sz w:val="18"/>
                <w:szCs w:val="18"/>
              </w:rPr>
              <w:t>²</w:t>
            </w:r>
          </w:p>
        </w:tc>
        <w:tc>
          <w:tcPr>
            <w:tcW w:w="840" w:type="dxa"/>
            <w:shd w:val="clear" w:color="auto" w:fill="FFFFFF"/>
            <w:tcMar>
              <w:top w:w="30" w:type="dxa"/>
              <w:left w:w="45" w:type="dxa"/>
              <w:bottom w:w="30" w:type="dxa"/>
              <w:right w:w="45" w:type="dxa"/>
            </w:tcMar>
          </w:tcPr>
          <w:p w14:paraId="3290A4E4"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34</w:t>
            </w:r>
          </w:p>
        </w:tc>
        <w:tc>
          <w:tcPr>
            <w:tcW w:w="960" w:type="dxa"/>
            <w:shd w:val="clear" w:color="auto" w:fill="FFFFFF"/>
            <w:tcMar>
              <w:top w:w="30" w:type="dxa"/>
              <w:left w:w="45" w:type="dxa"/>
              <w:bottom w:w="30" w:type="dxa"/>
              <w:right w:w="45" w:type="dxa"/>
            </w:tcMar>
          </w:tcPr>
          <w:p w14:paraId="72129AB0"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MR Egger</w:t>
            </w:r>
          </w:p>
        </w:tc>
        <w:tc>
          <w:tcPr>
            <w:tcW w:w="1335" w:type="dxa"/>
            <w:shd w:val="clear" w:color="auto" w:fill="FFFFFF"/>
            <w:tcMar>
              <w:top w:w="30" w:type="dxa"/>
              <w:left w:w="45" w:type="dxa"/>
              <w:bottom w:w="30" w:type="dxa"/>
              <w:right w:w="45" w:type="dxa"/>
            </w:tcMar>
          </w:tcPr>
          <w:p w14:paraId="4EC5464D"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&lt;0.001</w:t>
            </w:r>
          </w:p>
        </w:tc>
        <w:tc>
          <w:tcPr>
            <w:tcW w:w="990" w:type="dxa"/>
            <w:shd w:val="clear" w:color="auto" w:fill="FFFFFF"/>
            <w:tcMar>
              <w:top w:w="30" w:type="dxa"/>
              <w:left w:w="45" w:type="dxa"/>
              <w:bottom w:w="30" w:type="dxa"/>
              <w:right w:w="45" w:type="dxa"/>
            </w:tcMar>
          </w:tcPr>
          <w:p w14:paraId="0126D543"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61.296</w:t>
            </w:r>
          </w:p>
        </w:tc>
        <w:tc>
          <w:tcPr>
            <w:tcW w:w="990" w:type="dxa"/>
            <w:shd w:val="clear" w:color="auto" w:fill="FFFFFF"/>
            <w:tcMar>
              <w:top w:w="30" w:type="dxa"/>
              <w:left w:w="45" w:type="dxa"/>
              <w:bottom w:w="30" w:type="dxa"/>
              <w:right w:w="45" w:type="dxa"/>
            </w:tcMar>
          </w:tcPr>
          <w:p w14:paraId="49D02449"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mg/dL</w:t>
            </w:r>
          </w:p>
        </w:tc>
      </w:tr>
      <w:tr w:rsidR="001B65A1" w:rsidRPr="007230E7" w14:paraId="7419A7CB" w14:textId="77777777" w:rsidTr="00A35158">
        <w:trPr>
          <w:trHeight w:val="20"/>
        </w:trPr>
        <w:tc>
          <w:tcPr>
            <w:tcW w:w="1275" w:type="dxa"/>
            <w:vMerge/>
            <w:shd w:val="clear" w:color="auto" w:fill="FFFFFF"/>
            <w:tcMar>
              <w:top w:w="30" w:type="dxa"/>
              <w:left w:w="45" w:type="dxa"/>
              <w:bottom w:w="30" w:type="dxa"/>
              <w:right w:w="45" w:type="dxa"/>
            </w:tcMar>
          </w:tcPr>
          <w:p w14:paraId="76004973" w14:textId="77777777" w:rsidR="001B65A1" w:rsidRPr="007230E7" w:rsidRDefault="001B65A1" w:rsidP="00A35158">
            <w:pPr>
              <w:widowControl w:val="0"/>
              <w:pBdr>
                <w:top w:val="nil"/>
                <w:left w:val="nil"/>
                <w:bottom w:val="nil"/>
                <w:right w:val="nil"/>
                <w:between w:val="nil"/>
              </w:pBdr>
              <w:spacing w:line="276" w:lineRule="auto"/>
              <w:rPr>
                <w:rFonts w:ascii="Arial" w:eastAsia="Arial" w:hAnsi="Arial" w:cs="Arial"/>
                <w:color w:val="000000"/>
                <w:sz w:val="18"/>
                <w:szCs w:val="18"/>
              </w:rPr>
            </w:pPr>
          </w:p>
        </w:tc>
        <w:tc>
          <w:tcPr>
            <w:tcW w:w="1050" w:type="dxa"/>
            <w:tcMar>
              <w:top w:w="30" w:type="dxa"/>
              <w:left w:w="45" w:type="dxa"/>
              <w:bottom w:w="30" w:type="dxa"/>
              <w:right w:w="45" w:type="dxa"/>
            </w:tcMar>
            <w:vAlign w:val="bottom"/>
          </w:tcPr>
          <w:p w14:paraId="040EC8B4"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European</w:t>
            </w:r>
          </w:p>
        </w:tc>
        <w:tc>
          <w:tcPr>
            <w:tcW w:w="1650" w:type="dxa"/>
            <w:tcMar>
              <w:top w:w="30" w:type="dxa"/>
              <w:left w:w="45" w:type="dxa"/>
              <w:bottom w:w="30" w:type="dxa"/>
              <w:right w:w="45" w:type="dxa"/>
            </w:tcMar>
            <w:vAlign w:val="bottom"/>
          </w:tcPr>
          <w:p w14:paraId="463641AF"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-0.15 (-0.16; -0.14)</w:t>
            </w:r>
          </w:p>
        </w:tc>
        <w:tc>
          <w:tcPr>
            <w:tcW w:w="780" w:type="dxa"/>
            <w:tcMar>
              <w:top w:w="30" w:type="dxa"/>
              <w:left w:w="45" w:type="dxa"/>
              <w:bottom w:w="30" w:type="dxa"/>
              <w:right w:w="45" w:type="dxa"/>
            </w:tcMar>
            <w:vAlign w:val="bottom"/>
          </w:tcPr>
          <w:p w14:paraId="2A82BB6E"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0.005</w:t>
            </w:r>
          </w:p>
        </w:tc>
        <w:tc>
          <w:tcPr>
            <w:tcW w:w="960" w:type="dxa"/>
            <w:tcMar>
              <w:top w:w="30" w:type="dxa"/>
              <w:left w:w="45" w:type="dxa"/>
              <w:bottom w:w="30" w:type="dxa"/>
              <w:right w:w="45" w:type="dxa"/>
            </w:tcMar>
            <w:vAlign w:val="bottom"/>
          </w:tcPr>
          <w:p w14:paraId="745D312A"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1.0×10</w:t>
            </w:r>
            <w:r w:rsidRPr="007230E7">
              <w:rPr>
                <w:rFonts w:ascii="Cambria Math" w:eastAsia="Arial" w:hAnsi="Cambria Math" w:cs="Cambria Math"/>
                <w:color w:val="000000"/>
                <w:sz w:val="18"/>
                <w:szCs w:val="18"/>
              </w:rPr>
              <w:t>⁻</w:t>
            </w:r>
            <w:r w:rsidRPr="007230E7">
              <w:rPr>
                <w:rFonts w:ascii="Arial" w:eastAsia="Arial" w:hAnsi="Arial" w:cs="Arial"/>
                <w:color w:val="000000"/>
                <w:sz w:val="18"/>
                <w:szCs w:val="18"/>
              </w:rPr>
              <w:t>¹⁰⁰</w:t>
            </w:r>
          </w:p>
        </w:tc>
        <w:tc>
          <w:tcPr>
            <w:tcW w:w="840" w:type="dxa"/>
            <w:tcMar>
              <w:top w:w="30" w:type="dxa"/>
              <w:left w:w="45" w:type="dxa"/>
              <w:bottom w:w="30" w:type="dxa"/>
              <w:right w:w="45" w:type="dxa"/>
            </w:tcMar>
            <w:vAlign w:val="bottom"/>
          </w:tcPr>
          <w:p w14:paraId="36342007"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58</w:t>
            </w:r>
          </w:p>
        </w:tc>
        <w:tc>
          <w:tcPr>
            <w:tcW w:w="960" w:type="dxa"/>
            <w:tcMar>
              <w:top w:w="30" w:type="dxa"/>
              <w:left w:w="45" w:type="dxa"/>
              <w:bottom w:w="30" w:type="dxa"/>
              <w:right w:w="45" w:type="dxa"/>
            </w:tcMar>
            <w:vAlign w:val="bottom"/>
          </w:tcPr>
          <w:p w14:paraId="08BD8B7B"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MR Egger</w:t>
            </w:r>
          </w:p>
        </w:tc>
        <w:tc>
          <w:tcPr>
            <w:tcW w:w="1335" w:type="dxa"/>
            <w:tcMar>
              <w:top w:w="30" w:type="dxa"/>
              <w:left w:w="45" w:type="dxa"/>
              <w:bottom w:w="30" w:type="dxa"/>
              <w:right w:w="45" w:type="dxa"/>
            </w:tcMar>
            <w:vAlign w:val="bottom"/>
          </w:tcPr>
          <w:p w14:paraId="6A9CA67A"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&lt;0.001</w:t>
            </w:r>
          </w:p>
        </w:tc>
        <w:tc>
          <w:tcPr>
            <w:tcW w:w="990" w:type="dxa"/>
            <w:tcMar>
              <w:top w:w="30" w:type="dxa"/>
              <w:left w:w="45" w:type="dxa"/>
              <w:bottom w:w="30" w:type="dxa"/>
              <w:right w:w="45" w:type="dxa"/>
            </w:tcMar>
            <w:vAlign w:val="bottom"/>
          </w:tcPr>
          <w:p w14:paraId="16AB8A63"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133.351</w:t>
            </w:r>
          </w:p>
        </w:tc>
        <w:tc>
          <w:tcPr>
            <w:tcW w:w="990" w:type="dxa"/>
            <w:tcMar>
              <w:top w:w="30" w:type="dxa"/>
              <w:left w:w="45" w:type="dxa"/>
              <w:bottom w:w="30" w:type="dxa"/>
              <w:right w:w="45" w:type="dxa"/>
            </w:tcMar>
            <w:vAlign w:val="bottom"/>
          </w:tcPr>
          <w:p w14:paraId="4DE8B94D"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SD</w:t>
            </w:r>
          </w:p>
        </w:tc>
      </w:tr>
      <w:tr w:rsidR="001B65A1" w:rsidRPr="007230E7" w14:paraId="2E732D34" w14:textId="77777777" w:rsidTr="00A35158">
        <w:trPr>
          <w:trHeight w:val="20"/>
        </w:trPr>
        <w:tc>
          <w:tcPr>
            <w:tcW w:w="1275" w:type="dxa"/>
            <w:vMerge w:val="restart"/>
            <w:tcMar>
              <w:top w:w="30" w:type="dxa"/>
              <w:left w:w="45" w:type="dxa"/>
              <w:bottom w:w="30" w:type="dxa"/>
              <w:right w:w="45" w:type="dxa"/>
            </w:tcMar>
            <w:vAlign w:val="bottom"/>
          </w:tcPr>
          <w:p w14:paraId="17471B5F" w14:textId="77777777" w:rsidR="001B65A1" w:rsidRPr="007230E7" w:rsidRDefault="001B65A1" w:rsidP="00A35158">
            <w:pPr>
              <w:spacing w:line="276" w:lineRule="auto"/>
              <w:jc w:val="center"/>
              <w:rPr>
                <w:rFonts w:ascii="Arial" w:eastAsia="Arial" w:hAnsi="Arial" w:cs="Arial"/>
                <w:color w:val="000000"/>
                <w:sz w:val="18"/>
                <w:szCs w:val="18"/>
              </w:rPr>
            </w:pPr>
            <w:proofErr w:type="spellStart"/>
            <w:r w:rsidRPr="007230E7">
              <w:rPr>
                <w:rFonts w:ascii="Arial" w:eastAsia="Arial" w:hAnsi="Arial" w:cs="Arial"/>
                <w:color w:val="000000"/>
                <w:sz w:val="18"/>
                <w:szCs w:val="18"/>
              </w:rPr>
              <w:t>Lp</w:t>
            </w:r>
            <w:proofErr w:type="spellEnd"/>
            <w:r w:rsidRPr="007230E7">
              <w:rPr>
                <w:rFonts w:ascii="Arial" w:eastAsia="Arial" w:hAnsi="Arial" w:cs="Arial"/>
                <w:color w:val="000000"/>
                <w:sz w:val="18"/>
                <w:szCs w:val="18"/>
              </w:rPr>
              <w:t>[a]</w:t>
            </w:r>
          </w:p>
          <w:p w14:paraId="1DF1D279" w14:textId="77777777" w:rsidR="001B65A1" w:rsidRPr="007230E7" w:rsidRDefault="001B65A1" w:rsidP="00A35158">
            <w:pPr>
              <w:spacing w:line="276" w:lineRule="auto"/>
              <w:jc w:val="center"/>
              <w:rPr>
                <w:rFonts w:ascii="Arial" w:eastAsia="Arial" w:hAnsi="Arial" w:cs="Arial"/>
                <w:color w:val="000000"/>
                <w:sz w:val="18"/>
                <w:szCs w:val="18"/>
              </w:rPr>
            </w:pPr>
          </w:p>
        </w:tc>
        <w:tc>
          <w:tcPr>
            <w:tcW w:w="1050" w:type="dxa"/>
            <w:tcMar>
              <w:top w:w="30" w:type="dxa"/>
              <w:left w:w="45" w:type="dxa"/>
              <w:bottom w:w="30" w:type="dxa"/>
              <w:right w:w="45" w:type="dxa"/>
            </w:tcMar>
            <w:vAlign w:val="bottom"/>
          </w:tcPr>
          <w:p w14:paraId="61241FF5"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East Asian</w:t>
            </w:r>
          </w:p>
        </w:tc>
        <w:tc>
          <w:tcPr>
            <w:tcW w:w="1650" w:type="dxa"/>
            <w:tcMar>
              <w:top w:w="30" w:type="dxa"/>
              <w:left w:w="45" w:type="dxa"/>
              <w:bottom w:w="30" w:type="dxa"/>
              <w:right w:w="45" w:type="dxa"/>
            </w:tcMar>
            <w:vAlign w:val="bottom"/>
          </w:tcPr>
          <w:p w14:paraId="41EAD617"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-0.25 (-0.44; -0.07)</w:t>
            </w:r>
          </w:p>
        </w:tc>
        <w:tc>
          <w:tcPr>
            <w:tcW w:w="780" w:type="dxa"/>
            <w:tcMar>
              <w:top w:w="30" w:type="dxa"/>
              <w:left w:w="45" w:type="dxa"/>
              <w:bottom w:w="30" w:type="dxa"/>
              <w:right w:w="45" w:type="dxa"/>
            </w:tcMar>
            <w:vAlign w:val="bottom"/>
          </w:tcPr>
          <w:p w14:paraId="69241342"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0.095</w:t>
            </w:r>
          </w:p>
        </w:tc>
        <w:tc>
          <w:tcPr>
            <w:tcW w:w="960" w:type="dxa"/>
            <w:tcMar>
              <w:top w:w="30" w:type="dxa"/>
              <w:left w:w="45" w:type="dxa"/>
              <w:bottom w:w="30" w:type="dxa"/>
              <w:right w:w="45" w:type="dxa"/>
            </w:tcMar>
            <w:vAlign w:val="bottom"/>
          </w:tcPr>
          <w:p w14:paraId="2803C230"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7.7×10</w:t>
            </w:r>
            <w:r w:rsidRPr="007230E7">
              <w:rPr>
                <w:rFonts w:ascii="Cambria Math" w:eastAsia="Arial" w:hAnsi="Cambria Math" w:cs="Cambria Math"/>
                <w:color w:val="000000"/>
                <w:sz w:val="18"/>
                <w:szCs w:val="18"/>
              </w:rPr>
              <w:t>⁻</w:t>
            </w:r>
            <w:r w:rsidRPr="007230E7">
              <w:rPr>
                <w:rFonts w:ascii="Arial" w:eastAsia="Arial" w:hAnsi="Arial" w:cs="Arial"/>
                <w:color w:val="000000"/>
                <w:sz w:val="18"/>
                <w:szCs w:val="18"/>
              </w:rPr>
              <w:t>³</w:t>
            </w:r>
          </w:p>
        </w:tc>
        <w:tc>
          <w:tcPr>
            <w:tcW w:w="840" w:type="dxa"/>
            <w:tcMar>
              <w:top w:w="30" w:type="dxa"/>
              <w:left w:w="45" w:type="dxa"/>
              <w:bottom w:w="30" w:type="dxa"/>
              <w:right w:w="45" w:type="dxa"/>
            </w:tcMar>
            <w:vAlign w:val="bottom"/>
          </w:tcPr>
          <w:p w14:paraId="333D84E7"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38</w:t>
            </w:r>
          </w:p>
        </w:tc>
        <w:tc>
          <w:tcPr>
            <w:tcW w:w="960" w:type="dxa"/>
            <w:tcMar>
              <w:top w:w="30" w:type="dxa"/>
              <w:left w:w="45" w:type="dxa"/>
              <w:bottom w:w="30" w:type="dxa"/>
              <w:right w:w="45" w:type="dxa"/>
            </w:tcMar>
            <w:vAlign w:val="bottom"/>
          </w:tcPr>
          <w:p w14:paraId="5A20671C"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MR Egger</w:t>
            </w:r>
          </w:p>
        </w:tc>
        <w:tc>
          <w:tcPr>
            <w:tcW w:w="1335" w:type="dxa"/>
            <w:tcMar>
              <w:top w:w="30" w:type="dxa"/>
              <w:left w:w="45" w:type="dxa"/>
              <w:bottom w:w="30" w:type="dxa"/>
              <w:right w:w="45" w:type="dxa"/>
            </w:tcMar>
            <w:vAlign w:val="bottom"/>
          </w:tcPr>
          <w:p w14:paraId="28208B2B"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0.029</w:t>
            </w:r>
          </w:p>
        </w:tc>
        <w:tc>
          <w:tcPr>
            <w:tcW w:w="990" w:type="dxa"/>
            <w:tcMar>
              <w:top w:w="30" w:type="dxa"/>
              <w:left w:w="45" w:type="dxa"/>
              <w:bottom w:w="30" w:type="dxa"/>
              <w:right w:w="45" w:type="dxa"/>
            </w:tcMar>
            <w:vAlign w:val="bottom"/>
          </w:tcPr>
          <w:p w14:paraId="0387BCFA"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53.685</w:t>
            </w:r>
          </w:p>
        </w:tc>
        <w:tc>
          <w:tcPr>
            <w:tcW w:w="990" w:type="dxa"/>
            <w:tcMar>
              <w:top w:w="30" w:type="dxa"/>
              <w:left w:w="45" w:type="dxa"/>
              <w:bottom w:w="30" w:type="dxa"/>
              <w:right w:w="45" w:type="dxa"/>
            </w:tcMar>
            <w:vAlign w:val="bottom"/>
          </w:tcPr>
          <w:p w14:paraId="096979D2"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nmol/l</w:t>
            </w:r>
          </w:p>
        </w:tc>
      </w:tr>
      <w:tr w:rsidR="001B65A1" w:rsidRPr="007230E7" w14:paraId="27751659" w14:textId="77777777" w:rsidTr="00A35158">
        <w:trPr>
          <w:trHeight w:val="20"/>
        </w:trPr>
        <w:tc>
          <w:tcPr>
            <w:tcW w:w="1275" w:type="dxa"/>
            <w:vMerge/>
            <w:tcMar>
              <w:top w:w="30" w:type="dxa"/>
              <w:left w:w="45" w:type="dxa"/>
              <w:bottom w:w="30" w:type="dxa"/>
              <w:right w:w="45" w:type="dxa"/>
            </w:tcMar>
            <w:vAlign w:val="bottom"/>
          </w:tcPr>
          <w:p w14:paraId="1399FB69" w14:textId="77777777" w:rsidR="001B65A1" w:rsidRPr="007230E7" w:rsidRDefault="001B65A1" w:rsidP="00A35158">
            <w:pPr>
              <w:widowControl w:val="0"/>
              <w:pBdr>
                <w:top w:val="nil"/>
                <w:left w:val="nil"/>
                <w:bottom w:val="nil"/>
                <w:right w:val="nil"/>
                <w:between w:val="nil"/>
              </w:pBdr>
              <w:spacing w:line="276" w:lineRule="auto"/>
              <w:rPr>
                <w:rFonts w:ascii="Arial" w:eastAsia="Arial" w:hAnsi="Arial" w:cs="Arial"/>
                <w:color w:val="000000"/>
                <w:sz w:val="18"/>
                <w:szCs w:val="18"/>
              </w:rPr>
            </w:pPr>
          </w:p>
        </w:tc>
        <w:tc>
          <w:tcPr>
            <w:tcW w:w="1050" w:type="dxa"/>
            <w:shd w:val="clear" w:color="auto" w:fill="FFFFFF"/>
            <w:tcMar>
              <w:top w:w="30" w:type="dxa"/>
              <w:left w:w="45" w:type="dxa"/>
              <w:bottom w:w="30" w:type="dxa"/>
              <w:right w:w="45" w:type="dxa"/>
            </w:tcMar>
          </w:tcPr>
          <w:p w14:paraId="154EA49E"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European</w:t>
            </w:r>
          </w:p>
        </w:tc>
        <w:tc>
          <w:tcPr>
            <w:tcW w:w="1650" w:type="dxa"/>
            <w:shd w:val="clear" w:color="auto" w:fill="FFFFFF"/>
            <w:tcMar>
              <w:top w:w="30" w:type="dxa"/>
              <w:left w:w="45" w:type="dxa"/>
              <w:bottom w:w="30" w:type="dxa"/>
              <w:right w:w="45" w:type="dxa"/>
            </w:tcMar>
          </w:tcPr>
          <w:p w14:paraId="050E0117"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-2.70 (-3.27; -2.13)</w:t>
            </w:r>
          </w:p>
        </w:tc>
        <w:tc>
          <w:tcPr>
            <w:tcW w:w="780" w:type="dxa"/>
            <w:shd w:val="clear" w:color="auto" w:fill="FFFFFF"/>
            <w:tcMar>
              <w:top w:w="30" w:type="dxa"/>
              <w:left w:w="45" w:type="dxa"/>
              <w:bottom w:w="30" w:type="dxa"/>
              <w:right w:w="45" w:type="dxa"/>
            </w:tcMar>
          </w:tcPr>
          <w:p w14:paraId="054C91F8"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0.290</w:t>
            </w:r>
          </w:p>
        </w:tc>
        <w:tc>
          <w:tcPr>
            <w:tcW w:w="960" w:type="dxa"/>
            <w:shd w:val="clear" w:color="auto" w:fill="FFFFFF"/>
            <w:tcMar>
              <w:top w:w="30" w:type="dxa"/>
              <w:left w:w="45" w:type="dxa"/>
              <w:bottom w:w="30" w:type="dxa"/>
              <w:right w:w="45" w:type="dxa"/>
            </w:tcMar>
          </w:tcPr>
          <w:p w14:paraId="65889CED"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1.0×10</w:t>
            </w:r>
            <w:r w:rsidRPr="007230E7">
              <w:rPr>
                <w:rFonts w:ascii="Cambria Math" w:eastAsia="Arial" w:hAnsi="Cambria Math" w:cs="Cambria Math"/>
                <w:color w:val="000000"/>
                <w:sz w:val="18"/>
                <w:szCs w:val="18"/>
              </w:rPr>
              <w:t>⁻</w:t>
            </w:r>
            <w:r w:rsidRPr="007230E7">
              <w:rPr>
                <w:rFonts w:ascii="Arial" w:eastAsia="Arial" w:hAnsi="Arial" w:cs="Arial"/>
                <w:color w:val="000000"/>
                <w:sz w:val="18"/>
                <w:szCs w:val="18"/>
              </w:rPr>
              <w:t>¹⁰⁰</w:t>
            </w:r>
          </w:p>
        </w:tc>
        <w:tc>
          <w:tcPr>
            <w:tcW w:w="840" w:type="dxa"/>
            <w:shd w:val="clear" w:color="auto" w:fill="FFFFFF"/>
            <w:tcMar>
              <w:top w:w="30" w:type="dxa"/>
              <w:left w:w="45" w:type="dxa"/>
              <w:bottom w:w="30" w:type="dxa"/>
              <w:right w:w="45" w:type="dxa"/>
            </w:tcMar>
          </w:tcPr>
          <w:p w14:paraId="44F91507"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60</w:t>
            </w:r>
          </w:p>
        </w:tc>
        <w:tc>
          <w:tcPr>
            <w:tcW w:w="960" w:type="dxa"/>
            <w:shd w:val="clear" w:color="auto" w:fill="FFFFFF"/>
            <w:tcMar>
              <w:top w:w="30" w:type="dxa"/>
              <w:left w:w="45" w:type="dxa"/>
              <w:bottom w:w="30" w:type="dxa"/>
              <w:right w:w="45" w:type="dxa"/>
            </w:tcMar>
          </w:tcPr>
          <w:p w14:paraId="22A87AB9"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MR Egger</w:t>
            </w:r>
          </w:p>
        </w:tc>
        <w:tc>
          <w:tcPr>
            <w:tcW w:w="1335" w:type="dxa"/>
            <w:shd w:val="clear" w:color="auto" w:fill="FFFFFF"/>
            <w:tcMar>
              <w:top w:w="30" w:type="dxa"/>
              <w:left w:w="45" w:type="dxa"/>
              <w:bottom w:w="30" w:type="dxa"/>
              <w:right w:w="45" w:type="dxa"/>
            </w:tcMar>
          </w:tcPr>
          <w:p w14:paraId="3478C221"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0.023</w:t>
            </w:r>
          </w:p>
        </w:tc>
        <w:tc>
          <w:tcPr>
            <w:tcW w:w="990" w:type="dxa"/>
            <w:shd w:val="clear" w:color="auto" w:fill="FFFFFF"/>
            <w:tcMar>
              <w:top w:w="30" w:type="dxa"/>
              <w:left w:w="45" w:type="dxa"/>
              <w:bottom w:w="30" w:type="dxa"/>
              <w:right w:w="45" w:type="dxa"/>
            </w:tcMar>
          </w:tcPr>
          <w:p w14:paraId="17BC4B4D"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81.429</w:t>
            </w:r>
          </w:p>
        </w:tc>
        <w:tc>
          <w:tcPr>
            <w:tcW w:w="990" w:type="dxa"/>
            <w:shd w:val="clear" w:color="auto" w:fill="FFFFFF"/>
            <w:tcMar>
              <w:top w:w="30" w:type="dxa"/>
              <w:left w:w="45" w:type="dxa"/>
              <w:bottom w:w="30" w:type="dxa"/>
              <w:right w:w="45" w:type="dxa"/>
            </w:tcMar>
          </w:tcPr>
          <w:p w14:paraId="2DA17E40"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nmol/l</w:t>
            </w:r>
          </w:p>
        </w:tc>
      </w:tr>
      <w:tr w:rsidR="001B65A1" w:rsidRPr="007230E7" w14:paraId="0EEBFFCA" w14:textId="77777777" w:rsidTr="00A35158">
        <w:trPr>
          <w:trHeight w:val="20"/>
        </w:trPr>
        <w:tc>
          <w:tcPr>
            <w:tcW w:w="1275" w:type="dxa"/>
            <w:vMerge w:val="restart"/>
            <w:tcMar>
              <w:top w:w="30" w:type="dxa"/>
              <w:left w:w="45" w:type="dxa"/>
              <w:bottom w:w="30" w:type="dxa"/>
              <w:right w:w="45" w:type="dxa"/>
            </w:tcMar>
            <w:vAlign w:val="bottom"/>
          </w:tcPr>
          <w:p w14:paraId="51E7178B"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PAD</w:t>
            </w:r>
          </w:p>
          <w:p w14:paraId="297F06B7" w14:textId="77777777" w:rsidR="001B65A1" w:rsidRPr="007230E7" w:rsidRDefault="001B65A1" w:rsidP="00A35158">
            <w:pPr>
              <w:spacing w:line="276" w:lineRule="auto"/>
              <w:jc w:val="center"/>
              <w:rPr>
                <w:rFonts w:ascii="Arial" w:eastAsia="Arial" w:hAnsi="Arial" w:cs="Arial"/>
                <w:color w:val="000000"/>
                <w:sz w:val="18"/>
                <w:szCs w:val="18"/>
              </w:rPr>
            </w:pPr>
          </w:p>
        </w:tc>
        <w:tc>
          <w:tcPr>
            <w:tcW w:w="1050" w:type="dxa"/>
            <w:tcMar>
              <w:top w:w="30" w:type="dxa"/>
              <w:left w:w="45" w:type="dxa"/>
              <w:bottom w:w="30" w:type="dxa"/>
              <w:right w:w="45" w:type="dxa"/>
            </w:tcMar>
            <w:vAlign w:val="bottom"/>
          </w:tcPr>
          <w:p w14:paraId="09315E72"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East Asian</w:t>
            </w:r>
          </w:p>
        </w:tc>
        <w:tc>
          <w:tcPr>
            <w:tcW w:w="1650" w:type="dxa"/>
            <w:tcMar>
              <w:top w:w="30" w:type="dxa"/>
              <w:left w:w="45" w:type="dxa"/>
              <w:bottom w:w="30" w:type="dxa"/>
              <w:right w:w="45" w:type="dxa"/>
            </w:tcMar>
            <w:vAlign w:val="bottom"/>
          </w:tcPr>
          <w:p w14:paraId="4600E539"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0.70 (0.60; 0.82)</w:t>
            </w:r>
          </w:p>
        </w:tc>
        <w:tc>
          <w:tcPr>
            <w:tcW w:w="780" w:type="dxa"/>
            <w:tcMar>
              <w:top w:w="30" w:type="dxa"/>
              <w:left w:w="45" w:type="dxa"/>
              <w:bottom w:w="30" w:type="dxa"/>
              <w:right w:w="45" w:type="dxa"/>
            </w:tcMar>
            <w:vAlign w:val="bottom"/>
          </w:tcPr>
          <w:p w14:paraId="2B66A32F"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0.078</w:t>
            </w:r>
          </w:p>
        </w:tc>
        <w:tc>
          <w:tcPr>
            <w:tcW w:w="960" w:type="dxa"/>
            <w:tcMar>
              <w:top w:w="30" w:type="dxa"/>
              <w:left w:w="45" w:type="dxa"/>
              <w:bottom w:w="30" w:type="dxa"/>
              <w:right w:w="45" w:type="dxa"/>
            </w:tcMar>
            <w:vAlign w:val="bottom"/>
          </w:tcPr>
          <w:p w14:paraId="1B8F15FF"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5.4×10</w:t>
            </w:r>
            <w:r w:rsidRPr="007230E7">
              <w:rPr>
                <w:rFonts w:ascii="Cambria Math" w:eastAsia="Arial" w:hAnsi="Cambria Math" w:cs="Cambria Math"/>
                <w:color w:val="000000"/>
                <w:sz w:val="18"/>
                <w:szCs w:val="18"/>
              </w:rPr>
              <w:t>⁻</w:t>
            </w:r>
            <w:r w:rsidRPr="007230E7">
              <w:rPr>
                <w:rFonts w:ascii="Arial" w:eastAsia="Arial" w:hAnsi="Arial" w:cs="Arial"/>
                <w:color w:val="000000"/>
                <w:sz w:val="18"/>
                <w:szCs w:val="18"/>
              </w:rPr>
              <w:t>⁶</w:t>
            </w:r>
          </w:p>
        </w:tc>
        <w:tc>
          <w:tcPr>
            <w:tcW w:w="840" w:type="dxa"/>
            <w:tcMar>
              <w:top w:w="30" w:type="dxa"/>
              <w:left w:w="45" w:type="dxa"/>
              <w:bottom w:w="30" w:type="dxa"/>
              <w:right w:w="45" w:type="dxa"/>
            </w:tcMar>
            <w:vAlign w:val="bottom"/>
          </w:tcPr>
          <w:p w14:paraId="5B4B9BE5"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35</w:t>
            </w:r>
          </w:p>
        </w:tc>
        <w:tc>
          <w:tcPr>
            <w:tcW w:w="960" w:type="dxa"/>
            <w:tcMar>
              <w:top w:w="30" w:type="dxa"/>
              <w:left w:w="45" w:type="dxa"/>
              <w:bottom w:w="30" w:type="dxa"/>
              <w:right w:w="45" w:type="dxa"/>
            </w:tcMar>
            <w:vAlign w:val="bottom"/>
          </w:tcPr>
          <w:p w14:paraId="7EA88C3C"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IVW</w:t>
            </w:r>
          </w:p>
        </w:tc>
        <w:tc>
          <w:tcPr>
            <w:tcW w:w="1335" w:type="dxa"/>
            <w:tcMar>
              <w:top w:w="30" w:type="dxa"/>
              <w:left w:w="45" w:type="dxa"/>
              <w:bottom w:w="30" w:type="dxa"/>
              <w:right w:w="45" w:type="dxa"/>
            </w:tcMar>
            <w:vAlign w:val="bottom"/>
          </w:tcPr>
          <w:p w14:paraId="2318D727"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0.121</w:t>
            </w:r>
          </w:p>
        </w:tc>
        <w:tc>
          <w:tcPr>
            <w:tcW w:w="990" w:type="dxa"/>
            <w:tcMar>
              <w:top w:w="30" w:type="dxa"/>
              <w:left w:w="45" w:type="dxa"/>
              <w:bottom w:w="30" w:type="dxa"/>
              <w:right w:w="45" w:type="dxa"/>
            </w:tcMar>
            <w:vAlign w:val="bottom"/>
          </w:tcPr>
          <w:p w14:paraId="0B02C8AA"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43.817</w:t>
            </w:r>
          </w:p>
        </w:tc>
        <w:tc>
          <w:tcPr>
            <w:tcW w:w="990" w:type="dxa"/>
            <w:tcMar>
              <w:top w:w="30" w:type="dxa"/>
              <w:left w:w="45" w:type="dxa"/>
              <w:bottom w:w="30" w:type="dxa"/>
              <w:right w:w="45" w:type="dxa"/>
            </w:tcMar>
            <w:vAlign w:val="bottom"/>
          </w:tcPr>
          <w:p w14:paraId="04D8DEE7"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OR</w:t>
            </w:r>
          </w:p>
        </w:tc>
      </w:tr>
      <w:tr w:rsidR="001B65A1" w:rsidRPr="007230E7" w14:paraId="55462EDA" w14:textId="77777777" w:rsidTr="00A35158">
        <w:trPr>
          <w:trHeight w:val="20"/>
        </w:trPr>
        <w:tc>
          <w:tcPr>
            <w:tcW w:w="1275" w:type="dxa"/>
            <w:vMerge/>
            <w:tcMar>
              <w:top w:w="30" w:type="dxa"/>
              <w:left w:w="45" w:type="dxa"/>
              <w:bottom w:w="30" w:type="dxa"/>
              <w:right w:w="45" w:type="dxa"/>
            </w:tcMar>
            <w:vAlign w:val="bottom"/>
          </w:tcPr>
          <w:p w14:paraId="0EC0A0E2" w14:textId="77777777" w:rsidR="001B65A1" w:rsidRPr="007230E7" w:rsidRDefault="001B65A1" w:rsidP="00A35158">
            <w:pPr>
              <w:widowControl w:val="0"/>
              <w:pBdr>
                <w:top w:val="nil"/>
                <w:left w:val="nil"/>
                <w:bottom w:val="nil"/>
                <w:right w:val="nil"/>
                <w:between w:val="nil"/>
              </w:pBdr>
              <w:spacing w:line="276" w:lineRule="auto"/>
              <w:rPr>
                <w:rFonts w:ascii="Arial" w:eastAsia="Arial" w:hAnsi="Arial" w:cs="Arial"/>
                <w:color w:val="000000"/>
                <w:sz w:val="18"/>
                <w:szCs w:val="18"/>
              </w:rPr>
            </w:pPr>
          </w:p>
        </w:tc>
        <w:tc>
          <w:tcPr>
            <w:tcW w:w="1050" w:type="dxa"/>
            <w:shd w:val="clear" w:color="auto" w:fill="FFFFFF"/>
            <w:tcMar>
              <w:top w:w="30" w:type="dxa"/>
              <w:left w:w="45" w:type="dxa"/>
              <w:bottom w:w="30" w:type="dxa"/>
              <w:right w:w="45" w:type="dxa"/>
            </w:tcMar>
          </w:tcPr>
          <w:p w14:paraId="0EE8AFEF"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European</w:t>
            </w:r>
          </w:p>
        </w:tc>
        <w:tc>
          <w:tcPr>
            <w:tcW w:w="1650" w:type="dxa"/>
            <w:shd w:val="clear" w:color="auto" w:fill="FFFFFF"/>
            <w:tcMar>
              <w:top w:w="30" w:type="dxa"/>
              <w:left w:w="45" w:type="dxa"/>
              <w:bottom w:w="30" w:type="dxa"/>
              <w:right w:w="45" w:type="dxa"/>
            </w:tcMar>
          </w:tcPr>
          <w:p w14:paraId="0FB20F49"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0.96 (0.87; 1.05)</w:t>
            </w:r>
          </w:p>
        </w:tc>
        <w:tc>
          <w:tcPr>
            <w:tcW w:w="780" w:type="dxa"/>
            <w:shd w:val="clear" w:color="auto" w:fill="FFFFFF"/>
            <w:tcMar>
              <w:top w:w="30" w:type="dxa"/>
              <w:left w:w="45" w:type="dxa"/>
              <w:bottom w:w="30" w:type="dxa"/>
              <w:right w:w="45" w:type="dxa"/>
            </w:tcMar>
          </w:tcPr>
          <w:p w14:paraId="3D01247C"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0.046</w:t>
            </w:r>
          </w:p>
        </w:tc>
        <w:tc>
          <w:tcPr>
            <w:tcW w:w="960" w:type="dxa"/>
            <w:shd w:val="clear" w:color="auto" w:fill="FFFFFF"/>
            <w:tcMar>
              <w:top w:w="30" w:type="dxa"/>
              <w:left w:w="45" w:type="dxa"/>
              <w:bottom w:w="30" w:type="dxa"/>
              <w:right w:w="45" w:type="dxa"/>
            </w:tcMar>
          </w:tcPr>
          <w:p w14:paraId="6FE16F07"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3.5×10</w:t>
            </w:r>
            <w:r w:rsidRPr="007230E7">
              <w:rPr>
                <w:rFonts w:ascii="Cambria Math" w:eastAsia="Arial" w:hAnsi="Cambria Math" w:cs="Cambria Math"/>
                <w:color w:val="000000"/>
                <w:sz w:val="18"/>
                <w:szCs w:val="18"/>
              </w:rPr>
              <w:t>⁻</w:t>
            </w:r>
            <w:r w:rsidRPr="007230E7">
              <w:rPr>
                <w:rFonts w:ascii="Arial" w:eastAsia="Arial" w:hAnsi="Arial" w:cs="Arial"/>
                <w:color w:val="000000"/>
                <w:sz w:val="18"/>
                <w:szCs w:val="18"/>
              </w:rPr>
              <w:t>¹</w:t>
            </w:r>
          </w:p>
        </w:tc>
        <w:tc>
          <w:tcPr>
            <w:tcW w:w="840" w:type="dxa"/>
            <w:shd w:val="clear" w:color="auto" w:fill="FFFFFF"/>
            <w:tcMar>
              <w:top w:w="30" w:type="dxa"/>
              <w:left w:w="45" w:type="dxa"/>
              <w:bottom w:w="30" w:type="dxa"/>
              <w:right w:w="45" w:type="dxa"/>
            </w:tcMar>
          </w:tcPr>
          <w:p w14:paraId="366D5269"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59</w:t>
            </w:r>
          </w:p>
        </w:tc>
        <w:tc>
          <w:tcPr>
            <w:tcW w:w="960" w:type="dxa"/>
            <w:shd w:val="clear" w:color="auto" w:fill="FFFFFF"/>
            <w:tcMar>
              <w:top w:w="30" w:type="dxa"/>
              <w:left w:w="45" w:type="dxa"/>
              <w:bottom w:w="30" w:type="dxa"/>
              <w:right w:w="45" w:type="dxa"/>
            </w:tcMar>
          </w:tcPr>
          <w:p w14:paraId="1AFF4B28"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MR Egger</w:t>
            </w:r>
          </w:p>
        </w:tc>
        <w:tc>
          <w:tcPr>
            <w:tcW w:w="1335" w:type="dxa"/>
            <w:shd w:val="clear" w:color="auto" w:fill="FFFFFF"/>
            <w:tcMar>
              <w:top w:w="30" w:type="dxa"/>
              <w:left w:w="45" w:type="dxa"/>
              <w:bottom w:w="30" w:type="dxa"/>
              <w:right w:w="45" w:type="dxa"/>
            </w:tcMar>
          </w:tcPr>
          <w:p w14:paraId="4EF2FC2C"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&lt;0.001</w:t>
            </w:r>
          </w:p>
        </w:tc>
        <w:tc>
          <w:tcPr>
            <w:tcW w:w="990" w:type="dxa"/>
            <w:shd w:val="clear" w:color="auto" w:fill="FFFFFF"/>
            <w:tcMar>
              <w:top w:w="30" w:type="dxa"/>
              <w:left w:w="45" w:type="dxa"/>
              <w:bottom w:w="30" w:type="dxa"/>
              <w:right w:w="45" w:type="dxa"/>
            </w:tcMar>
          </w:tcPr>
          <w:p w14:paraId="5AC0F821"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111.073</w:t>
            </w:r>
          </w:p>
        </w:tc>
        <w:tc>
          <w:tcPr>
            <w:tcW w:w="990" w:type="dxa"/>
            <w:shd w:val="clear" w:color="auto" w:fill="FFFFFF"/>
            <w:tcMar>
              <w:top w:w="30" w:type="dxa"/>
              <w:left w:w="45" w:type="dxa"/>
              <w:bottom w:w="30" w:type="dxa"/>
              <w:right w:w="45" w:type="dxa"/>
            </w:tcMar>
          </w:tcPr>
          <w:p w14:paraId="37FBE327"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OR</w:t>
            </w:r>
          </w:p>
        </w:tc>
      </w:tr>
      <w:tr w:rsidR="001B65A1" w:rsidRPr="007230E7" w14:paraId="6C93BF6B" w14:textId="77777777" w:rsidTr="00A35158">
        <w:trPr>
          <w:trHeight w:val="20"/>
        </w:trPr>
        <w:tc>
          <w:tcPr>
            <w:tcW w:w="1275" w:type="dxa"/>
            <w:vMerge w:val="restart"/>
            <w:tcMar>
              <w:top w:w="30" w:type="dxa"/>
              <w:left w:w="45" w:type="dxa"/>
              <w:bottom w:w="30" w:type="dxa"/>
              <w:right w:w="45" w:type="dxa"/>
            </w:tcMar>
            <w:vAlign w:val="bottom"/>
          </w:tcPr>
          <w:p w14:paraId="00803951"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Pneumonia</w:t>
            </w:r>
          </w:p>
          <w:p w14:paraId="52237CEA" w14:textId="77777777" w:rsidR="001B65A1" w:rsidRPr="007230E7" w:rsidRDefault="001B65A1" w:rsidP="00A35158">
            <w:pPr>
              <w:spacing w:line="276" w:lineRule="auto"/>
              <w:jc w:val="center"/>
              <w:rPr>
                <w:rFonts w:ascii="Arial" w:eastAsia="Arial" w:hAnsi="Arial" w:cs="Arial"/>
                <w:color w:val="000000"/>
                <w:sz w:val="18"/>
                <w:szCs w:val="18"/>
              </w:rPr>
            </w:pPr>
          </w:p>
        </w:tc>
        <w:tc>
          <w:tcPr>
            <w:tcW w:w="1050" w:type="dxa"/>
            <w:tcMar>
              <w:top w:w="30" w:type="dxa"/>
              <w:left w:w="45" w:type="dxa"/>
              <w:bottom w:w="30" w:type="dxa"/>
              <w:right w:w="45" w:type="dxa"/>
            </w:tcMar>
            <w:vAlign w:val="bottom"/>
          </w:tcPr>
          <w:p w14:paraId="367C0875"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East Asian</w:t>
            </w:r>
          </w:p>
        </w:tc>
        <w:tc>
          <w:tcPr>
            <w:tcW w:w="1650" w:type="dxa"/>
            <w:tcMar>
              <w:top w:w="30" w:type="dxa"/>
              <w:left w:w="45" w:type="dxa"/>
              <w:bottom w:w="30" w:type="dxa"/>
              <w:right w:w="45" w:type="dxa"/>
            </w:tcMar>
            <w:vAlign w:val="bottom"/>
          </w:tcPr>
          <w:p w14:paraId="4F5D4193"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0.89 (0.81; 0.99)</w:t>
            </w:r>
          </w:p>
        </w:tc>
        <w:tc>
          <w:tcPr>
            <w:tcW w:w="780" w:type="dxa"/>
            <w:tcMar>
              <w:top w:w="30" w:type="dxa"/>
              <w:left w:w="45" w:type="dxa"/>
              <w:bottom w:w="30" w:type="dxa"/>
              <w:right w:w="45" w:type="dxa"/>
            </w:tcMar>
            <w:vAlign w:val="bottom"/>
          </w:tcPr>
          <w:p w14:paraId="47A992C6"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0.050</w:t>
            </w:r>
          </w:p>
        </w:tc>
        <w:tc>
          <w:tcPr>
            <w:tcW w:w="960" w:type="dxa"/>
            <w:tcMar>
              <w:top w:w="30" w:type="dxa"/>
              <w:left w:w="45" w:type="dxa"/>
              <w:bottom w:w="30" w:type="dxa"/>
              <w:right w:w="45" w:type="dxa"/>
            </w:tcMar>
            <w:vAlign w:val="bottom"/>
          </w:tcPr>
          <w:p w14:paraId="4F707EC2"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2.6×10</w:t>
            </w:r>
            <w:r w:rsidRPr="007230E7">
              <w:rPr>
                <w:rFonts w:ascii="Cambria Math" w:eastAsia="Arial" w:hAnsi="Cambria Math" w:cs="Cambria Math"/>
                <w:color w:val="000000"/>
                <w:sz w:val="18"/>
                <w:szCs w:val="18"/>
              </w:rPr>
              <w:t>⁻</w:t>
            </w:r>
            <w:r w:rsidRPr="007230E7">
              <w:rPr>
                <w:rFonts w:ascii="Arial" w:eastAsia="Arial" w:hAnsi="Arial" w:cs="Arial"/>
                <w:color w:val="000000"/>
                <w:sz w:val="18"/>
                <w:szCs w:val="18"/>
              </w:rPr>
              <w:t>²</w:t>
            </w:r>
          </w:p>
        </w:tc>
        <w:tc>
          <w:tcPr>
            <w:tcW w:w="840" w:type="dxa"/>
            <w:tcMar>
              <w:top w:w="30" w:type="dxa"/>
              <w:left w:w="45" w:type="dxa"/>
              <w:bottom w:w="30" w:type="dxa"/>
              <w:right w:w="45" w:type="dxa"/>
            </w:tcMar>
            <w:vAlign w:val="bottom"/>
          </w:tcPr>
          <w:p w14:paraId="29BBC799"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36</w:t>
            </w:r>
          </w:p>
        </w:tc>
        <w:tc>
          <w:tcPr>
            <w:tcW w:w="960" w:type="dxa"/>
            <w:tcMar>
              <w:top w:w="30" w:type="dxa"/>
              <w:left w:w="45" w:type="dxa"/>
              <w:bottom w:w="30" w:type="dxa"/>
              <w:right w:w="45" w:type="dxa"/>
            </w:tcMar>
            <w:vAlign w:val="bottom"/>
          </w:tcPr>
          <w:p w14:paraId="23E4FA5F"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IVW</w:t>
            </w:r>
          </w:p>
        </w:tc>
        <w:tc>
          <w:tcPr>
            <w:tcW w:w="1335" w:type="dxa"/>
            <w:tcMar>
              <w:top w:w="30" w:type="dxa"/>
              <w:left w:w="45" w:type="dxa"/>
              <w:bottom w:w="30" w:type="dxa"/>
              <w:right w:w="45" w:type="dxa"/>
            </w:tcMar>
            <w:vAlign w:val="bottom"/>
          </w:tcPr>
          <w:p w14:paraId="2265D46C"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0.954</w:t>
            </w:r>
          </w:p>
        </w:tc>
        <w:tc>
          <w:tcPr>
            <w:tcW w:w="990" w:type="dxa"/>
            <w:tcMar>
              <w:top w:w="30" w:type="dxa"/>
              <w:left w:w="45" w:type="dxa"/>
              <w:bottom w:w="30" w:type="dxa"/>
              <w:right w:w="45" w:type="dxa"/>
            </w:tcMar>
            <w:vAlign w:val="bottom"/>
          </w:tcPr>
          <w:p w14:paraId="3792F8C5"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22.213</w:t>
            </w:r>
          </w:p>
        </w:tc>
        <w:tc>
          <w:tcPr>
            <w:tcW w:w="990" w:type="dxa"/>
            <w:tcMar>
              <w:top w:w="30" w:type="dxa"/>
              <w:left w:w="45" w:type="dxa"/>
              <w:bottom w:w="30" w:type="dxa"/>
              <w:right w:w="45" w:type="dxa"/>
            </w:tcMar>
            <w:vAlign w:val="bottom"/>
          </w:tcPr>
          <w:p w14:paraId="1C5E66A0"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OR</w:t>
            </w:r>
          </w:p>
        </w:tc>
      </w:tr>
      <w:tr w:rsidR="001B65A1" w:rsidRPr="007230E7" w14:paraId="7578640F" w14:textId="77777777" w:rsidTr="00A35158">
        <w:trPr>
          <w:trHeight w:val="78"/>
        </w:trPr>
        <w:tc>
          <w:tcPr>
            <w:tcW w:w="1275" w:type="dxa"/>
            <w:vMerge/>
            <w:tcMar>
              <w:top w:w="30" w:type="dxa"/>
              <w:left w:w="45" w:type="dxa"/>
              <w:bottom w:w="30" w:type="dxa"/>
              <w:right w:w="45" w:type="dxa"/>
            </w:tcMar>
            <w:vAlign w:val="bottom"/>
          </w:tcPr>
          <w:p w14:paraId="7B236E05" w14:textId="77777777" w:rsidR="001B65A1" w:rsidRPr="007230E7" w:rsidRDefault="001B65A1" w:rsidP="00A35158">
            <w:pPr>
              <w:widowControl w:val="0"/>
              <w:pBdr>
                <w:top w:val="nil"/>
                <w:left w:val="nil"/>
                <w:bottom w:val="nil"/>
                <w:right w:val="nil"/>
                <w:between w:val="nil"/>
              </w:pBdr>
              <w:spacing w:line="276" w:lineRule="auto"/>
              <w:rPr>
                <w:rFonts w:ascii="Arial" w:eastAsia="Arial" w:hAnsi="Arial" w:cs="Arial"/>
                <w:color w:val="000000"/>
                <w:sz w:val="18"/>
                <w:szCs w:val="18"/>
              </w:rPr>
            </w:pPr>
          </w:p>
        </w:tc>
        <w:tc>
          <w:tcPr>
            <w:tcW w:w="1050" w:type="dxa"/>
            <w:shd w:val="clear" w:color="auto" w:fill="FFFFFF"/>
            <w:tcMar>
              <w:top w:w="30" w:type="dxa"/>
              <w:left w:w="45" w:type="dxa"/>
              <w:bottom w:w="30" w:type="dxa"/>
              <w:right w:w="45" w:type="dxa"/>
            </w:tcMar>
          </w:tcPr>
          <w:p w14:paraId="1940A34A" w14:textId="55F59EAB"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European</w:t>
            </w:r>
          </w:p>
        </w:tc>
        <w:tc>
          <w:tcPr>
            <w:tcW w:w="1650" w:type="dxa"/>
            <w:shd w:val="clear" w:color="auto" w:fill="FFFFFF"/>
            <w:tcMar>
              <w:top w:w="30" w:type="dxa"/>
              <w:left w:w="45" w:type="dxa"/>
              <w:bottom w:w="30" w:type="dxa"/>
              <w:right w:w="45" w:type="dxa"/>
            </w:tcMar>
          </w:tcPr>
          <w:p w14:paraId="5FC50FE5"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0.87 (0.84; 0.90)</w:t>
            </w:r>
          </w:p>
        </w:tc>
        <w:tc>
          <w:tcPr>
            <w:tcW w:w="780" w:type="dxa"/>
            <w:shd w:val="clear" w:color="auto" w:fill="FFFFFF"/>
            <w:tcMar>
              <w:top w:w="30" w:type="dxa"/>
              <w:left w:w="45" w:type="dxa"/>
              <w:bottom w:w="30" w:type="dxa"/>
              <w:right w:w="45" w:type="dxa"/>
            </w:tcMar>
          </w:tcPr>
          <w:p w14:paraId="25FF9F02"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0.018</w:t>
            </w:r>
          </w:p>
        </w:tc>
        <w:tc>
          <w:tcPr>
            <w:tcW w:w="960" w:type="dxa"/>
            <w:shd w:val="clear" w:color="auto" w:fill="FFFFFF"/>
            <w:tcMar>
              <w:top w:w="30" w:type="dxa"/>
              <w:left w:w="45" w:type="dxa"/>
              <w:bottom w:w="30" w:type="dxa"/>
              <w:right w:w="45" w:type="dxa"/>
            </w:tcMar>
          </w:tcPr>
          <w:p w14:paraId="5A83C8E5"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6.7×10</w:t>
            </w:r>
            <w:r w:rsidRPr="007230E7">
              <w:rPr>
                <w:rFonts w:ascii="Cambria Math" w:eastAsia="Arial" w:hAnsi="Cambria Math" w:cs="Cambria Math"/>
                <w:color w:val="000000"/>
                <w:sz w:val="18"/>
                <w:szCs w:val="18"/>
              </w:rPr>
              <w:t>⁻</w:t>
            </w:r>
            <w:r w:rsidRPr="007230E7">
              <w:rPr>
                <w:rFonts w:ascii="Arial" w:eastAsia="Arial" w:hAnsi="Arial" w:cs="Arial"/>
                <w:color w:val="000000"/>
                <w:sz w:val="18"/>
                <w:szCs w:val="18"/>
              </w:rPr>
              <w:t>¹⁶</w:t>
            </w:r>
          </w:p>
        </w:tc>
        <w:tc>
          <w:tcPr>
            <w:tcW w:w="840" w:type="dxa"/>
            <w:shd w:val="clear" w:color="auto" w:fill="FFFFFF"/>
            <w:tcMar>
              <w:top w:w="30" w:type="dxa"/>
              <w:left w:w="45" w:type="dxa"/>
              <w:bottom w:w="30" w:type="dxa"/>
              <w:right w:w="45" w:type="dxa"/>
            </w:tcMar>
          </w:tcPr>
          <w:p w14:paraId="0CBEE9BD"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58</w:t>
            </w:r>
          </w:p>
        </w:tc>
        <w:tc>
          <w:tcPr>
            <w:tcW w:w="960" w:type="dxa"/>
            <w:shd w:val="clear" w:color="auto" w:fill="FFFFFF"/>
            <w:tcMar>
              <w:top w:w="30" w:type="dxa"/>
              <w:left w:w="45" w:type="dxa"/>
              <w:bottom w:w="30" w:type="dxa"/>
              <w:right w:w="45" w:type="dxa"/>
            </w:tcMar>
          </w:tcPr>
          <w:p w14:paraId="1319A465"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IVW</w:t>
            </w:r>
          </w:p>
        </w:tc>
        <w:tc>
          <w:tcPr>
            <w:tcW w:w="1335" w:type="dxa"/>
            <w:shd w:val="clear" w:color="auto" w:fill="FFFFFF"/>
            <w:tcMar>
              <w:top w:w="30" w:type="dxa"/>
              <w:left w:w="45" w:type="dxa"/>
              <w:bottom w:w="30" w:type="dxa"/>
              <w:right w:w="45" w:type="dxa"/>
            </w:tcMar>
          </w:tcPr>
          <w:p w14:paraId="59C47B06"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0.026</w:t>
            </w:r>
          </w:p>
        </w:tc>
        <w:tc>
          <w:tcPr>
            <w:tcW w:w="990" w:type="dxa"/>
            <w:shd w:val="clear" w:color="auto" w:fill="FFFFFF"/>
            <w:tcMar>
              <w:top w:w="30" w:type="dxa"/>
              <w:left w:w="45" w:type="dxa"/>
              <w:bottom w:w="30" w:type="dxa"/>
              <w:right w:w="45" w:type="dxa"/>
            </w:tcMar>
          </w:tcPr>
          <w:p w14:paraId="61B08831"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79.517</w:t>
            </w:r>
          </w:p>
        </w:tc>
        <w:tc>
          <w:tcPr>
            <w:tcW w:w="990" w:type="dxa"/>
            <w:shd w:val="clear" w:color="auto" w:fill="FFFFFF"/>
            <w:tcMar>
              <w:top w:w="30" w:type="dxa"/>
              <w:left w:w="45" w:type="dxa"/>
              <w:bottom w:w="30" w:type="dxa"/>
              <w:right w:w="45" w:type="dxa"/>
            </w:tcMar>
          </w:tcPr>
          <w:p w14:paraId="4C65B909"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OR</w:t>
            </w:r>
          </w:p>
        </w:tc>
      </w:tr>
      <w:tr w:rsidR="001B65A1" w:rsidRPr="007230E7" w14:paraId="6DF4E61C" w14:textId="77777777" w:rsidTr="00A35158">
        <w:trPr>
          <w:trHeight w:val="78"/>
        </w:trPr>
        <w:tc>
          <w:tcPr>
            <w:tcW w:w="1275" w:type="dxa"/>
            <w:shd w:val="clear" w:color="auto" w:fill="FFFFFF"/>
            <w:tcMar>
              <w:top w:w="30" w:type="dxa"/>
              <w:left w:w="45" w:type="dxa"/>
              <w:bottom w:w="30" w:type="dxa"/>
              <w:right w:w="45" w:type="dxa"/>
            </w:tcMar>
          </w:tcPr>
          <w:p w14:paraId="26A392D4" w14:textId="56846087" w:rsidR="001B65A1" w:rsidRPr="007230E7" w:rsidRDefault="001B65A1" w:rsidP="00A35158">
            <w:pPr>
              <w:spacing w:line="276" w:lineRule="auto"/>
              <w:jc w:val="center"/>
              <w:rPr>
                <w:rFonts w:ascii="Arial" w:eastAsia="Arial" w:hAnsi="Arial" w:cs="Arial"/>
                <w:b/>
                <w:color w:val="000000"/>
                <w:sz w:val="18"/>
                <w:szCs w:val="18"/>
              </w:rPr>
            </w:pPr>
            <w:r w:rsidRPr="007230E7">
              <w:rPr>
                <w:rFonts w:ascii="Arial" w:eastAsia="Arial" w:hAnsi="Arial" w:cs="Arial"/>
                <w:b/>
                <w:color w:val="000000"/>
                <w:sz w:val="18"/>
                <w:szCs w:val="18"/>
              </w:rPr>
              <w:lastRenderedPageBreak/>
              <w:t>Outcome</w:t>
            </w:r>
          </w:p>
        </w:tc>
        <w:tc>
          <w:tcPr>
            <w:tcW w:w="1050" w:type="dxa"/>
            <w:shd w:val="clear" w:color="auto" w:fill="FFFFFF"/>
            <w:tcMar>
              <w:top w:w="30" w:type="dxa"/>
              <w:left w:w="45" w:type="dxa"/>
              <w:bottom w:w="30" w:type="dxa"/>
              <w:right w:w="45" w:type="dxa"/>
            </w:tcMar>
          </w:tcPr>
          <w:p w14:paraId="6C44A0C3" w14:textId="33C4ACE1" w:rsidR="001B65A1" w:rsidRPr="007230E7" w:rsidRDefault="001B65A1" w:rsidP="00A35158">
            <w:pPr>
              <w:spacing w:line="276" w:lineRule="auto"/>
              <w:jc w:val="center"/>
              <w:rPr>
                <w:rFonts w:ascii="Arial" w:eastAsia="Arial" w:hAnsi="Arial" w:cs="Arial"/>
                <w:b/>
                <w:color w:val="000000"/>
                <w:sz w:val="18"/>
                <w:szCs w:val="18"/>
              </w:rPr>
            </w:pPr>
            <w:r w:rsidRPr="007230E7">
              <w:rPr>
                <w:rFonts w:ascii="Arial" w:eastAsia="Arial" w:hAnsi="Arial" w:cs="Arial"/>
                <w:b/>
                <w:color w:val="000000"/>
                <w:sz w:val="18"/>
                <w:szCs w:val="18"/>
              </w:rPr>
              <w:t>Ancestry</w:t>
            </w:r>
          </w:p>
        </w:tc>
        <w:tc>
          <w:tcPr>
            <w:tcW w:w="1650" w:type="dxa"/>
            <w:shd w:val="clear" w:color="auto" w:fill="FFFFFF"/>
            <w:tcMar>
              <w:top w:w="30" w:type="dxa"/>
              <w:left w:w="45" w:type="dxa"/>
              <w:bottom w:w="30" w:type="dxa"/>
              <w:right w:w="45" w:type="dxa"/>
            </w:tcMar>
          </w:tcPr>
          <w:p w14:paraId="1FD83933" w14:textId="77777777" w:rsidR="001B65A1" w:rsidRPr="007230E7" w:rsidRDefault="001B65A1" w:rsidP="00A35158">
            <w:pPr>
              <w:spacing w:line="276" w:lineRule="auto"/>
              <w:jc w:val="center"/>
              <w:rPr>
                <w:rFonts w:ascii="Arial" w:eastAsia="Arial" w:hAnsi="Arial" w:cs="Arial"/>
                <w:b/>
                <w:color w:val="000000"/>
                <w:sz w:val="18"/>
                <w:szCs w:val="18"/>
              </w:rPr>
            </w:pPr>
            <w:r w:rsidRPr="007230E7">
              <w:rPr>
                <w:rFonts w:ascii="Arial" w:eastAsia="Arial" w:hAnsi="Arial" w:cs="Arial"/>
                <w:b/>
                <w:color w:val="000000"/>
                <w:sz w:val="18"/>
                <w:szCs w:val="18"/>
              </w:rPr>
              <w:t>MR estimate</w:t>
            </w:r>
          </w:p>
        </w:tc>
        <w:tc>
          <w:tcPr>
            <w:tcW w:w="780" w:type="dxa"/>
            <w:shd w:val="clear" w:color="auto" w:fill="FFFFFF"/>
            <w:tcMar>
              <w:top w:w="30" w:type="dxa"/>
              <w:left w:w="45" w:type="dxa"/>
              <w:bottom w:w="30" w:type="dxa"/>
              <w:right w:w="45" w:type="dxa"/>
            </w:tcMar>
          </w:tcPr>
          <w:p w14:paraId="451723C8" w14:textId="77777777" w:rsidR="001B65A1" w:rsidRPr="007230E7" w:rsidRDefault="001B65A1" w:rsidP="00A35158">
            <w:pPr>
              <w:spacing w:line="276" w:lineRule="auto"/>
              <w:jc w:val="center"/>
              <w:rPr>
                <w:rFonts w:ascii="Arial" w:eastAsia="Arial" w:hAnsi="Arial" w:cs="Arial"/>
                <w:b/>
                <w:color w:val="000000"/>
                <w:sz w:val="18"/>
                <w:szCs w:val="18"/>
              </w:rPr>
            </w:pPr>
            <w:r w:rsidRPr="007230E7">
              <w:rPr>
                <w:rFonts w:ascii="Arial" w:eastAsia="Arial" w:hAnsi="Arial" w:cs="Arial"/>
                <w:b/>
                <w:color w:val="000000"/>
                <w:sz w:val="18"/>
                <w:szCs w:val="18"/>
              </w:rPr>
              <w:t>se</w:t>
            </w:r>
          </w:p>
        </w:tc>
        <w:tc>
          <w:tcPr>
            <w:tcW w:w="960" w:type="dxa"/>
            <w:shd w:val="clear" w:color="auto" w:fill="FFFFFF"/>
            <w:tcMar>
              <w:top w:w="30" w:type="dxa"/>
              <w:left w:w="45" w:type="dxa"/>
              <w:bottom w:w="30" w:type="dxa"/>
              <w:right w:w="45" w:type="dxa"/>
            </w:tcMar>
          </w:tcPr>
          <w:p w14:paraId="23C489B9" w14:textId="77777777" w:rsidR="001B65A1" w:rsidRPr="007230E7" w:rsidRDefault="001B65A1" w:rsidP="00A35158">
            <w:pPr>
              <w:spacing w:line="276" w:lineRule="auto"/>
              <w:jc w:val="center"/>
              <w:rPr>
                <w:rFonts w:ascii="Arial" w:eastAsia="Arial" w:hAnsi="Arial" w:cs="Arial"/>
                <w:b/>
                <w:color w:val="000000"/>
                <w:sz w:val="18"/>
                <w:szCs w:val="18"/>
              </w:rPr>
            </w:pPr>
            <w:r w:rsidRPr="007230E7">
              <w:rPr>
                <w:rFonts w:ascii="Arial" w:eastAsia="Arial" w:hAnsi="Arial" w:cs="Arial"/>
                <w:b/>
                <w:color w:val="000000"/>
                <w:sz w:val="18"/>
                <w:szCs w:val="18"/>
              </w:rPr>
              <w:t>p-value</w:t>
            </w:r>
          </w:p>
        </w:tc>
        <w:tc>
          <w:tcPr>
            <w:tcW w:w="840" w:type="dxa"/>
            <w:shd w:val="clear" w:color="auto" w:fill="FFFFFF"/>
            <w:tcMar>
              <w:top w:w="30" w:type="dxa"/>
              <w:left w:w="45" w:type="dxa"/>
              <w:bottom w:w="30" w:type="dxa"/>
              <w:right w:w="45" w:type="dxa"/>
            </w:tcMar>
          </w:tcPr>
          <w:p w14:paraId="45E43E6C" w14:textId="77777777" w:rsidR="001B65A1" w:rsidRPr="007230E7" w:rsidRDefault="001B65A1" w:rsidP="00A35158">
            <w:pPr>
              <w:spacing w:line="276" w:lineRule="auto"/>
              <w:jc w:val="center"/>
              <w:rPr>
                <w:rFonts w:ascii="Arial" w:eastAsia="Arial" w:hAnsi="Arial" w:cs="Arial"/>
                <w:b/>
                <w:color w:val="000000"/>
                <w:sz w:val="18"/>
                <w:szCs w:val="18"/>
              </w:rPr>
            </w:pPr>
            <w:r w:rsidRPr="007230E7">
              <w:rPr>
                <w:rFonts w:ascii="Arial" w:eastAsia="Arial" w:hAnsi="Arial" w:cs="Arial"/>
                <w:b/>
                <w:color w:val="000000"/>
                <w:sz w:val="18"/>
                <w:szCs w:val="18"/>
              </w:rPr>
              <w:t>n variants</w:t>
            </w:r>
          </w:p>
        </w:tc>
        <w:tc>
          <w:tcPr>
            <w:tcW w:w="960" w:type="dxa"/>
            <w:shd w:val="clear" w:color="auto" w:fill="FFFFFF"/>
            <w:tcMar>
              <w:top w:w="30" w:type="dxa"/>
              <w:left w:w="45" w:type="dxa"/>
              <w:bottom w:w="30" w:type="dxa"/>
              <w:right w:w="45" w:type="dxa"/>
            </w:tcMar>
          </w:tcPr>
          <w:p w14:paraId="603B8242" w14:textId="77777777" w:rsidR="001B65A1" w:rsidRPr="007230E7" w:rsidRDefault="001B65A1" w:rsidP="00A35158">
            <w:pPr>
              <w:spacing w:line="276" w:lineRule="auto"/>
              <w:jc w:val="center"/>
              <w:rPr>
                <w:rFonts w:ascii="Arial" w:eastAsia="Arial" w:hAnsi="Arial" w:cs="Arial"/>
                <w:b/>
                <w:color w:val="000000"/>
                <w:sz w:val="18"/>
                <w:szCs w:val="18"/>
              </w:rPr>
            </w:pPr>
            <w:r w:rsidRPr="007230E7">
              <w:rPr>
                <w:rFonts w:ascii="Arial" w:eastAsia="Arial" w:hAnsi="Arial" w:cs="Arial"/>
                <w:b/>
                <w:color w:val="000000"/>
                <w:sz w:val="18"/>
                <w:szCs w:val="18"/>
              </w:rPr>
              <w:t>model</w:t>
            </w:r>
          </w:p>
        </w:tc>
        <w:tc>
          <w:tcPr>
            <w:tcW w:w="1335" w:type="dxa"/>
            <w:shd w:val="clear" w:color="auto" w:fill="FFFFFF"/>
            <w:tcMar>
              <w:top w:w="30" w:type="dxa"/>
              <w:left w:w="45" w:type="dxa"/>
              <w:bottom w:w="30" w:type="dxa"/>
              <w:right w:w="45" w:type="dxa"/>
            </w:tcMar>
          </w:tcPr>
          <w:p w14:paraId="613845F0" w14:textId="77777777" w:rsidR="001B65A1" w:rsidRDefault="001B65A1" w:rsidP="00A35158">
            <w:pPr>
              <w:spacing w:line="276" w:lineRule="auto"/>
              <w:jc w:val="center"/>
              <w:rPr>
                <w:rFonts w:ascii="Arial" w:eastAsia="Arial" w:hAnsi="Arial" w:cs="Arial"/>
                <w:b/>
                <w:color w:val="000000"/>
                <w:sz w:val="18"/>
                <w:szCs w:val="18"/>
              </w:rPr>
            </w:pPr>
            <w:r w:rsidRPr="007230E7">
              <w:rPr>
                <w:rFonts w:ascii="Arial" w:eastAsia="Arial" w:hAnsi="Arial" w:cs="Arial"/>
                <w:b/>
                <w:color w:val="000000"/>
                <w:sz w:val="18"/>
                <w:szCs w:val="18"/>
              </w:rPr>
              <w:t>Heterogeneity p-value</w:t>
            </w:r>
          </w:p>
          <w:p w14:paraId="660113B0" w14:textId="26FD5F28" w:rsidR="00510532" w:rsidRPr="007230E7" w:rsidRDefault="00510532" w:rsidP="00A35158">
            <w:pPr>
              <w:spacing w:line="276" w:lineRule="auto"/>
              <w:jc w:val="center"/>
              <w:rPr>
                <w:rFonts w:ascii="Arial" w:eastAsia="Arial" w:hAnsi="Arial" w:cs="Arial"/>
                <w:b/>
                <w:color w:val="000000"/>
                <w:sz w:val="18"/>
                <w:szCs w:val="18"/>
              </w:rPr>
            </w:pPr>
          </w:p>
        </w:tc>
        <w:tc>
          <w:tcPr>
            <w:tcW w:w="990" w:type="dxa"/>
            <w:shd w:val="clear" w:color="auto" w:fill="FFFFFF"/>
            <w:tcMar>
              <w:top w:w="30" w:type="dxa"/>
              <w:left w:w="45" w:type="dxa"/>
              <w:bottom w:w="30" w:type="dxa"/>
              <w:right w:w="45" w:type="dxa"/>
            </w:tcMar>
          </w:tcPr>
          <w:p w14:paraId="525D2E7D" w14:textId="2FBC2F39" w:rsidR="001B65A1" w:rsidRPr="007230E7" w:rsidRDefault="001B65A1" w:rsidP="00A35158">
            <w:pPr>
              <w:spacing w:line="276" w:lineRule="auto"/>
              <w:jc w:val="center"/>
              <w:rPr>
                <w:rFonts w:ascii="Arial" w:eastAsia="Arial" w:hAnsi="Arial" w:cs="Arial"/>
                <w:b/>
                <w:color w:val="000000"/>
                <w:sz w:val="18"/>
                <w:szCs w:val="18"/>
              </w:rPr>
            </w:pPr>
            <w:r w:rsidRPr="007230E7">
              <w:rPr>
                <w:rFonts w:ascii="Arial" w:eastAsia="Arial" w:hAnsi="Arial" w:cs="Arial"/>
                <w:b/>
                <w:color w:val="000000"/>
                <w:sz w:val="18"/>
                <w:szCs w:val="18"/>
              </w:rPr>
              <w:t>Q-statistic</w:t>
            </w:r>
          </w:p>
        </w:tc>
        <w:tc>
          <w:tcPr>
            <w:tcW w:w="990" w:type="dxa"/>
            <w:shd w:val="clear" w:color="auto" w:fill="FFFFFF"/>
            <w:tcMar>
              <w:top w:w="30" w:type="dxa"/>
              <w:left w:w="45" w:type="dxa"/>
              <w:bottom w:w="30" w:type="dxa"/>
              <w:right w:w="45" w:type="dxa"/>
            </w:tcMar>
          </w:tcPr>
          <w:p w14:paraId="5BCD4C4C" w14:textId="79455325" w:rsidR="001B65A1" w:rsidRPr="007230E7" w:rsidRDefault="001B65A1" w:rsidP="00A35158">
            <w:pPr>
              <w:spacing w:line="276" w:lineRule="auto"/>
              <w:jc w:val="center"/>
              <w:rPr>
                <w:rFonts w:ascii="Arial" w:eastAsia="Arial" w:hAnsi="Arial" w:cs="Arial"/>
                <w:b/>
                <w:color w:val="000000"/>
                <w:sz w:val="18"/>
                <w:szCs w:val="18"/>
              </w:rPr>
            </w:pPr>
            <w:r w:rsidRPr="007230E7">
              <w:rPr>
                <w:rFonts w:ascii="Arial" w:eastAsia="Arial" w:hAnsi="Arial" w:cs="Arial"/>
                <w:b/>
                <w:color w:val="000000"/>
                <w:sz w:val="18"/>
                <w:szCs w:val="18"/>
              </w:rPr>
              <w:t>unit</w:t>
            </w:r>
          </w:p>
        </w:tc>
      </w:tr>
      <w:tr w:rsidR="001B65A1" w:rsidRPr="007230E7" w14:paraId="54A93E79" w14:textId="77777777" w:rsidTr="00A35158">
        <w:trPr>
          <w:trHeight w:val="78"/>
        </w:trPr>
        <w:tc>
          <w:tcPr>
            <w:tcW w:w="1275" w:type="dxa"/>
            <w:vMerge w:val="restart"/>
            <w:tcMar>
              <w:top w:w="30" w:type="dxa"/>
              <w:left w:w="45" w:type="dxa"/>
              <w:bottom w:w="30" w:type="dxa"/>
              <w:right w:w="45" w:type="dxa"/>
            </w:tcMar>
            <w:vAlign w:val="bottom"/>
          </w:tcPr>
          <w:p w14:paraId="672CAC97"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PP</w:t>
            </w:r>
          </w:p>
          <w:p w14:paraId="37E616C4" w14:textId="77777777" w:rsidR="001B65A1" w:rsidRPr="007230E7" w:rsidRDefault="001B65A1" w:rsidP="00A35158">
            <w:pPr>
              <w:spacing w:line="276" w:lineRule="auto"/>
              <w:jc w:val="center"/>
              <w:rPr>
                <w:rFonts w:ascii="Arial" w:eastAsia="Arial" w:hAnsi="Arial" w:cs="Arial"/>
                <w:color w:val="000000"/>
                <w:sz w:val="18"/>
                <w:szCs w:val="18"/>
              </w:rPr>
            </w:pPr>
          </w:p>
        </w:tc>
        <w:tc>
          <w:tcPr>
            <w:tcW w:w="1050" w:type="dxa"/>
            <w:tcMar>
              <w:top w:w="30" w:type="dxa"/>
              <w:left w:w="45" w:type="dxa"/>
              <w:bottom w:w="30" w:type="dxa"/>
              <w:right w:w="45" w:type="dxa"/>
            </w:tcMar>
            <w:vAlign w:val="bottom"/>
          </w:tcPr>
          <w:p w14:paraId="110424FD"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East Asian</w:t>
            </w:r>
          </w:p>
        </w:tc>
        <w:tc>
          <w:tcPr>
            <w:tcW w:w="1650" w:type="dxa"/>
            <w:tcMar>
              <w:top w:w="30" w:type="dxa"/>
              <w:left w:w="45" w:type="dxa"/>
              <w:bottom w:w="30" w:type="dxa"/>
              <w:right w:w="45" w:type="dxa"/>
            </w:tcMar>
            <w:vAlign w:val="bottom"/>
          </w:tcPr>
          <w:p w14:paraId="670BB1D5"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0.02 (-0.00; 0.05)</w:t>
            </w:r>
          </w:p>
        </w:tc>
        <w:tc>
          <w:tcPr>
            <w:tcW w:w="780" w:type="dxa"/>
            <w:tcMar>
              <w:top w:w="30" w:type="dxa"/>
              <w:left w:w="45" w:type="dxa"/>
              <w:bottom w:w="30" w:type="dxa"/>
              <w:right w:w="45" w:type="dxa"/>
            </w:tcMar>
            <w:vAlign w:val="bottom"/>
          </w:tcPr>
          <w:p w14:paraId="46B233DC"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0.013</w:t>
            </w:r>
          </w:p>
        </w:tc>
        <w:tc>
          <w:tcPr>
            <w:tcW w:w="960" w:type="dxa"/>
            <w:tcMar>
              <w:top w:w="30" w:type="dxa"/>
              <w:left w:w="45" w:type="dxa"/>
              <w:bottom w:w="30" w:type="dxa"/>
              <w:right w:w="45" w:type="dxa"/>
            </w:tcMar>
            <w:vAlign w:val="bottom"/>
          </w:tcPr>
          <w:p w14:paraId="3D7C65F3"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9.0×10</w:t>
            </w:r>
            <w:r w:rsidRPr="007230E7">
              <w:rPr>
                <w:rFonts w:ascii="Cambria Math" w:eastAsia="Arial" w:hAnsi="Cambria Math" w:cs="Cambria Math"/>
                <w:color w:val="000000"/>
                <w:sz w:val="18"/>
                <w:szCs w:val="18"/>
              </w:rPr>
              <w:t>⁻</w:t>
            </w:r>
            <w:r w:rsidRPr="007230E7">
              <w:rPr>
                <w:rFonts w:ascii="Arial" w:eastAsia="Arial" w:hAnsi="Arial" w:cs="Arial"/>
                <w:color w:val="000000"/>
                <w:sz w:val="18"/>
                <w:szCs w:val="18"/>
              </w:rPr>
              <w:t>²</w:t>
            </w:r>
          </w:p>
        </w:tc>
        <w:tc>
          <w:tcPr>
            <w:tcW w:w="840" w:type="dxa"/>
            <w:tcMar>
              <w:top w:w="30" w:type="dxa"/>
              <w:left w:w="45" w:type="dxa"/>
              <w:bottom w:w="30" w:type="dxa"/>
              <w:right w:w="45" w:type="dxa"/>
            </w:tcMar>
            <w:vAlign w:val="bottom"/>
          </w:tcPr>
          <w:p w14:paraId="685FEBC0"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35</w:t>
            </w:r>
          </w:p>
        </w:tc>
        <w:tc>
          <w:tcPr>
            <w:tcW w:w="960" w:type="dxa"/>
            <w:tcMar>
              <w:top w:w="30" w:type="dxa"/>
              <w:left w:w="45" w:type="dxa"/>
              <w:bottom w:w="30" w:type="dxa"/>
              <w:right w:w="45" w:type="dxa"/>
            </w:tcMar>
            <w:vAlign w:val="bottom"/>
          </w:tcPr>
          <w:p w14:paraId="42E401BC"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MR Egger</w:t>
            </w:r>
          </w:p>
        </w:tc>
        <w:tc>
          <w:tcPr>
            <w:tcW w:w="1335" w:type="dxa"/>
            <w:tcMar>
              <w:top w:w="30" w:type="dxa"/>
              <w:left w:w="45" w:type="dxa"/>
              <w:bottom w:w="30" w:type="dxa"/>
              <w:right w:w="45" w:type="dxa"/>
            </w:tcMar>
            <w:vAlign w:val="bottom"/>
          </w:tcPr>
          <w:p w14:paraId="40237319"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0.555</w:t>
            </w:r>
          </w:p>
        </w:tc>
        <w:tc>
          <w:tcPr>
            <w:tcW w:w="990" w:type="dxa"/>
            <w:tcMar>
              <w:top w:w="30" w:type="dxa"/>
              <w:left w:w="45" w:type="dxa"/>
              <w:bottom w:w="30" w:type="dxa"/>
              <w:right w:w="45" w:type="dxa"/>
            </w:tcMar>
            <w:vAlign w:val="bottom"/>
          </w:tcPr>
          <w:p w14:paraId="2B034BD8"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31.243</w:t>
            </w:r>
          </w:p>
        </w:tc>
        <w:tc>
          <w:tcPr>
            <w:tcW w:w="990" w:type="dxa"/>
            <w:tcMar>
              <w:top w:w="30" w:type="dxa"/>
              <w:left w:w="45" w:type="dxa"/>
              <w:bottom w:w="30" w:type="dxa"/>
              <w:right w:w="45" w:type="dxa"/>
            </w:tcMar>
            <w:vAlign w:val="bottom"/>
          </w:tcPr>
          <w:p w14:paraId="38815511"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mmHg</w:t>
            </w:r>
          </w:p>
        </w:tc>
      </w:tr>
      <w:tr w:rsidR="001B65A1" w:rsidRPr="007230E7" w14:paraId="646AD2DD" w14:textId="77777777" w:rsidTr="00A35158">
        <w:trPr>
          <w:trHeight w:val="78"/>
        </w:trPr>
        <w:tc>
          <w:tcPr>
            <w:tcW w:w="1275" w:type="dxa"/>
            <w:vMerge/>
            <w:tcMar>
              <w:top w:w="30" w:type="dxa"/>
              <w:left w:w="45" w:type="dxa"/>
              <w:bottom w:w="30" w:type="dxa"/>
              <w:right w:w="45" w:type="dxa"/>
            </w:tcMar>
            <w:vAlign w:val="bottom"/>
          </w:tcPr>
          <w:p w14:paraId="7BCE84DD" w14:textId="77777777" w:rsidR="001B65A1" w:rsidRPr="007230E7" w:rsidRDefault="001B65A1" w:rsidP="00A35158">
            <w:pPr>
              <w:widowControl w:val="0"/>
              <w:pBdr>
                <w:top w:val="nil"/>
                <w:left w:val="nil"/>
                <w:bottom w:val="nil"/>
                <w:right w:val="nil"/>
                <w:between w:val="nil"/>
              </w:pBdr>
              <w:spacing w:line="276" w:lineRule="auto"/>
              <w:rPr>
                <w:rFonts w:ascii="Arial" w:eastAsia="Arial" w:hAnsi="Arial" w:cs="Arial"/>
                <w:color w:val="000000"/>
                <w:sz w:val="18"/>
                <w:szCs w:val="18"/>
              </w:rPr>
            </w:pPr>
          </w:p>
        </w:tc>
        <w:tc>
          <w:tcPr>
            <w:tcW w:w="1050" w:type="dxa"/>
            <w:tcMar>
              <w:top w:w="30" w:type="dxa"/>
              <w:left w:w="45" w:type="dxa"/>
              <w:bottom w:w="30" w:type="dxa"/>
              <w:right w:w="45" w:type="dxa"/>
            </w:tcMar>
            <w:vAlign w:val="bottom"/>
          </w:tcPr>
          <w:p w14:paraId="3CCC1B7B"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European</w:t>
            </w:r>
          </w:p>
        </w:tc>
        <w:tc>
          <w:tcPr>
            <w:tcW w:w="1650" w:type="dxa"/>
            <w:tcMar>
              <w:top w:w="30" w:type="dxa"/>
              <w:left w:w="45" w:type="dxa"/>
              <w:bottom w:w="30" w:type="dxa"/>
              <w:right w:w="45" w:type="dxa"/>
            </w:tcMar>
            <w:vAlign w:val="bottom"/>
          </w:tcPr>
          <w:p w14:paraId="7D4707A2"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-0.17 (-0.26; -0.08)</w:t>
            </w:r>
          </w:p>
        </w:tc>
        <w:tc>
          <w:tcPr>
            <w:tcW w:w="780" w:type="dxa"/>
            <w:tcMar>
              <w:top w:w="30" w:type="dxa"/>
              <w:left w:w="45" w:type="dxa"/>
              <w:bottom w:w="30" w:type="dxa"/>
              <w:right w:w="45" w:type="dxa"/>
            </w:tcMar>
            <w:vAlign w:val="bottom"/>
          </w:tcPr>
          <w:p w14:paraId="28FCDCC5"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0.046</w:t>
            </w:r>
          </w:p>
        </w:tc>
        <w:tc>
          <w:tcPr>
            <w:tcW w:w="960" w:type="dxa"/>
            <w:tcMar>
              <w:top w:w="30" w:type="dxa"/>
              <w:left w:w="45" w:type="dxa"/>
              <w:bottom w:w="30" w:type="dxa"/>
              <w:right w:w="45" w:type="dxa"/>
            </w:tcMar>
            <w:vAlign w:val="bottom"/>
          </w:tcPr>
          <w:p w14:paraId="07AE426B"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2.9×10</w:t>
            </w:r>
            <w:r w:rsidRPr="007230E7">
              <w:rPr>
                <w:rFonts w:ascii="Cambria Math" w:eastAsia="Arial" w:hAnsi="Cambria Math" w:cs="Cambria Math"/>
                <w:color w:val="000000"/>
                <w:sz w:val="18"/>
                <w:szCs w:val="18"/>
              </w:rPr>
              <w:t>⁻</w:t>
            </w:r>
            <w:r w:rsidRPr="007230E7">
              <w:rPr>
                <w:rFonts w:ascii="Arial" w:eastAsia="Arial" w:hAnsi="Arial" w:cs="Arial"/>
                <w:color w:val="000000"/>
                <w:sz w:val="18"/>
                <w:szCs w:val="18"/>
              </w:rPr>
              <w:t>⁴</w:t>
            </w:r>
          </w:p>
        </w:tc>
        <w:tc>
          <w:tcPr>
            <w:tcW w:w="840" w:type="dxa"/>
            <w:tcMar>
              <w:top w:w="30" w:type="dxa"/>
              <w:left w:w="45" w:type="dxa"/>
              <w:bottom w:w="30" w:type="dxa"/>
              <w:right w:w="45" w:type="dxa"/>
            </w:tcMar>
            <w:vAlign w:val="bottom"/>
          </w:tcPr>
          <w:p w14:paraId="4336B5F9"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46</w:t>
            </w:r>
          </w:p>
        </w:tc>
        <w:tc>
          <w:tcPr>
            <w:tcW w:w="960" w:type="dxa"/>
            <w:tcMar>
              <w:top w:w="30" w:type="dxa"/>
              <w:left w:w="45" w:type="dxa"/>
              <w:bottom w:w="30" w:type="dxa"/>
              <w:right w:w="45" w:type="dxa"/>
            </w:tcMar>
            <w:vAlign w:val="bottom"/>
          </w:tcPr>
          <w:p w14:paraId="24EFE6A7"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IVW</w:t>
            </w:r>
          </w:p>
        </w:tc>
        <w:tc>
          <w:tcPr>
            <w:tcW w:w="1335" w:type="dxa"/>
            <w:tcMar>
              <w:top w:w="30" w:type="dxa"/>
              <w:left w:w="45" w:type="dxa"/>
              <w:bottom w:w="30" w:type="dxa"/>
              <w:right w:w="45" w:type="dxa"/>
            </w:tcMar>
            <w:vAlign w:val="bottom"/>
          </w:tcPr>
          <w:p w14:paraId="22705C4D"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&lt;0.001</w:t>
            </w:r>
          </w:p>
        </w:tc>
        <w:tc>
          <w:tcPr>
            <w:tcW w:w="990" w:type="dxa"/>
            <w:tcMar>
              <w:top w:w="30" w:type="dxa"/>
              <w:left w:w="45" w:type="dxa"/>
              <w:bottom w:w="30" w:type="dxa"/>
              <w:right w:w="45" w:type="dxa"/>
            </w:tcMar>
            <w:vAlign w:val="bottom"/>
          </w:tcPr>
          <w:p w14:paraId="4B91C253"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94.952</w:t>
            </w:r>
          </w:p>
        </w:tc>
        <w:tc>
          <w:tcPr>
            <w:tcW w:w="990" w:type="dxa"/>
            <w:tcMar>
              <w:top w:w="30" w:type="dxa"/>
              <w:left w:w="45" w:type="dxa"/>
              <w:bottom w:w="30" w:type="dxa"/>
              <w:right w:w="45" w:type="dxa"/>
            </w:tcMar>
            <w:vAlign w:val="bottom"/>
          </w:tcPr>
          <w:p w14:paraId="31D8C784"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mmHg</w:t>
            </w:r>
          </w:p>
        </w:tc>
      </w:tr>
      <w:tr w:rsidR="001B65A1" w:rsidRPr="007230E7" w14:paraId="2D7C980F" w14:textId="77777777" w:rsidTr="00A35158">
        <w:trPr>
          <w:trHeight w:val="78"/>
        </w:trPr>
        <w:tc>
          <w:tcPr>
            <w:tcW w:w="1275" w:type="dxa"/>
            <w:vMerge w:val="restart"/>
            <w:tcMar>
              <w:top w:w="30" w:type="dxa"/>
              <w:left w:w="45" w:type="dxa"/>
              <w:bottom w:w="30" w:type="dxa"/>
              <w:right w:w="45" w:type="dxa"/>
            </w:tcMar>
            <w:vAlign w:val="bottom"/>
          </w:tcPr>
          <w:p w14:paraId="71286629" w14:textId="0962CA9D"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SBP</w:t>
            </w:r>
          </w:p>
          <w:p w14:paraId="35E43918" w14:textId="77777777" w:rsidR="001B65A1" w:rsidRPr="007230E7" w:rsidRDefault="001B65A1" w:rsidP="00A35158">
            <w:pPr>
              <w:spacing w:line="276" w:lineRule="auto"/>
              <w:jc w:val="center"/>
              <w:rPr>
                <w:rFonts w:ascii="Arial" w:eastAsia="Arial" w:hAnsi="Arial" w:cs="Arial"/>
                <w:color w:val="000000"/>
                <w:sz w:val="18"/>
                <w:szCs w:val="18"/>
              </w:rPr>
            </w:pPr>
          </w:p>
        </w:tc>
        <w:tc>
          <w:tcPr>
            <w:tcW w:w="1050" w:type="dxa"/>
            <w:tcMar>
              <w:top w:w="30" w:type="dxa"/>
              <w:left w:w="45" w:type="dxa"/>
              <w:bottom w:w="30" w:type="dxa"/>
              <w:right w:w="45" w:type="dxa"/>
            </w:tcMar>
            <w:vAlign w:val="bottom"/>
          </w:tcPr>
          <w:p w14:paraId="0F6F0D7C"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East Asian</w:t>
            </w:r>
          </w:p>
        </w:tc>
        <w:tc>
          <w:tcPr>
            <w:tcW w:w="1650" w:type="dxa"/>
            <w:tcMar>
              <w:top w:w="30" w:type="dxa"/>
              <w:left w:w="45" w:type="dxa"/>
              <w:bottom w:w="30" w:type="dxa"/>
              <w:right w:w="45" w:type="dxa"/>
            </w:tcMar>
            <w:vAlign w:val="bottom"/>
          </w:tcPr>
          <w:p w14:paraId="326517A1"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0.01 (-0.01; 0.04)</w:t>
            </w:r>
          </w:p>
        </w:tc>
        <w:tc>
          <w:tcPr>
            <w:tcW w:w="780" w:type="dxa"/>
            <w:tcMar>
              <w:top w:w="30" w:type="dxa"/>
              <w:left w:w="45" w:type="dxa"/>
              <w:bottom w:w="30" w:type="dxa"/>
              <w:right w:w="45" w:type="dxa"/>
            </w:tcMar>
            <w:vAlign w:val="bottom"/>
          </w:tcPr>
          <w:p w14:paraId="6B483D33"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0.013</w:t>
            </w:r>
          </w:p>
        </w:tc>
        <w:tc>
          <w:tcPr>
            <w:tcW w:w="960" w:type="dxa"/>
            <w:tcMar>
              <w:top w:w="30" w:type="dxa"/>
              <w:left w:w="45" w:type="dxa"/>
              <w:bottom w:w="30" w:type="dxa"/>
              <w:right w:w="45" w:type="dxa"/>
            </w:tcMar>
            <w:vAlign w:val="bottom"/>
          </w:tcPr>
          <w:p w14:paraId="4D60B2D4"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4.0×10</w:t>
            </w:r>
            <w:r w:rsidRPr="007230E7">
              <w:rPr>
                <w:rFonts w:ascii="Cambria Math" w:eastAsia="Arial" w:hAnsi="Cambria Math" w:cs="Cambria Math"/>
                <w:color w:val="000000"/>
                <w:sz w:val="18"/>
                <w:szCs w:val="18"/>
              </w:rPr>
              <w:t>⁻</w:t>
            </w:r>
            <w:r w:rsidRPr="007230E7">
              <w:rPr>
                <w:rFonts w:ascii="Arial" w:eastAsia="Arial" w:hAnsi="Arial" w:cs="Arial"/>
                <w:color w:val="000000"/>
                <w:sz w:val="18"/>
                <w:szCs w:val="18"/>
              </w:rPr>
              <w:t>¹</w:t>
            </w:r>
          </w:p>
        </w:tc>
        <w:tc>
          <w:tcPr>
            <w:tcW w:w="840" w:type="dxa"/>
            <w:tcMar>
              <w:top w:w="30" w:type="dxa"/>
              <w:left w:w="45" w:type="dxa"/>
              <w:bottom w:w="30" w:type="dxa"/>
              <w:right w:w="45" w:type="dxa"/>
            </w:tcMar>
            <w:vAlign w:val="bottom"/>
          </w:tcPr>
          <w:p w14:paraId="11B95F09"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36</w:t>
            </w:r>
          </w:p>
        </w:tc>
        <w:tc>
          <w:tcPr>
            <w:tcW w:w="960" w:type="dxa"/>
            <w:tcMar>
              <w:top w:w="30" w:type="dxa"/>
              <w:left w:w="45" w:type="dxa"/>
              <w:bottom w:w="30" w:type="dxa"/>
              <w:right w:w="45" w:type="dxa"/>
            </w:tcMar>
            <w:vAlign w:val="bottom"/>
          </w:tcPr>
          <w:p w14:paraId="0F7FA4F4"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MR Egger</w:t>
            </w:r>
          </w:p>
        </w:tc>
        <w:tc>
          <w:tcPr>
            <w:tcW w:w="1335" w:type="dxa"/>
            <w:tcMar>
              <w:top w:w="30" w:type="dxa"/>
              <w:left w:w="45" w:type="dxa"/>
              <w:bottom w:w="30" w:type="dxa"/>
              <w:right w:w="45" w:type="dxa"/>
            </w:tcMar>
            <w:vAlign w:val="bottom"/>
          </w:tcPr>
          <w:p w14:paraId="2EE7DF76"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0.727</w:t>
            </w:r>
          </w:p>
        </w:tc>
        <w:tc>
          <w:tcPr>
            <w:tcW w:w="990" w:type="dxa"/>
            <w:tcMar>
              <w:top w:w="30" w:type="dxa"/>
              <w:left w:w="45" w:type="dxa"/>
              <w:bottom w:w="30" w:type="dxa"/>
              <w:right w:w="45" w:type="dxa"/>
            </w:tcMar>
            <w:vAlign w:val="bottom"/>
          </w:tcPr>
          <w:p w14:paraId="10747BE6"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28.661</w:t>
            </w:r>
          </w:p>
        </w:tc>
        <w:tc>
          <w:tcPr>
            <w:tcW w:w="990" w:type="dxa"/>
            <w:tcMar>
              <w:top w:w="30" w:type="dxa"/>
              <w:left w:w="45" w:type="dxa"/>
              <w:bottom w:w="30" w:type="dxa"/>
              <w:right w:w="45" w:type="dxa"/>
            </w:tcMar>
            <w:vAlign w:val="bottom"/>
          </w:tcPr>
          <w:p w14:paraId="5FC1EBB6"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mmHg</w:t>
            </w:r>
          </w:p>
        </w:tc>
      </w:tr>
      <w:tr w:rsidR="001B65A1" w:rsidRPr="007230E7" w14:paraId="686AB55B" w14:textId="77777777" w:rsidTr="00A35158">
        <w:trPr>
          <w:trHeight w:val="78"/>
        </w:trPr>
        <w:tc>
          <w:tcPr>
            <w:tcW w:w="1275" w:type="dxa"/>
            <w:vMerge/>
            <w:tcMar>
              <w:top w:w="30" w:type="dxa"/>
              <w:left w:w="45" w:type="dxa"/>
              <w:bottom w:w="30" w:type="dxa"/>
              <w:right w:w="45" w:type="dxa"/>
            </w:tcMar>
            <w:vAlign w:val="bottom"/>
          </w:tcPr>
          <w:p w14:paraId="1FE2435B" w14:textId="77777777" w:rsidR="001B65A1" w:rsidRPr="007230E7" w:rsidRDefault="001B65A1" w:rsidP="00A35158">
            <w:pPr>
              <w:widowControl w:val="0"/>
              <w:pBdr>
                <w:top w:val="nil"/>
                <w:left w:val="nil"/>
                <w:bottom w:val="nil"/>
                <w:right w:val="nil"/>
                <w:between w:val="nil"/>
              </w:pBdr>
              <w:spacing w:line="276" w:lineRule="auto"/>
              <w:rPr>
                <w:rFonts w:ascii="Arial" w:eastAsia="Arial" w:hAnsi="Arial" w:cs="Arial"/>
                <w:color w:val="000000"/>
                <w:sz w:val="18"/>
                <w:szCs w:val="18"/>
              </w:rPr>
            </w:pPr>
          </w:p>
        </w:tc>
        <w:tc>
          <w:tcPr>
            <w:tcW w:w="1050" w:type="dxa"/>
            <w:tcMar>
              <w:top w:w="30" w:type="dxa"/>
              <w:left w:w="45" w:type="dxa"/>
              <w:bottom w:w="30" w:type="dxa"/>
              <w:right w:w="45" w:type="dxa"/>
            </w:tcMar>
            <w:vAlign w:val="bottom"/>
          </w:tcPr>
          <w:p w14:paraId="463EAD9C"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European</w:t>
            </w:r>
          </w:p>
        </w:tc>
        <w:tc>
          <w:tcPr>
            <w:tcW w:w="1650" w:type="dxa"/>
            <w:tcMar>
              <w:top w:w="30" w:type="dxa"/>
              <w:left w:w="45" w:type="dxa"/>
              <w:bottom w:w="30" w:type="dxa"/>
              <w:right w:w="45" w:type="dxa"/>
            </w:tcMar>
            <w:vAlign w:val="bottom"/>
          </w:tcPr>
          <w:p w14:paraId="6D97124F"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-0.40 (-0.57; -0.24)</w:t>
            </w:r>
          </w:p>
        </w:tc>
        <w:tc>
          <w:tcPr>
            <w:tcW w:w="780" w:type="dxa"/>
            <w:tcMar>
              <w:top w:w="30" w:type="dxa"/>
              <w:left w:w="45" w:type="dxa"/>
              <w:bottom w:w="30" w:type="dxa"/>
              <w:right w:w="45" w:type="dxa"/>
            </w:tcMar>
            <w:vAlign w:val="bottom"/>
          </w:tcPr>
          <w:p w14:paraId="57A65C54"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0.085</w:t>
            </w:r>
          </w:p>
        </w:tc>
        <w:tc>
          <w:tcPr>
            <w:tcW w:w="960" w:type="dxa"/>
            <w:tcMar>
              <w:top w:w="30" w:type="dxa"/>
              <w:left w:w="45" w:type="dxa"/>
              <w:bottom w:w="30" w:type="dxa"/>
              <w:right w:w="45" w:type="dxa"/>
            </w:tcMar>
            <w:vAlign w:val="bottom"/>
          </w:tcPr>
          <w:p w14:paraId="2430F7A1"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1.9×10</w:t>
            </w:r>
            <w:r w:rsidRPr="007230E7">
              <w:rPr>
                <w:rFonts w:ascii="Cambria Math" w:eastAsia="Arial" w:hAnsi="Cambria Math" w:cs="Cambria Math"/>
                <w:color w:val="000000"/>
                <w:sz w:val="18"/>
                <w:szCs w:val="18"/>
              </w:rPr>
              <w:t>⁻</w:t>
            </w:r>
            <w:r w:rsidRPr="007230E7">
              <w:rPr>
                <w:rFonts w:ascii="Arial" w:eastAsia="Arial" w:hAnsi="Arial" w:cs="Arial"/>
                <w:color w:val="000000"/>
                <w:sz w:val="18"/>
                <w:szCs w:val="18"/>
              </w:rPr>
              <w:t>⁶</w:t>
            </w:r>
          </w:p>
        </w:tc>
        <w:tc>
          <w:tcPr>
            <w:tcW w:w="840" w:type="dxa"/>
            <w:tcMar>
              <w:top w:w="30" w:type="dxa"/>
              <w:left w:w="45" w:type="dxa"/>
              <w:bottom w:w="30" w:type="dxa"/>
              <w:right w:w="45" w:type="dxa"/>
            </w:tcMar>
            <w:vAlign w:val="bottom"/>
          </w:tcPr>
          <w:p w14:paraId="0598B1A9"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46</w:t>
            </w:r>
          </w:p>
        </w:tc>
        <w:tc>
          <w:tcPr>
            <w:tcW w:w="960" w:type="dxa"/>
            <w:tcMar>
              <w:top w:w="30" w:type="dxa"/>
              <w:left w:w="45" w:type="dxa"/>
              <w:bottom w:w="30" w:type="dxa"/>
              <w:right w:w="45" w:type="dxa"/>
            </w:tcMar>
            <w:vAlign w:val="bottom"/>
          </w:tcPr>
          <w:p w14:paraId="4DE44F86"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MR Egger</w:t>
            </w:r>
          </w:p>
        </w:tc>
        <w:tc>
          <w:tcPr>
            <w:tcW w:w="1335" w:type="dxa"/>
            <w:tcMar>
              <w:top w:w="30" w:type="dxa"/>
              <w:left w:w="45" w:type="dxa"/>
              <w:bottom w:w="30" w:type="dxa"/>
              <w:right w:w="45" w:type="dxa"/>
            </w:tcMar>
            <w:vAlign w:val="bottom"/>
          </w:tcPr>
          <w:p w14:paraId="4ACBAB2F"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0.025</w:t>
            </w:r>
          </w:p>
        </w:tc>
        <w:tc>
          <w:tcPr>
            <w:tcW w:w="990" w:type="dxa"/>
            <w:tcMar>
              <w:top w:w="30" w:type="dxa"/>
              <w:left w:w="45" w:type="dxa"/>
              <w:bottom w:w="30" w:type="dxa"/>
              <w:right w:w="45" w:type="dxa"/>
            </w:tcMar>
            <w:vAlign w:val="bottom"/>
          </w:tcPr>
          <w:p w14:paraId="02730C4F"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64.114</w:t>
            </w:r>
          </w:p>
        </w:tc>
        <w:tc>
          <w:tcPr>
            <w:tcW w:w="990" w:type="dxa"/>
            <w:tcMar>
              <w:top w:w="30" w:type="dxa"/>
              <w:left w:w="45" w:type="dxa"/>
              <w:bottom w:w="30" w:type="dxa"/>
              <w:right w:w="45" w:type="dxa"/>
            </w:tcMar>
            <w:vAlign w:val="bottom"/>
          </w:tcPr>
          <w:p w14:paraId="12ABEB33"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mmHg</w:t>
            </w:r>
          </w:p>
        </w:tc>
      </w:tr>
      <w:tr w:rsidR="001B65A1" w:rsidRPr="007230E7" w14:paraId="03478968" w14:textId="77777777" w:rsidTr="00A35158">
        <w:trPr>
          <w:trHeight w:val="78"/>
        </w:trPr>
        <w:tc>
          <w:tcPr>
            <w:tcW w:w="1275" w:type="dxa"/>
            <w:vMerge w:val="restart"/>
            <w:tcMar>
              <w:top w:w="30" w:type="dxa"/>
              <w:left w:w="45" w:type="dxa"/>
              <w:bottom w:w="30" w:type="dxa"/>
              <w:right w:w="45" w:type="dxa"/>
            </w:tcMar>
            <w:vAlign w:val="bottom"/>
          </w:tcPr>
          <w:p w14:paraId="60BC4CE2"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 xml:space="preserve">Subarachnoid </w:t>
            </w:r>
            <w:proofErr w:type="spellStart"/>
            <w:r w:rsidRPr="007230E7">
              <w:rPr>
                <w:rFonts w:ascii="Arial" w:eastAsia="Arial" w:hAnsi="Arial" w:cs="Arial"/>
                <w:color w:val="000000"/>
                <w:sz w:val="18"/>
                <w:szCs w:val="18"/>
              </w:rPr>
              <w:t>hemorrhage</w:t>
            </w:r>
            <w:proofErr w:type="spellEnd"/>
          </w:p>
        </w:tc>
        <w:tc>
          <w:tcPr>
            <w:tcW w:w="1050" w:type="dxa"/>
            <w:tcMar>
              <w:top w:w="30" w:type="dxa"/>
              <w:left w:w="45" w:type="dxa"/>
              <w:bottom w:w="30" w:type="dxa"/>
              <w:right w:w="45" w:type="dxa"/>
            </w:tcMar>
            <w:vAlign w:val="bottom"/>
          </w:tcPr>
          <w:p w14:paraId="32DE585D"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East Asian</w:t>
            </w:r>
          </w:p>
        </w:tc>
        <w:tc>
          <w:tcPr>
            <w:tcW w:w="1650" w:type="dxa"/>
            <w:tcMar>
              <w:top w:w="30" w:type="dxa"/>
              <w:left w:w="45" w:type="dxa"/>
              <w:bottom w:w="30" w:type="dxa"/>
              <w:right w:w="45" w:type="dxa"/>
            </w:tcMar>
            <w:vAlign w:val="bottom"/>
          </w:tcPr>
          <w:p w14:paraId="16F0AE98"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0.84 (0.66; 1.08)</w:t>
            </w:r>
          </w:p>
        </w:tc>
        <w:tc>
          <w:tcPr>
            <w:tcW w:w="780" w:type="dxa"/>
            <w:tcMar>
              <w:top w:w="30" w:type="dxa"/>
              <w:left w:w="45" w:type="dxa"/>
              <w:bottom w:w="30" w:type="dxa"/>
              <w:right w:w="45" w:type="dxa"/>
            </w:tcMar>
            <w:vAlign w:val="bottom"/>
          </w:tcPr>
          <w:p w14:paraId="2A66C9A6"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0.123</w:t>
            </w:r>
          </w:p>
        </w:tc>
        <w:tc>
          <w:tcPr>
            <w:tcW w:w="960" w:type="dxa"/>
            <w:tcMar>
              <w:top w:w="30" w:type="dxa"/>
              <w:left w:w="45" w:type="dxa"/>
              <w:bottom w:w="30" w:type="dxa"/>
              <w:right w:w="45" w:type="dxa"/>
            </w:tcMar>
            <w:vAlign w:val="bottom"/>
          </w:tcPr>
          <w:p w14:paraId="4452A345"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1.7×10</w:t>
            </w:r>
            <w:r w:rsidRPr="007230E7">
              <w:rPr>
                <w:rFonts w:ascii="Cambria Math" w:eastAsia="Arial" w:hAnsi="Cambria Math" w:cs="Cambria Math"/>
                <w:color w:val="000000"/>
                <w:sz w:val="18"/>
                <w:szCs w:val="18"/>
              </w:rPr>
              <w:t>⁻</w:t>
            </w:r>
            <w:r w:rsidRPr="007230E7">
              <w:rPr>
                <w:rFonts w:ascii="Arial" w:eastAsia="Arial" w:hAnsi="Arial" w:cs="Arial"/>
                <w:color w:val="000000"/>
                <w:sz w:val="18"/>
                <w:szCs w:val="18"/>
              </w:rPr>
              <w:t>¹</w:t>
            </w:r>
          </w:p>
        </w:tc>
        <w:tc>
          <w:tcPr>
            <w:tcW w:w="840" w:type="dxa"/>
            <w:tcMar>
              <w:top w:w="30" w:type="dxa"/>
              <w:left w:w="45" w:type="dxa"/>
              <w:bottom w:w="30" w:type="dxa"/>
              <w:right w:w="45" w:type="dxa"/>
            </w:tcMar>
            <w:vAlign w:val="bottom"/>
          </w:tcPr>
          <w:p w14:paraId="314E7039"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35</w:t>
            </w:r>
          </w:p>
        </w:tc>
        <w:tc>
          <w:tcPr>
            <w:tcW w:w="960" w:type="dxa"/>
            <w:tcMar>
              <w:top w:w="30" w:type="dxa"/>
              <w:left w:w="45" w:type="dxa"/>
              <w:bottom w:w="30" w:type="dxa"/>
              <w:right w:w="45" w:type="dxa"/>
            </w:tcMar>
            <w:vAlign w:val="bottom"/>
          </w:tcPr>
          <w:p w14:paraId="2934129A"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IVW</w:t>
            </w:r>
          </w:p>
        </w:tc>
        <w:tc>
          <w:tcPr>
            <w:tcW w:w="1335" w:type="dxa"/>
            <w:tcMar>
              <w:top w:w="30" w:type="dxa"/>
              <w:left w:w="45" w:type="dxa"/>
              <w:bottom w:w="30" w:type="dxa"/>
              <w:right w:w="45" w:type="dxa"/>
            </w:tcMar>
            <w:vAlign w:val="bottom"/>
          </w:tcPr>
          <w:p w14:paraId="4DBA53E5"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0.024</w:t>
            </w:r>
          </w:p>
        </w:tc>
        <w:tc>
          <w:tcPr>
            <w:tcW w:w="990" w:type="dxa"/>
            <w:tcMar>
              <w:top w:w="30" w:type="dxa"/>
              <w:left w:w="45" w:type="dxa"/>
              <w:bottom w:w="30" w:type="dxa"/>
              <w:right w:w="45" w:type="dxa"/>
            </w:tcMar>
            <w:vAlign w:val="bottom"/>
          </w:tcPr>
          <w:p w14:paraId="003149A5"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52.140</w:t>
            </w:r>
          </w:p>
        </w:tc>
        <w:tc>
          <w:tcPr>
            <w:tcW w:w="990" w:type="dxa"/>
            <w:tcMar>
              <w:top w:w="30" w:type="dxa"/>
              <w:left w:w="45" w:type="dxa"/>
              <w:bottom w:w="30" w:type="dxa"/>
              <w:right w:w="45" w:type="dxa"/>
            </w:tcMar>
            <w:vAlign w:val="bottom"/>
          </w:tcPr>
          <w:p w14:paraId="7DE2DD0F"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OR</w:t>
            </w:r>
          </w:p>
        </w:tc>
      </w:tr>
      <w:tr w:rsidR="001B65A1" w:rsidRPr="007230E7" w14:paraId="15F1200F" w14:textId="77777777" w:rsidTr="00A35158">
        <w:trPr>
          <w:trHeight w:val="78"/>
        </w:trPr>
        <w:tc>
          <w:tcPr>
            <w:tcW w:w="1275" w:type="dxa"/>
            <w:vMerge/>
            <w:tcMar>
              <w:top w:w="30" w:type="dxa"/>
              <w:left w:w="45" w:type="dxa"/>
              <w:bottom w:w="30" w:type="dxa"/>
              <w:right w:w="45" w:type="dxa"/>
            </w:tcMar>
            <w:vAlign w:val="bottom"/>
          </w:tcPr>
          <w:p w14:paraId="6A6F0D81" w14:textId="77777777" w:rsidR="001B65A1" w:rsidRPr="007230E7" w:rsidRDefault="001B65A1" w:rsidP="00A35158">
            <w:pPr>
              <w:widowControl w:val="0"/>
              <w:pBdr>
                <w:top w:val="nil"/>
                <w:left w:val="nil"/>
                <w:bottom w:val="nil"/>
                <w:right w:val="nil"/>
                <w:between w:val="nil"/>
              </w:pBdr>
              <w:spacing w:line="276" w:lineRule="auto"/>
              <w:rPr>
                <w:rFonts w:ascii="Arial" w:eastAsia="Arial" w:hAnsi="Arial" w:cs="Arial"/>
                <w:color w:val="000000"/>
                <w:sz w:val="18"/>
                <w:szCs w:val="18"/>
              </w:rPr>
            </w:pPr>
          </w:p>
        </w:tc>
        <w:tc>
          <w:tcPr>
            <w:tcW w:w="1050" w:type="dxa"/>
            <w:tcMar>
              <w:top w:w="30" w:type="dxa"/>
              <w:left w:w="45" w:type="dxa"/>
              <w:bottom w:w="30" w:type="dxa"/>
              <w:right w:w="45" w:type="dxa"/>
            </w:tcMar>
            <w:vAlign w:val="bottom"/>
          </w:tcPr>
          <w:p w14:paraId="41660CF2"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European</w:t>
            </w:r>
          </w:p>
        </w:tc>
        <w:tc>
          <w:tcPr>
            <w:tcW w:w="1650" w:type="dxa"/>
            <w:tcMar>
              <w:top w:w="30" w:type="dxa"/>
              <w:left w:w="45" w:type="dxa"/>
              <w:bottom w:w="30" w:type="dxa"/>
              <w:right w:w="45" w:type="dxa"/>
            </w:tcMar>
            <w:vAlign w:val="bottom"/>
          </w:tcPr>
          <w:p w14:paraId="030B6CCB"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0.80 (0.71; 0.90)</w:t>
            </w:r>
          </w:p>
        </w:tc>
        <w:tc>
          <w:tcPr>
            <w:tcW w:w="780" w:type="dxa"/>
            <w:tcMar>
              <w:top w:w="30" w:type="dxa"/>
              <w:left w:w="45" w:type="dxa"/>
              <w:bottom w:w="30" w:type="dxa"/>
              <w:right w:w="45" w:type="dxa"/>
            </w:tcMar>
            <w:vAlign w:val="bottom"/>
          </w:tcPr>
          <w:p w14:paraId="68596928"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0.063</w:t>
            </w:r>
          </w:p>
        </w:tc>
        <w:tc>
          <w:tcPr>
            <w:tcW w:w="960" w:type="dxa"/>
            <w:tcMar>
              <w:top w:w="30" w:type="dxa"/>
              <w:left w:w="45" w:type="dxa"/>
              <w:bottom w:w="30" w:type="dxa"/>
              <w:right w:w="45" w:type="dxa"/>
            </w:tcMar>
            <w:vAlign w:val="bottom"/>
          </w:tcPr>
          <w:p w14:paraId="49241354"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4.0×10</w:t>
            </w:r>
            <w:r w:rsidRPr="007230E7">
              <w:rPr>
                <w:rFonts w:ascii="Cambria Math" w:eastAsia="Arial" w:hAnsi="Cambria Math" w:cs="Cambria Math"/>
                <w:color w:val="000000"/>
                <w:sz w:val="18"/>
                <w:szCs w:val="18"/>
              </w:rPr>
              <w:t>⁻</w:t>
            </w:r>
            <w:r w:rsidRPr="007230E7">
              <w:rPr>
                <w:rFonts w:ascii="Arial" w:eastAsia="Arial" w:hAnsi="Arial" w:cs="Arial"/>
                <w:color w:val="000000"/>
                <w:sz w:val="18"/>
                <w:szCs w:val="18"/>
              </w:rPr>
              <w:t>⁴</w:t>
            </w:r>
          </w:p>
        </w:tc>
        <w:tc>
          <w:tcPr>
            <w:tcW w:w="840" w:type="dxa"/>
            <w:tcMar>
              <w:top w:w="30" w:type="dxa"/>
              <w:left w:w="45" w:type="dxa"/>
              <w:bottom w:w="30" w:type="dxa"/>
              <w:right w:w="45" w:type="dxa"/>
            </w:tcMar>
            <w:vAlign w:val="bottom"/>
          </w:tcPr>
          <w:p w14:paraId="0806484C"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29</w:t>
            </w:r>
          </w:p>
        </w:tc>
        <w:tc>
          <w:tcPr>
            <w:tcW w:w="960" w:type="dxa"/>
            <w:tcMar>
              <w:top w:w="30" w:type="dxa"/>
              <w:left w:w="45" w:type="dxa"/>
              <w:bottom w:w="30" w:type="dxa"/>
              <w:right w:w="45" w:type="dxa"/>
            </w:tcMar>
            <w:vAlign w:val="bottom"/>
          </w:tcPr>
          <w:p w14:paraId="741049B9"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IVW</w:t>
            </w:r>
          </w:p>
        </w:tc>
        <w:tc>
          <w:tcPr>
            <w:tcW w:w="1335" w:type="dxa"/>
            <w:tcMar>
              <w:top w:w="30" w:type="dxa"/>
              <w:left w:w="45" w:type="dxa"/>
              <w:bottom w:w="30" w:type="dxa"/>
              <w:right w:w="45" w:type="dxa"/>
            </w:tcMar>
            <w:vAlign w:val="bottom"/>
          </w:tcPr>
          <w:p w14:paraId="2FE92E4D"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&lt;0.001</w:t>
            </w:r>
          </w:p>
        </w:tc>
        <w:tc>
          <w:tcPr>
            <w:tcW w:w="990" w:type="dxa"/>
            <w:tcMar>
              <w:top w:w="30" w:type="dxa"/>
              <w:left w:w="45" w:type="dxa"/>
              <w:bottom w:w="30" w:type="dxa"/>
              <w:right w:w="45" w:type="dxa"/>
            </w:tcMar>
            <w:vAlign w:val="bottom"/>
          </w:tcPr>
          <w:p w14:paraId="1FA20FA0"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57.829</w:t>
            </w:r>
          </w:p>
        </w:tc>
        <w:tc>
          <w:tcPr>
            <w:tcW w:w="990" w:type="dxa"/>
            <w:tcMar>
              <w:top w:w="30" w:type="dxa"/>
              <w:left w:w="45" w:type="dxa"/>
              <w:bottom w:w="30" w:type="dxa"/>
              <w:right w:w="45" w:type="dxa"/>
            </w:tcMar>
            <w:vAlign w:val="bottom"/>
          </w:tcPr>
          <w:p w14:paraId="273E23D3"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OR</w:t>
            </w:r>
          </w:p>
        </w:tc>
      </w:tr>
      <w:tr w:rsidR="001B65A1" w:rsidRPr="007230E7" w14:paraId="018CFF71" w14:textId="77777777" w:rsidTr="00A35158">
        <w:trPr>
          <w:trHeight w:val="78"/>
        </w:trPr>
        <w:tc>
          <w:tcPr>
            <w:tcW w:w="1275" w:type="dxa"/>
            <w:vMerge w:val="restart"/>
            <w:tcMar>
              <w:top w:w="30" w:type="dxa"/>
              <w:left w:w="45" w:type="dxa"/>
              <w:bottom w:w="30" w:type="dxa"/>
              <w:right w:w="45" w:type="dxa"/>
            </w:tcMar>
            <w:vAlign w:val="bottom"/>
          </w:tcPr>
          <w:p w14:paraId="5E67A116" w14:textId="5815D1EC"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T2DM</w:t>
            </w:r>
          </w:p>
          <w:p w14:paraId="489BA754" w14:textId="4774C78F" w:rsidR="001B65A1" w:rsidRPr="007230E7" w:rsidRDefault="001B65A1" w:rsidP="00A35158">
            <w:pPr>
              <w:spacing w:line="276" w:lineRule="auto"/>
              <w:jc w:val="center"/>
              <w:rPr>
                <w:rFonts w:ascii="Arial" w:eastAsia="Arial" w:hAnsi="Arial" w:cs="Arial"/>
                <w:color w:val="000000"/>
                <w:sz w:val="18"/>
                <w:szCs w:val="18"/>
              </w:rPr>
            </w:pPr>
          </w:p>
        </w:tc>
        <w:tc>
          <w:tcPr>
            <w:tcW w:w="1050" w:type="dxa"/>
            <w:tcMar>
              <w:top w:w="30" w:type="dxa"/>
              <w:left w:w="45" w:type="dxa"/>
              <w:bottom w:w="30" w:type="dxa"/>
              <w:right w:w="45" w:type="dxa"/>
            </w:tcMar>
            <w:vAlign w:val="bottom"/>
          </w:tcPr>
          <w:p w14:paraId="166F0F4B"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East Asian</w:t>
            </w:r>
          </w:p>
        </w:tc>
        <w:tc>
          <w:tcPr>
            <w:tcW w:w="1650" w:type="dxa"/>
            <w:tcMar>
              <w:top w:w="30" w:type="dxa"/>
              <w:left w:w="45" w:type="dxa"/>
              <w:bottom w:w="30" w:type="dxa"/>
              <w:right w:w="45" w:type="dxa"/>
            </w:tcMar>
            <w:vAlign w:val="bottom"/>
          </w:tcPr>
          <w:p w14:paraId="3DAA788D"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0.99 (0.92; 1.05)</w:t>
            </w:r>
          </w:p>
        </w:tc>
        <w:tc>
          <w:tcPr>
            <w:tcW w:w="780" w:type="dxa"/>
            <w:tcMar>
              <w:top w:w="30" w:type="dxa"/>
              <w:left w:w="45" w:type="dxa"/>
              <w:bottom w:w="30" w:type="dxa"/>
              <w:right w:w="45" w:type="dxa"/>
            </w:tcMar>
            <w:vAlign w:val="bottom"/>
          </w:tcPr>
          <w:p w14:paraId="4FDF9DED"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0.032</w:t>
            </w:r>
          </w:p>
        </w:tc>
        <w:tc>
          <w:tcPr>
            <w:tcW w:w="960" w:type="dxa"/>
            <w:tcMar>
              <w:top w:w="30" w:type="dxa"/>
              <w:left w:w="45" w:type="dxa"/>
              <w:bottom w:w="30" w:type="dxa"/>
              <w:right w:w="45" w:type="dxa"/>
            </w:tcMar>
            <w:vAlign w:val="bottom"/>
          </w:tcPr>
          <w:p w14:paraId="50BA6BBB"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6.5×10</w:t>
            </w:r>
            <w:r w:rsidRPr="007230E7">
              <w:rPr>
                <w:rFonts w:ascii="Cambria Math" w:eastAsia="Arial" w:hAnsi="Cambria Math" w:cs="Cambria Math"/>
                <w:color w:val="000000"/>
                <w:sz w:val="18"/>
                <w:szCs w:val="18"/>
              </w:rPr>
              <w:t>⁻</w:t>
            </w:r>
            <w:r w:rsidRPr="007230E7">
              <w:rPr>
                <w:rFonts w:ascii="Arial" w:eastAsia="Arial" w:hAnsi="Arial" w:cs="Arial"/>
                <w:color w:val="000000"/>
                <w:sz w:val="18"/>
                <w:szCs w:val="18"/>
              </w:rPr>
              <w:t>¹</w:t>
            </w:r>
          </w:p>
        </w:tc>
        <w:tc>
          <w:tcPr>
            <w:tcW w:w="840" w:type="dxa"/>
            <w:tcMar>
              <w:top w:w="30" w:type="dxa"/>
              <w:left w:w="45" w:type="dxa"/>
              <w:bottom w:w="30" w:type="dxa"/>
              <w:right w:w="45" w:type="dxa"/>
            </w:tcMar>
            <w:vAlign w:val="bottom"/>
          </w:tcPr>
          <w:p w14:paraId="1AC3CE96"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33</w:t>
            </w:r>
          </w:p>
        </w:tc>
        <w:tc>
          <w:tcPr>
            <w:tcW w:w="960" w:type="dxa"/>
            <w:tcMar>
              <w:top w:w="30" w:type="dxa"/>
              <w:left w:w="45" w:type="dxa"/>
              <w:bottom w:w="30" w:type="dxa"/>
              <w:right w:w="45" w:type="dxa"/>
            </w:tcMar>
            <w:vAlign w:val="bottom"/>
          </w:tcPr>
          <w:p w14:paraId="64D90850"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IVW</w:t>
            </w:r>
          </w:p>
        </w:tc>
        <w:tc>
          <w:tcPr>
            <w:tcW w:w="1335" w:type="dxa"/>
            <w:tcMar>
              <w:top w:w="30" w:type="dxa"/>
              <w:left w:w="45" w:type="dxa"/>
              <w:bottom w:w="30" w:type="dxa"/>
              <w:right w:w="45" w:type="dxa"/>
            </w:tcMar>
            <w:vAlign w:val="bottom"/>
          </w:tcPr>
          <w:p w14:paraId="7520CB43"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0.17</w:t>
            </w:r>
          </w:p>
        </w:tc>
        <w:tc>
          <w:tcPr>
            <w:tcW w:w="990" w:type="dxa"/>
            <w:tcMar>
              <w:top w:w="30" w:type="dxa"/>
              <w:left w:w="45" w:type="dxa"/>
              <w:bottom w:w="30" w:type="dxa"/>
              <w:right w:w="45" w:type="dxa"/>
            </w:tcMar>
            <w:vAlign w:val="bottom"/>
          </w:tcPr>
          <w:p w14:paraId="0622C041"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39.477</w:t>
            </w:r>
          </w:p>
        </w:tc>
        <w:tc>
          <w:tcPr>
            <w:tcW w:w="990" w:type="dxa"/>
            <w:tcMar>
              <w:top w:w="30" w:type="dxa"/>
              <w:left w:w="45" w:type="dxa"/>
              <w:bottom w:w="30" w:type="dxa"/>
              <w:right w:w="45" w:type="dxa"/>
            </w:tcMar>
            <w:vAlign w:val="bottom"/>
          </w:tcPr>
          <w:p w14:paraId="7E363B47"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OR</w:t>
            </w:r>
          </w:p>
        </w:tc>
      </w:tr>
      <w:tr w:rsidR="001B65A1" w:rsidRPr="007230E7" w14:paraId="261F8E56" w14:textId="77777777" w:rsidTr="00A35158">
        <w:trPr>
          <w:trHeight w:val="78"/>
        </w:trPr>
        <w:tc>
          <w:tcPr>
            <w:tcW w:w="1275" w:type="dxa"/>
            <w:vMerge/>
            <w:tcMar>
              <w:top w:w="30" w:type="dxa"/>
              <w:left w:w="45" w:type="dxa"/>
              <w:bottom w:w="30" w:type="dxa"/>
              <w:right w:w="45" w:type="dxa"/>
            </w:tcMar>
            <w:vAlign w:val="bottom"/>
          </w:tcPr>
          <w:p w14:paraId="19305437" w14:textId="77777777" w:rsidR="001B65A1" w:rsidRPr="007230E7" w:rsidRDefault="001B65A1" w:rsidP="00A35158">
            <w:pPr>
              <w:widowControl w:val="0"/>
              <w:pBdr>
                <w:top w:val="nil"/>
                <w:left w:val="nil"/>
                <w:bottom w:val="nil"/>
                <w:right w:val="nil"/>
                <w:between w:val="nil"/>
              </w:pBdr>
              <w:spacing w:line="276" w:lineRule="auto"/>
              <w:rPr>
                <w:rFonts w:ascii="Arial" w:eastAsia="Arial" w:hAnsi="Arial" w:cs="Arial"/>
                <w:color w:val="000000"/>
                <w:sz w:val="18"/>
                <w:szCs w:val="18"/>
              </w:rPr>
            </w:pPr>
          </w:p>
        </w:tc>
        <w:tc>
          <w:tcPr>
            <w:tcW w:w="1050" w:type="dxa"/>
            <w:shd w:val="clear" w:color="auto" w:fill="FFFFFF"/>
            <w:tcMar>
              <w:top w:w="30" w:type="dxa"/>
              <w:left w:w="45" w:type="dxa"/>
              <w:bottom w:w="30" w:type="dxa"/>
              <w:right w:w="45" w:type="dxa"/>
            </w:tcMar>
          </w:tcPr>
          <w:p w14:paraId="6E1B845E"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European</w:t>
            </w:r>
          </w:p>
        </w:tc>
        <w:tc>
          <w:tcPr>
            <w:tcW w:w="1650" w:type="dxa"/>
            <w:shd w:val="clear" w:color="auto" w:fill="FFFFFF"/>
            <w:tcMar>
              <w:top w:w="30" w:type="dxa"/>
              <w:left w:w="45" w:type="dxa"/>
              <w:bottom w:w="30" w:type="dxa"/>
              <w:right w:w="45" w:type="dxa"/>
            </w:tcMar>
          </w:tcPr>
          <w:p w14:paraId="30B1ECF1"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1.00 (0.95; 1.06)</w:t>
            </w:r>
          </w:p>
        </w:tc>
        <w:tc>
          <w:tcPr>
            <w:tcW w:w="780" w:type="dxa"/>
            <w:shd w:val="clear" w:color="auto" w:fill="FFFFFF"/>
            <w:tcMar>
              <w:top w:w="30" w:type="dxa"/>
              <w:left w:w="45" w:type="dxa"/>
              <w:bottom w:w="30" w:type="dxa"/>
              <w:right w:w="45" w:type="dxa"/>
            </w:tcMar>
          </w:tcPr>
          <w:p w14:paraId="34DBB33E"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0.027</w:t>
            </w:r>
          </w:p>
        </w:tc>
        <w:tc>
          <w:tcPr>
            <w:tcW w:w="960" w:type="dxa"/>
            <w:shd w:val="clear" w:color="auto" w:fill="FFFFFF"/>
            <w:tcMar>
              <w:top w:w="30" w:type="dxa"/>
              <w:left w:w="45" w:type="dxa"/>
              <w:bottom w:w="30" w:type="dxa"/>
              <w:right w:w="45" w:type="dxa"/>
            </w:tcMar>
          </w:tcPr>
          <w:p w14:paraId="6B781542"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9.2×10</w:t>
            </w:r>
            <w:r w:rsidRPr="007230E7">
              <w:rPr>
                <w:rFonts w:ascii="Cambria Math" w:eastAsia="Arial" w:hAnsi="Cambria Math" w:cs="Cambria Math"/>
                <w:color w:val="000000"/>
                <w:sz w:val="18"/>
                <w:szCs w:val="18"/>
              </w:rPr>
              <w:t>⁻</w:t>
            </w:r>
            <w:r w:rsidRPr="007230E7">
              <w:rPr>
                <w:rFonts w:ascii="Arial" w:eastAsia="Arial" w:hAnsi="Arial" w:cs="Arial"/>
                <w:color w:val="000000"/>
                <w:sz w:val="18"/>
                <w:szCs w:val="18"/>
              </w:rPr>
              <w:t>¹</w:t>
            </w:r>
          </w:p>
        </w:tc>
        <w:tc>
          <w:tcPr>
            <w:tcW w:w="840" w:type="dxa"/>
            <w:shd w:val="clear" w:color="auto" w:fill="FFFFFF"/>
            <w:tcMar>
              <w:top w:w="30" w:type="dxa"/>
              <w:left w:w="45" w:type="dxa"/>
              <w:bottom w:w="30" w:type="dxa"/>
              <w:right w:w="45" w:type="dxa"/>
            </w:tcMar>
          </w:tcPr>
          <w:p w14:paraId="78D4669B"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50</w:t>
            </w:r>
          </w:p>
        </w:tc>
        <w:tc>
          <w:tcPr>
            <w:tcW w:w="960" w:type="dxa"/>
            <w:shd w:val="clear" w:color="auto" w:fill="FFFFFF"/>
            <w:tcMar>
              <w:top w:w="30" w:type="dxa"/>
              <w:left w:w="45" w:type="dxa"/>
              <w:bottom w:w="30" w:type="dxa"/>
              <w:right w:w="45" w:type="dxa"/>
            </w:tcMar>
          </w:tcPr>
          <w:p w14:paraId="07713C3A"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MR Egger</w:t>
            </w:r>
          </w:p>
        </w:tc>
        <w:tc>
          <w:tcPr>
            <w:tcW w:w="1335" w:type="dxa"/>
            <w:shd w:val="clear" w:color="auto" w:fill="FFFFFF"/>
            <w:tcMar>
              <w:top w:w="30" w:type="dxa"/>
              <w:left w:w="45" w:type="dxa"/>
              <w:bottom w:w="30" w:type="dxa"/>
              <w:right w:w="45" w:type="dxa"/>
            </w:tcMar>
          </w:tcPr>
          <w:p w14:paraId="1E20308C"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0.111</w:t>
            </w:r>
          </w:p>
        </w:tc>
        <w:tc>
          <w:tcPr>
            <w:tcW w:w="990" w:type="dxa"/>
            <w:shd w:val="clear" w:color="auto" w:fill="FFFFFF"/>
            <w:tcMar>
              <w:top w:w="30" w:type="dxa"/>
              <w:left w:w="45" w:type="dxa"/>
              <w:bottom w:w="30" w:type="dxa"/>
              <w:right w:w="45" w:type="dxa"/>
            </w:tcMar>
          </w:tcPr>
          <w:p w14:paraId="53F33C88"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60.206</w:t>
            </w:r>
          </w:p>
        </w:tc>
        <w:tc>
          <w:tcPr>
            <w:tcW w:w="990" w:type="dxa"/>
            <w:shd w:val="clear" w:color="auto" w:fill="FFFFFF"/>
            <w:tcMar>
              <w:top w:w="30" w:type="dxa"/>
              <w:left w:w="45" w:type="dxa"/>
              <w:bottom w:w="30" w:type="dxa"/>
              <w:right w:w="45" w:type="dxa"/>
            </w:tcMar>
          </w:tcPr>
          <w:p w14:paraId="356606CC"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OR</w:t>
            </w:r>
          </w:p>
        </w:tc>
      </w:tr>
      <w:tr w:rsidR="001B65A1" w:rsidRPr="007230E7" w14:paraId="1B74428A" w14:textId="77777777" w:rsidTr="00A35158">
        <w:trPr>
          <w:trHeight w:val="78"/>
        </w:trPr>
        <w:tc>
          <w:tcPr>
            <w:tcW w:w="1275" w:type="dxa"/>
            <w:vMerge w:val="restart"/>
            <w:shd w:val="clear" w:color="auto" w:fill="FFFFFF"/>
            <w:tcMar>
              <w:top w:w="30" w:type="dxa"/>
              <w:left w:w="45" w:type="dxa"/>
              <w:bottom w:w="30" w:type="dxa"/>
              <w:right w:w="45" w:type="dxa"/>
            </w:tcMar>
          </w:tcPr>
          <w:p w14:paraId="23A444FF" w14:textId="62737526"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TG</w:t>
            </w:r>
          </w:p>
          <w:p w14:paraId="6FF7B69D" w14:textId="38909117" w:rsidR="001B65A1" w:rsidRPr="007230E7" w:rsidRDefault="001B65A1" w:rsidP="00A35158">
            <w:pPr>
              <w:spacing w:line="276" w:lineRule="auto"/>
              <w:jc w:val="center"/>
              <w:rPr>
                <w:rFonts w:ascii="Arial" w:eastAsia="Arial" w:hAnsi="Arial" w:cs="Arial"/>
                <w:color w:val="000000"/>
                <w:sz w:val="18"/>
                <w:szCs w:val="18"/>
              </w:rPr>
            </w:pPr>
          </w:p>
        </w:tc>
        <w:tc>
          <w:tcPr>
            <w:tcW w:w="1050" w:type="dxa"/>
            <w:shd w:val="clear" w:color="auto" w:fill="FFFFFF"/>
            <w:tcMar>
              <w:top w:w="30" w:type="dxa"/>
              <w:left w:w="45" w:type="dxa"/>
              <w:bottom w:w="30" w:type="dxa"/>
              <w:right w:w="45" w:type="dxa"/>
            </w:tcMar>
          </w:tcPr>
          <w:p w14:paraId="0D2585EC"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East Asian</w:t>
            </w:r>
          </w:p>
        </w:tc>
        <w:tc>
          <w:tcPr>
            <w:tcW w:w="1650" w:type="dxa"/>
            <w:shd w:val="clear" w:color="auto" w:fill="FFFFFF"/>
            <w:tcMar>
              <w:top w:w="30" w:type="dxa"/>
              <w:left w:w="45" w:type="dxa"/>
              <w:bottom w:w="30" w:type="dxa"/>
              <w:right w:w="45" w:type="dxa"/>
            </w:tcMar>
          </w:tcPr>
          <w:p w14:paraId="738F5CF6"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-0.12 (-0.14; -0.09)</w:t>
            </w:r>
          </w:p>
        </w:tc>
        <w:tc>
          <w:tcPr>
            <w:tcW w:w="780" w:type="dxa"/>
            <w:shd w:val="clear" w:color="auto" w:fill="FFFFFF"/>
            <w:tcMar>
              <w:top w:w="30" w:type="dxa"/>
              <w:left w:w="45" w:type="dxa"/>
              <w:bottom w:w="30" w:type="dxa"/>
              <w:right w:w="45" w:type="dxa"/>
            </w:tcMar>
          </w:tcPr>
          <w:p w14:paraId="5DEE4C57"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0.012</w:t>
            </w:r>
          </w:p>
        </w:tc>
        <w:tc>
          <w:tcPr>
            <w:tcW w:w="960" w:type="dxa"/>
            <w:shd w:val="clear" w:color="auto" w:fill="FFFFFF"/>
            <w:tcMar>
              <w:top w:w="30" w:type="dxa"/>
              <w:left w:w="45" w:type="dxa"/>
              <w:bottom w:w="30" w:type="dxa"/>
              <w:right w:w="45" w:type="dxa"/>
            </w:tcMar>
          </w:tcPr>
          <w:p w14:paraId="19F392EE"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1.0×10</w:t>
            </w:r>
            <w:r w:rsidRPr="007230E7">
              <w:rPr>
                <w:rFonts w:ascii="Cambria Math" w:eastAsia="Arial" w:hAnsi="Cambria Math" w:cs="Cambria Math"/>
                <w:color w:val="000000"/>
                <w:sz w:val="18"/>
                <w:szCs w:val="18"/>
              </w:rPr>
              <w:t>⁻</w:t>
            </w:r>
            <w:r w:rsidRPr="007230E7">
              <w:rPr>
                <w:rFonts w:ascii="Arial" w:eastAsia="Arial" w:hAnsi="Arial" w:cs="Arial"/>
                <w:color w:val="000000"/>
                <w:sz w:val="18"/>
                <w:szCs w:val="18"/>
              </w:rPr>
              <w:t>¹⁰⁰</w:t>
            </w:r>
          </w:p>
        </w:tc>
        <w:tc>
          <w:tcPr>
            <w:tcW w:w="840" w:type="dxa"/>
            <w:shd w:val="clear" w:color="auto" w:fill="FFFFFF"/>
            <w:tcMar>
              <w:top w:w="30" w:type="dxa"/>
              <w:left w:w="45" w:type="dxa"/>
              <w:bottom w:w="30" w:type="dxa"/>
              <w:right w:w="45" w:type="dxa"/>
            </w:tcMar>
          </w:tcPr>
          <w:p w14:paraId="30586876"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37</w:t>
            </w:r>
          </w:p>
        </w:tc>
        <w:tc>
          <w:tcPr>
            <w:tcW w:w="960" w:type="dxa"/>
            <w:shd w:val="clear" w:color="auto" w:fill="FFFFFF"/>
            <w:tcMar>
              <w:top w:w="30" w:type="dxa"/>
              <w:left w:w="45" w:type="dxa"/>
              <w:bottom w:w="30" w:type="dxa"/>
              <w:right w:w="45" w:type="dxa"/>
            </w:tcMar>
          </w:tcPr>
          <w:p w14:paraId="4AAC52F4"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IVW</w:t>
            </w:r>
          </w:p>
        </w:tc>
        <w:tc>
          <w:tcPr>
            <w:tcW w:w="1335" w:type="dxa"/>
            <w:shd w:val="clear" w:color="auto" w:fill="FFFFFF"/>
            <w:tcMar>
              <w:top w:w="30" w:type="dxa"/>
              <w:left w:w="45" w:type="dxa"/>
              <w:bottom w:w="30" w:type="dxa"/>
              <w:right w:w="45" w:type="dxa"/>
            </w:tcMar>
          </w:tcPr>
          <w:p w14:paraId="4FF73D8C"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0.378</w:t>
            </w:r>
          </w:p>
        </w:tc>
        <w:tc>
          <w:tcPr>
            <w:tcW w:w="990" w:type="dxa"/>
            <w:shd w:val="clear" w:color="auto" w:fill="FFFFFF"/>
            <w:tcMar>
              <w:top w:w="30" w:type="dxa"/>
              <w:left w:w="45" w:type="dxa"/>
              <w:bottom w:w="30" w:type="dxa"/>
              <w:right w:w="45" w:type="dxa"/>
            </w:tcMar>
          </w:tcPr>
          <w:p w14:paraId="5B00F4B5"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38.012</w:t>
            </w:r>
          </w:p>
        </w:tc>
        <w:tc>
          <w:tcPr>
            <w:tcW w:w="990" w:type="dxa"/>
            <w:shd w:val="clear" w:color="auto" w:fill="FFFFFF"/>
            <w:tcMar>
              <w:top w:w="30" w:type="dxa"/>
              <w:left w:w="45" w:type="dxa"/>
              <w:bottom w:w="30" w:type="dxa"/>
              <w:right w:w="45" w:type="dxa"/>
            </w:tcMar>
          </w:tcPr>
          <w:p w14:paraId="4EB89D38"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mg/dL</w:t>
            </w:r>
          </w:p>
        </w:tc>
      </w:tr>
      <w:tr w:rsidR="001B65A1" w:rsidRPr="007230E7" w14:paraId="075709F0" w14:textId="77777777" w:rsidTr="00A35158">
        <w:trPr>
          <w:trHeight w:val="78"/>
        </w:trPr>
        <w:tc>
          <w:tcPr>
            <w:tcW w:w="1275" w:type="dxa"/>
            <w:vMerge/>
            <w:shd w:val="clear" w:color="auto" w:fill="FFFFFF"/>
            <w:tcMar>
              <w:top w:w="30" w:type="dxa"/>
              <w:left w:w="45" w:type="dxa"/>
              <w:bottom w:w="30" w:type="dxa"/>
              <w:right w:w="45" w:type="dxa"/>
            </w:tcMar>
          </w:tcPr>
          <w:p w14:paraId="56296FC3" w14:textId="77777777" w:rsidR="001B65A1" w:rsidRPr="007230E7" w:rsidRDefault="001B65A1" w:rsidP="00A35158">
            <w:pPr>
              <w:widowControl w:val="0"/>
              <w:pBdr>
                <w:top w:val="nil"/>
                <w:left w:val="nil"/>
                <w:bottom w:val="nil"/>
                <w:right w:val="nil"/>
                <w:between w:val="nil"/>
              </w:pBdr>
              <w:spacing w:line="276" w:lineRule="auto"/>
              <w:rPr>
                <w:rFonts w:ascii="Arial" w:eastAsia="Arial" w:hAnsi="Arial" w:cs="Arial"/>
                <w:color w:val="000000"/>
                <w:sz w:val="18"/>
                <w:szCs w:val="18"/>
              </w:rPr>
            </w:pPr>
          </w:p>
        </w:tc>
        <w:tc>
          <w:tcPr>
            <w:tcW w:w="1050" w:type="dxa"/>
            <w:tcMar>
              <w:top w:w="30" w:type="dxa"/>
              <w:left w:w="45" w:type="dxa"/>
              <w:bottom w:w="30" w:type="dxa"/>
              <w:right w:w="45" w:type="dxa"/>
            </w:tcMar>
            <w:vAlign w:val="bottom"/>
          </w:tcPr>
          <w:p w14:paraId="0EB17E8F"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European</w:t>
            </w:r>
          </w:p>
        </w:tc>
        <w:tc>
          <w:tcPr>
            <w:tcW w:w="1650" w:type="dxa"/>
            <w:tcMar>
              <w:top w:w="30" w:type="dxa"/>
              <w:left w:w="45" w:type="dxa"/>
              <w:bottom w:w="30" w:type="dxa"/>
              <w:right w:w="45" w:type="dxa"/>
            </w:tcMar>
            <w:vAlign w:val="bottom"/>
          </w:tcPr>
          <w:p w14:paraId="4A50EAF2"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-0.12 (-0.13; -0.12)</w:t>
            </w:r>
          </w:p>
        </w:tc>
        <w:tc>
          <w:tcPr>
            <w:tcW w:w="780" w:type="dxa"/>
            <w:tcMar>
              <w:top w:w="30" w:type="dxa"/>
              <w:left w:w="45" w:type="dxa"/>
              <w:bottom w:w="30" w:type="dxa"/>
              <w:right w:w="45" w:type="dxa"/>
            </w:tcMar>
            <w:vAlign w:val="bottom"/>
          </w:tcPr>
          <w:p w14:paraId="1D522C32"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0.002</w:t>
            </w:r>
          </w:p>
        </w:tc>
        <w:tc>
          <w:tcPr>
            <w:tcW w:w="960" w:type="dxa"/>
            <w:tcMar>
              <w:top w:w="30" w:type="dxa"/>
              <w:left w:w="45" w:type="dxa"/>
              <w:bottom w:w="30" w:type="dxa"/>
              <w:right w:w="45" w:type="dxa"/>
            </w:tcMar>
            <w:vAlign w:val="bottom"/>
          </w:tcPr>
          <w:p w14:paraId="74762B50"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1.0×10</w:t>
            </w:r>
            <w:r w:rsidRPr="007230E7">
              <w:rPr>
                <w:rFonts w:ascii="Cambria Math" w:eastAsia="Arial" w:hAnsi="Cambria Math" w:cs="Cambria Math"/>
                <w:color w:val="000000"/>
                <w:sz w:val="18"/>
                <w:szCs w:val="18"/>
              </w:rPr>
              <w:t>⁻</w:t>
            </w:r>
            <w:r w:rsidRPr="007230E7">
              <w:rPr>
                <w:rFonts w:ascii="Arial" w:eastAsia="Arial" w:hAnsi="Arial" w:cs="Arial"/>
                <w:color w:val="000000"/>
                <w:sz w:val="18"/>
                <w:szCs w:val="18"/>
              </w:rPr>
              <w:t>¹⁰⁰</w:t>
            </w:r>
          </w:p>
        </w:tc>
        <w:tc>
          <w:tcPr>
            <w:tcW w:w="840" w:type="dxa"/>
            <w:tcMar>
              <w:top w:w="30" w:type="dxa"/>
              <w:left w:w="45" w:type="dxa"/>
              <w:bottom w:w="30" w:type="dxa"/>
              <w:right w:w="45" w:type="dxa"/>
            </w:tcMar>
            <w:vAlign w:val="bottom"/>
          </w:tcPr>
          <w:p w14:paraId="7468A242"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68</w:t>
            </w:r>
          </w:p>
        </w:tc>
        <w:tc>
          <w:tcPr>
            <w:tcW w:w="960" w:type="dxa"/>
            <w:tcMar>
              <w:top w:w="30" w:type="dxa"/>
              <w:left w:w="45" w:type="dxa"/>
              <w:bottom w:w="30" w:type="dxa"/>
              <w:right w:w="45" w:type="dxa"/>
            </w:tcMar>
            <w:vAlign w:val="bottom"/>
          </w:tcPr>
          <w:p w14:paraId="6D25A41A"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IVW</w:t>
            </w:r>
          </w:p>
        </w:tc>
        <w:tc>
          <w:tcPr>
            <w:tcW w:w="1335" w:type="dxa"/>
            <w:tcMar>
              <w:top w:w="30" w:type="dxa"/>
              <w:left w:w="45" w:type="dxa"/>
              <w:bottom w:w="30" w:type="dxa"/>
              <w:right w:w="45" w:type="dxa"/>
            </w:tcMar>
            <w:vAlign w:val="bottom"/>
          </w:tcPr>
          <w:p w14:paraId="58156976"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0.002</w:t>
            </w:r>
          </w:p>
        </w:tc>
        <w:tc>
          <w:tcPr>
            <w:tcW w:w="990" w:type="dxa"/>
            <w:tcMar>
              <w:top w:w="30" w:type="dxa"/>
              <w:left w:w="45" w:type="dxa"/>
              <w:bottom w:w="30" w:type="dxa"/>
              <w:right w:w="45" w:type="dxa"/>
            </w:tcMar>
            <w:vAlign w:val="bottom"/>
          </w:tcPr>
          <w:p w14:paraId="487BC2FC"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105.807</w:t>
            </w:r>
          </w:p>
        </w:tc>
        <w:tc>
          <w:tcPr>
            <w:tcW w:w="990" w:type="dxa"/>
            <w:tcMar>
              <w:top w:w="30" w:type="dxa"/>
              <w:left w:w="45" w:type="dxa"/>
              <w:bottom w:w="30" w:type="dxa"/>
              <w:right w:w="45" w:type="dxa"/>
            </w:tcMar>
            <w:vAlign w:val="bottom"/>
          </w:tcPr>
          <w:p w14:paraId="4EF425B2"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SD</w:t>
            </w:r>
          </w:p>
        </w:tc>
      </w:tr>
      <w:tr w:rsidR="001B65A1" w:rsidRPr="007230E7" w14:paraId="64AE19E3" w14:textId="77777777" w:rsidTr="00A35158">
        <w:trPr>
          <w:trHeight w:val="78"/>
        </w:trPr>
        <w:tc>
          <w:tcPr>
            <w:tcW w:w="1275" w:type="dxa"/>
            <w:vMerge w:val="restart"/>
            <w:shd w:val="clear" w:color="auto" w:fill="FFFFFF"/>
            <w:tcMar>
              <w:top w:w="30" w:type="dxa"/>
              <w:left w:w="45" w:type="dxa"/>
              <w:bottom w:w="30" w:type="dxa"/>
              <w:right w:w="45" w:type="dxa"/>
            </w:tcMar>
          </w:tcPr>
          <w:p w14:paraId="312501B9" w14:textId="194D09EB"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Ventricular arrhythmia</w:t>
            </w:r>
          </w:p>
        </w:tc>
        <w:tc>
          <w:tcPr>
            <w:tcW w:w="1050" w:type="dxa"/>
            <w:shd w:val="clear" w:color="auto" w:fill="FFFFFF"/>
            <w:tcMar>
              <w:top w:w="30" w:type="dxa"/>
              <w:left w:w="45" w:type="dxa"/>
              <w:bottom w:w="30" w:type="dxa"/>
              <w:right w:w="45" w:type="dxa"/>
            </w:tcMar>
          </w:tcPr>
          <w:p w14:paraId="73BFDF42"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East Asian</w:t>
            </w:r>
          </w:p>
        </w:tc>
        <w:tc>
          <w:tcPr>
            <w:tcW w:w="1650" w:type="dxa"/>
            <w:shd w:val="clear" w:color="auto" w:fill="FFFFFF"/>
            <w:tcMar>
              <w:top w:w="30" w:type="dxa"/>
              <w:left w:w="45" w:type="dxa"/>
              <w:bottom w:w="30" w:type="dxa"/>
              <w:right w:w="45" w:type="dxa"/>
            </w:tcMar>
          </w:tcPr>
          <w:p w14:paraId="22E4EB01"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1.09 (0.82; 1.45)</w:t>
            </w:r>
          </w:p>
        </w:tc>
        <w:tc>
          <w:tcPr>
            <w:tcW w:w="780" w:type="dxa"/>
            <w:shd w:val="clear" w:color="auto" w:fill="FFFFFF"/>
            <w:tcMar>
              <w:top w:w="30" w:type="dxa"/>
              <w:left w:w="45" w:type="dxa"/>
              <w:bottom w:w="30" w:type="dxa"/>
              <w:right w:w="45" w:type="dxa"/>
            </w:tcMar>
          </w:tcPr>
          <w:p w14:paraId="43183AF0"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0.145</w:t>
            </w:r>
          </w:p>
        </w:tc>
        <w:tc>
          <w:tcPr>
            <w:tcW w:w="960" w:type="dxa"/>
            <w:shd w:val="clear" w:color="auto" w:fill="FFFFFF"/>
            <w:tcMar>
              <w:top w:w="30" w:type="dxa"/>
              <w:left w:w="45" w:type="dxa"/>
              <w:bottom w:w="30" w:type="dxa"/>
              <w:right w:w="45" w:type="dxa"/>
            </w:tcMar>
          </w:tcPr>
          <w:p w14:paraId="1399DE29"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5.3×10</w:t>
            </w:r>
            <w:r w:rsidRPr="007230E7">
              <w:rPr>
                <w:rFonts w:ascii="Cambria Math" w:eastAsia="Arial" w:hAnsi="Cambria Math" w:cs="Cambria Math"/>
                <w:color w:val="000000"/>
                <w:sz w:val="18"/>
                <w:szCs w:val="18"/>
              </w:rPr>
              <w:t>⁻</w:t>
            </w:r>
            <w:r w:rsidRPr="007230E7">
              <w:rPr>
                <w:rFonts w:ascii="Arial" w:eastAsia="Arial" w:hAnsi="Arial" w:cs="Arial"/>
                <w:color w:val="000000"/>
                <w:sz w:val="18"/>
                <w:szCs w:val="18"/>
              </w:rPr>
              <w:t>¹</w:t>
            </w:r>
          </w:p>
        </w:tc>
        <w:tc>
          <w:tcPr>
            <w:tcW w:w="840" w:type="dxa"/>
            <w:shd w:val="clear" w:color="auto" w:fill="FFFFFF"/>
            <w:tcMar>
              <w:top w:w="30" w:type="dxa"/>
              <w:left w:w="45" w:type="dxa"/>
              <w:bottom w:w="30" w:type="dxa"/>
              <w:right w:w="45" w:type="dxa"/>
            </w:tcMar>
          </w:tcPr>
          <w:p w14:paraId="10EC7DA0"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38</w:t>
            </w:r>
          </w:p>
        </w:tc>
        <w:tc>
          <w:tcPr>
            <w:tcW w:w="960" w:type="dxa"/>
            <w:shd w:val="clear" w:color="auto" w:fill="FFFFFF"/>
            <w:tcMar>
              <w:top w:w="30" w:type="dxa"/>
              <w:left w:w="45" w:type="dxa"/>
              <w:bottom w:w="30" w:type="dxa"/>
              <w:right w:w="45" w:type="dxa"/>
            </w:tcMar>
          </w:tcPr>
          <w:p w14:paraId="5B9C157A"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MR Egger</w:t>
            </w:r>
          </w:p>
        </w:tc>
        <w:tc>
          <w:tcPr>
            <w:tcW w:w="1335" w:type="dxa"/>
            <w:shd w:val="clear" w:color="auto" w:fill="FFFFFF"/>
            <w:tcMar>
              <w:top w:w="30" w:type="dxa"/>
              <w:left w:w="45" w:type="dxa"/>
              <w:bottom w:w="30" w:type="dxa"/>
              <w:right w:w="45" w:type="dxa"/>
            </w:tcMar>
          </w:tcPr>
          <w:p w14:paraId="0DF0C58F"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0.08</w:t>
            </w:r>
          </w:p>
        </w:tc>
        <w:tc>
          <w:tcPr>
            <w:tcW w:w="990" w:type="dxa"/>
            <w:shd w:val="clear" w:color="auto" w:fill="FFFFFF"/>
            <w:tcMar>
              <w:top w:w="30" w:type="dxa"/>
              <w:left w:w="45" w:type="dxa"/>
              <w:bottom w:w="30" w:type="dxa"/>
              <w:right w:w="45" w:type="dxa"/>
            </w:tcMar>
          </w:tcPr>
          <w:p w14:paraId="68D7C96D"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48.502</w:t>
            </w:r>
          </w:p>
        </w:tc>
        <w:tc>
          <w:tcPr>
            <w:tcW w:w="990" w:type="dxa"/>
            <w:shd w:val="clear" w:color="auto" w:fill="FFFFFF"/>
            <w:tcMar>
              <w:top w:w="30" w:type="dxa"/>
              <w:left w:w="45" w:type="dxa"/>
              <w:bottom w:w="30" w:type="dxa"/>
              <w:right w:w="45" w:type="dxa"/>
            </w:tcMar>
          </w:tcPr>
          <w:p w14:paraId="39574991"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OR</w:t>
            </w:r>
          </w:p>
        </w:tc>
      </w:tr>
      <w:tr w:rsidR="001B65A1" w:rsidRPr="007230E7" w14:paraId="3D0FC5E3" w14:textId="77777777" w:rsidTr="00A35158">
        <w:trPr>
          <w:trHeight w:val="78"/>
        </w:trPr>
        <w:tc>
          <w:tcPr>
            <w:tcW w:w="1275" w:type="dxa"/>
            <w:vMerge/>
            <w:shd w:val="clear" w:color="auto" w:fill="FFFFFF"/>
            <w:tcMar>
              <w:top w:w="30" w:type="dxa"/>
              <w:left w:w="45" w:type="dxa"/>
              <w:bottom w:w="30" w:type="dxa"/>
              <w:right w:w="45" w:type="dxa"/>
            </w:tcMar>
          </w:tcPr>
          <w:p w14:paraId="06240DFB" w14:textId="77777777" w:rsidR="001B65A1" w:rsidRPr="007230E7" w:rsidRDefault="001B65A1" w:rsidP="00A35158">
            <w:pPr>
              <w:widowControl w:val="0"/>
              <w:pBdr>
                <w:top w:val="nil"/>
                <w:left w:val="nil"/>
                <w:bottom w:val="nil"/>
                <w:right w:val="nil"/>
                <w:between w:val="nil"/>
              </w:pBdr>
              <w:spacing w:line="276" w:lineRule="auto"/>
              <w:rPr>
                <w:rFonts w:ascii="Arial" w:eastAsia="Arial" w:hAnsi="Arial" w:cs="Arial"/>
                <w:color w:val="000000"/>
                <w:sz w:val="18"/>
                <w:szCs w:val="18"/>
              </w:rPr>
            </w:pPr>
          </w:p>
        </w:tc>
        <w:tc>
          <w:tcPr>
            <w:tcW w:w="1050" w:type="dxa"/>
            <w:tcMar>
              <w:top w:w="30" w:type="dxa"/>
              <w:left w:w="45" w:type="dxa"/>
              <w:bottom w:w="30" w:type="dxa"/>
              <w:right w:w="45" w:type="dxa"/>
            </w:tcMar>
            <w:vAlign w:val="bottom"/>
          </w:tcPr>
          <w:p w14:paraId="30391AF8"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European</w:t>
            </w:r>
          </w:p>
        </w:tc>
        <w:tc>
          <w:tcPr>
            <w:tcW w:w="1650" w:type="dxa"/>
            <w:tcMar>
              <w:top w:w="30" w:type="dxa"/>
              <w:left w:w="45" w:type="dxa"/>
              <w:bottom w:w="30" w:type="dxa"/>
              <w:right w:w="45" w:type="dxa"/>
            </w:tcMar>
            <w:vAlign w:val="bottom"/>
          </w:tcPr>
          <w:p w14:paraId="19CC6C32"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0.91 (0.78; 1.06)</w:t>
            </w:r>
          </w:p>
        </w:tc>
        <w:tc>
          <w:tcPr>
            <w:tcW w:w="780" w:type="dxa"/>
            <w:tcMar>
              <w:top w:w="30" w:type="dxa"/>
              <w:left w:w="45" w:type="dxa"/>
              <w:bottom w:w="30" w:type="dxa"/>
              <w:right w:w="45" w:type="dxa"/>
            </w:tcMar>
            <w:vAlign w:val="bottom"/>
          </w:tcPr>
          <w:p w14:paraId="525F744F"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0.078</w:t>
            </w:r>
          </w:p>
        </w:tc>
        <w:tc>
          <w:tcPr>
            <w:tcW w:w="960" w:type="dxa"/>
            <w:tcMar>
              <w:top w:w="30" w:type="dxa"/>
              <w:left w:w="45" w:type="dxa"/>
              <w:bottom w:w="30" w:type="dxa"/>
              <w:right w:w="45" w:type="dxa"/>
            </w:tcMar>
            <w:vAlign w:val="bottom"/>
          </w:tcPr>
          <w:p w14:paraId="32FDD2BE"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2.0×10</w:t>
            </w:r>
            <w:r w:rsidRPr="007230E7">
              <w:rPr>
                <w:rFonts w:ascii="Cambria Math" w:eastAsia="Arial" w:hAnsi="Cambria Math" w:cs="Cambria Math"/>
                <w:color w:val="000000"/>
                <w:sz w:val="18"/>
                <w:szCs w:val="18"/>
              </w:rPr>
              <w:t>⁻</w:t>
            </w:r>
            <w:r w:rsidRPr="007230E7">
              <w:rPr>
                <w:rFonts w:ascii="Arial" w:eastAsia="Arial" w:hAnsi="Arial" w:cs="Arial"/>
                <w:color w:val="000000"/>
                <w:sz w:val="18"/>
                <w:szCs w:val="18"/>
              </w:rPr>
              <w:t>¹</w:t>
            </w:r>
          </w:p>
        </w:tc>
        <w:tc>
          <w:tcPr>
            <w:tcW w:w="840" w:type="dxa"/>
            <w:tcMar>
              <w:top w:w="30" w:type="dxa"/>
              <w:left w:w="45" w:type="dxa"/>
              <w:bottom w:w="30" w:type="dxa"/>
              <w:right w:w="45" w:type="dxa"/>
            </w:tcMar>
            <w:vAlign w:val="bottom"/>
          </w:tcPr>
          <w:p w14:paraId="4E8A86E8"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55</w:t>
            </w:r>
          </w:p>
        </w:tc>
        <w:tc>
          <w:tcPr>
            <w:tcW w:w="960" w:type="dxa"/>
            <w:tcMar>
              <w:top w:w="30" w:type="dxa"/>
              <w:left w:w="45" w:type="dxa"/>
              <w:bottom w:w="30" w:type="dxa"/>
              <w:right w:w="45" w:type="dxa"/>
            </w:tcMar>
            <w:vAlign w:val="bottom"/>
          </w:tcPr>
          <w:p w14:paraId="336661DA"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IVW</w:t>
            </w:r>
          </w:p>
        </w:tc>
        <w:tc>
          <w:tcPr>
            <w:tcW w:w="1335" w:type="dxa"/>
            <w:tcMar>
              <w:top w:w="30" w:type="dxa"/>
              <w:left w:w="45" w:type="dxa"/>
              <w:bottom w:w="30" w:type="dxa"/>
              <w:right w:w="45" w:type="dxa"/>
            </w:tcMar>
            <w:vAlign w:val="bottom"/>
          </w:tcPr>
          <w:p w14:paraId="79C4AD6D"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0.16</w:t>
            </w:r>
          </w:p>
        </w:tc>
        <w:tc>
          <w:tcPr>
            <w:tcW w:w="990" w:type="dxa"/>
            <w:tcMar>
              <w:top w:w="30" w:type="dxa"/>
              <w:left w:w="45" w:type="dxa"/>
              <w:bottom w:w="30" w:type="dxa"/>
              <w:right w:w="45" w:type="dxa"/>
            </w:tcMar>
            <w:vAlign w:val="bottom"/>
          </w:tcPr>
          <w:p w14:paraId="093E2882"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64.283</w:t>
            </w:r>
          </w:p>
        </w:tc>
        <w:tc>
          <w:tcPr>
            <w:tcW w:w="990" w:type="dxa"/>
            <w:tcMar>
              <w:top w:w="30" w:type="dxa"/>
              <w:left w:w="45" w:type="dxa"/>
              <w:bottom w:w="30" w:type="dxa"/>
              <w:right w:w="45" w:type="dxa"/>
            </w:tcMar>
            <w:vAlign w:val="bottom"/>
          </w:tcPr>
          <w:p w14:paraId="30A4CB16" w14:textId="77777777" w:rsidR="001B65A1" w:rsidRPr="007230E7" w:rsidRDefault="001B65A1" w:rsidP="00A35158">
            <w:pPr>
              <w:spacing w:line="276" w:lineRule="auto"/>
              <w:jc w:val="center"/>
              <w:rPr>
                <w:rFonts w:ascii="Arial" w:eastAsia="Arial" w:hAnsi="Arial" w:cs="Arial"/>
                <w:color w:val="000000"/>
                <w:sz w:val="18"/>
                <w:szCs w:val="18"/>
              </w:rPr>
            </w:pPr>
            <w:r w:rsidRPr="007230E7">
              <w:rPr>
                <w:rFonts w:ascii="Arial" w:eastAsia="Arial" w:hAnsi="Arial" w:cs="Arial"/>
                <w:color w:val="000000"/>
                <w:sz w:val="18"/>
                <w:szCs w:val="18"/>
              </w:rPr>
              <w:t>OR</w:t>
            </w:r>
          </w:p>
        </w:tc>
      </w:tr>
    </w:tbl>
    <w:p w14:paraId="21276677" w14:textId="4D893871" w:rsidR="001B65A1" w:rsidRPr="007230E7" w:rsidRDefault="0087758C" w:rsidP="001B65A1">
      <w:pPr>
        <w:tabs>
          <w:tab w:val="left" w:pos="2106"/>
        </w:tabs>
        <w:rPr>
          <w:rFonts w:ascii="Arial" w:eastAsia="Arial" w:hAnsi="Arial" w:cs="Arial"/>
        </w:rPr>
      </w:pPr>
      <w:r w:rsidRPr="007230E7">
        <w:rPr>
          <w:rFonts w:ascii="Arial" w:hAnsi="Arial" w:cs="Arial"/>
          <w:noProof/>
        </w:rPr>
        <mc:AlternateContent>
          <mc:Choice Requires="wps">
            <w:drawing>
              <wp:anchor distT="0" distB="0" distL="114300" distR="114300" simplePos="0" relativeHeight="251662336" behindDoc="0" locked="0" layoutInCell="1" hidden="0" allowOverlap="1" wp14:anchorId="3FD1ABF4" wp14:editId="61E0C800">
                <wp:simplePos x="0" y="0"/>
                <wp:positionH relativeFrom="column">
                  <wp:posOffset>-647114</wp:posOffset>
                </wp:positionH>
                <wp:positionV relativeFrom="paragraph">
                  <wp:posOffset>2912012</wp:posOffset>
                </wp:positionV>
                <wp:extent cx="6982510" cy="6302326"/>
                <wp:effectExtent l="0" t="0" r="15240" b="10160"/>
                <wp:wrapNone/>
                <wp:docPr id="57" name="Rectangle 57"/>
                <wp:cNvGraphicFramePr/>
                <a:graphic xmlns:a="http://schemas.openxmlformats.org/drawingml/2006/main">
                  <a:graphicData uri="http://schemas.microsoft.com/office/word/2010/wordprocessingShape">
                    <wps:wsp>
                      <wps:cNvSpPr/>
                      <wps:spPr>
                        <a:xfrm>
                          <a:off x="0" y="0"/>
                          <a:ext cx="6982510" cy="6302326"/>
                        </a:xfrm>
                        <a:prstGeom prst="rect">
                          <a:avLst/>
                        </a:prstGeom>
                        <a:solidFill>
                          <a:schemeClr val="lt1"/>
                        </a:solidFill>
                        <a:ln w="9525" cap="flat" cmpd="sng">
                          <a:solidFill>
                            <a:schemeClr val="lt1"/>
                          </a:solidFill>
                          <a:prstDash val="solid"/>
                          <a:round/>
                          <a:headEnd type="none" w="sm" len="sm"/>
                          <a:tailEnd type="none" w="sm" len="sm"/>
                        </a:ln>
                      </wps:spPr>
                      <wps:txbx>
                        <w:txbxContent>
                          <w:p w14:paraId="78DFDB15" w14:textId="6C04CD0D" w:rsidR="001B65A1" w:rsidRDefault="001B65A1" w:rsidP="001B65A1">
                            <w:pPr>
                              <w:jc w:val="both"/>
                              <w:textDirection w:val="btLr"/>
                            </w:pPr>
                            <w:r>
                              <w:rPr>
                                <w:rFonts w:ascii="Arial" w:eastAsia="Arial" w:hAnsi="Arial" w:cs="Arial"/>
                                <w:color w:val="000000"/>
                                <w:sz w:val="20"/>
                              </w:rPr>
                              <w:t>Abbreviations</w:t>
                            </w:r>
                            <w:r>
                              <w:rPr>
                                <w:rFonts w:ascii="Arial" w:eastAsia="Arial" w:hAnsi="Arial" w:cs="Arial"/>
                                <w:b/>
                                <w:color w:val="000000"/>
                                <w:sz w:val="20"/>
                              </w:rPr>
                              <w:t>:</w:t>
                            </w:r>
                            <w:r>
                              <w:rPr>
                                <w:rFonts w:ascii="Arial" w:eastAsia="Arial" w:hAnsi="Arial" w:cs="Arial"/>
                                <w:color w:val="000000"/>
                                <w:sz w:val="20"/>
                              </w:rPr>
                              <w:t xml:space="preserve"> Apo-A1: apolipoprotein A, Apo-B: apolipoprotein B, </w:t>
                            </w:r>
                            <w:proofErr w:type="spellStart"/>
                            <w:r>
                              <w:rPr>
                                <w:rFonts w:ascii="Arial" w:eastAsia="Arial" w:hAnsi="Arial" w:cs="Arial"/>
                                <w:color w:val="000000"/>
                                <w:sz w:val="20"/>
                              </w:rPr>
                              <w:t>Lp</w:t>
                            </w:r>
                            <w:proofErr w:type="spellEnd"/>
                            <w:r>
                              <w:rPr>
                                <w:rFonts w:ascii="Arial" w:eastAsia="Arial" w:hAnsi="Arial" w:cs="Arial"/>
                                <w:color w:val="000000"/>
                                <w:sz w:val="20"/>
                              </w:rPr>
                              <w:t xml:space="preserve">[a] lipoprotein a, CHD: coronary heart disease, CKD: chronic kidney disease, COPD: chronic obstructive pulmonary disease, CRP: C-reactive protein, DBP: diastolic blood pressure, </w:t>
                            </w:r>
                            <w:proofErr w:type="spellStart"/>
                            <w:r>
                              <w:rPr>
                                <w:rFonts w:ascii="Arial" w:eastAsia="Arial" w:hAnsi="Arial" w:cs="Arial"/>
                                <w:color w:val="000000"/>
                                <w:sz w:val="20"/>
                              </w:rPr>
                              <w:t>Lp</w:t>
                            </w:r>
                            <w:proofErr w:type="spellEnd"/>
                            <w:r>
                              <w:rPr>
                                <w:rFonts w:ascii="Arial" w:eastAsia="Arial" w:hAnsi="Arial" w:cs="Arial"/>
                                <w:color w:val="000000"/>
                                <w:sz w:val="20"/>
                              </w:rPr>
                              <w:t>[a]: lipoprotein a, PAD: peripheral artery disease, PP: pulse pressure, SBP: systolic blood pressure, T2D: type 2 diabetes, TG: triglycerides.</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3FD1ABF4" id="Rectangle 57" o:spid="_x0000_s1030" style="position:absolute;margin-left:-50.95pt;margin-top:229.3pt;width:549.8pt;height:496.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" fillcolor="white [3201]" strokecolor="white [3201]">
                <v:stroke startarrowwidth="narrow" startarrowlength="short" endarrowwidth="narrow" endarrowlength="short" joinstyle="round"/>
                <v:textbox inset="2.53958mm,1.2694mm,2.53958mm,1.2694mm">
                  <w:txbxContent>
                    <w:p w14:paraId="78DFDB15" w14:textId="6C04CD0D" w:rsidR="001B65A1" w:rsidRDefault="001B65A1" w:rsidP="001B65A1">
                      <w:pPr>
                        <w:jc w:val="both"/>
                        <w:textDirection w:val="btLr"/>
                      </w:pPr>
                      <w:r>
                        <w:rPr>
                          <w:rFonts w:ascii="Arial" w:eastAsia="Arial" w:hAnsi="Arial" w:cs="Arial"/>
                          <w:color w:val="000000"/>
                          <w:sz w:val="20"/>
                        </w:rPr>
                        <w:t>Abbreviations</w:t>
                      </w:r>
                      <w:r>
                        <w:rPr>
                          <w:rFonts w:ascii="Arial" w:eastAsia="Arial" w:hAnsi="Arial" w:cs="Arial"/>
                          <w:b/>
                          <w:color w:val="000000"/>
                          <w:sz w:val="20"/>
                        </w:rPr>
                        <w:t>:</w:t>
                      </w:r>
                      <w:r>
                        <w:rPr>
                          <w:rFonts w:ascii="Arial" w:eastAsia="Arial" w:hAnsi="Arial" w:cs="Arial"/>
                          <w:color w:val="000000"/>
                          <w:sz w:val="20"/>
                        </w:rPr>
                        <w:t xml:space="preserve"> Apo-A1: apolipoprotein A, Apo-B: apolipoprotein B, </w:t>
                      </w:r>
                      <w:proofErr w:type="spellStart"/>
                      <w:r>
                        <w:rPr>
                          <w:rFonts w:ascii="Arial" w:eastAsia="Arial" w:hAnsi="Arial" w:cs="Arial"/>
                          <w:color w:val="000000"/>
                          <w:sz w:val="20"/>
                        </w:rPr>
                        <w:t>Lp</w:t>
                      </w:r>
                      <w:proofErr w:type="spellEnd"/>
                      <w:r>
                        <w:rPr>
                          <w:rFonts w:ascii="Arial" w:eastAsia="Arial" w:hAnsi="Arial" w:cs="Arial"/>
                          <w:color w:val="000000"/>
                          <w:sz w:val="20"/>
                        </w:rPr>
                        <w:t xml:space="preserve">[a] lipoprotein a, CHD: coronary heart disease, CKD: chronic kidney disease, COPD: chronic obstructive pulmonary disease, CRP: C-reactive protein, DBP: diastolic blood pressure, </w:t>
                      </w:r>
                      <w:proofErr w:type="spellStart"/>
                      <w:r>
                        <w:rPr>
                          <w:rFonts w:ascii="Arial" w:eastAsia="Arial" w:hAnsi="Arial" w:cs="Arial"/>
                          <w:color w:val="000000"/>
                          <w:sz w:val="20"/>
                        </w:rPr>
                        <w:t>Lp</w:t>
                      </w:r>
                      <w:proofErr w:type="spellEnd"/>
                      <w:r>
                        <w:rPr>
                          <w:rFonts w:ascii="Arial" w:eastAsia="Arial" w:hAnsi="Arial" w:cs="Arial"/>
                          <w:color w:val="000000"/>
                          <w:sz w:val="20"/>
                        </w:rPr>
                        <w:t>[a]: lipoprotein a, PAD: peripheral artery disease, PP: pulse pressure, SBP: systolic blood pressure, T2D: type 2 diabetes, TG: triglycerides.</w:t>
                      </w:r>
                    </w:p>
                  </w:txbxContent>
                </v:textbox>
              </v:rect>
            </w:pict>
          </mc:Fallback>
        </mc:AlternateContent>
      </w:r>
    </w:p>
    <w:p w14:paraId="7F92A444" w14:textId="44D8D5A7" w:rsidR="001B65A1" w:rsidRPr="007230E7" w:rsidRDefault="001B65A1" w:rsidP="001B65A1">
      <w:pPr>
        <w:tabs>
          <w:tab w:val="left" w:pos="2106"/>
        </w:tabs>
        <w:rPr>
          <w:rFonts w:ascii="Arial" w:eastAsia="Arial" w:hAnsi="Arial" w:cs="Arial"/>
        </w:rPr>
      </w:pPr>
    </w:p>
    <w:p w14:paraId="37B4B805" w14:textId="29447635" w:rsidR="001B65A1" w:rsidRPr="007230E7" w:rsidRDefault="001B65A1" w:rsidP="001B65A1">
      <w:pPr>
        <w:tabs>
          <w:tab w:val="left" w:pos="2106"/>
        </w:tabs>
        <w:rPr>
          <w:rFonts w:ascii="Arial" w:eastAsia="Arial" w:hAnsi="Arial" w:cs="Arial"/>
        </w:rPr>
      </w:pPr>
    </w:p>
    <w:p w14:paraId="2B046046" w14:textId="6AED99CA" w:rsidR="001B65A1" w:rsidRPr="007230E7" w:rsidRDefault="001B65A1" w:rsidP="001B65A1">
      <w:pPr>
        <w:tabs>
          <w:tab w:val="left" w:pos="2106"/>
        </w:tabs>
        <w:rPr>
          <w:rFonts w:ascii="Arial" w:eastAsia="Arial" w:hAnsi="Arial" w:cs="Arial"/>
        </w:rPr>
      </w:pPr>
    </w:p>
    <w:p w14:paraId="61EE29B4" w14:textId="77777777" w:rsidR="001B65A1" w:rsidRPr="007230E7" w:rsidRDefault="001B65A1" w:rsidP="001B65A1">
      <w:pPr>
        <w:tabs>
          <w:tab w:val="left" w:pos="2106"/>
        </w:tabs>
        <w:rPr>
          <w:rFonts w:ascii="Arial" w:eastAsia="Arial" w:hAnsi="Arial" w:cs="Arial"/>
        </w:rPr>
      </w:pPr>
    </w:p>
    <w:p w14:paraId="08C2DB26" w14:textId="77777777" w:rsidR="001B65A1" w:rsidRPr="007230E7" w:rsidRDefault="001B65A1" w:rsidP="00A35158">
      <w:pPr>
        <w:tabs>
          <w:tab w:val="left" w:pos="2106"/>
        </w:tabs>
        <w:spacing w:line="480" w:lineRule="auto"/>
        <w:rPr>
          <w:rFonts w:ascii="Arial" w:eastAsia="Arial" w:hAnsi="Arial" w:cs="Arial"/>
        </w:rPr>
      </w:pPr>
    </w:p>
    <w:p w14:paraId="365E04D7" w14:textId="77777777" w:rsidR="001B65A1" w:rsidRPr="007230E7" w:rsidRDefault="001B65A1" w:rsidP="00A35158">
      <w:pPr>
        <w:tabs>
          <w:tab w:val="left" w:pos="2106"/>
        </w:tabs>
        <w:spacing w:line="480" w:lineRule="auto"/>
        <w:rPr>
          <w:rFonts w:ascii="Arial" w:eastAsia="Arial" w:hAnsi="Arial" w:cs="Arial"/>
        </w:rPr>
      </w:pPr>
    </w:p>
    <w:p w14:paraId="4FEC833F" w14:textId="77777777" w:rsidR="001B65A1" w:rsidRPr="007230E7" w:rsidRDefault="001B65A1" w:rsidP="00A35158">
      <w:pPr>
        <w:tabs>
          <w:tab w:val="left" w:pos="2106"/>
        </w:tabs>
        <w:spacing w:line="480" w:lineRule="auto"/>
        <w:rPr>
          <w:rFonts w:ascii="Arial" w:eastAsia="Arial" w:hAnsi="Arial" w:cs="Arial"/>
        </w:rPr>
      </w:pPr>
    </w:p>
    <w:p w14:paraId="3F73EB3E" w14:textId="77777777" w:rsidR="001B65A1" w:rsidRPr="007230E7" w:rsidRDefault="001B65A1" w:rsidP="00A35158">
      <w:pPr>
        <w:tabs>
          <w:tab w:val="left" w:pos="2106"/>
        </w:tabs>
        <w:spacing w:line="480" w:lineRule="auto"/>
        <w:rPr>
          <w:rFonts w:ascii="Arial" w:eastAsia="Arial" w:hAnsi="Arial" w:cs="Arial"/>
        </w:rPr>
      </w:pPr>
    </w:p>
    <w:p w14:paraId="5D147DD1" w14:textId="77777777" w:rsidR="001B65A1" w:rsidRPr="007230E7" w:rsidRDefault="001B65A1" w:rsidP="00A35158">
      <w:pPr>
        <w:tabs>
          <w:tab w:val="left" w:pos="2106"/>
        </w:tabs>
        <w:spacing w:line="480" w:lineRule="auto"/>
        <w:rPr>
          <w:rFonts w:ascii="Arial" w:eastAsia="Arial" w:hAnsi="Arial" w:cs="Arial"/>
        </w:rPr>
      </w:pPr>
    </w:p>
    <w:p w14:paraId="762BA206" w14:textId="77777777" w:rsidR="001B65A1" w:rsidRPr="007230E7" w:rsidRDefault="001B65A1" w:rsidP="00A35158">
      <w:pPr>
        <w:tabs>
          <w:tab w:val="left" w:pos="2106"/>
        </w:tabs>
        <w:spacing w:line="480" w:lineRule="auto"/>
        <w:rPr>
          <w:rFonts w:ascii="Arial" w:eastAsia="Arial" w:hAnsi="Arial" w:cs="Arial"/>
        </w:rPr>
      </w:pPr>
    </w:p>
    <w:p w14:paraId="02F3BDFD" w14:textId="77777777" w:rsidR="001B65A1" w:rsidRPr="007230E7" w:rsidRDefault="001B65A1" w:rsidP="00A35158">
      <w:pPr>
        <w:tabs>
          <w:tab w:val="left" w:pos="2106"/>
        </w:tabs>
        <w:spacing w:line="480" w:lineRule="auto"/>
        <w:rPr>
          <w:rFonts w:ascii="Arial" w:eastAsia="Arial" w:hAnsi="Arial" w:cs="Arial"/>
        </w:rPr>
      </w:pPr>
    </w:p>
    <w:p w14:paraId="5BCC457C" w14:textId="77777777" w:rsidR="001B65A1" w:rsidRPr="007230E7" w:rsidRDefault="001B65A1" w:rsidP="00A35158">
      <w:pPr>
        <w:tabs>
          <w:tab w:val="left" w:pos="2106"/>
        </w:tabs>
        <w:spacing w:line="480" w:lineRule="auto"/>
        <w:rPr>
          <w:rFonts w:ascii="Arial" w:eastAsia="Arial" w:hAnsi="Arial" w:cs="Arial"/>
        </w:rPr>
      </w:pPr>
    </w:p>
    <w:p w14:paraId="46929731" w14:textId="77777777" w:rsidR="001B65A1" w:rsidRPr="007230E7" w:rsidRDefault="001B65A1" w:rsidP="00A35158">
      <w:pPr>
        <w:tabs>
          <w:tab w:val="left" w:pos="2106"/>
        </w:tabs>
        <w:spacing w:line="480" w:lineRule="auto"/>
        <w:rPr>
          <w:rFonts w:ascii="Arial" w:eastAsia="Arial" w:hAnsi="Arial" w:cs="Arial"/>
        </w:rPr>
      </w:pPr>
    </w:p>
    <w:p w14:paraId="00BF07EC" w14:textId="77777777" w:rsidR="001B65A1" w:rsidRPr="007230E7" w:rsidRDefault="001B65A1" w:rsidP="00A35158">
      <w:pPr>
        <w:tabs>
          <w:tab w:val="left" w:pos="2106"/>
        </w:tabs>
        <w:spacing w:line="480" w:lineRule="auto"/>
        <w:rPr>
          <w:rFonts w:ascii="Arial" w:eastAsia="Arial" w:hAnsi="Arial" w:cs="Arial"/>
        </w:rPr>
      </w:pPr>
    </w:p>
    <w:p w14:paraId="3B9FA966" w14:textId="77777777" w:rsidR="001B65A1" w:rsidRPr="007230E7" w:rsidRDefault="001B65A1" w:rsidP="00A35158">
      <w:pPr>
        <w:tabs>
          <w:tab w:val="left" w:pos="2106"/>
        </w:tabs>
        <w:spacing w:line="480" w:lineRule="auto"/>
        <w:rPr>
          <w:rFonts w:ascii="Arial" w:eastAsia="Arial" w:hAnsi="Arial" w:cs="Arial"/>
        </w:rPr>
      </w:pPr>
    </w:p>
    <w:p w14:paraId="77327E87" w14:textId="77777777" w:rsidR="001B65A1" w:rsidRPr="007230E7" w:rsidRDefault="001B65A1" w:rsidP="00A35158">
      <w:pPr>
        <w:tabs>
          <w:tab w:val="left" w:pos="2106"/>
        </w:tabs>
        <w:spacing w:line="480" w:lineRule="auto"/>
        <w:rPr>
          <w:rFonts w:ascii="Arial" w:eastAsia="Arial" w:hAnsi="Arial" w:cs="Arial"/>
        </w:rPr>
      </w:pPr>
    </w:p>
    <w:p w14:paraId="672CE97E" w14:textId="77777777" w:rsidR="001B65A1" w:rsidRPr="007230E7" w:rsidRDefault="001B65A1" w:rsidP="00A35158">
      <w:pPr>
        <w:tabs>
          <w:tab w:val="left" w:pos="2106"/>
        </w:tabs>
        <w:spacing w:line="480" w:lineRule="auto"/>
        <w:rPr>
          <w:rFonts w:ascii="Arial" w:eastAsia="Arial" w:hAnsi="Arial" w:cs="Arial"/>
        </w:rPr>
      </w:pPr>
    </w:p>
    <w:p w14:paraId="410668B4" w14:textId="3FDA5204" w:rsidR="001B65A1" w:rsidRPr="007230E7" w:rsidRDefault="001B65A1" w:rsidP="00A35158">
      <w:pPr>
        <w:tabs>
          <w:tab w:val="left" w:pos="2106"/>
        </w:tabs>
        <w:spacing w:line="480" w:lineRule="auto"/>
        <w:rPr>
          <w:rFonts w:ascii="Arial" w:eastAsia="Arial" w:hAnsi="Arial" w:cs="Arial"/>
        </w:rPr>
      </w:pPr>
    </w:p>
    <w:p w14:paraId="5CEBE0CB" w14:textId="1964B591" w:rsidR="001B65A1" w:rsidRDefault="001B65A1" w:rsidP="00A35158">
      <w:pPr>
        <w:tabs>
          <w:tab w:val="left" w:pos="2106"/>
        </w:tabs>
        <w:spacing w:line="480" w:lineRule="auto"/>
        <w:rPr>
          <w:rFonts w:ascii="Arial" w:eastAsia="Arial" w:hAnsi="Arial" w:cs="Arial"/>
        </w:rPr>
      </w:pPr>
    </w:p>
    <w:p w14:paraId="47962D6E" w14:textId="77777777" w:rsidR="00EA725D" w:rsidRPr="007230E7" w:rsidRDefault="00EA725D" w:rsidP="00A35158">
      <w:pPr>
        <w:tabs>
          <w:tab w:val="left" w:pos="2106"/>
        </w:tabs>
        <w:spacing w:line="480" w:lineRule="auto"/>
        <w:rPr>
          <w:rFonts w:ascii="Arial" w:eastAsia="Arial" w:hAnsi="Arial" w:cs="Arial"/>
        </w:rPr>
      </w:pPr>
    </w:p>
    <w:tbl>
      <w:tblPr>
        <w:tblW w:w="103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35"/>
        <w:gridCol w:w="1210"/>
        <w:gridCol w:w="2481"/>
        <w:gridCol w:w="1714"/>
        <w:gridCol w:w="2127"/>
      </w:tblGrid>
      <w:tr w:rsidR="001B65A1" w:rsidRPr="007230E7" w14:paraId="313D9A24" w14:textId="77777777" w:rsidTr="00815046">
        <w:trPr>
          <w:trHeight w:val="315"/>
          <w:jc w:val="center"/>
        </w:trPr>
        <w:tc>
          <w:tcPr>
            <w:tcW w:w="2835" w:type="dxa"/>
          </w:tcPr>
          <w:p w14:paraId="601BAF19" w14:textId="77777777" w:rsidR="001B65A1" w:rsidRPr="007230E7" w:rsidRDefault="001B65A1" w:rsidP="00815046">
            <w:pPr>
              <w:jc w:val="center"/>
              <w:rPr>
                <w:rFonts w:ascii="Arial" w:eastAsia="Arial" w:hAnsi="Arial" w:cs="Arial"/>
                <w:b/>
                <w:color w:val="000000"/>
                <w:sz w:val="20"/>
                <w:szCs w:val="20"/>
              </w:rPr>
            </w:pPr>
            <w:r w:rsidRPr="007230E7">
              <w:rPr>
                <w:rFonts w:ascii="Arial" w:eastAsia="Arial" w:hAnsi="Arial" w:cs="Arial"/>
                <w:b/>
                <w:color w:val="000000"/>
                <w:sz w:val="20"/>
                <w:szCs w:val="20"/>
              </w:rPr>
              <w:t>Outcome</w:t>
            </w:r>
          </w:p>
        </w:tc>
        <w:tc>
          <w:tcPr>
            <w:tcW w:w="1210" w:type="dxa"/>
          </w:tcPr>
          <w:p w14:paraId="21194CBE" w14:textId="77777777" w:rsidR="001B65A1" w:rsidRPr="007230E7" w:rsidRDefault="001B65A1" w:rsidP="00815046">
            <w:pPr>
              <w:jc w:val="center"/>
              <w:rPr>
                <w:rFonts w:ascii="Arial" w:eastAsia="Arial" w:hAnsi="Arial" w:cs="Arial"/>
                <w:b/>
                <w:color w:val="000000"/>
                <w:sz w:val="20"/>
                <w:szCs w:val="20"/>
              </w:rPr>
            </w:pPr>
            <w:r w:rsidRPr="007230E7">
              <w:rPr>
                <w:rFonts w:ascii="Arial" w:eastAsia="Arial" w:hAnsi="Arial" w:cs="Arial"/>
                <w:b/>
                <w:color w:val="000000"/>
                <w:sz w:val="20"/>
                <w:szCs w:val="20"/>
              </w:rPr>
              <w:t>Unit</w:t>
            </w:r>
          </w:p>
        </w:tc>
        <w:tc>
          <w:tcPr>
            <w:tcW w:w="2481" w:type="dxa"/>
          </w:tcPr>
          <w:p w14:paraId="62A1D5C2" w14:textId="77777777" w:rsidR="001B65A1" w:rsidRPr="007230E7" w:rsidRDefault="001B65A1" w:rsidP="00815046">
            <w:pPr>
              <w:jc w:val="center"/>
              <w:rPr>
                <w:rFonts w:ascii="Arial" w:eastAsia="Arial" w:hAnsi="Arial" w:cs="Arial"/>
                <w:b/>
                <w:color w:val="000000"/>
                <w:sz w:val="20"/>
                <w:szCs w:val="20"/>
              </w:rPr>
            </w:pPr>
            <w:r w:rsidRPr="007230E7">
              <w:rPr>
                <w:rFonts w:ascii="Arial" w:eastAsia="Arial" w:hAnsi="Arial" w:cs="Arial"/>
                <w:b/>
                <w:color w:val="000000"/>
                <w:sz w:val="20"/>
                <w:szCs w:val="20"/>
              </w:rPr>
              <w:t>Interaction effect</w:t>
            </w:r>
          </w:p>
        </w:tc>
        <w:tc>
          <w:tcPr>
            <w:tcW w:w="1714" w:type="dxa"/>
          </w:tcPr>
          <w:p w14:paraId="75927147" w14:textId="77777777" w:rsidR="001B65A1" w:rsidRPr="007230E7" w:rsidRDefault="001B65A1" w:rsidP="00815046">
            <w:pPr>
              <w:jc w:val="center"/>
              <w:rPr>
                <w:rFonts w:ascii="Arial" w:eastAsia="Arial" w:hAnsi="Arial" w:cs="Arial"/>
                <w:b/>
                <w:color w:val="000000"/>
                <w:sz w:val="20"/>
                <w:szCs w:val="20"/>
              </w:rPr>
            </w:pPr>
            <w:r w:rsidRPr="007230E7">
              <w:rPr>
                <w:rFonts w:ascii="Arial" w:eastAsia="Arial" w:hAnsi="Arial" w:cs="Arial"/>
                <w:b/>
                <w:color w:val="000000"/>
                <w:sz w:val="20"/>
                <w:szCs w:val="20"/>
              </w:rPr>
              <w:t>Interaction se</w:t>
            </w:r>
          </w:p>
        </w:tc>
        <w:tc>
          <w:tcPr>
            <w:tcW w:w="2127" w:type="dxa"/>
          </w:tcPr>
          <w:p w14:paraId="0E10B006" w14:textId="77777777" w:rsidR="001B65A1" w:rsidRPr="007230E7" w:rsidRDefault="001B65A1" w:rsidP="00815046">
            <w:pPr>
              <w:jc w:val="center"/>
              <w:rPr>
                <w:rFonts w:ascii="Arial" w:eastAsia="Arial" w:hAnsi="Arial" w:cs="Arial"/>
                <w:b/>
                <w:color w:val="000000"/>
                <w:sz w:val="20"/>
                <w:szCs w:val="20"/>
              </w:rPr>
            </w:pPr>
            <w:r w:rsidRPr="007230E7">
              <w:rPr>
                <w:rFonts w:ascii="Arial" w:eastAsia="Arial" w:hAnsi="Arial" w:cs="Arial"/>
                <w:b/>
                <w:color w:val="000000"/>
                <w:sz w:val="20"/>
                <w:szCs w:val="20"/>
              </w:rPr>
              <w:t>Interaction p-value</w:t>
            </w:r>
          </w:p>
        </w:tc>
      </w:tr>
      <w:tr w:rsidR="001B65A1" w:rsidRPr="007230E7" w14:paraId="24CB1BA2" w14:textId="77777777" w:rsidTr="00815046">
        <w:trPr>
          <w:trHeight w:val="16"/>
          <w:jc w:val="center"/>
        </w:trPr>
        <w:tc>
          <w:tcPr>
            <w:tcW w:w="2835" w:type="dxa"/>
          </w:tcPr>
          <w:p w14:paraId="234F2741"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Angina</w:t>
            </w:r>
          </w:p>
        </w:tc>
        <w:tc>
          <w:tcPr>
            <w:tcW w:w="1210" w:type="dxa"/>
          </w:tcPr>
          <w:p w14:paraId="2EA1A9BA"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OR</w:t>
            </w:r>
          </w:p>
        </w:tc>
        <w:tc>
          <w:tcPr>
            <w:tcW w:w="2481" w:type="dxa"/>
          </w:tcPr>
          <w:p w14:paraId="0AF9187E"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0.952 (0.872;1.040)</w:t>
            </w:r>
          </w:p>
        </w:tc>
        <w:tc>
          <w:tcPr>
            <w:tcW w:w="1714" w:type="dxa"/>
          </w:tcPr>
          <w:p w14:paraId="112D5E09"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0.045</w:t>
            </w:r>
          </w:p>
        </w:tc>
        <w:tc>
          <w:tcPr>
            <w:tcW w:w="2127" w:type="dxa"/>
          </w:tcPr>
          <w:p w14:paraId="147D44F5"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2.74×10</w:t>
            </w:r>
            <w:r w:rsidRPr="007230E7">
              <w:rPr>
                <w:rFonts w:ascii="Cambria Math" w:eastAsia="Arial" w:hAnsi="Cambria Math" w:cs="Cambria Math"/>
                <w:color w:val="000000"/>
                <w:sz w:val="20"/>
                <w:szCs w:val="20"/>
              </w:rPr>
              <w:t>⁻</w:t>
            </w:r>
            <w:r w:rsidRPr="007230E7">
              <w:rPr>
                <w:rFonts w:ascii="Arial" w:eastAsia="Arial" w:hAnsi="Arial" w:cs="Arial"/>
                <w:color w:val="000000"/>
                <w:sz w:val="20"/>
                <w:szCs w:val="20"/>
              </w:rPr>
              <w:t>¹</w:t>
            </w:r>
          </w:p>
        </w:tc>
      </w:tr>
      <w:tr w:rsidR="001B65A1" w:rsidRPr="007230E7" w14:paraId="3DCC4052" w14:textId="77777777" w:rsidTr="00815046">
        <w:trPr>
          <w:trHeight w:val="16"/>
          <w:jc w:val="center"/>
        </w:trPr>
        <w:tc>
          <w:tcPr>
            <w:tcW w:w="2835" w:type="dxa"/>
          </w:tcPr>
          <w:p w14:paraId="1EEFEB46"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Any stroke</w:t>
            </w:r>
          </w:p>
        </w:tc>
        <w:tc>
          <w:tcPr>
            <w:tcW w:w="1210" w:type="dxa"/>
          </w:tcPr>
          <w:p w14:paraId="7521929A"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OR</w:t>
            </w:r>
          </w:p>
        </w:tc>
        <w:tc>
          <w:tcPr>
            <w:tcW w:w="2481" w:type="dxa"/>
          </w:tcPr>
          <w:p w14:paraId="2402044D"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1.011 (0.917;1.113)</w:t>
            </w:r>
          </w:p>
        </w:tc>
        <w:tc>
          <w:tcPr>
            <w:tcW w:w="1714" w:type="dxa"/>
          </w:tcPr>
          <w:p w14:paraId="7C6BB63E"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0.049</w:t>
            </w:r>
          </w:p>
        </w:tc>
        <w:tc>
          <w:tcPr>
            <w:tcW w:w="2127" w:type="dxa"/>
          </w:tcPr>
          <w:p w14:paraId="4B3B522C"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8.23×10</w:t>
            </w:r>
            <w:r w:rsidRPr="007230E7">
              <w:rPr>
                <w:rFonts w:ascii="Cambria Math" w:eastAsia="Arial" w:hAnsi="Cambria Math" w:cs="Cambria Math"/>
                <w:color w:val="000000"/>
                <w:sz w:val="20"/>
                <w:szCs w:val="20"/>
              </w:rPr>
              <w:t>⁻</w:t>
            </w:r>
            <w:r w:rsidRPr="007230E7">
              <w:rPr>
                <w:rFonts w:ascii="Arial" w:eastAsia="Arial" w:hAnsi="Arial" w:cs="Arial"/>
                <w:color w:val="000000"/>
                <w:sz w:val="20"/>
                <w:szCs w:val="20"/>
              </w:rPr>
              <w:t>¹</w:t>
            </w:r>
          </w:p>
        </w:tc>
      </w:tr>
      <w:tr w:rsidR="001B65A1" w:rsidRPr="007230E7" w14:paraId="36DC5945" w14:textId="77777777" w:rsidTr="00815046">
        <w:trPr>
          <w:trHeight w:val="16"/>
          <w:jc w:val="center"/>
        </w:trPr>
        <w:tc>
          <w:tcPr>
            <w:tcW w:w="2835" w:type="dxa"/>
          </w:tcPr>
          <w:p w14:paraId="5FCC5790"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Apo-A1</w:t>
            </w:r>
          </w:p>
        </w:tc>
        <w:tc>
          <w:tcPr>
            <w:tcW w:w="1210" w:type="dxa"/>
          </w:tcPr>
          <w:p w14:paraId="3D481DFB"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18"/>
                <w:szCs w:val="18"/>
              </w:rPr>
              <w:t>g/l</w:t>
            </w:r>
          </w:p>
        </w:tc>
        <w:tc>
          <w:tcPr>
            <w:tcW w:w="2481" w:type="dxa"/>
          </w:tcPr>
          <w:p w14:paraId="12B30AE4"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-0.468 (-0.</w:t>
            </w:r>
            <w:proofErr w:type="gramStart"/>
            <w:r w:rsidRPr="007230E7">
              <w:rPr>
                <w:rFonts w:ascii="Arial" w:eastAsia="Arial" w:hAnsi="Arial" w:cs="Arial"/>
                <w:color w:val="000000"/>
                <w:sz w:val="20"/>
                <w:szCs w:val="20"/>
              </w:rPr>
              <w:t>597;-</w:t>
            </w:r>
            <w:proofErr w:type="gramEnd"/>
            <w:r w:rsidRPr="007230E7">
              <w:rPr>
                <w:rFonts w:ascii="Arial" w:eastAsia="Arial" w:hAnsi="Arial" w:cs="Arial"/>
                <w:color w:val="000000"/>
                <w:sz w:val="20"/>
                <w:szCs w:val="20"/>
              </w:rPr>
              <w:t>0.339)</w:t>
            </w:r>
          </w:p>
        </w:tc>
        <w:tc>
          <w:tcPr>
            <w:tcW w:w="1714" w:type="dxa"/>
          </w:tcPr>
          <w:p w14:paraId="79B58519"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0.066</w:t>
            </w:r>
          </w:p>
        </w:tc>
        <w:tc>
          <w:tcPr>
            <w:tcW w:w="2127" w:type="dxa"/>
          </w:tcPr>
          <w:p w14:paraId="43BFF9BB"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1.02×10</w:t>
            </w:r>
            <w:r w:rsidRPr="007230E7">
              <w:rPr>
                <w:rFonts w:ascii="Cambria Math" w:eastAsia="Arial" w:hAnsi="Cambria Math" w:cs="Cambria Math"/>
                <w:color w:val="000000"/>
                <w:sz w:val="20"/>
                <w:szCs w:val="20"/>
              </w:rPr>
              <w:t>⁻</w:t>
            </w:r>
            <w:r w:rsidRPr="007230E7">
              <w:rPr>
                <w:rFonts w:ascii="Arial" w:eastAsia="Arial" w:hAnsi="Arial" w:cs="Arial"/>
                <w:color w:val="000000"/>
                <w:sz w:val="20"/>
                <w:szCs w:val="20"/>
              </w:rPr>
              <w:t>¹²</w:t>
            </w:r>
          </w:p>
        </w:tc>
      </w:tr>
      <w:tr w:rsidR="001B65A1" w:rsidRPr="007230E7" w14:paraId="37F618B8" w14:textId="77777777" w:rsidTr="00815046">
        <w:trPr>
          <w:trHeight w:val="16"/>
          <w:jc w:val="center"/>
        </w:trPr>
        <w:tc>
          <w:tcPr>
            <w:tcW w:w="2835" w:type="dxa"/>
          </w:tcPr>
          <w:p w14:paraId="3E5979D8"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Apo-B</w:t>
            </w:r>
          </w:p>
        </w:tc>
        <w:tc>
          <w:tcPr>
            <w:tcW w:w="1210" w:type="dxa"/>
          </w:tcPr>
          <w:p w14:paraId="09A41BC7"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18"/>
                <w:szCs w:val="18"/>
              </w:rPr>
              <w:t>g/l</w:t>
            </w:r>
          </w:p>
        </w:tc>
        <w:tc>
          <w:tcPr>
            <w:tcW w:w="2481" w:type="dxa"/>
          </w:tcPr>
          <w:p w14:paraId="77CA5FA1"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0.134 (-0.122;0.389)</w:t>
            </w:r>
          </w:p>
        </w:tc>
        <w:tc>
          <w:tcPr>
            <w:tcW w:w="1714" w:type="dxa"/>
          </w:tcPr>
          <w:p w14:paraId="29C3A87D"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0.130</w:t>
            </w:r>
          </w:p>
        </w:tc>
        <w:tc>
          <w:tcPr>
            <w:tcW w:w="2127" w:type="dxa"/>
          </w:tcPr>
          <w:p w14:paraId="522386C5"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3.06×10</w:t>
            </w:r>
            <w:r w:rsidRPr="007230E7">
              <w:rPr>
                <w:rFonts w:ascii="Cambria Math" w:eastAsia="Arial" w:hAnsi="Cambria Math" w:cs="Cambria Math"/>
                <w:color w:val="000000"/>
                <w:sz w:val="20"/>
                <w:szCs w:val="20"/>
              </w:rPr>
              <w:t>⁻</w:t>
            </w:r>
            <w:r w:rsidRPr="007230E7">
              <w:rPr>
                <w:rFonts w:ascii="Arial" w:eastAsia="Arial" w:hAnsi="Arial" w:cs="Arial"/>
                <w:color w:val="000000"/>
                <w:sz w:val="20"/>
                <w:szCs w:val="20"/>
              </w:rPr>
              <w:t>¹</w:t>
            </w:r>
          </w:p>
        </w:tc>
      </w:tr>
      <w:tr w:rsidR="001B65A1" w:rsidRPr="007230E7" w14:paraId="01764B04" w14:textId="77777777" w:rsidTr="00815046">
        <w:trPr>
          <w:trHeight w:val="59"/>
          <w:jc w:val="center"/>
        </w:trPr>
        <w:tc>
          <w:tcPr>
            <w:tcW w:w="2835" w:type="dxa"/>
          </w:tcPr>
          <w:p w14:paraId="771F2CEC"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Asthma</w:t>
            </w:r>
          </w:p>
        </w:tc>
        <w:tc>
          <w:tcPr>
            <w:tcW w:w="1210" w:type="dxa"/>
          </w:tcPr>
          <w:p w14:paraId="020B5106"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OR</w:t>
            </w:r>
          </w:p>
        </w:tc>
        <w:tc>
          <w:tcPr>
            <w:tcW w:w="2481" w:type="dxa"/>
          </w:tcPr>
          <w:p w14:paraId="07300D41"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0.754 (0.690;0.823)</w:t>
            </w:r>
          </w:p>
        </w:tc>
        <w:tc>
          <w:tcPr>
            <w:tcW w:w="1714" w:type="dxa"/>
          </w:tcPr>
          <w:p w14:paraId="59792153"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0.045</w:t>
            </w:r>
          </w:p>
        </w:tc>
        <w:tc>
          <w:tcPr>
            <w:tcW w:w="2127" w:type="dxa"/>
          </w:tcPr>
          <w:p w14:paraId="17004C28"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3.30×10</w:t>
            </w:r>
            <w:r w:rsidRPr="007230E7">
              <w:rPr>
                <w:rFonts w:ascii="Cambria Math" w:eastAsia="Arial" w:hAnsi="Cambria Math" w:cs="Cambria Math"/>
                <w:color w:val="000000"/>
                <w:sz w:val="20"/>
                <w:szCs w:val="20"/>
              </w:rPr>
              <w:t>⁻</w:t>
            </w:r>
            <w:r w:rsidRPr="007230E7">
              <w:rPr>
                <w:rFonts w:ascii="Arial" w:eastAsia="Arial" w:hAnsi="Arial" w:cs="Arial"/>
                <w:color w:val="000000"/>
                <w:sz w:val="20"/>
                <w:szCs w:val="20"/>
              </w:rPr>
              <w:t>¹⁰</w:t>
            </w:r>
          </w:p>
        </w:tc>
      </w:tr>
      <w:tr w:rsidR="001B65A1" w:rsidRPr="007230E7" w14:paraId="56AD2271" w14:textId="77777777" w:rsidTr="00815046">
        <w:trPr>
          <w:trHeight w:val="16"/>
          <w:jc w:val="center"/>
        </w:trPr>
        <w:tc>
          <w:tcPr>
            <w:tcW w:w="2835" w:type="dxa"/>
          </w:tcPr>
          <w:p w14:paraId="32287993"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CHD</w:t>
            </w:r>
          </w:p>
        </w:tc>
        <w:tc>
          <w:tcPr>
            <w:tcW w:w="1210" w:type="dxa"/>
          </w:tcPr>
          <w:p w14:paraId="55CCBAD1"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OR</w:t>
            </w:r>
          </w:p>
        </w:tc>
        <w:tc>
          <w:tcPr>
            <w:tcW w:w="2481" w:type="dxa"/>
          </w:tcPr>
          <w:p w14:paraId="2A27D508"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1.074 (0.999;1.155)</w:t>
            </w:r>
          </w:p>
        </w:tc>
        <w:tc>
          <w:tcPr>
            <w:tcW w:w="1714" w:type="dxa"/>
          </w:tcPr>
          <w:p w14:paraId="552461AE"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0.037</w:t>
            </w:r>
          </w:p>
        </w:tc>
        <w:tc>
          <w:tcPr>
            <w:tcW w:w="2127" w:type="dxa"/>
          </w:tcPr>
          <w:p w14:paraId="6FC43EE1"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5.25×10</w:t>
            </w:r>
            <w:r w:rsidRPr="007230E7">
              <w:rPr>
                <w:rFonts w:ascii="Cambria Math" w:eastAsia="Arial" w:hAnsi="Cambria Math" w:cs="Cambria Math"/>
                <w:color w:val="000000"/>
                <w:sz w:val="20"/>
                <w:szCs w:val="20"/>
              </w:rPr>
              <w:t>⁻</w:t>
            </w:r>
            <w:r w:rsidRPr="007230E7">
              <w:rPr>
                <w:rFonts w:ascii="Arial" w:eastAsia="Arial" w:hAnsi="Arial" w:cs="Arial"/>
                <w:color w:val="000000"/>
                <w:sz w:val="20"/>
                <w:szCs w:val="20"/>
              </w:rPr>
              <w:t>²</w:t>
            </w:r>
          </w:p>
        </w:tc>
      </w:tr>
      <w:tr w:rsidR="001B65A1" w:rsidRPr="007230E7" w14:paraId="2C876C19" w14:textId="77777777" w:rsidTr="00815046">
        <w:trPr>
          <w:trHeight w:val="16"/>
          <w:jc w:val="center"/>
        </w:trPr>
        <w:tc>
          <w:tcPr>
            <w:tcW w:w="2835" w:type="dxa"/>
          </w:tcPr>
          <w:p w14:paraId="4B0F27AF"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CKD</w:t>
            </w:r>
          </w:p>
        </w:tc>
        <w:tc>
          <w:tcPr>
            <w:tcW w:w="1210" w:type="dxa"/>
          </w:tcPr>
          <w:p w14:paraId="1F724E3A"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OR</w:t>
            </w:r>
          </w:p>
        </w:tc>
        <w:tc>
          <w:tcPr>
            <w:tcW w:w="2481" w:type="dxa"/>
          </w:tcPr>
          <w:p w14:paraId="7F2FBEE3"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0.712 (0.569;0.889)</w:t>
            </w:r>
          </w:p>
        </w:tc>
        <w:tc>
          <w:tcPr>
            <w:tcW w:w="1714" w:type="dxa"/>
          </w:tcPr>
          <w:p w14:paraId="65BB1707"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0.114</w:t>
            </w:r>
          </w:p>
        </w:tc>
        <w:tc>
          <w:tcPr>
            <w:tcW w:w="2127" w:type="dxa"/>
          </w:tcPr>
          <w:p w14:paraId="556F5E74"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2.81×10</w:t>
            </w:r>
            <w:r w:rsidRPr="007230E7">
              <w:rPr>
                <w:rFonts w:ascii="Cambria Math" w:eastAsia="Arial" w:hAnsi="Cambria Math" w:cs="Cambria Math"/>
                <w:color w:val="000000"/>
                <w:sz w:val="20"/>
                <w:szCs w:val="20"/>
              </w:rPr>
              <w:t>⁻</w:t>
            </w:r>
            <w:r w:rsidRPr="007230E7">
              <w:rPr>
                <w:rFonts w:ascii="Arial" w:eastAsia="Arial" w:hAnsi="Arial" w:cs="Arial"/>
                <w:color w:val="000000"/>
                <w:sz w:val="20"/>
                <w:szCs w:val="20"/>
              </w:rPr>
              <w:t>³</w:t>
            </w:r>
          </w:p>
        </w:tc>
      </w:tr>
      <w:tr w:rsidR="001B65A1" w:rsidRPr="007230E7" w14:paraId="57FFDE9C" w14:textId="77777777" w:rsidTr="00815046">
        <w:trPr>
          <w:trHeight w:val="16"/>
          <w:jc w:val="center"/>
        </w:trPr>
        <w:tc>
          <w:tcPr>
            <w:tcW w:w="2835" w:type="dxa"/>
          </w:tcPr>
          <w:p w14:paraId="624ABA65"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COPD</w:t>
            </w:r>
          </w:p>
        </w:tc>
        <w:tc>
          <w:tcPr>
            <w:tcW w:w="1210" w:type="dxa"/>
          </w:tcPr>
          <w:p w14:paraId="67DDA12F"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OR</w:t>
            </w:r>
          </w:p>
        </w:tc>
        <w:tc>
          <w:tcPr>
            <w:tcW w:w="2481" w:type="dxa"/>
          </w:tcPr>
          <w:p w14:paraId="3C7D88E0"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1.023 (0.906;1.156)</w:t>
            </w:r>
          </w:p>
        </w:tc>
        <w:tc>
          <w:tcPr>
            <w:tcW w:w="1714" w:type="dxa"/>
          </w:tcPr>
          <w:p w14:paraId="36F8DC6E"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0.062</w:t>
            </w:r>
          </w:p>
        </w:tc>
        <w:tc>
          <w:tcPr>
            <w:tcW w:w="2127" w:type="dxa"/>
          </w:tcPr>
          <w:p w14:paraId="042D46C0"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7.05×10</w:t>
            </w:r>
            <w:r w:rsidRPr="007230E7">
              <w:rPr>
                <w:rFonts w:ascii="Cambria Math" w:eastAsia="Arial" w:hAnsi="Cambria Math" w:cs="Cambria Math"/>
                <w:color w:val="000000"/>
                <w:sz w:val="20"/>
                <w:szCs w:val="20"/>
              </w:rPr>
              <w:t>⁻</w:t>
            </w:r>
            <w:r w:rsidRPr="007230E7">
              <w:rPr>
                <w:rFonts w:ascii="Arial" w:eastAsia="Arial" w:hAnsi="Arial" w:cs="Arial"/>
                <w:color w:val="000000"/>
                <w:sz w:val="20"/>
                <w:szCs w:val="20"/>
              </w:rPr>
              <w:t>¹</w:t>
            </w:r>
          </w:p>
        </w:tc>
      </w:tr>
      <w:tr w:rsidR="001B65A1" w:rsidRPr="007230E7" w14:paraId="2CC5D50A" w14:textId="77777777" w:rsidTr="00815046">
        <w:trPr>
          <w:trHeight w:val="16"/>
          <w:jc w:val="center"/>
        </w:trPr>
        <w:tc>
          <w:tcPr>
            <w:tcW w:w="2835" w:type="dxa"/>
          </w:tcPr>
          <w:p w14:paraId="0E0BDC9E"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CRP</w:t>
            </w:r>
          </w:p>
        </w:tc>
        <w:tc>
          <w:tcPr>
            <w:tcW w:w="1210" w:type="dxa"/>
          </w:tcPr>
          <w:p w14:paraId="781B59FC"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18"/>
                <w:szCs w:val="18"/>
              </w:rPr>
              <w:t>mg/dL</w:t>
            </w:r>
          </w:p>
        </w:tc>
        <w:tc>
          <w:tcPr>
            <w:tcW w:w="2481" w:type="dxa"/>
          </w:tcPr>
          <w:p w14:paraId="4C58086A"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0.044 (0.009;0.079)</w:t>
            </w:r>
          </w:p>
        </w:tc>
        <w:tc>
          <w:tcPr>
            <w:tcW w:w="1714" w:type="dxa"/>
          </w:tcPr>
          <w:p w14:paraId="6847ABB0"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0.018</w:t>
            </w:r>
          </w:p>
        </w:tc>
        <w:tc>
          <w:tcPr>
            <w:tcW w:w="2127" w:type="dxa"/>
          </w:tcPr>
          <w:p w14:paraId="20926F55"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1.31×10</w:t>
            </w:r>
            <w:r w:rsidRPr="007230E7">
              <w:rPr>
                <w:rFonts w:ascii="Cambria Math" w:eastAsia="Arial" w:hAnsi="Cambria Math" w:cs="Cambria Math"/>
                <w:color w:val="000000"/>
                <w:sz w:val="20"/>
                <w:szCs w:val="20"/>
              </w:rPr>
              <w:t>⁻</w:t>
            </w:r>
            <w:r w:rsidRPr="007230E7">
              <w:rPr>
                <w:rFonts w:ascii="Arial" w:eastAsia="Arial" w:hAnsi="Arial" w:cs="Arial"/>
                <w:color w:val="000000"/>
                <w:sz w:val="20"/>
                <w:szCs w:val="20"/>
              </w:rPr>
              <w:t>²</w:t>
            </w:r>
          </w:p>
        </w:tc>
      </w:tr>
      <w:tr w:rsidR="001B65A1" w:rsidRPr="007230E7" w14:paraId="334530BC" w14:textId="77777777" w:rsidTr="00815046">
        <w:trPr>
          <w:trHeight w:val="16"/>
          <w:jc w:val="center"/>
        </w:trPr>
        <w:tc>
          <w:tcPr>
            <w:tcW w:w="2835" w:type="dxa"/>
          </w:tcPr>
          <w:p w14:paraId="3C8AAD36"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DBP</w:t>
            </w:r>
          </w:p>
        </w:tc>
        <w:tc>
          <w:tcPr>
            <w:tcW w:w="1210" w:type="dxa"/>
          </w:tcPr>
          <w:p w14:paraId="2F23BC85"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18"/>
                <w:szCs w:val="18"/>
              </w:rPr>
              <w:t>mmHg</w:t>
            </w:r>
          </w:p>
        </w:tc>
        <w:tc>
          <w:tcPr>
            <w:tcW w:w="2481" w:type="dxa"/>
          </w:tcPr>
          <w:p w14:paraId="0904143C"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-0.087 (-0.175;0.002)</w:t>
            </w:r>
          </w:p>
        </w:tc>
        <w:tc>
          <w:tcPr>
            <w:tcW w:w="1714" w:type="dxa"/>
          </w:tcPr>
          <w:p w14:paraId="7C88F412"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0.045</w:t>
            </w:r>
          </w:p>
        </w:tc>
        <w:tc>
          <w:tcPr>
            <w:tcW w:w="2127" w:type="dxa"/>
          </w:tcPr>
          <w:p w14:paraId="2D08522C"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5.42×10</w:t>
            </w:r>
            <w:r w:rsidRPr="007230E7">
              <w:rPr>
                <w:rFonts w:ascii="Cambria Math" w:eastAsia="Arial" w:hAnsi="Cambria Math" w:cs="Cambria Math"/>
                <w:color w:val="000000"/>
                <w:sz w:val="20"/>
                <w:szCs w:val="20"/>
              </w:rPr>
              <w:t>⁻</w:t>
            </w:r>
            <w:r w:rsidRPr="007230E7">
              <w:rPr>
                <w:rFonts w:ascii="Arial" w:eastAsia="Arial" w:hAnsi="Arial" w:cs="Arial"/>
                <w:color w:val="000000"/>
                <w:sz w:val="20"/>
                <w:szCs w:val="20"/>
              </w:rPr>
              <w:t>²</w:t>
            </w:r>
          </w:p>
        </w:tc>
      </w:tr>
      <w:tr w:rsidR="001B65A1" w:rsidRPr="007230E7" w14:paraId="1E0B2725" w14:textId="77777777" w:rsidTr="00815046">
        <w:trPr>
          <w:trHeight w:val="39"/>
          <w:jc w:val="center"/>
        </w:trPr>
        <w:tc>
          <w:tcPr>
            <w:tcW w:w="2835" w:type="dxa"/>
          </w:tcPr>
          <w:p w14:paraId="006B7278"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Glaucoma</w:t>
            </w:r>
          </w:p>
        </w:tc>
        <w:tc>
          <w:tcPr>
            <w:tcW w:w="1210" w:type="dxa"/>
          </w:tcPr>
          <w:p w14:paraId="351314BA"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OR</w:t>
            </w:r>
          </w:p>
        </w:tc>
        <w:tc>
          <w:tcPr>
            <w:tcW w:w="2481" w:type="dxa"/>
          </w:tcPr>
          <w:p w14:paraId="380EE0B7"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1.039 (0.927;1.165)</w:t>
            </w:r>
          </w:p>
        </w:tc>
        <w:tc>
          <w:tcPr>
            <w:tcW w:w="1714" w:type="dxa"/>
          </w:tcPr>
          <w:p w14:paraId="2DCF93DA"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0.058</w:t>
            </w:r>
          </w:p>
        </w:tc>
        <w:tc>
          <w:tcPr>
            <w:tcW w:w="2127" w:type="dxa"/>
          </w:tcPr>
          <w:p w14:paraId="0F67D961"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5.12×10</w:t>
            </w:r>
            <w:r w:rsidRPr="007230E7">
              <w:rPr>
                <w:rFonts w:ascii="Cambria Math" w:eastAsia="Arial" w:hAnsi="Cambria Math" w:cs="Cambria Math"/>
                <w:color w:val="000000"/>
                <w:sz w:val="20"/>
                <w:szCs w:val="20"/>
              </w:rPr>
              <w:t>⁻</w:t>
            </w:r>
            <w:r w:rsidRPr="007230E7">
              <w:rPr>
                <w:rFonts w:ascii="Arial" w:eastAsia="Arial" w:hAnsi="Arial" w:cs="Arial"/>
                <w:color w:val="000000"/>
                <w:sz w:val="20"/>
                <w:szCs w:val="20"/>
              </w:rPr>
              <w:t>¹</w:t>
            </w:r>
          </w:p>
        </w:tc>
      </w:tr>
      <w:tr w:rsidR="001B65A1" w:rsidRPr="007230E7" w14:paraId="2290FF2A" w14:textId="77777777" w:rsidTr="00815046">
        <w:trPr>
          <w:trHeight w:val="17"/>
          <w:jc w:val="center"/>
        </w:trPr>
        <w:tc>
          <w:tcPr>
            <w:tcW w:w="2835" w:type="dxa"/>
          </w:tcPr>
          <w:p w14:paraId="2CE9862B"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Glucose</w:t>
            </w:r>
          </w:p>
        </w:tc>
        <w:tc>
          <w:tcPr>
            <w:tcW w:w="1210" w:type="dxa"/>
          </w:tcPr>
          <w:p w14:paraId="15CCDD4A"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18"/>
                <w:szCs w:val="18"/>
              </w:rPr>
              <w:t>mg/dL</w:t>
            </w:r>
          </w:p>
        </w:tc>
        <w:tc>
          <w:tcPr>
            <w:tcW w:w="2481" w:type="dxa"/>
          </w:tcPr>
          <w:p w14:paraId="6F52262A"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0.015 (-0.011;0.042)</w:t>
            </w:r>
          </w:p>
        </w:tc>
        <w:tc>
          <w:tcPr>
            <w:tcW w:w="1714" w:type="dxa"/>
          </w:tcPr>
          <w:p w14:paraId="3D8F01A2"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0.014</w:t>
            </w:r>
          </w:p>
        </w:tc>
        <w:tc>
          <w:tcPr>
            <w:tcW w:w="2127" w:type="dxa"/>
          </w:tcPr>
          <w:p w14:paraId="323E7EBE"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2.55×10</w:t>
            </w:r>
            <w:r w:rsidRPr="007230E7">
              <w:rPr>
                <w:rFonts w:ascii="Cambria Math" w:eastAsia="Arial" w:hAnsi="Cambria Math" w:cs="Cambria Math"/>
                <w:color w:val="000000"/>
                <w:sz w:val="20"/>
                <w:szCs w:val="20"/>
              </w:rPr>
              <w:t>⁻</w:t>
            </w:r>
            <w:r w:rsidRPr="007230E7">
              <w:rPr>
                <w:rFonts w:ascii="Arial" w:eastAsia="Arial" w:hAnsi="Arial" w:cs="Arial"/>
                <w:color w:val="000000"/>
                <w:sz w:val="20"/>
                <w:szCs w:val="20"/>
              </w:rPr>
              <w:t>¹</w:t>
            </w:r>
          </w:p>
        </w:tc>
      </w:tr>
      <w:tr w:rsidR="001B65A1" w:rsidRPr="007230E7" w14:paraId="0E3590DA" w14:textId="77777777" w:rsidTr="00815046">
        <w:trPr>
          <w:trHeight w:val="137"/>
          <w:jc w:val="center"/>
        </w:trPr>
        <w:tc>
          <w:tcPr>
            <w:tcW w:w="2835" w:type="dxa"/>
          </w:tcPr>
          <w:p w14:paraId="2F99B451"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HbA1c</w:t>
            </w:r>
          </w:p>
        </w:tc>
        <w:tc>
          <w:tcPr>
            <w:tcW w:w="1210" w:type="dxa"/>
          </w:tcPr>
          <w:p w14:paraId="36A75AE6"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18"/>
                <w:szCs w:val="18"/>
              </w:rPr>
              <w:t>%</w:t>
            </w:r>
          </w:p>
        </w:tc>
        <w:tc>
          <w:tcPr>
            <w:tcW w:w="2481" w:type="dxa"/>
          </w:tcPr>
          <w:p w14:paraId="4D56EA5E"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0.009 (-0.019;0.038)</w:t>
            </w:r>
          </w:p>
        </w:tc>
        <w:tc>
          <w:tcPr>
            <w:tcW w:w="1714" w:type="dxa"/>
          </w:tcPr>
          <w:p w14:paraId="1A69F690"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0.015</w:t>
            </w:r>
          </w:p>
        </w:tc>
        <w:tc>
          <w:tcPr>
            <w:tcW w:w="2127" w:type="dxa"/>
          </w:tcPr>
          <w:p w14:paraId="6E24A0B1"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5.02×10</w:t>
            </w:r>
            <w:r w:rsidRPr="007230E7">
              <w:rPr>
                <w:rFonts w:ascii="Cambria Math" w:eastAsia="Arial" w:hAnsi="Cambria Math" w:cs="Cambria Math"/>
                <w:color w:val="000000"/>
                <w:sz w:val="20"/>
                <w:szCs w:val="20"/>
              </w:rPr>
              <w:t>⁻</w:t>
            </w:r>
            <w:r w:rsidRPr="007230E7">
              <w:rPr>
                <w:rFonts w:ascii="Arial" w:eastAsia="Arial" w:hAnsi="Arial" w:cs="Arial"/>
                <w:color w:val="000000"/>
                <w:sz w:val="20"/>
                <w:szCs w:val="20"/>
              </w:rPr>
              <w:t>¹</w:t>
            </w:r>
          </w:p>
        </w:tc>
      </w:tr>
      <w:tr w:rsidR="001B65A1" w:rsidRPr="007230E7" w14:paraId="11BDB405" w14:textId="77777777" w:rsidTr="00815046">
        <w:trPr>
          <w:trHeight w:val="16"/>
          <w:jc w:val="center"/>
        </w:trPr>
        <w:tc>
          <w:tcPr>
            <w:tcW w:w="2835" w:type="dxa"/>
          </w:tcPr>
          <w:p w14:paraId="3802BA10"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HF</w:t>
            </w:r>
          </w:p>
        </w:tc>
        <w:tc>
          <w:tcPr>
            <w:tcW w:w="1210" w:type="dxa"/>
          </w:tcPr>
          <w:p w14:paraId="5BA8BA7F"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OR</w:t>
            </w:r>
          </w:p>
        </w:tc>
        <w:tc>
          <w:tcPr>
            <w:tcW w:w="2481" w:type="dxa"/>
          </w:tcPr>
          <w:p w14:paraId="73078D4C"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1.040 (0.938;1.543)</w:t>
            </w:r>
          </w:p>
        </w:tc>
        <w:tc>
          <w:tcPr>
            <w:tcW w:w="1714" w:type="dxa"/>
          </w:tcPr>
          <w:p w14:paraId="03C4A3C9"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0.053</w:t>
            </w:r>
          </w:p>
        </w:tc>
        <w:tc>
          <w:tcPr>
            <w:tcW w:w="2127" w:type="dxa"/>
          </w:tcPr>
          <w:p w14:paraId="29CBFD35"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4.46×10</w:t>
            </w:r>
            <w:r w:rsidRPr="007230E7">
              <w:rPr>
                <w:rFonts w:ascii="Cambria Math" w:eastAsia="Arial" w:hAnsi="Cambria Math" w:cs="Cambria Math"/>
                <w:color w:val="000000"/>
                <w:sz w:val="20"/>
                <w:szCs w:val="20"/>
              </w:rPr>
              <w:t>⁻</w:t>
            </w:r>
            <w:r w:rsidRPr="007230E7">
              <w:rPr>
                <w:rFonts w:ascii="Arial" w:eastAsia="Arial" w:hAnsi="Arial" w:cs="Arial"/>
                <w:color w:val="000000"/>
                <w:sz w:val="20"/>
                <w:szCs w:val="20"/>
              </w:rPr>
              <w:t>¹</w:t>
            </w:r>
          </w:p>
        </w:tc>
      </w:tr>
      <w:tr w:rsidR="001B65A1" w:rsidRPr="007230E7" w14:paraId="3F161E2D" w14:textId="77777777" w:rsidTr="00815046">
        <w:trPr>
          <w:trHeight w:val="16"/>
          <w:jc w:val="center"/>
        </w:trPr>
        <w:tc>
          <w:tcPr>
            <w:tcW w:w="2835" w:type="dxa"/>
          </w:tcPr>
          <w:p w14:paraId="35AFEE85"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Intracerebral haemorrhage</w:t>
            </w:r>
          </w:p>
        </w:tc>
        <w:tc>
          <w:tcPr>
            <w:tcW w:w="1210" w:type="dxa"/>
          </w:tcPr>
          <w:p w14:paraId="395E41D4"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OR</w:t>
            </w:r>
          </w:p>
        </w:tc>
        <w:tc>
          <w:tcPr>
            <w:tcW w:w="2481" w:type="dxa"/>
          </w:tcPr>
          <w:p w14:paraId="70102FDD"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1.074 (0.829;1.391)</w:t>
            </w:r>
          </w:p>
        </w:tc>
        <w:tc>
          <w:tcPr>
            <w:tcW w:w="1714" w:type="dxa"/>
          </w:tcPr>
          <w:p w14:paraId="380926EC"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0.132</w:t>
            </w:r>
          </w:p>
        </w:tc>
        <w:tc>
          <w:tcPr>
            <w:tcW w:w="2127" w:type="dxa"/>
          </w:tcPr>
          <w:p w14:paraId="52270C77"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5.90×10</w:t>
            </w:r>
            <w:r w:rsidRPr="007230E7">
              <w:rPr>
                <w:rFonts w:ascii="Cambria Math" w:eastAsia="Arial" w:hAnsi="Cambria Math" w:cs="Cambria Math"/>
                <w:color w:val="000000"/>
                <w:sz w:val="20"/>
                <w:szCs w:val="20"/>
              </w:rPr>
              <w:t>⁻</w:t>
            </w:r>
            <w:r w:rsidRPr="007230E7">
              <w:rPr>
                <w:rFonts w:ascii="Arial" w:eastAsia="Arial" w:hAnsi="Arial" w:cs="Arial"/>
                <w:color w:val="000000"/>
                <w:sz w:val="20"/>
                <w:szCs w:val="20"/>
              </w:rPr>
              <w:t>¹</w:t>
            </w:r>
          </w:p>
        </w:tc>
      </w:tr>
      <w:tr w:rsidR="001B65A1" w:rsidRPr="007230E7" w14:paraId="6FFE2463" w14:textId="77777777" w:rsidTr="00815046">
        <w:trPr>
          <w:trHeight w:val="16"/>
          <w:jc w:val="center"/>
        </w:trPr>
        <w:tc>
          <w:tcPr>
            <w:tcW w:w="2835" w:type="dxa"/>
          </w:tcPr>
          <w:p w14:paraId="4E90823B"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Ischemic stroke</w:t>
            </w:r>
          </w:p>
        </w:tc>
        <w:tc>
          <w:tcPr>
            <w:tcW w:w="1210" w:type="dxa"/>
          </w:tcPr>
          <w:p w14:paraId="18E10221"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OR</w:t>
            </w:r>
          </w:p>
        </w:tc>
        <w:tc>
          <w:tcPr>
            <w:tcW w:w="2481" w:type="dxa"/>
          </w:tcPr>
          <w:p w14:paraId="0B1B66A9"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0.923 (0.848;1.004)</w:t>
            </w:r>
          </w:p>
        </w:tc>
        <w:tc>
          <w:tcPr>
            <w:tcW w:w="1714" w:type="dxa"/>
          </w:tcPr>
          <w:p w14:paraId="353E1D7D"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0.043</w:t>
            </w:r>
          </w:p>
        </w:tc>
        <w:tc>
          <w:tcPr>
            <w:tcW w:w="2127" w:type="dxa"/>
          </w:tcPr>
          <w:p w14:paraId="2AFE11D0"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6.24×10</w:t>
            </w:r>
            <w:r w:rsidRPr="007230E7">
              <w:rPr>
                <w:rFonts w:ascii="Cambria Math" w:eastAsia="Arial" w:hAnsi="Cambria Math" w:cs="Cambria Math"/>
                <w:color w:val="000000"/>
                <w:sz w:val="20"/>
                <w:szCs w:val="20"/>
              </w:rPr>
              <w:t>⁻</w:t>
            </w:r>
            <w:r w:rsidRPr="007230E7">
              <w:rPr>
                <w:rFonts w:ascii="Arial" w:eastAsia="Arial" w:hAnsi="Arial" w:cs="Arial"/>
                <w:color w:val="000000"/>
                <w:sz w:val="20"/>
                <w:szCs w:val="20"/>
              </w:rPr>
              <w:t>²</w:t>
            </w:r>
          </w:p>
        </w:tc>
      </w:tr>
      <w:tr w:rsidR="001B65A1" w:rsidRPr="007230E7" w14:paraId="08A0FF39" w14:textId="77777777" w:rsidTr="00815046">
        <w:trPr>
          <w:trHeight w:val="16"/>
          <w:jc w:val="center"/>
        </w:trPr>
        <w:tc>
          <w:tcPr>
            <w:tcW w:w="2835" w:type="dxa"/>
          </w:tcPr>
          <w:p w14:paraId="03C6E347"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LDL-C</w:t>
            </w:r>
          </w:p>
        </w:tc>
        <w:tc>
          <w:tcPr>
            <w:tcW w:w="1210" w:type="dxa"/>
          </w:tcPr>
          <w:p w14:paraId="0009D145"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18"/>
                <w:szCs w:val="18"/>
              </w:rPr>
              <w:t>mg/dL</w:t>
            </w:r>
          </w:p>
        </w:tc>
        <w:tc>
          <w:tcPr>
            <w:tcW w:w="2481" w:type="dxa"/>
          </w:tcPr>
          <w:p w14:paraId="13ADF991"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-0.107 (-0.</w:t>
            </w:r>
            <w:proofErr w:type="gramStart"/>
            <w:r w:rsidRPr="007230E7">
              <w:rPr>
                <w:rFonts w:ascii="Arial" w:eastAsia="Arial" w:hAnsi="Arial" w:cs="Arial"/>
                <w:color w:val="000000"/>
                <w:sz w:val="20"/>
                <w:szCs w:val="20"/>
              </w:rPr>
              <w:t>153;-</w:t>
            </w:r>
            <w:proofErr w:type="gramEnd"/>
            <w:r w:rsidRPr="007230E7">
              <w:rPr>
                <w:rFonts w:ascii="Arial" w:eastAsia="Arial" w:hAnsi="Arial" w:cs="Arial"/>
                <w:color w:val="000000"/>
                <w:sz w:val="20"/>
                <w:szCs w:val="20"/>
              </w:rPr>
              <w:t>0.060)</w:t>
            </w:r>
          </w:p>
        </w:tc>
        <w:tc>
          <w:tcPr>
            <w:tcW w:w="1714" w:type="dxa"/>
          </w:tcPr>
          <w:p w14:paraId="144BFDAE"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0.024</w:t>
            </w:r>
          </w:p>
        </w:tc>
        <w:tc>
          <w:tcPr>
            <w:tcW w:w="2127" w:type="dxa"/>
          </w:tcPr>
          <w:p w14:paraId="424FC0B7"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6.89×10</w:t>
            </w:r>
            <w:r w:rsidRPr="007230E7">
              <w:rPr>
                <w:rFonts w:ascii="Cambria Math" w:eastAsia="Arial" w:hAnsi="Cambria Math" w:cs="Cambria Math"/>
                <w:color w:val="000000"/>
                <w:sz w:val="20"/>
                <w:szCs w:val="20"/>
              </w:rPr>
              <w:t>⁻</w:t>
            </w:r>
            <w:r w:rsidRPr="007230E7">
              <w:rPr>
                <w:rFonts w:ascii="Arial" w:eastAsia="Arial" w:hAnsi="Arial" w:cs="Arial"/>
                <w:color w:val="000000"/>
                <w:sz w:val="20"/>
                <w:szCs w:val="20"/>
              </w:rPr>
              <w:t>⁶</w:t>
            </w:r>
          </w:p>
        </w:tc>
      </w:tr>
      <w:tr w:rsidR="001B65A1" w:rsidRPr="007230E7" w14:paraId="194196E5" w14:textId="77777777" w:rsidTr="00815046">
        <w:trPr>
          <w:trHeight w:val="16"/>
          <w:jc w:val="center"/>
        </w:trPr>
        <w:tc>
          <w:tcPr>
            <w:tcW w:w="2835" w:type="dxa"/>
          </w:tcPr>
          <w:p w14:paraId="236BEDB3" w14:textId="77777777" w:rsidR="001B65A1" w:rsidRPr="007230E7" w:rsidRDefault="001B65A1" w:rsidP="00815046">
            <w:pPr>
              <w:jc w:val="center"/>
              <w:rPr>
                <w:rFonts w:ascii="Arial" w:eastAsia="Arial" w:hAnsi="Arial" w:cs="Arial"/>
                <w:color w:val="000000"/>
                <w:sz w:val="20"/>
                <w:szCs w:val="20"/>
              </w:rPr>
            </w:pPr>
            <w:proofErr w:type="spellStart"/>
            <w:r w:rsidRPr="007230E7">
              <w:rPr>
                <w:rFonts w:ascii="Arial" w:eastAsia="Arial" w:hAnsi="Arial" w:cs="Arial"/>
                <w:color w:val="000000"/>
                <w:sz w:val="20"/>
                <w:szCs w:val="20"/>
              </w:rPr>
              <w:t>Lp</w:t>
            </w:r>
            <w:proofErr w:type="spellEnd"/>
            <w:r w:rsidRPr="007230E7">
              <w:rPr>
                <w:rFonts w:ascii="Arial" w:eastAsia="Arial" w:hAnsi="Arial" w:cs="Arial"/>
                <w:color w:val="000000"/>
                <w:sz w:val="20"/>
                <w:szCs w:val="20"/>
              </w:rPr>
              <w:t>[a]</w:t>
            </w:r>
          </w:p>
        </w:tc>
        <w:tc>
          <w:tcPr>
            <w:tcW w:w="1210" w:type="dxa"/>
          </w:tcPr>
          <w:p w14:paraId="7E8AA425"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18"/>
                <w:szCs w:val="18"/>
              </w:rPr>
              <w:t>nmol/l</w:t>
            </w:r>
          </w:p>
        </w:tc>
        <w:tc>
          <w:tcPr>
            <w:tcW w:w="2481" w:type="dxa"/>
          </w:tcPr>
          <w:p w14:paraId="27C82185"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-2.444 (-3.</w:t>
            </w:r>
            <w:proofErr w:type="gramStart"/>
            <w:r w:rsidRPr="007230E7">
              <w:rPr>
                <w:rFonts w:ascii="Arial" w:eastAsia="Arial" w:hAnsi="Arial" w:cs="Arial"/>
                <w:color w:val="000000"/>
                <w:sz w:val="20"/>
                <w:szCs w:val="20"/>
              </w:rPr>
              <w:t>043;-</w:t>
            </w:r>
            <w:proofErr w:type="gramEnd"/>
            <w:r w:rsidRPr="007230E7">
              <w:rPr>
                <w:rFonts w:ascii="Arial" w:eastAsia="Arial" w:hAnsi="Arial" w:cs="Arial"/>
                <w:color w:val="000000"/>
                <w:sz w:val="20"/>
                <w:szCs w:val="20"/>
              </w:rPr>
              <w:t>1.845)</w:t>
            </w:r>
          </w:p>
        </w:tc>
        <w:tc>
          <w:tcPr>
            <w:tcW w:w="1714" w:type="dxa"/>
          </w:tcPr>
          <w:p w14:paraId="43BAAB61"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0.305</w:t>
            </w:r>
          </w:p>
        </w:tc>
        <w:tc>
          <w:tcPr>
            <w:tcW w:w="2127" w:type="dxa"/>
          </w:tcPr>
          <w:p w14:paraId="6B4D8DB0"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1.22×10</w:t>
            </w:r>
            <w:r w:rsidRPr="007230E7">
              <w:rPr>
                <w:rFonts w:ascii="Cambria Math" w:eastAsia="Arial" w:hAnsi="Cambria Math" w:cs="Cambria Math"/>
                <w:color w:val="000000"/>
                <w:sz w:val="20"/>
                <w:szCs w:val="20"/>
              </w:rPr>
              <w:t>⁻</w:t>
            </w:r>
            <w:r w:rsidRPr="007230E7">
              <w:rPr>
                <w:rFonts w:ascii="Arial" w:eastAsia="Arial" w:hAnsi="Arial" w:cs="Arial"/>
                <w:color w:val="000000"/>
                <w:sz w:val="20"/>
                <w:szCs w:val="20"/>
              </w:rPr>
              <w:t>¹⁵</w:t>
            </w:r>
          </w:p>
        </w:tc>
      </w:tr>
      <w:tr w:rsidR="001B65A1" w:rsidRPr="007230E7" w14:paraId="0B53FB1D" w14:textId="77777777" w:rsidTr="00815046">
        <w:trPr>
          <w:trHeight w:val="19"/>
          <w:jc w:val="center"/>
        </w:trPr>
        <w:tc>
          <w:tcPr>
            <w:tcW w:w="2835" w:type="dxa"/>
          </w:tcPr>
          <w:p w14:paraId="04468FB5"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PAD</w:t>
            </w:r>
          </w:p>
        </w:tc>
        <w:tc>
          <w:tcPr>
            <w:tcW w:w="1210" w:type="dxa"/>
          </w:tcPr>
          <w:p w14:paraId="2203D54B"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OR</w:t>
            </w:r>
          </w:p>
        </w:tc>
        <w:tc>
          <w:tcPr>
            <w:tcW w:w="2481" w:type="dxa"/>
          </w:tcPr>
          <w:p w14:paraId="081A5D1D"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1.367 (1.144;1.634)</w:t>
            </w:r>
          </w:p>
        </w:tc>
        <w:tc>
          <w:tcPr>
            <w:tcW w:w="1714" w:type="dxa"/>
          </w:tcPr>
          <w:p w14:paraId="7672E438"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0.091</w:t>
            </w:r>
          </w:p>
        </w:tc>
        <w:tc>
          <w:tcPr>
            <w:tcW w:w="2127" w:type="dxa"/>
          </w:tcPr>
          <w:p w14:paraId="30AA2B83"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5.76×10</w:t>
            </w:r>
            <w:r w:rsidRPr="007230E7">
              <w:rPr>
                <w:rFonts w:ascii="Cambria Math" w:eastAsia="Arial" w:hAnsi="Cambria Math" w:cs="Cambria Math"/>
                <w:color w:val="000000"/>
                <w:sz w:val="20"/>
                <w:szCs w:val="20"/>
              </w:rPr>
              <w:t>⁻</w:t>
            </w:r>
            <w:r w:rsidRPr="007230E7">
              <w:rPr>
                <w:rFonts w:ascii="Arial" w:eastAsia="Arial" w:hAnsi="Arial" w:cs="Arial"/>
                <w:color w:val="000000"/>
                <w:sz w:val="20"/>
                <w:szCs w:val="20"/>
              </w:rPr>
              <w:t>⁴</w:t>
            </w:r>
          </w:p>
        </w:tc>
      </w:tr>
      <w:tr w:rsidR="001B65A1" w:rsidRPr="007230E7" w14:paraId="07C73C6E" w14:textId="77777777" w:rsidTr="00815046">
        <w:trPr>
          <w:trHeight w:val="16"/>
          <w:jc w:val="center"/>
        </w:trPr>
        <w:tc>
          <w:tcPr>
            <w:tcW w:w="2835" w:type="dxa"/>
          </w:tcPr>
          <w:p w14:paraId="2FD535B1"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Pneumonia</w:t>
            </w:r>
          </w:p>
        </w:tc>
        <w:tc>
          <w:tcPr>
            <w:tcW w:w="1210" w:type="dxa"/>
          </w:tcPr>
          <w:p w14:paraId="21799CF2"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OR</w:t>
            </w:r>
          </w:p>
        </w:tc>
        <w:tc>
          <w:tcPr>
            <w:tcW w:w="2481" w:type="dxa"/>
          </w:tcPr>
          <w:p w14:paraId="5186BAFE"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0.967 (0.872;1.073)</w:t>
            </w:r>
          </w:p>
        </w:tc>
        <w:tc>
          <w:tcPr>
            <w:tcW w:w="1714" w:type="dxa"/>
          </w:tcPr>
          <w:p w14:paraId="38C07C43"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0.053</w:t>
            </w:r>
          </w:p>
        </w:tc>
        <w:tc>
          <w:tcPr>
            <w:tcW w:w="2127" w:type="dxa"/>
          </w:tcPr>
          <w:p w14:paraId="4B6BF5F3"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5.31×10</w:t>
            </w:r>
            <w:r w:rsidRPr="007230E7">
              <w:rPr>
                <w:rFonts w:ascii="Cambria Math" w:eastAsia="Arial" w:hAnsi="Cambria Math" w:cs="Cambria Math"/>
                <w:color w:val="000000"/>
                <w:sz w:val="20"/>
                <w:szCs w:val="20"/>
              </w:rPr>
              <w:t>⁻</w:t>
            </w:r>
            <w:r w:rsidRPr="007230E7">
              <w:rPr>
                <w:rFonts w:ascii="Arial" w:eastAsia="Arial" w:hAnsi="Arial" w:cs="Arial"/>
                <w:color w:val="000000"/>
                <w:sz w:val="20"/>
                <w:szCs w:val="20"/>
              </w:rPr>
              <w:t>¹</w:t>
            </w:r>
          </w:p>
        </w:tc>
      </w:tr>
      <w:tr w:rsidR="001B65A1" w:rsidRPr="007230E7" w14:paraId="49B55F88" w14:textId="77777777" w:rsidTr="00815046">
        <w:trPr>
          <w:trHeight w:val="118"/>
          <w:jc w:val="center"/>
        </w:trPr>
        <w:tc>
          <w:tcPr>
            <w:tcW w:w="2835" w:type="dxa"/>
          </w:tcPr>
          <w:p w14:paraId="0165F094"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PP</w:t>
            </w:r>
          </w:p>
        </w:tc>
        <w:tc>
          <w:tcPr>
            <w:tcW w:w="1210" w:type="dxa"/>
          </w:tcPr>
          <w:p w14:paraId="3ECAFC1D"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18"/>
                <w:szCs w:val="18"/>
              </w:rPr>
              <w:t>mmHg</w:t>
            </w:r>
          </w:p>
        </w:tc>
        <w:tc>
          <w:tcPr>
            <w:tcW w:w="2481" w:type="dxa"/>
          </w:tcPr>
          <w:p w14:paraId="0C36ADAB"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-0.189 (-0.</w:t>
            </w:r>
            <w:proofErr w:type="gramStart"/>
            <w:r w:rsidRPr="007230E7">
              <w:rPr>
                <w:rFonts w:ascii="Arial" w:eastAsia="Arial" w:hAnsi="Arial" w:cs="Arial"/>
                <w:color w:val="000000"/>
                <w:sz w:val="20"/>
                <w:szCs w:val="20"/>
              </w:rPr>
              <w:t>281;-</w:t>
            </w:r>
            <w:proofErr w:type="gramEnd"/>
            <w:r w:rsidRPr="007230E7">
              <w:rPr>
                <w:rFonts w:ascii="Arial" w:eastAsia="Arial" w:hAnsi="Arial" w:cs="Arial"/>
                <w:color w:val="000000"/>
                <w:sz w:val="20"/>
                <w:szCs w:val="20"/>
              </w:rPr>
              <w:t>0.095)</w:t>
            </w:r>
          </w:p>
        </w:tc>
        <w:tc>
          <w:tcPr>
            <w:tcW w:w="1714" w:type="dxa"/>
          </w:tcPr>
          <w:p w14:paraId="28B142DA"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0.048</w:t>
            </w:r>
          </w:p>
        </w:tc>
        <w:tc>
          <w:tcPr>
            <w:tcW w:w="2127" w:type="dxa"/>
          </w:tcPr>
          <w:p w14:paraId="335E74D8"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7.78×10</w:t>
            </w:r>
            <w:r w:rsidRPr="007230E7">
              <w:rPr>
                <w:rFonts w:ascii="Cambria Math" w:eastAsia="Arial" w:hAnsi="Cambria Math" w:cs="Cambria Math"/>
                <w:color w:val="000000"/>
                <w:sz w:val="20"/>
                <w:szCs w:val="20"/>
              </w:rPr>
              <w:t>⁻</w:t>
            </w:r>
            <w:r w:rsidRPr="007230E7">
              <w:rPr>
                <w:rFonts w:ascii="Arial" w:eastAsia="Arial" w:hAnsi="Arial" w:cs="Arial"/>
                <w:color w:val="000000"/>
                <w:sz w:val="20"/>
                <w:szCs w:val="20"/>
              </w:rPr>
              <w:t>⁵</w:t>
            </w:r>
          </w:p>
        </w:tc>
      </w:tr>
      <w:tr w:rsidR="001B65A1" w:rsidRPr="007230E7" w14:paraId="4F1082AD" w14:textId="77777777" w:rsidTr="00815046">
        <w:trPr>
          <w:trHeight w:val="16"/>
          <w:jc w:val="center"/>
        </w:trPr>
        <w:tc>
          <w:tcPr>
            <w:tcW w:w="2835" w:type="dxa"/>
          </w:tcPr>
          <w:p w14:paraId="4E1EAECF"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SBP</w:t>
            </w:r>
          </w:p>
        </w:tc>
        <w:tc>
          <w:tcPr>
            <w:tcW w:w="1210" w:type="dxa"/>
          </w:tcPr>
          <w:p w14:paraId="0A252334"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18"/>
                <w:szCs w:val="18"/>
              </w:rPr>
              <w:t>mmHg</w:t>
            </w:r>
          </w:p>
        </w:tc>
        <w:tc>
          <w:tcPr>
            <w:tcW w:w="2481" w:type="dxa"/>
          </w:tcPr>
          <w:p w14:paraId="4DC439DD"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-0.414 (-0.</w:t>
            </w:r>
            <w:proofErr w:type="gramStart"/>
            <w:r w:rsidRPr="007230E7">
              <w:rPr>
                <w:rFonts w:ascii="Arial" w:eastAsia="Arial" w:hAnsi="Arial" w:cs="Arial"/>
                <w:color w:val="000000"/>
                <w:sz w:val="20"/>
                <w:szCs w:val="20"/>
              </w:rPr>
              <w:t>581;-</w:t>
            </w:r>
            <w:proofErr w:type="gramEnd"/>
            <w:r w:rsidRPr="007230E7">
              <w:rPr>
                <w:rFonts w:ascii="Arial" w:eastAsia="Arial" w:hAnsi="Arial" w:cs="Arial"/>
                <w:color w:val="000000"/>
                <w:sz w:val="20"/>
                <w:szCs w:val="20"/>
              </w:rPr>
              <w:t>0.246)</w:t>
            </w:r>
          </w:p>
        </w:tc>
        <w:tc>
          <w:tcPr>
            <w:tcW w:w="1714" w:type="dxa"/>
          </w:tcPr>
          <w:p w14:paraId="7BECA10F"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0.086</w:t>
            </w:r>
          </w:p>
        </w:tc>
        <w:tc>
          <w:tcPr>
            <w:tcW w:w="2127" w:type="dxa"/>
          </w:tcPr>
          <w:p w14:paraId="3FEBAB1E"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1.33×10</w:t>
            </w:r>
            <w:r w:rsidRPr="007230E7">
              <w:rPr>
                <w:rFonts w:ascii="Cambria Math" w:eastAsia="Arial" w:hAnsi="Cambria Math" w:cs="Cambria Math"/>
                <w:color w:val="000000"/>
                <w:sz w:val="20"/>
                <w:szCs w:val="20"/>
              </w:rPr>
              <w:t>⁻</w:t>
            </w:r>
            <w:r w:rsidRPr="007230E7">
              <w:rPr>
                <w:rFonts w:ascii="Arial" w:eastAsia="Arial" w:hAnsi="Arial" w:cs="Arial"/>
                <w:color w:val="000000"/>
                <w:sz w:val="20"/>
                <w:szCs w:val="20"/>
              </w:rPr>
              <w:t>⁶</w:t>
            </w:r>
          </w:p>
        </w:tc>
      </w:tr>
      <w:tr w:rsidR="001B65A1" w:rsidRPr="007230E7" w14:paraId="254BB409" w14:textId="77777777" w:rsidTr="00815046">
        <w:trPr>
          <w:trHeight w:val="87"/>
          <w:jc w:val="center"/>
        </w:trPr>
        <w:tc>
          <w:tcPr>
            <w:tcW w:w="2835" w:type="dxa"/>
          </w:tcPr>
          <w:p w14:paraId="47720C73"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Subarachnoid haemorrhage</w:t>
            </w:r>
          </w:p>
        </w:tc>
        <w:tc>
          <w:tcPr>
            <w:tcW w:w="1210" w:type="dxa"/>
          </w:tcPr>
          <w:p w14:paraId="7D547D4D"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OR</w:t>
            </w:r>
          </w:p>
        </w:tc>
        <w:tc>
          <w:tcPr>
            <w:tcW w:w="2481" w:type="dxa"/>
          </w:tcPr>
          <w:p w14:paraId="2D57F7E6"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0.946 (0.721;1.242)</w:t>
            </w:r>
          </w:p>
        </w:tc>
        <w:tc>
          <w:tcPr>
            <w:tcW w:w="1714" w:type="dxa"/>
          </w:tcPr>
          <w:p w14:paraId="22CDEF06"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0.139</w:t>
            </w:r>
          </w:p>
        </w:tc>
        <w:tc>
          <w:tcPr>
            <w:tcW w:w="2127" w:type="dxa"/>
          </w:tcPr>
          <w:p w14:paraId="5157830F"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6.90×10</w:t>
            </w:r>
            <w:r w:rsidRPr="007230E7">
              <w:rPr>
                <w:rFonts w:ascii="Cambria Math" w:eastAsia="Arial" w:hAnsi="Cambria Math" w:cs="Cambria Math"/>
                <w:color w:val="000000"/>
                <w:sz w:val="20"/>
                <w:szCs w:val="20"/>
              </w:rPr>
              <w:t>⁻</w:t>
            </w:r>
            <w:r w:rsidRPr="007230E7">
              <w:rPr>
                <w:rFonts w:ascii="Arial" w:eastAsia="Arial" w:hAnsi="Arial" w:cs="Arial"/>
                <w:color w:val="000000"/>
                <w:sz w:val="20"/>
                <w:szCs w:val="20"/>
              </w:rPr>
              <w:t>¹</w:t>
            </w:r>
          </w:p>
        </w:tc>
      </w:tr>
      <w:tr w:rsidR="001B65A1" w:rsidRPr="007230E7" w14:paraId="6B655F91" w14:textId="77777777" w:rsidTr="00815046">
        <w:trPr>
          <w:trHeight w:val="16"/>
          <w:jc w:val="center"/>
        </w:trPr>
        <w:tc>
          <w:tcPr>
            <w:tcW w:w="2835" w:type="dxa"/>
          </w:tcPr>
          <w:p w14:paraId="64469216"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T2DM</w:t>
            </w:r>
          </w:p>
        </w:tc>
        <w:tc>
          <w:tcPr>
            <w:tcW w:w="1210" w:type="dxa"/>
          </w:tcPr>
          <w:p w14:paraId="025F4783"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OR</w:t>
            </w:r>
          </w:p>
        </w:tc>
        <w:tc>
          <w:tcPr>
            <w:tcW w:w="2481" w:type="dxa"/>
          </w:tcPr>
          <w:p w14:paraId="1C472730"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1.017 (0.937;1.104)</w:t>
            </w:r>
          </w:p>
        </w:tc>
        <w:tc>
          <w:tcPr>
            <w:tcW w:w="1714" w:type="dxa"/>
          </w:tcPr>
          <w:p w14:paraId="70B71190"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0.042</w:t>
            </w:r>
          </w:p>
        </w:tc>
        <w:tc>
          <w:tcPr>
            <w:tcW w:w="2127" w:type="dxa"/>
          </w:tcPr>
          <w:p w14:paraId="3A29A9D7"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6.79×10</w:t>
            </w:r>
            <w:r w:rsidRPr="007230E7">
              <w:rPr>
                <w:rFonts w:ascii="Cambria Math" w:eastAsia="Arial" w:hAnsi="Cambria Math" w:cs="Cambria Math"/>
                <w:color w:val="000000"/>
                <w:sz w:val="20"/>
                <w:szCs w:val="20"/>
              </w:rPr>
              <w:t>⁻</w:t>
            </w:r>
            <w:r w:rsidRPr="007230E7">
              <w:rPr>
                <w:rFonts w:ascii="Arial" w:eastAsia="Arial" w:hAnsi="Arial" w:cs="Arial"/>
                <w:color w:val="000000"/>
                <w:sz w:val="20"/>
                <w:szCs w:val="20"/>
              </w:rPr>
              <w:t>¹</w:t>
            </w:r>
          </w:p>
        </w:tc>
      </w:tr>
      <w:tr w:rsidR="001B65A1" w:rsidRPr="007230E7" w14:paraId="4911C46D" w14:textId="77777777" w:rsidTr="00815046">
        <w:trPr>
          <w:trHeight w:val="16"/>
          <w:jc w:val="center"/>
        </w:trPr>
        <w:tc>
          <w:tcPr>
            <w:tcW w:w="2835" w:type="dxa"/>
          </w:tcPr>
          <w:p w14:paraId="2B101BF0"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TG</w:t>
            </w:r>
          </w:p>
        </w:tc>
        <w:tc>
          <w:tcPr>
            <w:tcW w:w="1210" w:type="dxa"/>
          </w:tcPr>
          <w:p w14:paraId="240C8D26"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18"/>
                <w:szCs w:val="18"/>
              </w:rPr>
              <w:t>mg/dL</w:t>
            </w:r>
          </w:p>
        </w:tc>
        <w:tc>
          <w:tcPr>
            <w:tcW w:w="2481" w:type="dxa"/>
          </w:tcPr>
          <w:p w14:paraId="108F9ECF"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-0.009 (-0.033;0.015)</w:t>
            </w:r>
          </w:p>
        </w:tc>
        <w:tc>
          <w:tcPr>
            <w:tcW w:w="1714" w:type="dxa"/>
          </w:tcPr>
          <w:p w14:paraId="70CC20EC"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0.012</w:t>
            </w:r>
          </w:p>
        </w:tc>
        <w:tc>
          <w:tcPr>
            <w:tcW w:w="2127" w:type="dxa"/>
          </w:tcPr>
          <w:p w14:paraId="6217E0A3"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4.66×10</w:t>
            </w:r>
            <w:r w:rsidRPr="007230E7">
              <w:rPr>
                <w:rFonts w:ascii="Cambria Math" w:eastAsia="Arial" w:hAnsi="Cambria Math" w:cs="Cambria Math"/>
                <w:color w:val="000000"/>
                <w:sz w:val="20"/>
                <w:szCs w:val="20"/>
              </w:rPr>
              <w:t>⁻</w:t>
            </w:r>
            <w:r w:rsidRPr="007230E7">
              <w:rPr>
                <w:rFonts w:ascii="Arial" w:eastAsia="Arial" w:hAnsi="Arial" w:cs="Arial"/>
                <w:color w:val="000000"/>
                <w:sz w:val="20"/>
                <w:szCs w:val="20"/>
              </w:rPr>
              <w:t>¹</w:t>
            </w:r>
          </w:p>
        </w:tc>
      </w:tr>
      <w:tr w:rsidR="001B65A1" w:rsidRPr="007230E7" w14:paraId="13C66D76" w14:textId="77777777" w:rsidTr="00815046">
        <w:trPr>
          <w:trHeight w:val="16"/>
          <w:jc w:val="center"/>
        </w:trPr>
        <w:tc>
          <w:tcPr>
            <w:tcW w:w="2835" w:type="dxa"/>
          </w:tcPr>
          <w:p w14:paraId="49A96310" w14:textId="0EADDECC"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Ventricular arrhythmia</w:t>
            </w:r>
          </w:p>
        </w:tc>
        <w:tc>
          <w:tcPr>
            <w:tcW w:w="1210" w:type="dxa"/>
          </w:tcPr>
          <w:p w14:paraId="024A3203"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OR</w:t>
            </w:r>
          </w:p>
        </w:tc>
        <w:tc>
          <w:tcPr>
            <w:tcW w:w="2481" w:type="dxa"/>
          </w:tcPr>
          <w:p w14:paraId="736D3E5B"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0.827 (0.599;1.142)</w:t>
            </w:r>
          </w:p>
        </w:tc>
        <w:tc>
          <w:tcPr>
            <w:tcW w:w="1714" w:type="dxa"/>
          </w:tcPr>
          <w:p w14:paraId="40FE1BC7"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0.165</w:t>
            </w:r>
          </w:p>
        </w:tc>
        <w:tc>
          <w:tcPr>
            <w:tcW w:w="2127" w:type="dxa"/>
          </w:tcPr>
          <w:p w14:paraId="6F7C6F4A" w14:textId="77777777" w:rsidR="001B65A1" w:rsidRPr="007230E7" w:rsidRDefault="001B65A1" w:rsidP="00815046">
            <w:pPr>
              <w:jc w:val="center"/>
              <w:rPr>
                <w:rFonts w:ascii="Arial" w:eastAsia="Arial" w:hAnsi="Arial" w:cs="Arial"/>
                <w:color w:val="000000"/>
                <w:sz w:val="20"/>
                <w:szCs w:val="20"/>
              </w:rPr>
            </w:pPr>
            <w:r w:rsidRPr="007230E7">
              <w:rPr>
                <w:rFonts w:ascii="Arial" w:eastAsia="Arial" w:hAnsi="Arial" w:cs="Arial"/>
                <w:color w:val="000000"/>
                <w:sz w:val="20"/>
                <w:szCs w:val="20"/>
              </w:rPr>
              <w:t>2.49×10</w:t>
            </w:r>
            <w:r w:rsidRPr="007230E7">
              <w:rPr>
                <w:rFonts w:ascii="Cambria Math" w:eastAsia="Arial" w:hAnsi="Cambria Math" w:cs="Cambria Math"/>
                <w:color w:val="000000"/>
                <w:sz w:val="20"/>
                <w:szCs w:val="20"/>
              </w:rPr>
              <w:t>⁻</w:t>
            </w:r>
            <w:r w:rsidRPr="007230E7">
              <w:rPr>
                <w:rFonts w:ascii="Arial" w:eastAsia="Arial" w:hAnsi="Arial" w:cs="Arial"/>
                <w:color w:val="000000"/>
                <w:sz w:val="20"/>
                <w:szCs w:val="20"/>
              </w:rPr>
              <w:t>¹</w:t>
            </w:r>
          </w:p>
        </w:tc>
      </w:tr>
    </w:tbl>
    <w:p w14:paraId="3E61F9D8" w14:textId="331222C6" w:rsidR="001B65A1" w:rsidRPr="007230E7" w:rsidRDefault="00510532" w:rsidP="00A35158">
      <w:pPr>
        <w:tabs>
          <w:tab w:val="left" w:pos="2106"/>
        </w:tabs>
        <w:rPr>
          <w:rFonts w:ascii="Arial" w:eastAsia="Arial" w:hAnsi="Arial" w:cs="Arial"/>
        </w:rPr>
        <w:sectPr w:rsidR="001B65A1" w:rsidRPr="007230E7">
          <w:pgSz w:w="11906" w:h="16838"/>
          <w:pgMar w:top="1440" w:right="1440" w:bottom="1440" w:left="1440" w:header="708" w:footer="708" w:gutter="0"/>
          <w:pgNumType w:start="1"/>
          <w:cols w:space="720"/>
        </w:sectPr>
      </w:pPr>
      <w:r w:rsidRPr="007230E7">
        <w:rPr>
          <w:rFonts w:ascii="Arial" w:hAnsi="Arial" w:cs="Arial"/>
          <w:noProof/>
        </w:rPr>
        <mc:AlternateContent>
          <mc:Choice Requires="wps">
            <w:drawing>
              <wp:anchor distT="0" distB="0" distL="114300" distR="114300" simplePos="0" relativeHeight="251664384" behindDoc="0" locked="0" layoutInCell="1" hidden="0" allowOverlap="1" wp14:anchorId="1BF19743" wp14:editId="1DB1BBAD">
                <wp:simplePos x="0" y="0"/>
                <wp:positionH relativeFrom="column">
                  <wp:posOffset>-490855</wp:posOffset>
                </wp:positionH>
                <wp:positionV relativeFrom="paragraph">
                  <wp:posOffset>15356</wp:posOffset>
                </wp:positionV>
                <wp:extent cx="6689725" cy="747395"/>
                <wp:effectExtent l="0" t="0" r="15875" b="14605"/>
                <wp:wrapNone/>
                <wp:docPr id="54" name="Rectangle 54"/>
                <wp:cNvGraphicFramePr/>
                <a:graphic xmlns:a="http://schemas.openxmlformats.org/drawingml/2006/main">
                  <a:graphicData uri="http://schemas.microsoft.com/office/word/2010/wordprocessingShape">
                    <wps:wsp>
                      <wps:cNvSpPr/>
                      <wps:spPr>
                        <a:xfrm>
                          <a:off x="0" y="0"/>
                          <a:ext cx="6689725" cy="747395"/>
                        </a:xfrm>
                        <a:prstGeom prst="rect">
                          <a:avLst/>
                        </a:prstGeom>
                        <a:solidFill>
                          <a:schemeClr val="lt1"/>
                        </a:solidFill>
                        <a:ln w="9525" cap="flat" cmpd="sng">
                          <a:solidFill>
                            <a:schemeClr val="lt1"/>
                          </a:solidFill>
                          <a:prstDash val="solid"/>
                          <a:round/>
                          <a:headEnd type="none" w="sm" len="sm"/>
                          <a:tailEnd type="none" w="sm" len="sm"/>
                        </a:ln>
                      </wps:spPr>
                      <wps:txbx>
                        <w:txbxContent>
                          <w:p w14:paraId="3BF01733" w14:textId="77777777" w:rsidR="001B65A1" w:rsidRDefault="001B65A1" w:rsidP="001B65A1">
                            <w:pPr>
                              <w:jc w:val="both"/>
                              <w:textDirection w:val="btLr"/>
                            </w:pPr>
                            <w:r>
                              <w:rPr>
                                <w:rFonts w:ascii="Arial" w:eastAsia="Arial" w:hAnsi="Arial" w:cs="Arial"/>
                                <w:color w:val="000000"/>
                                <w:sz w:val="20"/>
                              </w:rPr>
                              <w:t>Abbreviations</w:t>
                            </w:r>
                            <w:r>
                              <w:rPr>
                                <w:rFonts w:ascii="Arial" w:eastAsia="Arial" w:hAnsi="Arial" w:cs="Arial"/>
                                <w:b/>
                                <w:color w:val="000000"/>
                                <w:sz w:val="20"/>
                              </w:rPr>
                              <w:t>:</w:t>
                            </w:r>
                            <w:r>
                              <w:rPr>
                                <w:rFonts w:ascii="Arial" w:eastAsia="Arial" w:hAnsi="Arial" w:cs="Arial"/>
                                <w:color w:val="000000"/>
                                <w:sz w:val="20"/>
                              </w:rPr>
                              <w:t xml:space="preserve"> Apo-A1: apolipoprotein A, Apo-B: apolipoprotein B, </w:t>
                            </w:r>
                            <w:proofErr w:type="spellStart"/>
                            <w:r>
                              <w:rPr>
                                <w:rFonts w:ascii="Arial" w:eastAsia="Arial" w:hAnsi="Arial" w:cs="Arial"/>
                                <w:color w:val="000000"/>
                                <w:sz w:val="20"/>
                              </w:rPr>
                              <w:t>Lp</w:t>
                            </w:r>
                            <w:proofErr w:type="spellEnd"/>
                            <w:r>
                              <w:rPr>
                                <w:rFonts w:ascii="Arial" w:eastAsia="Arial" w:hAnsi="Arial" w:cs="Arial"/>
                                <w:color w:val="000000"/>
                                <w:sz w:val="20"/>
                              </w:rPr>
                              <w:t xml:space="preserve">[a] lipoprotein a, CHD: coronary heart disease, CKD: chronic kidney disease, COPD: chronic obstructive pulmonary disease, CRP: C-reactive protein, DBP: diastolic blood pressure, </w:t>
                            </w:r>
                            <w:proofErr w:type="spellStart"/>
                            <w:r>
                              <w:rPr>
                                <w:rFonts w:ascii="Arial" w:eastAsia="Arial" w:hAnsi="Arial" w:cs="Arial"/>
                                <w:color w:val="000000"/>
                                <w:sz w:val="20"/>
                              </w:rPr>
                              <w:t>Lp</w:t>
                            </w:r>
                            <w:proofErr w:type="spellEnd"/>
                            <w:r>
                              <w:rPr>
                                <w:rFonts w:ascii="Arial" w:eastAsia="Arial" w:hAnsi="Arial" w:cs="Arial"/>
                                <w:color w:val="000000"/>
                                <w:sz w:val="20"/>
                              </w:rPr>
                              <w:t>[a]: lipoprotein a, PAD: peripheral artery disease, PP: pulse pressure, SBP: systolic blood pressure, T2D: type 2 diabetes, TG: triglycerides.</w:t>
                            </w:r>
                          </w:p>
                          <w:p w14:paraId="04B6D639" w14:textId="77777777" w:rsidR="001B65A1" w:rsidRDefault="001B65A1" w:rsidP="001B65A1">
                            <w:pPr>
                              <w:jc w:val="both"/>
                              <w:textDirection w:val="btLr"/>
                            </w:pPr>
                          </w:p>
                          <w:p w14:paraId="75450240" w14:textId="77777777" w:rsidR="001B65A1" w:rsidRDefault="001B65A1" w:rsidP="001B65A1">
                            <w:pPr>
                              <w:jc w:val="both"/>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1BF19743" id="Rectangle 54" o:spid="_x0000_s1031" style="position:absolute;margin-left:-38.65pt;margin-top:1.2pt;width:526.75pt;height:58.8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" fillcolor="white [3201]" strokecolor="white [3201]">
                <v:stroke startarrowwidth="narrow" startarrowlength="short" endarrowwidth="narrow" endarrowlength="short" joinstyle="round"/>
                <v:textbox inset="2.53958mm,1.2694mm,2.53958mm,1.2694mm">
                  <w:txbxContent>
                    <w:p w14:paraId="3BF01733" w14:textId="77777777" w:rsidR="001B65A1" w:rsidRDefault="001B65A1" w:rsidP="001B65A1">
                      <w:pPr>
                        <w:jc w:val="both"/>
                        <w:textDirection w:val="btLr"/>
                      </w:pPr>
                      <w:r>
                        <w:rPr>
                          <w:rFonts w:ascii="Arial" w:eastAsia="Arial" w:hAnsi="Arial" w:cs="Arial"/>
                          <w:color w:val="000000"/>
                          <w:sz w:val="20"/>
                        </w:rPr>
                        <w:t>Abbreviations</w:t>
                      </w:r>
                      <w:r>
                        <w:rPr>
                          <w:rFonts w:ascii="Arial" w:eastAsia="Arial" w:hAnsi="Arial" w:cs="Arial"/>
                          <w:b/>
                          <w:color w:val="000000"/>
                          <w:sz w:val="20"/>
                        </w:rPr>
                        <w:t>:</w:t>
                      </w:r>
                      <w:r>
                        <w:rPr>
                          <w:rFonts w:ascii="Arial" w:eastAsia="Arial" w:hAnsi="Arial" w:cs="Arial"/>
                          <w:color w:val="000000"/>
                          <w:sz w:val="20"/>
                        </w:rPr>
                        <w:t xml:space="preserve"> Apo-A1: apolipoprotein A, Apo-B: apolipoprotein B, </w:t>
                      </w:r>
                      <w:proofErr w:type="spellStart"/>
                      <w:r>
                        <w:rPr>
                          <w:rFonts w:ascii="Arial" w:eastAsia="Arial" w:hAnsi="Arial" w:cs="Arial"/>
                          <w:color w:val="000000"/>
                          <w:sz w:val="20"/>
                        </w:rPr>
                        <w:t>Lp</w:t>
                      </w:r>
                      <w:proofErr w:type="spellEnd"/>
                      <w:r>
                        <w:rPr>
                          <w:rFonts w:ascii="Arial" w:eastAsia="Arial" w:hAnsi="Arial" w:cs="Arial"/>
                          <w:color w:val="000000"/>
                          <w:sz w:val="20"/>
                        </w:rPr>
                        <w:t xml:space="preserve">[a] lipoprotein a, CHD: coronary heart disease, CKD: chronic kidney disease, COPD: chronic obstructive pulmonary disease, CRP: C-reactive protein, DBP: diastolic blood pressure, </w:t>
                      </w:r>
                      <w:proofErr w:type="spellStart"/>
                      <w:r>
                        <w:rPr>
                          <w:rFonts w:ascii="Arial" w:eastAsia="Arial" w:hAnsi="Arial" w:cs="Arial"/>
                          <w:color w:val="000000"/>
                          <w:sz w:val="20"/>
                        </w:rPr>
                        <w:t>Lp</w:t>
                      </w:r>
                      <w:proofErr w:type="spellEnd"/>
                      <w:r>
                        <w:rPr>
                          <w:rFonts w:ascii="Arial" w:eastAsia="Arial" w:hAnsi="Arial" w:cs="Arial"/>
                          <w:color w:val="000000"/>
                          <w:sz w:val="20"/>
                        </w:rPr>
                        <w:t>[a]: lipoprotein a, PAD: peripheral artery disease, PP: pulse pressure, SBP: systolic blood pressure, T2D: type 2 diabetes, TG: triglycerides.</w:t>
                      </w:r>
                    </w:p>
                    <w:p w14:paraId="04B6D639" w14:textId="77777777" w:rsidR="001B65A1" w:rsidRDefault="001B65A1" w:rsidP="001B65A1">
                      <w:pPr>
                        <w:jc w:val="both"/>
                        <w:textDirection w:val="btLr"/>
                      </w:pPr>
                    </w:p>
                    <w:p w14:paraId="75450240" w14:textId="77777777" w:rsidR="001B65A1" w:rsidRDefault="001B65A1" w:rsidP="001B65A1">
                      <w:pPr>
                        <w:jc w:val="both"/>
                        <w:textDirection w:val="btLr"/>
                      </w:pPr>
                    </w:p>
                  </w:txbxContent>
                </v:textbox>
              </v:rect>
            </w:pict>
          </mc:Fallback>
        </mc:AlternateContent>
      </w:r>
      <w:r w:rsidR="00EA725D" w:rsidRPr="007230E7">
        <w:rPr>
          <w:rFonts w:ascii="Arial" w:hAnsi="Arial" w:cs="Arial"/>
          <w:noProof/>
        </w:rPr>
        <mc:AlternateContent>
          <mc:Choice Requires="wps">
            <w:drawing>
              <wp:anchor distT="0" distB="0" distL="114300" distR="114300" simplePos="0" relativeHeight="251663360" behindDoc="0" locked="0" layoutInCell="1" hidden="0" allowOverlap="1" wp14:anchorId="4DE962A4" wp14:editId="0317D9FE">
                <wp:simplePos x="0" y="0"/>
                <wp:positionH relativeFrom="column">
                  <wp:posOffset>-492125</wp:posOffset>
                </wp:positionH>
                <wp:positionV relativeFrom="paragraph">
                  <wp:posOffset>-4720848</wp:posOffset>
                </wp:positionV>
                <wp:extent cx="6760872" cy="432079"/>
                <wp:effectExtent l="0" t="0" r="8255" b="12700"/>
                <wp:wrapNone/>
                <wp:docPr id="55" name="Rectangle 55"/>
                <wp:cNvGraphicFramePr/>
                <a:graphic xmlns:a="http://schemas.openxmlformats.org/drawingml/2006/main">
                  <a:graphicData uri="http://schemas.microsoft.com/office/word/2010/wordprocessingShape">
                    <wps:wsp>
                      <wps:cNvSpPr/>
                      <wps:spPr>
                        <a:xfrm>
                          <a:off x="0" y="0"/>
                          <a:ext cx="6760872" cy="432079"/>
                        </a:xfrm>
                        <a:prstGeom prst="rect">
                          <a:avLst/>
                        </a:prstGeom>
                        <a:solidFill>
                          <a:schemeClr val="lt1"/>
                        </a:solidFill>
                        <a:ln w="9525" cap="flat" cmpd="sng">
                          <a:solidFill>
                            <a:schemeClr val="lt1"/>
                          </a:solidFill>
                          <a:prstDash val="solid"/>
                          <a:round/>
                          <a:headEnd type="none" w="sm" len="sm"/>
                          <a:tailEnd type="none" w="sm" len="sm"/>
                        </a:ln>
                      </wps:spPr>
                      <wps:txbx>
                        <w:txbxContent>
                          <w:p w14:paraId="6384C8F5" w14:textId="7FF74EA6" w:rsidR="001B65A1" w:rsidRDefault="00D557CA" w:rsidP="001B65A1">
                            <w:pPr>
                              <w:textDirection w:val="btLr"/>
                            </w:pPr>
                            <w:r w:rsidRPr="00D557CA">
                              <w:rPr>
                                <w:rFonts w:ascii="Arial" w:eastAsia="Arial" w:hAnsi="Arial" w:cs="Arial"/>
                                <w:b/>
                                <w:sz w:val="22"/>
                                <w:szCs w:val="22"/>
                              </w:rPr>
                              <w:t xml:space="preserve">Supplementary </w:t>
                            </w:r>
                            <w:r w:rsidR="00DD2812">
                              <w:rPr>
                                <w:rFonts w:ascii="Arial" w:eastAsia="Arial" w:hAnsi="Arial" w:cs="Arial"/>
                                <w:b/>
                                <w:sz w:val="22"/>
                                <w:szCs w:val="22"/>
                              </w:rPr>
                              <w:t>Data</w:t>
                            </w:r>
                            <w:r w:rsidR="00DD2812" w:rsidRPr="007230E7">
                              <w:rPr>
                                <w:rFonts w:ascii="Arial" w:eastAsia="Arial" w:hAnsi="Arial" w:cs="Arial"/>
                                <w:b/>
                                <w:sz w:val="22"/>
                                <w:szCs w:val="22"/>
                              </w:rPr>
                              <w:t xml:space="preserve"> </w:t>
                            </w:r>
                            <w:r w:rsidR="001B65A1">
                              <w:rPr>
                                <w:rFonts w:ascii="Arial" w:eastAsia="Arial" w:hAnsi="Arial" w:cs="Arial"/>
                                <w:b/>
                                <w:color w:val="000000"/>
                                <w:sz w:val="22"/>
                              </w:rPr>
                              <w:t xml:space="preserve">3. Interaction test of CETP Mendelian randomisation effect estimates on biomarkers and clinical outcomes between the East Asian and European population. </w:t>
                            </w:r>
                          </w:p>
                        </w:txbxContent>
                      </wps:txbx>
                      <wps:bodyPr spcFirstLastPara="1" wrap="square" lIns="91425" tIns="45700" rIns="91425" bIns="45700" anchor="t" anchorCtr="0">
                        <a:noAutofit/>
                      </wps:bodyPr>
                    </wps:wsp>
                  </a:graphicData>
                </a:graphic>
                <wp14:sizeRelV relativeFrom="margin">
                  <wp14:pctHeight>0</wp14:pctHeight>
                </wp14:sizeRelV>
              </wp:anchor>
            </w:drawing>
          </mc:Choice>
          <mc:Fallback>
            <w:pict>
              <v:rect w14:anchorId="4DE962A4" id="Rectangle 55" o:spid="_x0000_s1032" style="position:absolute;margin-left:-38.75pt;margin-top:-371.7pt;width:532.35pt;height:34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" fillcolor="white [3201]" strokecolor="white [3201]">
                <v:stroke startarrowwidth="narrow" startarrowlength="short" endarrowwidth="narrow" endarrowlength="short" joinstyle="round"/>
                <v:textbox inset="2.53958mm,1.2694mm,2.53958mm,1.2694mm">
                  <w:txbxContent>
                    <w:p w14:paraId="6384C8F5" w14:textId="7FF74EA6" w:rsidR="001B65A1" w:rsidRDefault="00D557CA" w:rsidP="001B65A1">
                      <w:pPr>
                        <w:textDirection w:val="btLr"/>
                      </w:pPr>
                      <w:r w:rsidRPr="00D557CA">
                        <w:rPr>
                          <w:rFonts w:ascii="Arial" w:eastAsia="Arial" w:hAnsi="Arial" w:cs="Arial"/>
                          <w:b/>
                          <w:sz w:val="22"/>
                          <w:szCs w:val="22"/>
                        </w:rPr>
                        <w:t xml:space="preserve">Supplementary </w:t>
                      </w:r>
                      <w:r w:rsidR="00DD2812">
                        <w:rPr>
                          <w:rFonts w:ascii="Arial" w:eastAsia="Arial" w:hAnsi="Arial" w:cs="Arial"/>
                          <w:b/>
                          <w:sz w:val="22"/>
                          <w:szCs w:val="22"/>
                        </w:rPr>
                        <w:t>Data</w:t>
                      </w:r>
                      <w:r w:rsidR="00DD2812" w:rsidRPr="007230E7">
                        <w:rPr>
                          <w:rFonts w:ascii="Arial" w:eastAsia="Arial" w:hAnsi="Arial" w:cs="Arial"/>
                          <w:b/>
                          <w:sz w:val="22"/>
                          <w:szCs w:val="22"/>
                        </w:rPr>
                        <w:t xml:space="preserve"> </w:t>
                      </w:r>
                      <w:r w:rsidR="001B65A1">
                        <w:rPr>
                          <w:rFonts w:ascii="Arial" w:eastAsia="Arial" w:hAnsi="Arial" w:cs="Arial"/>
                          <w:b/>
                          <w:color w:val="000000"/>
                          <w:sz w:val="22"/>
                        </w:rPr>
                        <w:t xml:space="preserve">3. Interaction test of CETP Mendelian randomisation effect estimates on biomarkers and clinical outcomes between the East Asian and European population. </w:t>
                      </w:r>
                    </w:p>
                  </w:txbxContent>
                </v:textbox>
              </v:rect>
            </w:pict>
          </mc:Fallback>
        </mc:AlternateContent>
      </w:r>
    </w:p>
    <w:p w14:paraId="4CE21629" w14:textId="0C2F6ABA" w:rsidR="001B65A1" w:rsidRPr="007230E7" w:rsidRDefault="00A35158" w:rsidP="001B65A1">
      <w:pPr>
        <w:widowControl w:val="0"/>
        <w:pBdr>
          <w:top w:val="nil"/>
          <w:left w:val="nil"/>
          <w:bottom w:val="nil"/>
          <w:right w:val="nil"/>
          <w:between w:val="nil"/>
        </w:pBdr>
        <w:spacing w:line="276" w:lineRule="auto"/>
        <w:rPr>
          <w:rFonts w:ascii="Arial" w:eastAsia="Arial" w:hAnsi="Arial" w:cs="Arial"/>
        </w:rPr>
      </w:pPr>
      <w:r w:rsidRPr="007230E7">
        <w:rPr>
          <w:rFonts w:ascii="Arial" w:hAnsi="Arial" w:cs="Arial"/>
          <w:noProof/>
        </w:rPr>
        <w:lastRenderedPageBreak/>
        <mc:AlternateContent>
          <mc:Choice Requires="wps">
            <w:drawing>
              <wp:anchor distT="0" distB="0" distL="114300" distR="114300" simplePos="0" relativeHeight="251665408" behindDoc="0" locked="0" layoutInCell="1" hidden="0" allowOverlap="1" wp14:anchorId="4CB50CE9" wp14:editId="09F10D4D">
                <wp:simplePos x="0" y="0"/>
                <wp:positionH relativeFrom="column">
                  <wp:posOffset>-334645</wp:posOffset>
                </wp:positionH>
                <wp:positionV relativeFrom="paragraph">
                  <wp:posOffset>-81337</wp:posOffset>
                </wp:positionV>
                <wp:extent cx="9601118" cy="477672"/>
                <wp:effectExtent l="0" t="0" r="13335" b="17780"/>
                <wp:wrapNone/>
                <wp:docPr id="56" name="Rectangle 56"/>
                <wp:cNvGraphicFramePr/>
                <a:graphic xmlns:a="http://schemas.openxmlformats.org/drawingml/2006/main">
                  <a:graphicData uri="http://schemas.microsoft.com/office/word/2010/wordprocessingShape">
                    <wps:wsp>
                      <wps:cNvSpPr/>
                      <wps:spPr>
                        <a:xfrm>
                          <a:off x="0" y="0"/>
                          <a:ext cx="9601118" cy="477672"/>
                        </a:xfrm>
                        <a:prstGeom prst="rect">
                          <a:avLst/>
                        </a:prstGeom>
                        <a:solidFill>
                          <a:schemeClr val="lt1"/>
                        </a:solidFill>
                        <a:ln w="9525" cap="flat" cmpd="sng">
                          <a:solidFill>
                            <a:schemeClr val="lt1"/>
                          </a:solidFill>
                          <a:prstDash val="solid"/>
                          <a:round/>
                          <a:headEnd type="none" w="sm" len="sm"/>
                          <a:tailEnd type="none" w="sm" len="sm"/>
                        </a:ln>
                      </wps:spPr>
                      <wps:txbx>
                        <w:txbxContent>
                          <w:p w14:paraId="4D85C1FF" w14:textId="04165C39" w:rsidR="001B65A1" w:rsidRDefault="00D557CA" w:rsidP="001B65A1">
                            <w:pPr>
                              <w:textDirection w:val="btLr"/>
                            </w:pPr>
                            <w:r w:rsidRPr="00D557CA">
                              <w:rPr>
                                <w:rFonts w:ascii="Arial" w:eastAsia="Arial" w:hAnsi="Arial" w:cs="Arial"/>
                                <w:b/>
                                <w:sz w:val="22"/>
                                <w:szCs w:val="22"/>
                              </w:rPr>
                              <w:t xml:space="preserve">Supplementary </w:t>
                            </w:r>
                            <w:r w:rsidR="00604C14">
                              <w:rPr>
                                <w:rFonts w:ascii="Arial" w:eastAsia="Arial" w:hAnsi="Arial" w:cs="Arial"/>
                                <w:b/>
                                <w:color w:val="000000"/>
                                <w:sz w:val="22"/>
                              </w:rPr>
                              <w:t>Data</w:t>
                            </w:r>
                            <w:r w:rsidR="001B65A1">
                              <w:rPr>
                                <w:rFonts w:ascii="Arial" w:eastAsia="Arial" w:hAnsi="Arial" w:cs="Arial"/>
                                <w:b/>
                                <w:color w:val="000000"/>
                                <w:sz w:val="22"/>
                              </w:rPr>
                              <w:t xml:space="preserve"> 4. </w:t>
                            </w:r>
                            <w:r w:rsidR="001B65A1">
                              <w:rPr>
                                <w:rFonts w:ascii="Arial" w:eastAsia="Arial" w:hAnsi="Arial" w:cs="Arial"/>
                                <w:b/>
                                <w:color w:val="000000"/>
                                <w:sz w:val="22"/>
                                <w:highlight w:val="white"/>
                              </w:rPr>
                              <w:t xml:space="preserve">Baseline characteristics of biomarkers across European (UKB), East Asian (this study) and Chinese populations (Millwood </w:t>
                            </w:r>
                            <w:r w:rsidR="001B65A1">
                              <w:rPr>
                                <w:rFonts w:ascii="Arial" w:eastAsia="Arial" w:hAnsi="Arial" w:cs="Arial"/>
                                <w:b/>
                                <w:i/>
                                <w:color w:val="000000"/>
                                <w:sz w:val="22"/>
                                <w:highlight w:val="white"/>
                              </w:rPr>
                              <w:t>et al.</w:t>
                            </w:r>
                            <w:r w:rsidR="001B65A1">
                              <w:rPr>
                                <w:rFonts w:ascii="Arial" w:eastAsia="Arial" w:hAnsi="Arial" w:cs="Arial"/>
                                <w:b/>
                                <w:color w:val="000000"/>
                                <w:sz w:val="22"/>
                                <w:highlight w:val="white"/>
                              </w:rPr>
                              <w:t>)</w:t>
                            </w:r>
                            <w:r w:rsidR="001B65A1">
                              <w:rPr>
                                <w:color w:val="000000"/>
                              </w:rPr>
                              <w:t>.</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4CB50CE9" id="Rectangle 56" o:spid="_x0000_s1033" style="position:absolute;margin-left:-26.35pt;margin-top:-6.4pt;width:756pt;height:37.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" fillcolor="white [3201]" strokecolor="white [3201]">
                <v:stroke startarrowwidth="narrow" startarrowlength="short" endarrowwidth="narrow" endarrowlength="short" joinstyle="round"/>
                <v:textbox inset="2.53958mm,1.2694mm,2.53958mm,1.2694mm">
                  <w:txbxContent>
                    <w:p w14:paraId="4D85C1FF" w14:textId="04165C39" w:rsidR="001B65A1" w:rsidRDefault="00D557CA" w:rsidP="001B65A1">
                      <w:pPr>
                        <w:textDirection w:val="btLr"/>
                      </w:pPr>
                      <w:r w:rsidRPr="00D557CA">
                        <w:rPr>
                          <w:rFonts w:ascii="Arial" w:eastAsia="Arial" w:hAnsi="Arial" w:cs="Arial"/>
                          <w:b/>
                          <w:sz w:val="22"/>
                          <w:szCs w:val="22"/>
                        </w:rPr>
                        <w:t xml:space="preserve">Supplementary </w:t>
                      </w:r>
                      <w:r w:rsidR="00604C14">
                        <w:rPr>
                          <w:rFonts w:ascii="Arial" w:eastAsia="Arial" w:hAnsi="Arial" w:cs="Arial"/>
                          <w:b/>
                          <w:color w:val="000000"/>
                          <w:sz w:val="22"/>
                        </w:rPr>
                        <w:t>Data</w:t>
                      </w:r>
                      <w:r w:rsidR="001B65A1">
                        <w:rPr>
                          <w:rFonts w:ascii="Arial" w:eastAsia="Arial" w:hAnsi="Arial" w:cs="Arial"/>
                          <w:b/>
                          <w:color w:val="000000"/>
                          <w:sz w:val="22"/>
                        </w:rPr>
                        <w:t xml:space="preserve"> 4. </w:t>
                      </w:r>
                      <w:r w:rsidR="001B65A1">
                        <w:rPr>
                          <w:rFonts w:ascii="Arial" w:eastAsia="Arial" w:hAnsi="Arial" w:cs="Arial"/>
                          <w:b/>
                          <w:color w:val="000000"/>
                          <w:sz w:val="22"/>
                          <w:highlight w:val="white"/>
                        </w:rPr>
                        <w:t xml:space="preserve">Baseline characteristics of biomarkers across European (UKB), East Asian (this study) and Chinese populations (Millwood </w:t>
                      </w:r>
                      <w:r w:rsidR="001B65A1">
                        <w:rPr>
                          <w:rFonts w:ascii="Arial" w:eastAsia="Arial" w:hAnsi="Arial" w:cs="Arial"/>
                          <w:b/>
                          <w:i/>
                          <w:color w:val="000000"/>
                          <w:sz w:val="22"/>
                          <w:highlight w:val="white"/>
                        </w:rPr>
                        <w:t>et al.</w:t>
                      </w:r>
                      <w:r w:rsidR="001B65A1">
                        <w:rPr>
                          <w:rFonts w:ascii="Arial" w:eastAsia="Arial" w:hAnsi="Arial" w:cs="Arial"/>
                          <w:b/>
                          <w:color w:val="000000"/>
                          <w:sz w:val="22"/>
                          <w:highlight w:val="white"/>
                        </w:rPr>
                        <w:t>)</w:t>
                      </w:r>
                      <w:r w:rsidR="001B65A1">
                        <w:rPr>
                          <w:color w:val="000000"/>
                        </w:rPr>
                        <w:t>.</w:t>
                      </w:r>
                    </w:p>
                  </w:txbxContent>
                </v:textbox>
              </v:rect>
            </w:pict>
          </mc:Fallback>
        </mc:AlternateContent>
      </w:r>
    </w:p>
    <w:tbl>
      <w:tblPr>
        <w:tblpPr w:leftFromText="180" w:rightFromText="180" w:vertAnchor="page" w:horzAnchor="margin" w:tblpXSpec="center" w:tblpY="2322"/>
        <w:tblW w:w="151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0"/>
        <w:gridCol w:w="1140"/>
        <w:gridCol w:w="1140"/>
        <w:gridCol w:w="1275"/>
        <w:gridCol w:w="1905"/>
        <w:gridCol w:w="8272"/>
      </w:tblGrid>
      <w:tr w:rsidR="00D557CA" w:rsidRPr="007230E7" w14:paraId="4A2F081A" w14:textId="77777777" w:rsidTr="00D557CA">
        <w:trPr>
          <w:trHeight w:val="477"/>
        </w:trPr>
        <w:tc>
          <w:tcPr>
            <w:tcW w:w="1410" w:type="dxa"/>
          </w:tcPr>
          <w:p w14:paraId="4C607597" w14:textId="77777777" w:rsidR="00D557CA" w:rsidRPr="007230E7" w:rsidRDefault="00D557CA" w:rsidP="00D557CA">
            <w:pPr>
              <w:jc w:val="center"/>
              <w:rPr>
                <w:rFonts w:ascii="Arial" w:eastAsia="Arial" w:hAnsi="Arial" w:cs="Arial"/>
                <w:b/>
                <w:color w:val="000000"/>
                <w:sz w:val="20"/>
                <w:szCs w:val="20"/>
              </w:rPr>
            </w:pPr>
            <w:r w:rsidRPr="007230E7">
              <w:rPr>
                <w:rFonts w:ascii="Arial" w:eastAsia="Arial" w:hAnsi="Arial" w:cs="Arial"/>
                <w:b/>
                <w:color w:val="000000"/>
                <w:sz w:val="20"/>
                <w:szCs w:val="20"/>
              </w:rPr>
              <w:t>Biomarker</w:t>
            </w:r>
          </w:p>
        </w:tc>
        <w:tc>
          <w:tcPr>
            <w:tcW w:w="1140" w:type="dxa"/>
          </w:tcPr>
          <w:p w14:paraId="2B8BFAA6" w14:textId="77777777" w:rsidR="00D557CA" w:rsidRPr="007230E7" w:rsidRDefault="00D557CA" w:rsidP="00D557CA">
            <w:pPr>
              <w:jc w:val="center"/>
              <w:rPr>
                <w:rFonts w:ascii="Arial" w:eastAsia="Arial" w:hAnsi="Arial" w:cs="Arial"/>
                <w:b/>
                <w:color w:val="000000"/>
                <w:sz w:val="20"/>
                <w:szCs w:val="20"/>
              </w:rPr>
            </w:pPr>
            <w:r w:rsidRPr="007230E7">
              <w:rPr>
                <w:rFonts w:ascii="Arial" w:eastAsia="Arial" w:hAnsi="Arial" w:cs="Arial"/>
                <w:b/>
                <w:color w:val="000000"/>
                <w:sz w:val="20"/>
                <w:szCs w:val="20"/>
              </w:rPr>
              <w:t xml:space="preserve">Unit </w:t>
            </w:r>
          </w:p>
        </w:tc>
        <w:tc>
          <w:tcPr>
            <w:tcW w:w="1140" w:type="dxa"/>
          </w:tcPr>
          <w:p w14:paraId="341B6F26" w14:textId="77777777" w:rsidR="00D557CA" w:rsidRPr="007230E7" w:rsidRDefault="00D557CA" w:rsidP="00D557CA">
            <w:pPr>
              <w:jc w:val="center"/>
              <w:rPr>
                <w:rFonts w:ascii="Arial" w:eastAsia="Arial" w:hAnsi="Arial" w:cs="Arial"/>
                <w:b/>
                <w:color w:val="000000"/>
                <w:sz w:val="20"/>
                <w:szCs w:val="20"/>
              </w:rPr>
            </w:pPr>
            <w:r w:rsidRPr="007230E7">
              <w:rPr>
                <w:rFonts w:ascii="Arial" w:eastAsia="Arial" w:hAnsi="Arial" w:cs="Arial"/>
                <w:b/>
                <w:color w:val="000000"/>
                <w:sz w:val="20"/>
                <w:szCs w:val="20"/>
              </w:rPr>
              <w:t xml:space="preserve">European </w:t>
            </w:r>
          </w:p>
        </w:tc>
        <w:tc>
          <w:tcPr>
            <w:tcW w:w="1275" w:type="dxa"/>
          </w:tcPr>
          <w:p w14:paraId="1B83CB2A" w14:textId="77777777" w:rsidR="00D557CA" w:rsidRPr="007230E7" w:rsidRDefault="00D557CA" w:rsidP="00D557CA">
            <w:pPr>
              <w:jc w:val="center"/>
              <w:rPr>
                <w:rFonts w:ascii="Arial" w:eastAsia="Arial" w:hAnsi="Arial" w:cs="Arial"/>
                <w:b/>
                <w:color w:val="000000"/>
                <w:sz w:val="20"/>
                <w:szCs w:val="20"/>
              </w:rPr>
            </w:pPr>
            <w:r w:rsidRPr="007230E7">
              <w:rPr>
                <w:rFonts w:ascii="Arial" w:eastAsia="Arial" w:hAnsi="Arial" w:cs="Arial"/>
                <w:b/>
                <w:color w:val="000000"/>
                <w:sz w:val="20"/>
                <w:szCs w:val="20"/>
              </w:rPr>
              <w:t>East Asian</w:t>
            </w:r>
          </w:p>
        </w:tc>
        <w:tc>
          <w:tcPr>
            <w:tcW w:w="1905" w:type="dxa"/>
          </w:tcPr>
          <w:p w14:paraId="2A15D33D" w14:textId="77777777" w:rsidR="00D557CA" w:rsidRPr="007230E7" w:rsidRDefault="00D557CA" w:rsidP="00D557CA">
            <w:pPr>
              <w:jc w:val="center"/>
              <w:rPr>
                <w:rFonts w:ascii="Arial" w:eastAsia="Arial" w:hAnsi="Arial" w:cs="Arial"/>
                <w:b/>
                <w:color w:val="000000"/>
                <w:sz w:val="20"/>
                <w:szCs w:val="20"/>
              </w:rPr>
            </w:pPr>
            <w:r w:rsidRPr="007230E7">
              <w:rPr>
                <w:rFonts w:ascii="Arial" w:eastAsia="Arial" w:hAnsi="Arial" w:cs="Arial"/>
                <w:b/>
                <w:color w:val="000000"/>
                <w:sz w:val="20"/>
                <w:szCs w:val="20"/>
                <w:highlight w:val="white"/>
              </w:rPr>
              <w:t xml:space="preserve">Millwood </w:t>
            </w:r>
            <w:r w:rsidRPr="007230E7">
              <w:rPr>
                <w:rFonts w:ascii="Arial" w:eastAsia="Arial" w:hAnsi="Arial" w:cs="Arial"/>
                <w:b/>
                <w:i/>
                <w:color w:val="000000"/>
                <w:sz w:val="20"/>
                <w:szCs w:val="20"/>
                <w:highlight w:val="white"/>
              </w:rPr>
              <w:t>et al.</w:t>
            </w:r>
          </w:p>
        </w:tc>
        <w:tc>
          <w:tcPr>
            <w:tcW w:w="8272" w:type="dxa"/>
          </w:tcPr>
          <w:p w14:paraId="2255A1DB" w14:textId="77777777" w:rsidR="00D557CA" w:rsidRPr="007230E7" w:rsidRDefault="00D557CA" w:rsidP="00D557CA">
            <w:pPr>
              <w:jc w:val="center"/>
              <w:rPr>
                <w:rFonts w:ascii="Arial" w:eastAsia="Arial" w:hAnsi="Arial" w:cs="Arial"/>
                <w:b/>
                <w:color w:val="000000"/>
                <w:sz w:val="20"/>
                <w:szCs w:val="20"/>
              </w:rPr>
            </w:pPr>
            <w:r w:rsidRPr="007230E7">
              <w:rPr>
                <w:rFonts w:ascii="Arial" w:eastAsia="Arial" w:hAnsi="Arial" w:cs="Arial"/>
                <w:b/>
                <w:color w:val="000000"/>
                <w:sz w:val="20"/>
                <w:szCs w:val="20"/>
              </w:rPr>
              <w:t>Source</w:t>
            </w:r>
          </w:p>
        </w:tc>
      </w:tr>
      <w:tr w:rsidR="00D557CA" w:rsidRPr="007230E7" w14:paraId="26E1D5EB" w14:textId="77777777" w:rsidTr="00D557CA">
        <w:trPr>
          <w:trHeight w:val="600"/>
        </w:trPr>
        <w:tc>
          <w:tcPr>
            <w:tcW w:w="1410" w:type="dxa"/>
          </w:tcPr>
          <w:p w14:paraId="0956BA78" w14:textId="77777777" w:rsidR="00D557CA" w:rsidRPr="007230E7" w:rsidRDefault="00D557CA" w:rsidP="00D557CA">
            <w:pPr>
              <w:jc w:val="center"/>
              <w:rPr>
                <w:rFonts w:ascii="Arial" w:eastAsia="Arial" w:hAnsi="Arial" w:cs="Arial"/>
                <w:color w:val="000000"/>
                <w:sz w:val="20"/>
                <w:szCs w:val="20"/>
              </w:rPr>
            </w:pPr>
            <w:r w:rsidRPr="007230E7">
              <w:rPr>
                <w:rFonts w:ascii="Arial" w:eastAsia="Arial" w:hAnsi="Arial" w:cs="Arial"/>
                <w:color w:val="000000"/>
                <w:sz w:val="20"/>
                <w:szCs w:val="20"/>
              </w:rPr>
              <w:t>HDL-C</w:t>
            </w:r>
          </w:p>
        </w:tc>
        <w:tc>
          <w:tcPr>
            <w:tcW w:w="1140" w:type="dxa"/>
          </w:tcPr>
          <w:p w14:paraId="5F3C4C15" w14:textId="77777777" w:rsidR="00D557CA" w:rsidRPr="007230E7" w:rsidRDefault="00D557CA" w:rsidP="00D557CA">
            <w:pPr>
              <w:jc w:val="center"/>
              <w:rPr>
                <w:rFonts w:ascii="Arial" w:eastAsia="Arial" w:hAnsi="Arial" w:cs="Arial"/>
                <w:color w:val="000000"/>
                <w:sz w:val="20"/>
                <w:szCs w:val="20"/>
              </w:rPr>
            </w:pPr>
            <w:r w:rsidRPr="007230E7">
              <w:rPr>
                <w:rFonts w:ascii="Arial" w:eastAsia="Arial" w:hAnsi="Arial" w:cs="Arial"/>
                <w:color w:val="000000"/>
                <w:sz w:val="20"/>
                <w:szCs w:val="20"/>
              </w:rPr>
              <w:t>mg/dl</w:t>
            </w:r>
          </w:p>
        </w:tc>
        <w:tc>
          <w:tcPr>
            <w:tcW w:w="1140" w:type="dxa"/>
          </w:tcPr>
          <w:p w14:paraId="273FAE34" w14:textId="77777777" w:rsidR="00D557CA" w:rsidRPr="007230E7" w:rsidRDefault="00D557CA" w:rsidP="00D557CA">
            <w:pPr>
              <w:jc w:val="center"/>
              <w:rPr>
                <w:rFonts w:ascii="Arial" w:eastAsia="Arial" w:hAnsi="Arial" w:cs="Arial"/>
                <w:color w:val="000000"/>
                <w:sz w:val="20"/>
                <w:szCs w:val="20"/>
              </w:rPr>
            </w:pPr>
            <w:r w:rsidRPr="007230E7">
              <w:rPr>
                <w:rFonts w:ascii="Arial" w:eastAsia="Arial" w:hAnsi="Arial" w:cs="Arial"/>
                <w:color w:val="000000"/>
                <w:sz w:val="20"/>
                <w:szCs w:val="20"/>
              </w:rPr>
              <w:t>55.97</w:t>
            </w:r>
          </w:p>
        </w:tc>
        <w:tc>
          <w:tcPr>
            <w:tcW w:w="1275" w:type="dxa"/>
          </w:tcPr>
          <w:p w14:paraId="510ABBEF" w14:textId="77777777" w:rsidR="00D557CA" w:rsidRPr="007230E7" w:rsidRDefault="00D557CA" w:rsidP="00D557CA">
            <w:pPr>
              <w:jc w:val="center"/>
              <w:rPr>
                <w:rFonts w:ascii="Arial" w:eastAsia="Arial" w:hAnsi="Arial" w:cs="Arial"/>
                <w:color w:val="000000"/>
                <w:sz w:val="20"/>
                <w:szCs w:val="20"/>
              </w:rPr>
            </w:pPr>
            <w:r w:rsidRPr="007230E7">
              <w:rPr>
                <w:rFonts w:ascii="Arial" w:eastAsia="Arial" w:hAnsi="Arial" w:cs="Arial"/>
                <w:color w:val="000000"/>
                <w:sz w:val="20"/>
                <w:szCs w:val="20"/>
              </w:rPr>
              <w:t>54.80</w:t>
            </w:r>
          </w:p>
        </w:tc>
        <w:tc>
          <w:tcPr>
            <w:tcW w:w="1905" w:type="dxa"/>
          </w:tcPr>
          <w:p w14:paraId="23D89EC3" w14:textId="77777777" w:rsidR="00D557CA" w:rsidRPr="007230E7" w:rsidRDefault="00D557CA" w:rsidP="00D557CA">
            <w:pPr>
              <w:jc w:val="center"/>
              <w:rPr>
                <w:rFonts w:ascii="Arial" w:eastAsia="Arial" w:hAnsi="Arial" w:cs="Arial"/>
                <w:color w:val="000000"/>
                <w:sz w:val="20"/>
                <w:szCs w:val="20"/>
              </w:rPr>
            </w:pPr>
            <w:r w:rsidRPr="007230E7">
              <w:rPr>
                <w:rFonts w:ascii="Arial" w:eastAsia="Arial" w:hAnsi="Arial" w:cs="Arial"/>
                <w:color w:val="000000"/>
                <w:sz w:val="20"/>
                <w:szCs w:val="20"/>
              </w:rPr>
              <w:t>47.70</w:t>
            </w:r>
          </w:p>
        </w:tc>
        <w:tc>
          <w:tcPr>
            <w:tcW w:w="8272" w:type="dxa"/>
          </w:tcPr>
          <w:p w14:paraId="484F57A3" w14:textId="77777777" w:rsidR="00D557CA" w:rsidRPr="007230E7" w:rsidRDefault="00000000" w:rsidP="00D557CA">
            <w:pPr>
              <w:rPr>
                <w:rFonts w:ascii="Arial" w:eastAsia="Arial" w:hAnsi="Arial" w:cs="Arial"/>
                <w:color w:val="000000"/>
                <w:sz w:val="20"/>
                <w:szCs w:val="20"/>
                <w:u w:val="single"/>
              </w:rPr>
            </w:pPr>
            <w:hyperlink r:id="rId68">
              <w:r w:rsidR="00D557CA" w:rsidRPr="007230E7">
                <w:rPr>
                  <w:rFonts w:ascii="Arial" w:eastAsia="Arial" w:hAnsi="Arial" w:cs="Arial"/>
                  <w:color w:val="000000"/>
                  <w:sz w:val="20"/>
                  <w:szCs w:val="20"/>
                  <w:u w:val="single"/>
                </w:rPr>
                <w:t>https://jamanetwork.com/journals/jamacardiology/fullarticle/2661813</w:t>
              </w:r>
            </w:hyperlink>
          </w:p>
        </w:tc>
      </w:tr>
      <w:tr w:rsidR="00D557CA" w:rsidRPr="007230E7" w14:paraId="729506E6" w14:textId="77777777" w:rsidTr="00D557CA">
        <w:trPr>
          <w:trHeight w:val="477"/>
        </w:trPr>
        <w:tc>
          <w:tcPr>
            <w:tcW w:w="1410" w:type="dxa"/>
          </w:tcPr>
          <w:p w14:paraId="40D859B5" w14:textId="773F894A" w:rsidR="00D557CA" w:rsidRPr="007230E7" w:rsidRDefault="00D557CA" w:rsidP="00D557CA">
            <w:pPr>
              <w:jc w:val="center"/>
              <w:rPr>
                <w:rFonts w:ascii="Arial" w:eastAsia="Arial" w:hAnsi="Arial" w:cs="Arial"/>
                <w:color w:val="000000"/>
                <w:sz w:val="20"/>
                <w:szCs w:val="20"/>
              </w:rPr>
            </w:pPr>
            <w:r w:rsidRPr="007230E7">
              <w:rPr>
                <w:rFonts w:ascii="Arial" w:eastAsia="Arial" w:hAnsi="Arial" w:cs="Arial"/>
                <w:color w:val="000000"/>
                <w:sz w:val="20"/>
                <w:szCs w:val="20"/>
              </w:rPr>
              <w:t>LDL-C</w:t>
            </w:r>
          </w:p>
        </w:tc>
        <w:tc>
          <w:tcPr>
            <w:tcW w:w="1140" w:type="dxa"/>
          </w:tcPr>
          <w:p w14:paraId="46F65D94" w14:textId="77777777" w:rsidR="00D557CA" w:rsidRPr="007230E7" w:rsidRDefault="00D557CA" w:rsidP="00D557CA">
            <w:pPr>
              <w:jc w:val="center"/>
              <w:rPr>
                <w:rFonts w:ascii="Arial" w:eastAsia="Arial" w:hAnsi="Arial" w:cs="Arial"/>
                <w:color w:val="000000"/>
                <w:sz w:val="20"/>
                <w:szCs w:val="20"/>
              </w:rPr>
            </w:pPr>
            <w:r w:rsidRPr="007230E7">
              <w:rPr>
                <w:rFonts w:ascii="Arial" w:eastAsia="Arial" w:hAnsi="Arial" w:cs="Arial"/>
                <w:color w:val="000000"/>
                <w:sz w:val="20"/>
                <w:szCs w:val="20"/>
              </w:rPr>
              <w:t>mg/dl</w:t>
            </w:r>
          </w:p>
        </w:tc>
        <w:tc>
          <w:tcPr>
            <w:tcW w:w="1140" w:type="dxa"/>
          </w:tcPr>
          <w:p w14:paraId="7470D506" w14:textId="77777777" w:rsidR="00D557CA" w:rsidRPr="007230E7" w:rsidRDefault="00D557CA" w:rsidP="00D557CA">
            <w:pPr>
              <w:jc w:val="center"/>
              <w:rPr>
                <w:rFonts w:ascii="Arial" w:eastAsia="Arial" w:hAnsi="Arial" w:cs="Arial"/>
                <w:color w:val="000000"/>
                <w:sz w:val="20"/>
                <w:szCs w:val="20"/>
              </w:rPr>
            </w:pPr>
            <w:r w:rsidRPr="007230E7">
              <w:rPr>
                <w:rFonts w:ascii="Arial" w:eastAsia="Arial" w:hAnsi="Arial" w:cs="Arial"/>
                <w:color w:val="000000"/>
                <w:sz w:val="20"/>
                <w:szCs w:val="20"/>
              </w:rPr>
              <w:t>137.03</w:t>
            </w:r>
          </w:p>
        </w:tc>
        <w:tc>
          <w:tcPr>
            <w:tcW w:w="1275" w:type="dxa"/>
          </w:tcPr>
          <w:p w14:paraId="27A9345A" w14:textId="77777777" w:rsidR="00D557CA" w:rsidRPr="007230E7" w:rsidRDefault="00D557CA" w:rsidP="00D557CA">
            <w:pPr>
              <w:jc w:val="center"/>
              <w:rPr>
                <w:rFonts w:ascii="Arial" w:eastAsia="Arial" w:hAnsi="Arial" w:cs="Arial"/>
                <w:color w:val="000000"/>
                <w:sz w:val="20"/>
                <w:szCs w:val="20"/>
              </w:rPr>
            </w:pPr>
            <w:r w:rsidRPr="007230E7">
              <w:rPr>
                <w:rFonts w:ascii="Arial" w:eastAsia="Arial" w:hAnsi="Arial" w:cs="Arial"/>
                <w:color w:val="000000"/>
                <w:sz w:val="20"/>
                <w:szCs w:val="20"/>
              </w:rPr>
              <w:t>130.90</w:t>
            </w:r>
          </w:p>
        </w:tc>
        <w:tc>
          <w:tcPr>
            <w:tcW w:w="1905" w:type="dxa"/>
          </w:tcPr>
          <w:p w14:paraId="214A2D33" w14:textId="77777777" w:rsidR="00D557CA" w:rsidRPr="007230E7" w:rsidRDefault="00D557CA" w:rsidP="00D557CA">
            <w:pPr>
              <w:jc w:val="center"/>
              <w:rPr>
                <w:rFonts w:ascii="Arial" w:eastAsia="Arial" w:hAnsi="Arial" w:cs="Arial"/>
                <w:color w:val="000000"/>
                <w:sz w:val="20"/>
                <w:szCs w:val="20"/>
              </w:rPr>
            </w:pPr>
            <w:r w:rsidRPr="007230E7">
              <w:rPr>
                <w:rFonts w:ascii="Arial" w:eastAsia="Arial" w:hAnsi="Arial" w:cs="Arial"/>
                <w:color w:val="000000"/>
                <w:sz w:val="20"/>
                <w:szCs w:val="20"/>
              </w:rPr>
              <w:t>91.40</w:t>
            </w:r>
          </w:p>
        </w:tc>
        <w:tc>
          <w:tcPr>
            <w:tcW w:w="8272" w:type="dxa"/>
          </w:tcPr>
          <w:p w14:paraId="35B4C276" w14:textId="77777777" w:rsidR="00D557CA" w:rsidRPr="007230E7" w:rsidRDefault="00000000" w:rsidP="00D557CA">
            <w:pPr>
              <w:rPr>
                <w:rFonts w:ascii="Arial" w:eastAsia="Arial" w:hAnsi="Arial" w:cs="Arial"/>
                <w:color w:val="000000"/>
                <w:sz w:val="20"/>
                <w:szCs w:val="20"/>
                <w:u w:val="single"/>
              </w:rPr>
            </w:pPr>
            <w:hyperlink r:id="rId69">
              <w:r w:rsidR="00D557CA" w:rsidRPr="007230E7">
                <w:rPr>
                  <w:rFonts w:ascii="Arial" w:eastAsia="Arial" w:hAnsi="Arial" w:cs="Arial"/>
                  <w:color w:val="000000"/>
                  <w:sz w:val="20"/>
                  <w:szCs w:val="20"/>
                  <w:u w:val="single"/>
                </w:rPr>
                <w:t>https://jamanetwork.com/journals/jamacardiology/fullarticle/2661813</w:t>
              </w:r>
            </w:hyperlink>
          </w:p>
        </w:tc>
      </w:tr>
      <w:tr w:rsidR="00D557CA" w:rsidRPr="007230E7" w14:paraId="0498A50F" w14:textId="77777777" w:rsidTr="00D557CA">
        <w:trPr>
          <w:trHeight w:val="477"/>
        </w:trPr>
        <w:tc>
          <w:tcPr>
            <w:tcW w:w="1410" w:type="dxa"/>
          </w:tcPr>
          <w:p w14:paraId="5A36A42F" w14:textId="77777777" w:rsidR="00D557CA" w:rsidRPr="007230E7" w:rsidRDefault="00D557CA" w:rsidP="00D557CA">
            <w:pPr>
              <w:jc w:val="center"/>
              <w:rPr>
                <w:rFonts w:ascii="Arial" w:eastAsia="Arial" w:hAnsi="Arial" w:cs="Arial"/>
                <w:color w:val="000000"/>
                <w:sz w:val="20"/>
                <w:szCs w:val="20"/>
              </w:rPr>
            </w:pPr>
            <w:r w:rsidRPr="007230E7">
              <w:rPr>
                <w:rFonts w:ascii="Arial" w:eastAsia="Arial" w:hAnsi="Arial" w:cs="Arial"/>
                <w:color w:val="000000"/>
                <w:sz w:val="20"/>
                <w:szCs w:val="20"/>
              </w:rPr>
              <w:t>TG</w:t>
            </w:r>
          </w:p>
        </w:tc>
        <w:tc>
          <w:tcPr>
            <w:tcW w:w="1140" w:type="dxa"/>
          </w:tcPr>
          <w:p w14:paraId="7D457803" w14:textId="77777777" w:rsidR="00D557CA" w:rsidRPr="007230E7" w:rsidRDefault="00D557CA" w:rsidP="00D557CA">
            <w:pPr>
              <w:jc w:val="center"/>
              <w:rPr>
                <w:rFonts w:ascii="Arial" w:eastAsia="Arial" w:hAnsi="Arial" w:cs="Arial"/>
                <w:color w:val="000000"/>
                <w:sz w:val="20"/>
                <w:szCs w:val="20"/>
              </w:rPr>
            </w:pPr>
            <w:r w:rsidRPr="007230E7">
              <w:rPr>
                <w:rFonts w:ascii="Arial" w:eastAsia="Arial" w:hAnsi="Arial" w:cs="Arial"/>
                <w:color w:val="000000"/>
                <w:sz w:val="20"/>
                <w:szCs w:val="20"/>
              </w:rPr>
              <w:t>mg/dl</w:t>
            </w:r>
          </w:p>
        </w:tc>
        <w:tc>
          <w:tcPr>
            <w:tcW w:w="1140" w:type="dxa"/>
          </w:tcPr>
          <w:p w14:paraId="6D19FC3B" w14:textId="77777777" w:rsidR="00D557CA" w:rsidRPr="007230E7" w:rsidRDefault="00D557CA" w:rsidP="00D557CA">
            <w:pPr>
              <w:jc w:val="center"/>
              <w:rPr>
                <w:rFonts w:ascii="Arial" w:eastAsia="Arial" w:hAnsi="Arial" w:cs="Arial"/>
                <w:color w:val="000000"/>
                <w:sz w:val="20"/>
                <w:szCs w:val="20"/>
              </w:rPr>
            </w:pPr>
            <w:r w:rsidRPr="007230E7">
              <w:rPr>
                <w:rFonts w:ascii="Arial" w:eastAsia="Arial" w:hAnsi="Arial" w:cs="Arial"/>
                <w:color w:val="000000"/>
                <w:sz w:val="20"/>
                <w:szCs w:val="20"/>
              </w:rPr>
              <w:t>153.99</w:t>
            </w:r>
          </w:p>
        </w:tc>
        <w:tc>
          <w:tcPr>
            <w:tcW w:w="1275" w:type="dxa"/>
          </w:tcPr>
          <w:p w14:paraId="18EE4811" w14:textId="77777777" w:rsidR="00D557CA" w:rsidRPr="007230E7" w:rsidRDefault="00D557CA" w:rsidP="00D557CA">
            <w:pPr>
              <w:jc w:val="center"/>
              <w:rPr>
                <w:rFonts w:ascii="Arial" w:eastAsia="Arial" w:hAnsi="Arial" w:cs="Arial"/>
                <w:color w:val="000000"/>
                <w:sz w:val="20"/>
                <w:szCs w:val="20"/>
              </w:rPr>
            </w:pPr>
            <w:r w:rsidRPr="007230E7">
              <w:rPr>
                <w:rFonts w:ascii="Arial" w:eastAsia="Arial" w:hAnsi="Arial" w:cs="Arial"/>
                <w:color w:val="000000"/>
                <w:sz w:val="20"/>
                <w:szCs w:val="20"/>
              </w:rPr>
              <w:t>133.00</w:t>
            </w:r>
          </w:p>
        </w:tc>
        <w:tc>
          <w:tcPr>
            <w:tcW w:w="1905" w:type="dxa"/>
          </w:tcPr>
          <w:p w14:paraId="084F658F" w14:textId="77777777" w:rsidR="00D557CA" w:rsidRPr="007230E7" w:rsidRDefault="00D557CA" w:rsidP="00D557CA">
            <w:pPr>
              <w:jc w:val="center"/>
              <w:rPr>
                <w:rFonts w:ascii="Arial" w:eastAsia="Arial" w:hAnsi="Arial" w:cs="Arial"/>
                <w:color w:val="000000"/>
                <w:sz w:val="20"/>
                <w:szCs w:val="20"/>
              </w:rPr>
            </w:pPr>
            <w:r w:rsidRPr="007230E7">
              <w:rPr>
                <w:rFonts w:ascii="Arial" w:eastAsia="Arial" w:hAnsi="Arial" w:cs="Arial"/>
                <w:color w:val="000000"/>
                <w:sz w:val="20"/>
                <w:szCs w:val="20"/>
              </w:rPr>
              <w:t>139.80</w:t>
            </w:r>
          </w:p>
        </w:tc>
        <w:tc>
          <w:tcPr>
            <w:tcW w:w="8272" w:type="dxa"/>
          </w:tcPr>
          <w:p w14:paraId="68F7C6F5" w14:textId="77777777" w:rsidR="00D557CA" w:rsidRPr="007230E7" w:rsidRDefault="00000000" w:rsidP="00D557CA">
            <w:pPr>
              <w:rPr>
                <w:rFonts w:ascii="Arial" w:eastAsia="Arial" w:hAnsi="Arial" w:cs="Arial"/>
                <w:color w:val="000000"/>
                <w:sz w:val="20"/>
                <w:szCs w:val="20"/>
                <w:u w:val="single"/>
              </w:rPr>
            </w:pPr>
            <w:hyperlink r:id="rId70">
              <w:r w:rsidR="00D557CA" w:rsidRPr="007230E7">
                <w:rPr>
                  <w:rFonts w:ascii="Arial" w:eastAsia="Arial" w:hAnsi="Arial" w:cs="Arial"/>
                  <w:color w:val="000000"/>
                  <w:sz w:val="20"/>
                  <w:szCs w:val="20"/>
                  <w:u w:val="single"/>
                </w:rPr>
                <w:t>https://jamanetwork.com/journals/jamacardiology/fullarticle/2661813</w:t>
              </w:r>
            </w:hyperlink>
          </w:p>
        </w:tc>
      </w:tr>
      <w:tr w:rsidR="00D557CA" w:rsidRPr="007230E7" w14:paraId="5D757325" w14:textId="77777777" w:rsidTr="00D557CA">
        <w:trPr>
          <w:trHeight w:val="477"/>
        </w:trPr>
        <w:tc>
          <w:tcPr>
            <w:tcW w:w="1410" w:type="dxa"/>
          </w:tcPr>
          <w:p w14:paraId="6F00F42F" w14:textId="77777777" w:rsidR="00D557CA" w:rsidRPr="007230E7" w:rsidRDefault="00D557CA" w:rsidP="00D557CA">
            <w:pPr>
              <w:jc w:val="center"/>
              <w:rPr>
                <w:rFonts w:ascii="Arial" w:eastAsia="Arial" w:hAnsi="Arial" w:cs="Arial"/>
                <w:color w:val="000000"/>
                <w:sz w:val="20"/>
                <w:szCs w:val="20"/>
              </w:rPr>
            </w:pPr>
            <w:r w:rsidRPr="007230E7">
              <w:rPr>
                <w:rFonts w:ascii="Arial" w:eastAsia="Arial" w:hAnsi="Arial" w:cs="Arial"/>
                <w:color w:val="000000"/>
                <w:sz w:val="20"/>
                <w:szCs w:val="20"/>
              </w:rPr>
              <w:t>Apo-A1</w:t>
            </w:r>
          </w:p>
        </w:tc>
        <w:tc>
          <w:tcPr>
            <w:tcW w:w="1140" w:type="dxa"/>
          </w:tcPr>
          <w:p w14:paraId="12A490B5" w14:textId="77777777" w:rsidR="00D557CA" w:rsidRPr="007230E7" w:rsidRDefault="00D557CA" w:rsidP="00D557CA">
            <w:pPr>
              <w:jc w:val="center"/>
              <w:rPr>
                <w:rFonts w:ascii="Arial" w:eastAsia="Arial" w:hAnsi="Arial" w:cs="Arial"/>
                <w:color w:val="000000"/>
                <w:sz w:val="20"/>
                <w:szCs w:val="20"/>
              </w:rPr>
            </w:pPr>
            <w:r w:rsidRPr="007230E7">
              <w:rPr>
                <w:rFonts w:ascii="Arial" w:eastAsia="Arial" w:hAnsi="Arial" w:cs="Arial"/>
                <w:color w:val="000000"/>
                <w:sz w:val="20"/>
                <w:szCs w:val="20"/>
              </w:rPr>
              <w:t>g/l</w:t>
            </w:r>
          </w:p>
        </w:tc>
        <w:tc>
          <w:tcPr>
            <w:tcW w:w="1140" w:type="dxa"/>
          </w:tcPr>
          <w:p w14:paraId="4E503D4E" w14:textId="77777777" w:rsidR="00D557CA" w:rsidRPr="007230E7" w:rsidRDefault="00D557CA" w:rsidP="00D557CA">
            <w:pPr>
              <w:jc w:val="center"/>
              <w:rPr>
                <w:rFonts w:ascii="Arial" w:eastAsia="Arial" w:hAnsi="Arial" w:cs="Arial"/>
                <w:color w:val="000000"/>
                <w:sz w:val="20"/>
                <w:szCs w:val="20"/>
              </w:rPr>
            </w:pPr>
            <w:r w:rsidRPr="007230E7">
              <w:rPr>
                <w:rFonts w:ascii="Arial" w:eastAsia="Arial" w:hAnsi="Arial" w:cs="Arial"/>
                <w:color w:val="000000"/>
                <w:sz w:val="20"/>
                <w:szCs w:val="20"/>
              </w:rPr>
              <w:t>1.53</w:t>
            </w:r>
          </w:p>
        </w:tc>
        <w:tc>
          <w:tcPr>
            <w:tcW w:w="1275" w:type="dxa"/>
          </w:tcPr>
          <w:p w14:paraId="774CB319" w14:textId="77777777" w:rsidR="00D557CA" w:rsidRPr="007230E7" w:rsidRDefault="00D557CA" w:rsidP="00D557CA">
            <w:pPr>
              <w:jc w:val="center"/>
              <w:rPr>
                <w:rFonts w:ascii="Arial" w:eastAsia="Arial" w:hAnsi="Arial" w:cs="Arial"/>
                <w:color w:val="000000"/>
                <w:sz w:val="20"/>
                <w:szCs w:val="20"/>
              </w:rPr>
            </w:pPr>
            <w:r w:rsidRPr="007230E7">
              <w:rPr>
                <w:rFonts w:ascii="Arial" w:eastAsia="Arial" w:hAnsi="Arial" w:cs="Arial"/>
                <w:color w:val="000000"/>
                <w:sz w:val="20"/>
                <w:szCs w:val="20"/>
              </w:rPr>
              <w:t>1.55</w:t>
            </w:r>
          </w:p>
        </w:tc>
        <w:tc>
          <w:tcPr>
            <w:tcW w:w="1905" w:type="dxa"/>
          </w:tcPr>
          <w:p w14:paraId="547FB726" w14:textId="77777777" w:rsidR="00D557CA" w:rsidRPr="007230E7" w:rsidRDefault="00D557CA" w:rsidP="00D557CA">
            <w:pPr>
              <w:jc w:val="center"/>
              <w:rPr>
                <w:rFonts w:ascii="Arial" w:eastAsia="Arial" w:hAnsi="Arial" w:cs="Arial"/>
                <w:color w:val="000000"/>
                <w:sz w:val="20"/>
                <w:szCs w:val="20"/>
              </w:rPr>
            </w:pPr>
            <w:r w:rsidRPr="007230E7">
              <w:rPr>
                <w:rFonts w:ascii="Arial" w:eastAsia="Arial" w:hAnsi="Arial" w:cs="Arial"/>
                <w:color w:val="000000"/>
                <w:sz w:val="20"/>
                <w:szCs w:val="20"/>
              </w:rPr>
              <w:t>1.34</w:t>
            </w:r>
          </w:p>
        </w:tc>
        <w:tc>
          <w:tcPr>
            <w:tcW w:w="8272" w:type="dxa"/>
          </w:tcPr>
          <w:p w14:paraId="42A20A64" w14:textId="77777777" w:rsidR="00D557CA" w:rsidRPr="007230E7" w:rsidRDefault="00000000" w:rsidP="00D557CA">
            <w:pPr>
              <w:rPr>
                <w:rFonts w:ascii="Arial" w:eastAsia="Arial" w:hAnsi="Arial" w:cs="Arial"/>
                <w:color w:val="000000"/>
                <w:sz w:val="20"/>
                <w:szCs w:val="20"/>
                <w:u w:val="single"/>
              </w:rPr>
            </w:pPr>
            <w:hyperlink r:id="rId71">
              <w:r w:rsidR="00D557CA" w:rsidRPr="007230E7">
                <w:rPr>
                  <w:rFonts w:ascii="Arial" w:eastAsia="Arial" w:hAnsi="Arial" w:cs="Arial"/>
                  <w:color w:val="000000"/>
                  <w:sz w:val="20"/>
                  <w:szCs w:val="20"/>
                  <w:u w:val="single"/>
                </w:rPr>
                <w:t>https://jamanetwork.com/journals/jamacardiology/fullarticle/2661816 https://www.ncbi.nlm.nih.gov/pmc/articles/PMC8792153/</w:t>
              </w:r>
            </w:hyperlink>
          </w:p>
        </w:tc>
      </w:tr>
      <w:tr w:rsidR="00D557CA" w:rsidRPr="007230E7" w14:paraId="254FBAD3" w14:textId="77777777" w:rsidTr="00D557CA">
        <w:trPr>
          <w:trHeight w:val="477"/>
        </w:trPr>
        <w:tc>
          <w:tcPr>
            <w:tcW w:w="1410" w:type="dxa"/>
          </w:tcPr>
          <w:p w14:paraId="7DCF43F4" w14:textId="77777777" w:rsidR="00D557CA" w:rsidRPr="007230E7" w:rsidRDefault="00D557CA" w:rsidP="00D557CA">
            <w:pPr>
              <w:jc w:val="center"/>
              <w:rPr>
                <w:rFonts w:ascii="Arial" w:eastAsia="Arial" w:hAnsi="Arial" w:cs="Arial"/>
                <w:color w:val="000000"/>
                <w:sz w:val="20"/>
                <w:szCs w:val="20"/>
              </w:rPr>
            </w:pPr>
            <w:r w:rsidRPr="007230E7">
              <w:rPr>
                <w:rFonts w:ascii="Arial" w:eastAsia="Arial" w:hAnsi="Arial" w:cs="Arial"/>
                <w:color w:val="000000"/>
                <w:sz w:val="20"/>
                <w:szCs w:val="20"/>
              </w:rPr>
              <w:t>Apo-B</w:t>
            </w:r>
          </w:p>
        </w:tc>
        <w:tc>
          <w:tcPr>
            <w:tcW w:w="1140" w:type="dxa"/>
          </w:tcPr>
          <w:p w14:paraId="136EEEF7" w14:textId="77777777" w:rsidR="00D557CA" w:rsidRPr="007230E7" w:rsidRDefault="00D557CA" w:rsidP="00D557CA">
            <w:pPr>
              <w:jc w:val="center"/>
              <w:rPr>
                <w:rFonts w:ascii="Arial" w:eastAsia="Arial" w:hAnsi="Arial" w:cs="Arial"/>
                <w:color w:val="000000"/>
                <w:sz w:val="20"/>
                <w:szCs w:val="20"/>
              </w:rPr>
            </w:pPr>
            <w:r w:rsidRPr="007230E7">
              <w:rPr>
                <w:rFonts w:ascii="Arial" w:eastAsia="Arial" w:hAnsi="Arial" w:cs="Arial"/>
                <w:color w:val="000000"/>
                <w:sz w:val="20"/>
                <w:szCs w:val="20"/>
              </w:rPr>
              <w:t>g/l</w:t>
            </w:r>
          </w:p>
        </w:tc>
        <w:tc>
          <w:tcPr>
            <w:tcW w:w="1140" w:type="dxa"/>
          </w:tcPr>
          <w:p w14:paraId="21D22F02" w14:textId="77777777" w:rsidR="00D557CA" w:rsidRPr="007230E7" w:rsidRDefault="00D557CA" w:rsidP="00D557CA">
            <w:pPr>
              <w:jc w:val="center"/>
              <w:rPr>
                <w:rFonts w:ascii="Arial" w:eastAsia="Arial" w:hAnsi="Arial" w:cs="Arial"/>
                <w:color w:val="000000"/>
                <w:sz w:val="20"/>
                <w:szCs w:val="20"/>
              </w:rPr>
            </w:pPr>
            <w:r w:rsidRPr="007230E7">
              <w:rPr>
                <w:rFonts w:ascii="Arial" w:eastAsia="Arial" w:hAnsi="Arial" w:cs="Arial"/>
                <w:color w:val="000000"/>
                <w:sz w:val="20"/>
                <w:szCs w:val="20"/>
              </w:rPr>
              <w:t>0.83</w:t>
            </w:r>
          </w:p>
        </w:tc>
        <w:tc>
          <w:tcPr>
            <w:tcW w:w="1275" w:type="dxa"/>
          </w:tcPr>
          <w:p w14:paraId="176218D3" w14:textId="77777777" w:rsidR="00D557CA" w:rsidRPr="007230E7" w:rsidRDefault="00D557CA" w:rsidP="00D557CA">
            <w:pPr>
              <w:jc w:val="center"/>
              <w:rPr>
                <w:rFonts w:ascii="Arial" w:eastAsia="Arial" w:hAnsi="Arial" w:cs="Arial"/>
                <w:color w:val="000000"/>
                <w:sz w:val="20"/>
                <w:szCs w:val="20"/>
              </w:rPr>
            </w:pPr>
            <w:r w:rsidRPr="007230E7">
              <w:rPr>
                <w:rFonts w:ascii="Arial" w:eastAsia="Arial" w:hAnsi="Arial" w:cs="Arial"/>
                <w:color w:val="000000"/>
                <w:sz w:val="20"/>
                <w:szCs w:val="20"/>
              </w:rPr>
              <w:t>0.99</w:t>
            </w:r>
          </w:p>
        </w:tc>
        <w:tc>
          <w:tcPr>
            <w:tcW w:w="1905" w:type="dxa"/>
          </w:tcPr>
          <w:p w14:paraId="295F19DD" w14:textId="77777777" w:rsidR="00D557CA" w:rsidRPr="007230E7" w:rsidRDefault="00D557CA" w:rsidP="00D557CA">
            <w:pPr>
              <w:jc w:val="center"/>
              <w:rPr>
                <w:rFonts w:ascii="Arial" w:eastAsia="Arial" w:hAnsi="Arial" w:cs="Arial"/>
                <w:color w:val="000000"/>
                <w:sz w:val="20"/>
                <w:szCs w:val="20"/>
              </w:rPr>
            </w:pPr>
            <w:r w:rsidRPr="007230E7">
              <w:rPr>
                <w:rFonts w:ascii="Arial" w:eastAsia="Arial" w:hAnsi="Arial" w:cs="Arial"/>
                <w:color w:val="000000"/>
                <w:sz w:val="20"/>
                <w:szCs w:val="20"/>
              </w:rPr>
              <w:t>0.83</w:t>
            </w:r>
          </w:p>
        </w:tc>
        <w:tc>
          <w:tcPr>
            <w:tcW w:w="8272" w:type="dxa"/>
          </w:tcPr>
          <w:p w14:paraId="40700A81" w14:textId="77777777" w:rsidR="00D557CA" w:rsidRPr="007230E7" w:rsidRDefault="00000000" w:rsidP="00D557CA">
            <w:pPr>
              <w:rPr>
                <w:rFonts w:ascii="Arial" w:eastAsia="Arial" w:hAnsi="Arial" w:cs="Arial"/>
                <w:color w:val="000000"/>
                <w:sz w:val="20"/>
                <w:szCs w:val="20"/>
                <w:u w:val="single"/>
              </w:rPr>
            </w:pPr>
            <w:hyperlink r:id="rId72">
              <w:r w:rsidR="00D557CA" w:rsidRPr="007230E7">
                <w:rPr>
                  <w:rFonts w:ascii="Arial" w:eastAsia="Arial" w:hAnsi="Arial" w:cs="Arial"/>
                  <w:color w:val="000000"/>
                  <w:sz w:val="20"/>
                  <w:szCs w:val="20"/>
                  <w:u w:val="single"/>
                </w:rPr>
                <w:t>https://jamanetwork.com/journals/jamacardiology/fullarticle/2661816 https://www.ncbi.nlm.nih.gov/pmc/articles/PMC8792153/</w:t>
              </w:r>
            </w:hyperlink>
          </w:p>
        </w:tc>
      </w:tr>
      <w:tr w:rsidR="00D557CA" w:rsidRPr="007230E7" w14:paraId="40E04018" w14:textId="77777777" w:rsidTr="00D557CA">
        <w:trPr>
          <w:trHeight w:val="477"/>
        </w:trPr>
        <w:tc>
          <w:tcPr>
            <w:tcW w:w="1410" w:type="dxa"/>
          </w:tcPr>
          <w:p w14:paraId="7EBF00D2" w14:textId="77777777" w:rsidR="00D557CA" w:rsidRPr="007230E7" w:rsidRDefault="00D557CA" w:rsidP="00D557CA">
            <w:pPr>
              <w:jc w:val="center"/>
              <w:rPr>
                <w:rFonts w:ascii="Arial" w:eastAsia="Arial" w:hAnsi="Arial" w:cs="Arial"/>
                <w:color w:val="000000"/>
                <w:sz w:val="20"/>
                <w:szCs w:val="20"/>
              </w:rPr>
            </w:pPr>
            <w:proofErr w:type="spellStart"/>
            <w:r w:rsidRPr="007230E7">
              <w:rPr>
                <w:rFonts w:ascii="Arial" w:eastAsia="Arial" w:hAnsi="Arial" w:cs="Arial"/>
                <w:color w:val="000000"/>
                <w:sz w:val="20"/>
                <w:szCs w:val="20"/>
              </w:rPr>
              <w:t>Lp</w:t>
            </w:r>
            <w:proofErr w:type="spellEnd"/>
            <w:r w:rsidRPr="007230E7">
              <w:rPr>
                <w:rFonts w:ascii="Arial" w:eastAsia="Arial" w:hAnsi="Arial" w:cs="Arial"/>
                <w:color w:val="000000"/>
                <w:sz w:val="20"/>
                <w:szCs w:val="20"/>
              </w:rPr>
              <w:t>[a]</w:t>
            </w:r>
          </w:p>
        </w:tc>
        <w:tc>
          <w:tcPr>
            <w:tcW w:w="1140" w:type="dxa"/>
          </w:tcPr>
          <w:p w14:paraId="008F8622" w14:textId="77777777" w:rsidR="00D557CA" w:rsidRPr="007230E7" w:rsidRDefault="00D557CA" w:rsidP="00D557CA">
            <w:pPr>
              <w:jc w:val="center"/>
              <w:rPr>
                <w:rFonts w:ascii="Arial" w:eastAsia="Arial" w:hAnsi="Arial" w:cs="Arial"/>
                <w:color w:val="000000"/>
                <w:sz w:val="20"/>
                <w:szCs w:val="20"/>
              </w:rPr>
            </w:pPr>
            <w:r w:rsidRPr="007230E7">
              <w:rPr>
                <w:rFonts w:ascii="Arial" w:eastAsia="Arial" w:hAnsi="Arial" w:cs="Arial"/>
                <w:color w:val="000000"/>
                <w:sz w:val="20"/>
                <w:szCs w:val="20"/>
              </w:rPr>
              <w:t>nmol/l</w:t>
            </w:r>
          </w:p>
        </w:tc>
        <w:tc>
          <w:tcPr>
            <w:tcW w:w="1140" w:type="dxa"/>
          </w:tcPr>
          <w:p w14:paraId="1D1973FC" w14:textId="77777777" w:rsidR="00D557CA" w:rsidRPr="007230E7" w:rsidRDefault="00D557CA" w:rsidP="00D557CA">
            <w:pPr>
              <w:jc w:val="center"/>
              <w:rPr>
                <w:rFonts w:ascii="Arial" w:eastAsia="Arial" w:hAnsi="Arial" w:cs="Arial"/>
                <w:color w:val="000000"/>
                <w:sz w:val="20"/>
                <w:szCs w:val="20"/>
              </w:rPr>
            </w:pPr>
            <w:r w:rsidRPr="007230E7">
              <w:rPr>
                <w:rFonts w:ascii="Arial" w:eastAsia="Arial" w:hAnsi="Arial" w:cs="Arial"/>
                <w:color w:val="000000"/>
                <w:sz w:val="20"/>
                <w:szCs w:val="20"/>
              </w:rPr>
              <w:t>44.63</w:t>
            </w:r>
          </w:p>
        </w:tc>
        <w:tc>
          <w:tcPr>
            <w:tcW w:w="1275" w:type="dxa"/>
          </w:tcPr>
          <w:p w14:paraId="748355C6" w14:textId="77777777" w:rsidR="00D557CA" w:rsidRPr="007230E7" w:rsidRDefault="00D557CA" w:rsidP="00D557CA">
            <w:pPr>
              <w:jc w:val="center"/>
              <w:rPr>
                <w:rFonts w:ascii="Arial" w:eastAsia="Arial" w:hAnsi="Arial" w:cs="Arial"/>
                <w:color w:val="000000"/>
                <w:sz w:val="20"/>
                <w:szCs w:val="20"/>
              </w:rPr>
            </w:pPr>
            <w:r w:rsidRPr="007230E7">
              <w:rPr>
                <w:rFonts w:ascii="Arial" w:eastAsia="Arial" w:hAnsi="Arial" w:cs="Arial"/>
                <w:color w:val="000000"/>
                <w:sz w:val="20"/>
                <w:szCs w:val="20"/>
              </w:rPr>
              <w:t>32.90</w:t>
            </w:r>
          </w:p>
        </w:tc>
        <w:tc>
          <w:tcPr>
            <w:tcW w:w="1905" w:type="dxa"/>
          </w:tcPr>
          <w:p w14:paraId="6D7E805B" w14:textId="77777777" w:rsidR="00D557CA" w:rsidRPr="007230E7" w:rsidRDefault="00D557CA" w:rsidP="00D557CA">
            <w:pPr>
              <w:jc w:val="center"/>
              <w:rPr>
                <w:rFonts w:ascii="Arial" w:eastAsia="Arial" w:hAnsi="Arial" w:cs="Arial"/>
                <w:color w:val="000000"/>
                <w:sz w:val="20"/>
                <w:szCs w:val="20"/>
              </w:rPr>
            </w:pPr>
            <w:r w:rsidRPr="007230E7">
              <w:rPr>
                <w:rFonts w:ascii="Arial" w:eastAsia="Arial" w:hAnsi="Arial" w:cs="Arial"/>
                <w:color w:val="000000"/>
                <w:sz w:val="20"/>
                <w:szCs w:val="20"/>
              </w:rPr>
              <w:t>29.70</w:t>
            </w:r>
          </w:p>
        </w:tc>
        <w:tc>
          <w:tcPr>
            <w:tcW w:w="8272" w:type="dxa"/>
          </w:tcPr>
          <w:p w14:paraId="290F0930" w14:textId="77777777" w:rsidR="00D557CA" w:rsidRPr="007230E7" w:rsidRDefault="00000000" w:rsidP="00D557CA">
            <w:pPr>
              <w:rPr>
                <w:rFonts w:ascii="Arial" w:eastAsia="Arial" w:hAnsi="Arial" w:cs="Arial"/>
                <w:color w:val="000000"/>
                <w:sz w:val="20"/>
                <w:szCs w:val="20"/>
                <w:u w:val="single"/>
              </w:rPr>
            </w:pPr>
            <w:hyperlink r:id="rId73">
              <w:r w:rsidR="00D557CA" w:rsidRPr="007230E7">
                <w:rPr>
                  <w:rFonts w:ascii="Arial" w:eastAsia="Arial" w:hAnsi="Arial" w:cs="Arial"/>
                  <w:color w:val="000000"/>
                  <w:sz w:val="20"/>
                  <w:szCs w:val="20"/>
                  <w:u w:val="single"/>
                </w:rPr>
                <w:t>https://jamanetwork.com/journals/jamacardiology/fullarticle/2661816 https://www.ncbi.nlm.nih.gov/pmc/articles/PMC8792153/</w:t>
              </w:r>
            </w:hyperlink>
          </w:p>
        </w:tc>
      </w:tr>
      <w:tr w:rsidR="00D557CA" w:rsidRPr="007230E7" w14:paraId="19039C36" w14:textId="77777777" w:rsidTr="00D557CA">
        <w:trPr>
          <w:trHeight w:val="477"/>
        </w:trPr>
        <w:tc>
          <w:tcPr>
            <w:tcW w:w="1410" w:type="dxa"/>
          </w:tcPr>
          <w:p w14:paraId="7607A165" w14:textId="77777777" w:rsidR="00D557CA" w:rsidRPr="007230E7" w:rsidRDefault="00D557CA" w:rsidP="00D557CA">
            <w:pPr>
              <w:jc w:val="center"/>
              <w:rPr>
                <w:rFonts w:ascii="Arial" w:eastAsia="Arial" w:hAnsi="Arial" w:cs="Arial"/>
                <w:color w:val="000000"/>
                <w:sz w:val="20"/>
                <w:szCs w:val="20"/>
              </w:rPr>
            </w:pPr>
            <w:r w:rsidRPr="007230E7">
              <w:rPr>
                <w:rFonts w:ascii="Arial" w:eastAsia="Arial" w:hAnsi="Arial" w:cs="Arial"/>
                <w:color w:val="000000"/>
                <w:sz w:val="20"/>
                <w:szCs w:val="20"/>
              </w:rPr>
              <w:t>SBP</w:t>
            </w:r>
          </w:p>
        </w:tc>
        <w:tc>
          <w:tcPr>
            <w:tcW w:w="1140" w:type="dxa"/>
          </w:tcPr>
          <w:p w14:paraId="1DC7A73D" w14:textId="77777777" w:rsidR="00D557CA" w:rsidRPr="007230E7" w:rsidRDefault="00D557CA" w:rsidP="00D557CA">
            <w:pPr>
              <w:jc w:val="center"/>
              <w:rPr>
                <w:rFonts w:ascii="Arial" w:eastAsia="Arial" w:hAnsi="Arial" w:cs="Arial"/>
                <w:color w:val="000000"/>
                <w:sz w:val="20"/>
                <w:szCs w:val="20"/>
              </w:rPr>
            </w:pPr>
            <w:r w:rsidRPr="007230E7">
              <w:rPr>
                <w:rFonts w:ascii="Arial" w:eastAsia="Arial" w:hAnsi="Arial" w:cs="Arial"/>
                <w:color w:val="000000"/>
                <w:sz w:val="20"/>
                <w:szCs w:val="20"/>
              </w:rPr>
              <w:t>mmHg</w:t>
            </w:r>
          </w:p>
        </w:tc>
        <w:tc>
          <w:tcPr>
            <w:tcW w:w="1140" w:type="dxa"/>
          </w:tcPr>
          <w:p w14:paraId="0F679944" w14:textId="77777777" w:rsidR="00D557CA" w:rsidRPr="007230E7" w:rsidRDefault="00D557CA" w:rsidP="00D557CA">
            <w:pPr>
              <w:jc w:val="center"/>
              <w:rPr>
                <w:rFonts w:ascii="Arial" w:eastAsia="Arial" w:hAnsi="Arial" w:cs="Arial"/>
                <w:color w:val="000000"/>
                <w:sz w:val="20"/>
                <w:szCs w:val="20"/>
              </w:rPr>
            </w:pPr>
            <w:r w:rsidRPr="007230E7">
              <w:rPr>
                <w:rFonts w:ascii="Arial" w:eastAsia="Arial" w:hAnsi="Arial" w:cs="Arial"/>
                <w:color w:val="000000"/>
                <w:sz w:val="20"/>
                <w:szCs w:val="20"/>
              </w:rPr>
              <w:t>138.00</w:t>
            </w:r>
          </w:p>
        </w:tc>
        <w:tc>
          <w:tcPr>
            <w:tcW w:w="1275" w:type="dxa"/>
          </w:tcPr>
          <w:p w14:paraId="146F91D5" w14:textId="77777777" w:rsidR="00D557CA" w:rsidRPr="007230E7" w:rsidRDefault="00D557CA" w:rsidP="00D557CA">
            <w:pPr>
              <w:jc w:val="center"/>
              <w:rPr>
                <w:rFonts w:ascii="Arial" w:eastAsia="Arial" w:hAnsi="Arial" w:cs="Arial"/>
                <w:color w:val="000000"/>
                <w:sz w:val="20"/>
                <w:szCs w:val="20"/>
              </w:rPr>
            </w:pPr>
            <w:r w:rsidRPr="007230E7">
              <w:rPr>
                <w:rFonts w:ascii="Arial" w:eastAsia="Arial" w:hAnsi="Arial" w:cs="Arial"/>
                <w:color w:val="000000"/>
                <w:sz w:val="20"/>
                <w:szCs w:val="20"/>
              </w:rPr>
              <w:t>140.00</w:t>
            </w:r>
          </w:p>
        </w:tc>
        <w:tc>
          <w:tcPr>
            <w:tcW w:w="1905" w:type="dxa"/>
          </w:tcPr>
          <w:p w14:paraId="173A60D6" w14:textId="77777777" w:rsidR="00D557CA" w:rsidRPr="007230E7" w:rsidRDefault="00D557CA" w:rsidP="00D557CA">
            <w:pPr>
              <w:jc w:val="center"/>
              <w:rPr>
                <w:rFonts w:ascii="Arial" w:eastAsia="Arial" w:hAnsi="Arial" w:cs="Arial"/>
                <w:color w:val="000000"/>
                <w:sz w:val="20"/>
                <w:szCs w:val="20"/>
              </w:rPr>
            </w:pPr>
            <w:r w:rsidRPr="007230E7">
              <w:rPr>
                <w:rFonts w:ascii="Arial" w:eastAsia="Arial" w:hAnsi="Arial" w:cs="Arial"/>
                <w:color w:val="000000"/>
                <w:sz w:val="20"/>
                <w:szCs w:val="20"/>
              </w:rPr>
              <w:t>131.00</w:t>
            </w:r>
          </w:p>
        </w:tc>
        <w:tc>
          <w:tcPr>
            <w:tcW w:w="8272" w:type="dxa"/>
          </w:tcPr>
          <w:p w14:paraId="35A1BE05" w14:textId="77777777" w:rsidR="00D557CA" w:rsidRPr="007230E7" w:rsidRDefault="00000000" w:rsidP="00D557CA">
            <w:pPr>
              <w:rPr>
                <w:rFonts w:ascii="Arial" w:eastAsia="Arial" w:hAnsi="Arial" w:cs="Arial"/>
                <w:color w:val="000000"/>
                <w:sz w:val="20"/>
                <w:szCs w:val="20"/>
                <w:u w:val="single"/>
              </w:rPr>
            </w:pPr>
            <w:hyperlink r:id="rId74">
              <w:r w:rsidR="00D557CA" w:rsidRPr="007230E7">
                <w:rPr>
                  <w:rFonts w:ascii="Arial" w:eastAsia="Arial" w:hAnsi="Arial" w:cs="Arial"/>
                  <w:color w:val="000000"/>
                  <w:sz w:val="20"/>
                  <w:szCs w:val="20"/>
                  <w:u w:val="single"/>
                </w:rPr>
                <w:t>https://www.ncbi.nlm.nih.gov/pmc/articles/PMC3235021/table/dyr120-T2/?report=objectonly</w:t>
              </w:r>
            </w:hyperlink>
          </w:p>
        </w:tc>
      </w:tr>
      <w:tr w:rsidR="00D557CA" w:rsidRPr="007230E7" w14:paraId="44B00BB9" w14:textId="77777777" w:rsidTr="00D557CA">
        <w:trPr>
          <w:trHeight w:val="477"/>
        </w:trPr>
        <w:tc>
          <w:tcPr>
            <w:tcW w:w="1410" w:type="dxa"/>
          </w:tcPr>
          <w:p w14:paraId="3A8C87A7" w14:textId="3149BC20" w:rsidR="00D557CA" w:rsidRPr="007230E7" w:rsidRDefault="00D557CA" w:rsidP="00D557CA">
            <w:pPr>
              <w:jc w:val="center"/>
              <w:rPr>
                <w:rFonts w:ascii="Arial" w:eastAsia="Arial" w:hAnsi="Arial" w:cs="Arial"/>
                <w:color w:val="000000"/>
                <w:sz w:val="20"/>
                <w:szCs w:val="20"/>
              </w:rPr>
            </w:pPr>
            <w:r w:rsidRPr="007230E7">
              <w:rPr>
                <w:rFonts w:ascii="Arial" w:eastAsia="Arial" w:hAnsi="Arial" w:cs="Arial"/>
                <w:color w:val="000000"/>
                <w:sz w:val="20"/>
                <w:szCs w:val="20"/>
              </w:rPr>
              <w:t>DBP</w:t>
            </w:r>
          </w:p>
        </w:tc>
        <w:tc>
          <w:tcPr>
            <w:tcW w:w="1140" w:type="dxa"/>
          </w:tcPr>
          <w:p w14:paraId="3C3CE8CF" w14:textId="77777777" w:rsidR="00D557CA" w:rsidRPr="007230E7" w:rsidRDefault="00D557CA" w:rsidP="00D557CA">
            <w:pPr>
              <w:jc w:val="center"/>
              <w:rPr>
                <w:rFonts w:ascii="Arial" w:eastAsia="Arial" w:hAnsi="Arial" w:cs="Arial"/>
                <w:color w:val="000000"/>
                <w:sz w:val="20"/>
                <w:szCs w:val="20"/>
              </w:rPr>
            </w:pPr>
            <w:r w:rsidRPr="007230E7">
              <w:rPr>
                <w:rFonts w:ascii="Arial" w:eastAsia="Arial" w:hAnsi="Arial" w:cs="Arial"/>
                <w:color w:val="000000"/>
                <w:sz w:val="20"/>
                <w:szCs w:val="20"/>
              </w:rPr>
              <w:t>mmHg</w:t>
            </w:r>
          </w:p>
        </w:tc>
        <w:tc>
          <w:tcPr>
            <w:tcW w:w="1140" w:type="dxa"/>
          </w:tcPr>
          <w:p w14:paraId="07BC308F" w14:textId="77777777" w:rsidR="00D557CA" w:rsidRPr="007230E7" w:rsidRDefault="00D557CA" w:rsidP="00D557CA">
            <w:pPr>
              <w:jc w:val="center"/>
              <w:rPr>
                <w:rFonts w:ascii="Arial" w:eastAsia="Arial" w:hAnsi="Arial" w:cs="Arial"/>
                <w:color w:val="000000"/>
                <w:sz w:val="20"/>
                <w:szCs w:val="20"/>
              </w:rPr>
            </w:pPr>
            <w:r w:rsidRPr="007230E7">
              <w:rPr>
                <w:rFonts w:ascii="Arial" w:eastAsia="Arial" w:hAnsi="Arial" w:cs="Arial"/>
                <w:color w:val="000000"/>
                <w:sz w:val="20"/>
                <w:szCs w:val="20"/>
              </w:rPr>
              <w:t>81.81</w:t>
            </w:r>
          </w:p>
        </w:tc>
        <w:tc>
          <w:tcPr>
            <w:tcW w:w="1275" w:type="dxa"/>
          </w:tcPr>
          <w:p w14:paraId="599F8BE1" w14:textId="77777777" w:rsidR="00D557CA" w:rsidRPr="007230E7" w:rsidRDefault="00D557CA" w:rsidP="00D557CA">
            <w:pPr>
              <w:jc w:val="center"/>
              <w:rPr>
                <w:rFonts w:ascii="Arial" w:eastAsia="Arial" w:hAnsi="Arial" w:cs="Arial"/>
                <w:color w:val="000000"/>
                <w:sz w:val="20"/>
                <w:szCs w:val="20"/>
              </w:rPr>
            </w:pPr>
            <w:r w:rsidRPr="007230E7">
              <w:rPr>
                <w:rFonts w:ascii="Arial" w:eastAsia="Arial" w:hAnsi="Arial" w:cs="Arial"/>
                <w:color w:val="000000"/>
                <w:sz w:val="20"/>
                <w:szCs w:val="20"/>
              </w:rPr>
              <w:t>82.00</w:t>
            </w:r>
          </w:p>
        </w:tc>
        <w:tc>
          <w:tcPr>
            <w:tcW w:w="1905" w:type="dxa"/>
          </w:tcPr>
          <w:p w14:paraId="58C61DD7" w14:textId="77777777" w:rsidR="00D557CA" w:rsidRPr="007230E7" w:rsidRDefault="00D557CA" w:rsidP="00D557CA">
            <w:pPr>
              <w:jc w:val="center"/>
              <w:rPr>
                <w:rFonts w:ascii="Arial" w:eastAsia="Arial" w:hAnsi="Arial" w:cs="Arial"/>
                <w:color w:val="000000"/>
                <w:sz w:val="20"/>
                <w:szCs w:val="20"/>
              </w:rPr>
            </w:pPr>
            <w:r w:rsidRPr="007230E7">
              <w:rPr>
                <w:rFonts w:ascii="Arial" w:eastAsia="Arial" w:hAnsi="Arial" w:cs="Arial"/>
                <w:color w:val="000000"/>
                <w:sz w:val="20"/>
                <w:szCs w:val="20"/>
              </w:rPr>
              <w:t>78.00</w:t>
            </w:r>
          </w:p>
        </w:tc>
        <w:tc>
          <w:tcPr>
            <w:tcW w:w="8272" w:type="dxa"/>
          </w:tcPr>
          <w:p w14:paraId="4373988C" w14:textId="77777777" w:rsidR="00D557CA" w:rsidRPr="007230E7" w:rsidRDefault="00000000" w:rsidP="00D557CA">
            <w:pPr>
              <w:rPr>
                <w:rFonts w:ascii="Arial" w:eastAsia="Arial" w:hAnsi="Arial" w:cs="Arial"/>
                <w:color w:val="000000"/>
                <w:sz w:val="20"/>
                <w:szCs w:val="20"/>
                <w:u w:val="single"/>
              </w:rPr>
            </w:pPr>
            <w:hyperlink r:id="rId75">
              <w:r w:rsidR="00D557CA" w:rsidRPr="007230E7">
                <w:rPr>
                  <w:rFonts w:ascii="Arial" w:eastAsia="Arial" w:hAnsi="Arial" w:cs="Arial"/>
                  <w:color w:val="000000"/>
                  <w:sz w:val="20"/>
                  <w:szCs w:val="20"/>
                  <w:u w:val="single"/>
                </w:rPr>
                <w:t>https://www.ncbi.nlm.nih.gov/pmc/articles/PMC3235021/table/dyr120-T2/?report=objectonly</w:t>
              </w:r>
            </w:hyperlink>
          </w:p>
        </w:tc>
      </w:tr>
      <w:tr w:rsidR="00D557CA" w:rsidRPr="007230E7" w14:paraId="05038CF7" w14:textId="77777777" w:rsidTr="00D557CA">
        <w:trPr>
          <w:trHeight w:val="477"/>
        </w:trPr>
        <w:tc>
          <w:tcPr>
            <w:tcW w:w="1410" w:type="dxa"/>
          </w:tcPr>
          <w:p w14:paraId="30BEA262" w14:textId="77777777" w:rsidR="00D557CA" w:rsidRPr="007230E7" w:rsidRDefault="00D557CA" w:rsidP="00D557CA">
            <w:pPr>
              <w:jc w:val="center"/>
              <w:rPr>
                <w:rFonts w:ascii="Arial" w:eastAsia="Arial" w:hAnsi="Arial" w:cs="Arial"/>
                <w:color w:val="000000"/>
                <w:sz w:val="20"/>
                <w:szCs w:val="20"/>
              </w:rPr>
            </w:pPr>
            <w:r w:rsidRPr="007230E7">
              <w:rPr>
                <w:rFonts w:ascii="Arial" w:eastAsia="Arial" w:hAnsi="Arial" w:cs="Arial"/>
                <w:color w:val="000000"/>
                <w:sz w:val="20"/>
                <w:szCs w:val="20"/>
              </w:rPr>
              <w:t>Glucose</w:t>
            </w:r>
          </w:p>
        </w:tc>
        <w:tc>
          <w:tcPr>
            <w:tcW w:w="1140" w:type="dxa"/>
          </w:tcPr>
          <w:p w14:paraId="1C684BD7" w14:textId="77777777" w:rsidR="00D557CA" w:rsidRPr="007230E7" w:rsidRDefault="00D557CA" w:rsidP="00D557CA">
            <w:pPr>
              <w:jc w:val="center"/>
              <w:rPr>
                <w:rFonts w:ascii="Arial" w:eastAsia="Arial" w:hAnsi="Arial" w:cs="Arial"/>
                <w:color w:val="000000"/>
                <w:sz w:val="20"/>
                <w:szCs w:val="20"/>
              </w:rPr>
            </w:pPr>
            <w:r w:rsidRPr="007230E7">
              <w:rPr>
                <w:rFonts w:ascii="Arial" w:eastAsia="Arial" w:hAnsi="Arial" w:cs="Arial"/>
                <w:color w:val="000000"/>
                <w:sz w:val="20"/>
                <w:szCs w:val="20"/>
              </w:rPr>
              <w:t>mg/dl</w:t>
            </w:r>
          </w:p>
        </w:tc>
        <w:tc>
          <w:tcPr>
            <w:tcW w:w="1140" w:type="dxa"/>
          </w:tcPr>
          <w:p w14:paraId="68324075" w14:textId="77777777" w:rsidR="00D557CA" w:rsidRPr="007230E7" w:rsidRDefault="00D557CA" w:rsidP="00D557CA">
            <w:pPr>
              <w:jc w:val="center"/>
              <w:rPr>
                <w:rFonts w:ascii="Arial" w:eastAsia="Arial" w:hAnsi="Arial" w:cs="Arial"/>
                <w:color w:val="000000"/>
                <w:sz w:val="20"/>
                <w:szCs w:val="20"/>
              </w:rPr>
            </w:pPr>
            <w:r w:rsidRPr="007230E7">
              <w:rPr>
                <w:rFonts w:ascii="Arial" w:eastAsia="Arial" w:hAnsi="Arial" w:cs="Arial"/>
                <w:color w:val="000000"/>
                <w:sz w:val="20"/>
                <w:szCs w:val="20"/>
              </w:rPr>
              <w:t>92.16</w:t>
            </w:r>
          </w:p>
        </w:tc>
        <w:tc>
          <w:tcPr>
            <w:tcW w:w="1275" w:type="dxa"/>
          </w:tcPr>
          <w:p w14:paraId="6ADFC209" w14:textId="77777777" w:rsidR="00D557CA" w:rsidRPr="007230E7" w:rsidRDefault="00D557CA" w:rsidP="00D557CA">
            <w:pPr>
              <w:jc w:val="center"/>
              <w:rPr>
                <w:rFonts w:ascii="Arial" w:eastAsia="Arial" w:hAnsi="Arial" w:cs="Arial"/>
                <w:color w:val="000000"/>
                <w:sz w:val="20"/>
                <w:szCs w:val="20"/>
              </w:rPr>
            </w:pPr>
            <w:r w:rsidRPr="007230E7">
              <w:rPr>
                <w:rFonts w:ascii="Arial" w:eastAsia="Arial" w:hAnsi="Arial" w:cs="Arial"/>
                <w:color w:val="000000"/>
                <w:sz w:val="20"/>
                <w:szCs w:val="20"/>
              </w:rPr>
              <w:t>118.70</w:t>
            </w:r>
          </w:p>
        </w:tc>
        <w:tc>
          <w:tcPr>
            <w:tcW w:w="1905" w:type="dxa"/>
          </w:tcPr>
          <w:p w14:paraId="2523C4F0" w14:textId="77777777" w:rsidR="00D557CA" w:rsidRPr="007230E7" w:rsidRDefault="00D557CA" w:rsidP="00D557CA">
            <w:pPr>
              <w:jc w:val="center"/>
              <w:rPr>
                <w:rFonts w:ascii="Arial" w:eastAsia="Arial" w:hAnsi="Arial" w:cs="Arial"/>
                <w:color w:val="000000"/>
                <w:sz w:val="20"/>
                <w:szCs w:val="20"/>
              </w:rPr>
            </w:pPr>
            <w:r w:rsidRPr="007230E7">
              <w:rPr>
                <w:rFonts w:ascii="Arial" w:eastAsia="Arial" w:hAnsi="Arial" w:cs="Arial"/>
                <w:color w:val="000000"/>
                <w:sz w:val="20"/>
                <w:szCs w:val="20"/>
              </w:rPr>
              <w:t>106.80</w:t>
            </w:r>
          </w:p>
        </w:tc>
        <w:tc>
          <w:tcPr>
            <w:tcW w:w="8272" w:type="dxa"/>
          </w:tcPr>
          <w:p w14:paraId="6846F3CA" w14:textId="77777777" w:rsidR="00D557CA" w:rsidRPr="007230E7" w:rsidRDefault="00000000" w:rsidP="00D557CA">
            <w:pPr>
              <w:rPr>
                <w:rFonts w:ascii="Arial" w:eastAsia="Arial" w:hAnsi="Arial" w:cs="Arial"/>
                <w:color w:val="000000"/>
                <w:sz w:val="20"/>
                <w:szCs w:val="20"/>
                <w:u w:val="single"/>
              </w:rPr>
            </w:pPr>
            <w:hyperlink r:id="rId76">
              <w:r w:rsidR="00D557CA" w:rsidRPr="007230E7">
                <w:rPr>
                  <w:rFonts w:ascii="Arial" w:eastAsia="Arial" w:hAnsi="Arial" w:cs="Arial"/>
                  <w:color w:val="000000"/>
                  <w:sz w:val="20"/>
                  <w:szCs w:val="20"/>
                  <w:u w:val="single"/>
                </w:rPr>
                <w:t>https://www.ncbi.nlm.nih.gov/pmc/articles/PMC3235021/table/dyr120-T2/?report=objectonly</w:t>
              </w:r>
            </w:hyperlink>
          </w:p>
        </w:tc>
      </w:tr>
    </w:tbl>
    <w:p w14:paraId="79025804" w14:textId="2DCF5987" w:rsidR="001B65A1" w:rsidRPr="007230E7" w:rsidRDefault="00D557CA" w:rsidP="00A35158">
      <w:pPr>
        <w:tabs>
          <w:tab w:val="left" w:pos="2106"/>
        </w:tabs>
        <w:rPr>
          <w:rFonts w:ascii="Arial" w:eastAsia="Arial" w:hAnsi="Arial" w:cs="Arial"/>
        </w:rPr>
        <w:sectPr w:rsidR="001B65A1" w:rsidRPr="007230E7">
          <w:pgSz w:w="16838" w:h="11906" w:orient="landscape"/>
          <w:pgMar w:top="1440" w:right="1440" w:bottom="1440" w:left="1440" w:header="709" w:footer="709" w:gutter="0"/>
          <w:pgNumType w:start="1"/>
          <w:cols w:space="720"/>
        </w:sectPr>
      </w:pPr>
      <w:r w:rsidRPr="007230E7">
        <w:rPr>
          <w:rFonts w:ascii="Arial" w:hAnsi="Arial" w:cs="Arial"/>
          <w:noProof/>
        </w:rPr>
        <mc:AlternateContent>
          <mc:Choice Requires="wps">
            <w:drawing>
              <wp:anchor distT="0" distB="0" distL="114300" distR="114300" simplePos="0" relativeHeight="251666432" behindDoc="0" locked="0" layoutInCell="1" hidden="0" allowOverlap="1" wp14:anchorId="6BC798E1" wp14:editId="7DB4588B">
                <wp:simplePos x="0" y="0"/>
                <wp:positionH relativeFrom="column">
                  <wp:posOffset>-472147</wp:posOffset>
                </wp:positionH>
                <wp:positionV relativeFrom="paragraph">
                  <wp:posOffset>3643640</wp:posOffset>
                </wp:positionV>
                <wp:extent cx="9743768" cy="454460"/>
                <wp:effectExtent l="0" t="0" r="10160" b="15875"/>
                <wp:wrapNone/>
                <wp:docPr id="59" name="Rectangle 59"/>
                <wp:cNvGraphicFramePr/>
                <a:graphic xmlns:a="http://schemas.openxmlformats.org/drawingml/2006/main">
                  <a:graphicData uri="http://schemas.microsoft.com/office/word/2010/wordprocessingShape">
                    <wps:wsp>
                      <wps:cNvSpPr/>
                      <wps:spPr>
                        <a:xfrm>
                          <a:off x="0" y="0"/>
                          <a:ext cx="9743768" cy="454460"/>
                        </a:xfrm>
                        <a:prstGeom prst="rect">
                          <a:avLst/>
                        </a:prstGeom>
                        <a:solidFill>
                          <a:schemeClr val="lt1"/>
                        </a:solidFill>
                        <a:ln w="9525" cap="flat" cmpd="sng">
                          <a:solidFill>
                            <a:schemeClr val="lt1"/>
                          </a:solidFill>
                          <a:prstDash val="solid"/>
                          <a:round/>
                          <a:headEnd type="none" w="sm" len="sm"/>
                          <a:tailEnd type="none" w="sm" len="sm"/>
                        </a:ln>
                      </wps:spPr>
                      <wps:txbx>
                        <w:txbxContent>
                          <w:p w14:paraId="2BAA88B8" w14:textId="77777777" w:rsidR="001B65A1" w:rsidRDefault="001B65A1" w:rsidP="001B65A1">
                            <w:pPr>
                              <w:jc w:val="both"/>
                              <w:textDirection w:val="btLr"/>
                            </w:pPr>
                            <w:r>
                              <w:rPr>
                                <w:rFonts w:ascii="Arial" w:eastAsia="Arial" w:hAnsi="Arial" w:cs="Arial"/>
                                <w:color w:val="000000"/>
                                <w:sz w:val="20"/>
                              </w:rPr>
                              <w:t xml:space="preserve">Abbreviations: TG: triglycerides, Apo-A1: apolipoprotein A, Apo-B: apolipoprotein B, </w:t>
                            </w:r>
                            <w:proofErr w:type="spellStart"/>
                            <w:r>
                              <w:rPr>
                                <w:rFonts w:ascii="Arial" w:eastAsia="Arial" w:hAnsi="Arial" w:cs="Arial"/>
                                <w:color w:val="000000"/>
                                <w:sz w:val="20"/>
                              </w:rPr>
                              <w:t>Lp</w:t>
                            </w:r>
                            <w:proofErr w:type="spellEnd"/>
                            <w:r>
                              <w:rPr>
                                <w:rFonts w:ascii="Arial" w:eastAsia="Arial" w:hAnsi="Arial" w:cs="Arial"/>
                                <w:color w:val="000000"/>
                                <w:sz w:val="20"/>
                              </w:rPr>
                              <w:t xml:space="preserve">[a] lipoprotein a, SBP: systolic blood pressure, DBP: diastolic blood pressure. </w:t>
                            </w:r>
                          </w:p>
                          <w:p w14:paraId="484BD608" w14:textId="77777777" w:rsidR="001B65A1" w:rsidRDefault="001B65A1" w:rsidP="001B65A1">
                            <w:pPr>
                              <w:textDirection w:val="btLr"/>
                            </w:pPr>
                          </w:p>
                        </w:txbxContent>
                      </wps:txbx>
                      <wps:bodyPr spcFirstLastPara="1" wrap="square" lIns="91425" tIns="45700" rIns="91425" bIns="45700" anchor="t" anchorCtr="0">
                        <a:noAutofit/>
                      </wps:bodyPr>
                    </wps:wsp>
                  </a:graphicData>
                </a:graphic>
                <wp14:sizeRelH relativeFrom="margin">
                  <wp14:pctWidth>0</wp14:pctWidth>
                </wp14:sizeRelH>
              </wp:anchor>
            </w:drawing>
          </mc:Choice>
          <mc:Fallback>
            <w:pict>
              <v:rect w14:anchorId="6BC798E1" id="Rectangle 59" o:spid="_x0000_s1034" style="position:absolute;margin-left:-37.2pt;margin-top:286.9pt;width:767.25pt;height:35.8pt;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" fillcolor="white [3201]" strokecolor="white [3201]">
                <v:stroke startarrowwidth="narrow" startarrowlength="short" endarrowwidth="narrow" endarrowlength="short" joinstyle="round"/>
                <v:textbox inset="2.53958mm,1.2694mm,2.53958mm,1.2694mm">
                  <w:txbxContent>
                    <w:p w14:paraId="2BAA88B8" w14:textId="77777777" w:rsidR="001B65A1" w:rsidRDefault="001B65A1" w:rsidP="001B65A1">
                      <w:pPr>
                        <w:jc w:val="both"/>
                        <w:textDirection w:val="btLr"/>
                      </w:pPr>
                      <w:r>
                        <w:rPr>
                          <w:rFonts w:ascii="Arial" w:eastAsia="Arial" w:hAnsi="Arial" w:cs="Arial"/>
                          <w:color w:val="000000"/>
                          <w:sz w:val="20"/>
                        </w:rPr>
                        <w:t xml:space="preserve">Abbreviations: TG: triglycerides, Apo-A1: apolipoprotein A, Apo-B: apolipoprotein B, </w:t>
                      </w:r>
                      <w:proofErr w:type="spellStart"/>
                      <w:r>
                        <w:rPr>
                          <w:rFonts w:ascii="Arial" w:eastAsia="Arial" w:hAnsi="Arial" w:cs="Arial"/>
                          <w:color w:val="000000"/>
                          <w:sz w:val="20"/>
                        </w:rPr>
                        <w:t>Lp</w:t>
                      </w:r>
                      <w:proofErr w:type="spellEnd"/>
                      <w:r>
                        <w:rPr>
                          <w:rFonts w:ascii="Arial" w:eastAsia="Arial" w:hAnsi="Arial" w:cs="Arial"/>
                          <w:color w:val="000000"/>
                          <w:sz w:val="20"/>
                        </w:rPr>
                        <w:t xml:space="preserve">[a] lipoprotein a, SBP: systolic blood pressure, DBP: diastolic blood pressure. </w:t>
                      </w:r>
                    </w:p>
                    <w:p w14:paraId="484BD608" w14:textId="77777777" w:rsidR="001B65A1" w:rsidRDefault="001B65A1" w:rsidP="001B65A1">
                      <w:pPr>
                        <w:textDirection w:val="btLr"/>
                      </w:pPr>
                    </w:p>
                  </w:txbxContent>
                </v:textbox>
              </v:rect>
            </w:pict>
          </mc:Fallback>
        </mc:AlternateContent>
      </w:r>
      <w:r w:rsidRPr="007230E7">
        <w:rPr>
          <w:rFonts w:ascii="Arial" w:hAnsi="Arial" w:cs="Arial"/>
          <w:noProof/>
        </w:rPr>
        <w:t xml:space="preserve"> </w:t>
      </w:r>
    </w:p>
    <w:tbl>
      <w:tblPr>
        <w:tblpPr w:leftFromText="180" w:rightFromText="180" w:vertAnchor="text" w:horzAnchor="margin" w:tblpXSpec="center" w:tblpY="577"/>
        <w:tblW w:w="165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29"/>
        <w:gridCol w:w="725"/>
        <w:gridCol w:w="1701"/>
        <w:gridCol w:w="1134"/>
        <w:gridCol w:w="1134"/>
        <w:gridCol w:w="1560"/>
        <w:gridCol w:w="1701"/>
        <w:gridCol w:w="992"/>
        <w:gridCol w:w="1134"/>
        <w:gridCol w:w="1417"/>
        <w:gridCol w:w="1701"/>
        <w:gridCol w:w="1134"/>
        <w:gridCol w:w="1134"/>
      </w:tblGrid>
      <w:tr w:rsidR="001B65A1" w:rsidRPr="007230E7" w14:paraId="5F38C49A" w14:textId="77777777" w:rsidTr="001B65A1">
        <w:trPr>
          <w:trHeight w:val="315"/>
        </w:trPr>
        <w:tc>
          <w:tcPr>
            <w:tcW w:w="1129" w:type="dxa"/>
            <w:tcBorders>
              <w:bottom w:val="single" w:sz="4" w:space="0" w:color="000000"/>
            </w:tcBorders>
          </w:tcPr>
          <w:p w14:paraId="69F78D15" w14:textId="77777777" w:rsidR="001B65A1" w:rsidRPr="007230E7" w:rsidRDefault="001B65A1" w:rsidP="001B65A1">
            <w:pPr>
              <w:spacing w:line="276" w:lineRule="auto"/>
              <w:jc w:val="center"/>
              <w:rPr>
                <w:rFonts w:ascii="Arial" w:eastAsia="Arial" w:hAnsi="Arial" w:cs="Arial"/>
                <w:b/>
                <w:color w:val="000000"/>
                <w:sz w:val="20"/>
                <w:szCs w:val="20"/>
              </w:rPr>
            </w:pPr>
            <w:r w:rsidRPr="007230E7">
              <w:rPr>
                <w:rFonts w:ascii="Arial" w:eastAsia="Arial" w:hAnsi="Arial" w:cs="Arial"/>
                <w:b/>
                <w:color w:val="000000"/>
                <w:sz w:val="20"/>
                <w:szCs w:val="20"/>
              </w:rPr>
              <w:lastRenderedPageBreak/>
              <w:t>Outcome</w:t>
            </w:r>
          </w:p>
        </w:tc>
        <w:tc>
          <w:tcPr>
            <w:tcW w:w="725" w:type="dxa"/>
            <w:tcBorders>
              <w:bottom w:val="single" w:sz="4" w:space="0" w:color="000000"/>
            </w:tcBorders>
          </w:tcPr>
          <w:p w14:paraId="58EC53BE" w14:textId="77777777" w:rsidR="001B65A1" w:rsidRPr="007230E7" w:rsidRDefault="001B65A1" w:rsidP="001B65A1">
            <w:pPr>
              <w:spacing w:line="276" w:lineRule="auto"/>
              <w:jc w:val="center"/>
              <w:rPr>
                <w:rFonts w:ascii="Arial" w:eastAsia="Arial" w:hAnsi="Arial" w:cs="Arial"/>
                <w:b/>
                <w:color w:val="000000"/>
                <w:sz w:val="20"/>
                <w:szCs w:val="20"/>
              </w:rPr>
            </w:pPr>
            <w:r w:rsidRPr="007230E7">
              <w:rPr>
                <w:rFonts w:ascii="Arial" w:eastAsia="Arial" w:hAnsi="Arial" w:cs="Arial"/>
                <w:b/>
                <w:color w:val="000000"/>
                <w:sz w:val="20"/>
                <w:szCs w:val="20"/>
              </w:rPr>
              <w:t>Unit</w:t>
            </w:r>
          </w:p>
        </w:tc>
        <w:tc>
          <w:tcPr>
            <w:tcW w:w="1701" w:type="dxa"/>
            <w:tcBorders>
              <w:bottom w:val="single" w:sz="4" w:space="0" w:color="000000"/>
            </w:tcBorders>
          </w:tcPr>
          <w:p w14:paraId="7D557630" w14:textId="77777777" w:rsidR="001B65A1" w:rsidRPr="007230E7" w:rsidRDefault="001B65A1" w:rsidP="001B65A1">
            <w:pPr>
              <w:spacing w:line="276" w:lineRule="auto"/>
              <w:jc w:val="center"/>
              <w:rPr>
                <w:rFonts w:ascii="Arial" w:eastAsia="Arial" w:hAnsi="Arial" w:cs="Arial"/>
                <w:b/>
                <w:color w:val="000000"/>
                <w:sz w:val="20"/>
                <w:szCs w:val="20"/>
              </w:rPr>
            </w:pPr>
            <w:r w:rsidRPr="007230E7">
              <w:rPr>
                <w:rFonts w:ascii="Arial" w:eastAsia="Arial" w:hAnsi="Arial" w:cs="Arial"/>
                <w:b/>
                <w:color w:val="000000"/>
                <w:sz w:val="20"/>
                <w:szCs w:val="20"/>
              </w:rPr>
              <w:t xml:space="preserve">East Asian </w:t>
            </w:r>
            <w:r w:rsidRPr="007230E7">
              <w:rPr>
                <w:rFonts w:ascii="Arial" w:eastAsia="Arial" w:hAnsi="Arial" w:cs="Arial"/>
                <w:b/>
                <w:color w:val="000000"/>
                <w:sz w:val="20"/>
                <w:szCs w:val="20"/>
              </w:rPr>
              <w:br/>
              <w:t>effect (95% CI)</w:t>
            </w:r>
          </w:p>
        </w:tc>
        <w:tc>
          <w:tcPr>
            <w:tcW w:w="1134" w:type="dxa"/>
            <w:tcBorders>
              <w:bottom w:val="single" w:sz="4" w:space="0" w:color="000000"/>
            </w:tcBorders>
          </w:tcPr>
          <w:p w14:paraId="52A40B4B" w14:textId="77777777" w:rsidR="001B65A1" w:rsidRPr="007230E7" w:rsidRDefault="001B65A1" w:rsidP="001B65A1">
            <w:pPr>
              <w:spacing w:line="276" w:lineRule="auto"/>
              <w:jc w:val="center"/>
              <w:rPr>
                <w:rFonts w:ascii="Arial" w:eastAsia="Arial" w:hAnsi="Arial" w:cs="Arial"/>
                <w:b/>
                <w:color w:val="000000"/>
                <w:sz w:val="20"/>
                <w:szCs w:val="20"/>
              </w:rPr>
            </w:pPr>
            <w:r w:rsidRPr="007230E7">
              <w:rPr>
                <w:rFonts w:ascii="Arial" w:eastAsia="Arial" w:hAnsi="Arial" w:cs="Arial"/>
                <w:b/>
                <w:color w:val="000000"/>
                <w:sz w:val="20"/>
                <w:szCs w:val="20"/>
              </w:rPr>
              <w:t>East Asian se</w:t>
            </w:r>
          </w:p>
        </w:tc>
        <w:tc>
          <w:tcPr>
            <w:tcW w:w="1134" w:type="dxa"/>
            <w:tcBorders>
              <w:bottom w:val="single" w:sz="4" w:space="0" w:color="000000"/>
            </w:tcBorders>
          </w:tcPr>
          <w:p w14:paraId="7A521FD3" w14:textId="77777777" w:rsidR="001B65A1" w:rsidRPr="007230E7" w:rsidRDefault="001B65A1" w:rsidP="001B65A1">
            <w:pPr>
              <w:spacing w:line="276" w:lineRule="auto"/>
              <w:jc w:val="center"/>
              <w:rPr>
                <w:rFonts w:ascii="Arial" w:eastAsia="Arial" w:hAnsi="Arial" w:cs="Arial"/>
                <w:b/>
                <w:color w:val="000000"/>
                <w:sz w:val="20"/>
                <w:szCs w:val="20"/>
              </w:rPr>
            </w:pPr>
            <w:r w:rsidRPr="007230E7">
              <w:rPr>
                <w:rFonts w:ascii="Arial" w:eastAsia="Arial" w:hAnsi="Arial" w:cs="Arial"/>
                <w:b/>
                <w:color w:val="000000"/>
                <w:sz w:val="20"/>
                <w:szCs w:val="20"/>
              </w:rPr>
              <w:t xml:space="preserve">East Asian </w:t>
            </w:r>
          </w:p>
          <w:p w14:paraId="3B9BCADA" w14:textId="77777777" w:rsidR="001B65A1" w:rsidRPr="007230E7" w:rsidRDefault="001B65A1" w:rsidP="001B65A1">
            <w:pPr>
              <w:spacing w:line="276" w:lineRule="auto"/>
              <w:jc w:val="center"/>
              <w:rPr>
                <w:rFonts w:ascii="Arial" w:eastAsia="Arial" w:hAnsi="Arial" w:cs="Arial"/>
                <w:b/>
                <w:color w:val="000000"/>
                <w:sz w:val="20"/>
                <w:szCs w:val="20"/>
              </w:rPr>
            </w:pPr>
            <w:r w:rsidRPr="007230E7">
              <w:rPr>
                <w:rFonts w:ascii="Arial" w:eastAsia="Arial" w:hAnsi="Arial" w:cs="Arial"/>
                <w:b/>
                <w:color w:val="000000"/>
                <w:sz w:val="20"/>
                <w:szCs w:val="20"/>
              </w:rPr>
              <w:t>p-value</w:t>
            </w:r>
          </w:p>
        </w:tc>
        <w:tc>
          <w:tcPr>
            <w:tcW w:w="1560" w:type="dxa"/>
            <w:tcBorders>
              <w:bottom w:val="single" w:sz="4" w:space="0" w:color="000000"/>
            </w:tcBorders>
          </w:tcPr>
          <w:p w14:paraId="62C1E7EF" w14:textId="77777777" w:rsidR="001B65A1" w:rsidRPr="007230E7" w:rsidRDefault="001B65A1" w:rsidP="001B65A1">
            <w:pPr>
              <w:spacing w:line="276" w:lineRule="auto"/>
              <w:jc w:val="center"/>
              <w:rPr>
                <w:rFonts w:ascii="Arial" w:eastAsia="Arial" w:hAnsi="Arial" w:cs="Arial"/>
                <w:b/>
                <w:color w:val="000000"/>
                <w:sz w:val="20"/>
                <w:szCs w:val="20"/>
              </w:rPr>
            </w:pPr>
            <w:r w:rsidRPr="007230E7">
              <w:rPr>
                <w:rFonts w:ascii="Arial" w:eastAsia="Arial" w:hAnsi="Arial" w:cs="Arial"/>
                <w:b/>
                <w:color w:val="000000"/>
                <w:sz w:val="20"/>
                <w:szCs w:val="20"/>
              </w:rPr>
              <w:t>East Asian case/No. subjects</w:t>
            </w:r>
          </w:p>
        </w:tc>
        <w:tc>
          <w:tcPr>
            <w:tcW w:w="1701" w:type="dxa"/>
            <w:tcBorders>
              <w:bottom w:val="single" w:sz="4" w:space="0" w:color="000000"/>
            </w:tcBorders>
          </w:tcPr>
          <w:p w14:paraId="43EB9464" w14:textId="77777777" w:rsidR="001B65A1" w:rsidRPr="007230E7" w:rsidRDefault="001B65A1" w:rsidP="001B65A1">
            <w:pPr>
              <w:spacing w:line="276" w:lineRule="auto"/>
              <w:jc w:val="center"/>
              <w:rPr>
                <w:rFonts w:ascii="Arial" w:eastAsia="Arial" w:hAnsi="Arial" w:cs="Arial"/>
                <w:b/>
                <w:color w:val="000000"/>
                <w:sz w:val="20"/>
                <w:szCs w:val="20"/>
              </w:rPr>
            </w:pPr>
            <w:r w:rsidRPr="007230E7">
              <w:rPr>
                <w:rFonts w:ascii="Arial" w:eastAsia="Arial" w:hAnsi="Arial" w:cs="Arial"/>
                <w:b/>
                <w:color w:val="000000"/>
                <w:sz w:val="20"/>
                <w:szCs w:val="20"/>
              </w:rPr>
              <w:t xml:space="preserve">Millwood </w:t>
            </w:r>
            <w:r w:rsidRPr="007230E7">
              <w:rPr>
                <w:rFonts w:ascii="Arial" w:eastAsia="Arial" w:hAnsi="Arial" w:cs="Arial"/>
                <w:b/>
                <w:i/>
                <w:color w:val="000000"/>
                <w:sz w:val="20"/>
                <w:szCs w:val="20"/>
              </w:rPr>
              <w:t>et al.</w:t>
            </w:r>
            <w:r w:rsidRPr="007230E7">
              <w:rPr>
                <w:rFonts w:ascii="Arial" w:eastAsia="Arial" w:hAnsi="Arial" w:cs="Arial"/>
                <w:b/>
                <w:color w:val="000000"/>
                <w:sz w:val="20"/>
                <w:szCs w:val="20"/>
              </w:rPr>
              <w:t xml:space="preserve"> effect (95% CI)</w:t>
            </w:r>
          </w:p>
        </w:tc>
        <w:tc>
          <w:tcPr>
            <w:tcW w:w="992" w:type="dxa"/>
            <w:tcBorders>
              <w:bottom w:val="single" w:sz="4" w:space="0" w:color="000000"/>
            </w:tcBorders>
          </w:tcPr>
          <w:p w14:paraId="3FA88EA1" w14:textId="77777777" w:rsidR="001B65A1" w:rsidRPr="007230E7" w:rsidRDefault="001B65A1" w:rsidP="001B65A1">
            <w:pPr>
              <w:spacing w:line="276" w:lineRule="auto"/>
              <w:jc w:val="center"/>
              <w:rPr>
                <w:rFonts w:ascii="Arial" w:eastAsia="Arial" w:hAnsi="Arial" w:cs="Arial"/>
                <w:b/>
                <w:color w:val="000000"/>
                <w:sz w:val="20"/>
                <w:szCs w:val="20"/>
              </w:rPr>
            </w:pPr>
            <w:r w:rsidRPr="007230E7">
              <w:rPr>
                <w:rFonts w:ascii="Arial" w:eastAsia="Arial" w:hAnsi="Arial" w:cs="Arial"/>
                <w:b/>
                <w:color w:val="000000"/>
                <w:sz w:val="20"/>
                <w:szCs w:val="20"/>
              </w:rPr>
              <w:t xml:space="preserve">Millwood </w:t>
            </w:r>
            <w:r w:rsidRPr="007230E7">
              <w:rPr>
                <w:rFonts w:ascii="Arial" w:eastAsia="Arial" w:hAnsi="Arial" w:cs="Arial"/>
                <w:b/>
                <w:i/>
                <w:iCs/>
                <w:color w:val="000000"/>
                <w:sz w:val="20"/>
                <w:szCs w:val="20"/>
              </w:rPr>
              <w:t>et al</w:t>
            </w:r>
            <w:r w:rsidRPr="007230E7">
              <w:rPr>
                <w:rFonts w:ascii="Arial" w:eastAsia="Arial" w:hAnsi="Arial" w:cs="Arial"/>
                <w:b/>
                <w:color w:val="000000"/>
                <w:sz w:val="20"/>
                <w:szCs w:val="20"/>
              </w:rPr>
              <w:t>. se</w:t>
            </w:r>
          </w:p>
        </w:tc>
        <w:tc>
          <w:tcPr>
            <w:tcW w:w="1134" w:type="dxa"/>
            <w:tcBorders>
              <w:bottom w:val="single" w:sz="4" w:space="0" w:color="000000"/>
            </w:tcBorders>
          </w:tcPr>
          <w:p w14:paraId="40748936" w14:textId="77777777" w:rsidR="001B65A1" w:rsidRPr="007230E7" w:rsidRDefault="001B65A1" w:rsidP="001B65A1">
            <w:pPr>
              <w:spacing w:line="276" w:lineRule="auto"/>
              <w:jc w:val="center"/>
              <w:rPr>
                <w:rFonts w:ascii="Arial" w:eastAsia="Arial" w:hAnsi="Arial" w:cs="Arial"/>
                <w:b/>
                <w:color w:val="000000"/>
                <w:sz w:val="20"/>
                <w:szCs w:val="20"/>
              </w:rPr>
            </w:pPr>
            <w:r w:rsidRPr="007230E7">
              <w:rPr>
                <w:rFonts w:ascii="Arial" w:eastAsia="Arial" w:hAnsi="Arial" w:cs="Arial"/>
                <w:b/>
                <w:color w:val="000000"/>
                <w:sz w:val="20"/>
                <w:szCs w:val="20"/>
              </w:rPr>
              <w:t xml:space="preserve">Millwood </w:t>
            </w:r>
          </w:p>
          <w:p w14:paraId="51C0A479" w14:textId="77777777" w:rsidR="001B65A1" w:rsidRPr="007230E7" w:rsidRDefault="001B65A1" w:rsidP="001B65A1">
            <w:pPr>
              <w:spacing w:line="276" w:lineRule="auto"/>
              <w:jc w:val="center"/>
              <w:rPr>
                <w:rFonts w:ascii="Arial" w:eastAsia="Arial" w:hAnsi="Arial" w:cs="Arial"/>
                <w:b/>
                <w:color w:val="000000"/>
                <w:sz w:val="20"/>
                <w:szCs w:val="20"/>
              </w:rPr>
            </w:pPr>
            <w:r w:rsidRPr="007230E7">
              <w:rPr>
                <w:rFonts w:ascii="Arial" w:eastAsia="Arial" w:hAnsi="Arial" w:cs="Arial"/>
                <w:b/>
                <w:i/>
                <w:color w:val="000000"/>
                <w:sz w:val="20"/>
                <w:szCs w:val="20"/>
              </w:rPr>
              <w:t>et al.</w:t>
            </w:r>
            <w:r w:rsidRPr="007230E7">
              <w:rPr>
                <w:rFonts w:ascii="Arial" w:eastAsia="Arial" w:hAnsi="Arial" w:cs="Arial"/>
                <w:b/>
                <w:color w:val="000000"/>
                <w:sz w:val="20"/>
                <w:szCs w:val="20"/>
              </w:rPr>
              <w:t xml:space="preserve"> </w:t>
            </w:r>
          </w:p>
          <w:p w14:paraId="66729736" w14:textId="77777777" w:rsidR="001B65A1" w:rsidRPr="007230E7" w:rsidRDefault="001B65A1" w:rsidP="001B65A1">
            <w:pPr>
              <w:spacing w:line="276" w:lineRule="auto"/>
              <w:jc w:val="center"/>
              <w:rPr>
                <w:rFonts w:ascii="Arial" w:eastAsia="Arial" w:hAnsi="Arial" w:cs="Arial"/>
                <w:b/>
                <w:color w:val="000000"/>
                <w:sz w:val="20"/>
                <w:szCs w:val="20"/>
              </w:rPr>
            </w:pPr>
            <w:r w:rsidRPr="007230E7">
              <w:rPr>
                <w:rFonts w:ascii="Arial" w:eastAsia="Arial" w:hAnsi="Arial" w:cs="Arial"/>
                <w:b/>
                <w:color w:val="000000"/>
                <w:sz w:val="20"/>
                <w:szCs w:val="20"/>
              </w:rPr>
              <w:t>p-value</w:t>
            </w:r>
          </w:p>
        </w:tc>
        <w:tc>
          <w:tcPr>
            <w:tcW w:w="1417" w:type="dxa"/>
            <w:tcBorders>
              <w:bottom w:val="single" w:sz="4" w:space="0" w:color="000000"/>
            </w:tcBorders>
          </w:tcPr>
          <w:p w14:paraId="551FE9FA" w14:textId="77777777" w:rsidR="001B65A1" w:rsidRPr="007230E7" w:rsidRDefault="001B65A1" w:rsidP="001B65A1">
            <w:pPr>
              <w:spacing w:line="276" w:lineRule="auto"/>
              <w:jc w:val="center"/>
              <w:rPr>
                <w:rFonts w:ascii="Arial" w:eastAsia="Arial" w:hAnsi="Arial" w:cs="Arial"/>
                <w:b/>
                <w:color w:val="000000"/>
                <w:sz w:val="20"/>
                <w:szCs w:val="20"/>
              </w:rPr>
            </w:pPr>
            <w:r w:rsidRPr="007230E7">
              <w:rPr>
                <w:rFonts w:ascii="Arial" w:eastAsia="Arial" w:hAnsi="Arial" w:cs="Arial"/>
                <w:b/>
                <w:color w:val="000000"/>
                <w:sz w:val="20"/>
                <w:szCs w:val="20"/>
              </w:rPr>
              <w:t xml:space="preserve">Millwood </w:t>
            </w:r>
            <w:r w:rsidRPr="007230E7">
              <w:rPr>
                <w:rFonts w:ascii="Arial" w:eastAsia="Arial" w:hAnsi="Arial" w:cs="Arial"/>
                <w:b/>
                <w:i/>
                <w:color w:val="000000"/>
                <w:sz w:val="20"/>
                <w:szCs w:val="20"/>
              </w:rPr>
              <w:t>et al.</w:t>
            </w:r>
            <w:r w:rsidRPr="007230E7">
              <w:rPr>
                <w:rFonts w:ascii="Arial" w:eastAsia="Arial" w:hAnsi="Arial" w:cs="Arial"/>
                <w:b/>
                <w:color w:val="000000"/>
                <w:sz w:val="20"/>
                <w:szCs w:val="20"/>
              </w:rPr>
              <w:t xml:space="preserve"> cases/No subjects</w:t>
            </w:r>
          </w:p>
        </w:tc>
        <w:tc>
          <w:tcPr>
            <w:tcW w:w="1701" w:type="dxa"/>
            <w:tcBorders>
              <w:bottom w:val="single" w:sz="4" w:space="0" w:color="000000"/>
            </w:tcBorders>
          </w:tcPr>
          <w:p w14:paraId="44600339" w14:textId="77777777" w:rsidR="001B65A1" w:rsidRPr="007230E7" w:rsidRDefault="001B65A1" w:rsidP="001B65A1">
            <w:pPr>
              <w:spacing w:line="276" w:lineRule="auto"/>
              <w:jc w:val="center"/>
              <w:rPr>
                <w:rFonts w:ascii="Arial" w:eastAsia="Arial" w:hAnsi="Arial" w:cs="Arial"/>
                <w:b/>
                <w:color w:val="000000"/>
                <w:sz w:val="20"/>
                <w:szCs w:val="20"/>
              </w:rPr>
            </w:pPr>
            <w:r w:rsidRPr="007230E7">
              <w:rPr>
                <w:rFonts w:ascii="Arial" w:eastAsia="Arial" w:hAnsi="Arial" w:cs="Arial"/>
                <w:b/>
                <w:color w:val="000000"/>
                <w:sz w:val="20"/>
                <w:szCs w:val="20"/>
              </w:rPr>
              <w:t xml:space="preserve">Interaction </w:t>
            </w:r>
            <w:r w:rsidRPr="007230E7">
              <w:rPr>
                <w:rFonts w:ascii="Arial" w:eastAsia="Arial" w:hAnsi="Arial" w:cs="Arial"/>
                <w:b/>
                <w:color w:val="000000"/>
                <w:sz w:val="20"/>
                <w:szCs w:val="20"/>
              </w:rPr>
              <w:br/>
              <w:t>(95% CI)</w:t>
            </w:r>
          </w:p>
        </w:tc>
        <w:tc>
          <w:tcPr>
            <w:tcW w:w="1134" w:type="dxa"/>
            <w:tcBorders>
              <w:bottom w:val="single" w:sz="4" w:space="0" w:color="000000"/>
            </w:tcBorders>
          </w:tcPr>
          <w:p w14:paraId="32686EA9" w14:textId="77777777" w:rsidR="001B65A1" w:rsidRPr="007230E7" w:rsidRDefault="001B65A1" w:rsidP="001B65A1">
            <w:pPr>
              <w:spacing w:line="276" w:lineRule="auto"/>
              <w:jc w:val="center"/>
              <w:rPr>
                <w:rFonts w:ascii="Arial" w:eastAsia="Arial" w:hAnsi="Arial" w:cs="Arial"/>
                <w:b/>
                <w:color w:val="000000"/>
                <w:sz w:val="20"/>
                <w:szCs w:val="20"/>
              </w:rPr>
            </w:pPr>
            <w:r w:rsidRPr="007230E7">
              <w:rPr>
                <w:rFonts w:ascii="Arial" w:eastAsia="Arial" w:hAnsi="Arial" w:cs="Arial"/>
                <w:b/>
                <w:color w:val="000000"/>
                <w:sz w:val="20"/>
                <w:szCs w:val="20"/>
              </w:rPr>
              <w:t>Interaction se</w:t>
            </w:r>
          </w:p>
        </w:tc>
        <w:tc>
          <w:tcPr>
            <w:tcW w:w="1134" w:type="dxa"/>
            <w:tcBorders>
              <w:bottom w:val="single" w:sz="4" w:space="0" w:color="000000"/>
            </w:tcBorders>
          </w:tcPr>
          <w:p w14:paraId="6B6A11C6" w14:textId="77777777" w:rsidR="001B65A1" w:rsidRPr="007230E7" w:rsidRDefault="001B65A1" w:rsidP="001B65A1">
            <w:pPr>
              <w:spacing w:line="276" w:lineRule="auto"/>
              <w:jc w:val="center"/>
              <w:rPr>
                <w:rFonts w:ascii="Arial" w:eastAsia="Arial" w:hAnsi="Arial" w:cs="Arial"/>
                <w:b/>
                <w:color w:val="000000"/>
                <w:sz w:val="20"/>
                <w:szCs w:val="20"/>
              </w:rPr>
            </w:pPr>
            <w:r w:rsidRPr="007230E7">
              <w:rPr>
                <w:rFonts w:ascii="Arial" w:eastAsia="Arial" w:hAnsi="Arial" w:cs="Arial"/>
                <w:b/>
                <w:color w:val="000000"/>
                <w:sz w:val="20"/>
                <w:szCs w:val="20"/>
              </w:rPr>
              <w:t>Interaction p-value</w:t>
            </w:r>
          </w:p>
        </w:tc>
      </w:tr>
      <w:tr w:rsidR="001B65A1" w:rsidRPr="007230E7" w14:paraId="6B857F7C" w14:textId="77777777" w:rsidTr="001B65A1">
        <w:trPr>
          <w:trHeight w:val="315"/>
        </w:trPr>
        <w:tc>
          <w:tcPr>
            <w:tcW w:w="1129" w:type="dxa"/>
            <w:tcBorders>
              <w:top w:val="single" w:sz="4" w:space="0" w:color="000000"/>
            </w:tcBorders>
          </w:tcPr>
          <w:p w14:paraId="1FDB2289"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Apo-A1</w:t>
            </w:r>
          </w:p>
        </w:tc>
        <w:tc>
          <w:tcPr>
            <w:tcW w:w="725" w:type="dxa"/>
            <w:tcBorders>
              <w:top w:val="single" w:sz="4" w:space="0" w:color="000000"/>
            </w:tcBorders>
          </w:tcPr>
          <w:p w14:paraId="34C8AC66"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hAnsi="Arial" w:cs="Arial"/>
                <w:color w:val="000000"/>
                <w:sz w:val="20"/>
                <w:szCs w:val="20"/>
                <w:shd w:val="clear" w:color="auto" w:fill="FFFFFF"/>
              </w:rPr>
              <w:t>g/l</w:t>
            </w:r>
          </w:p>
        </w:tc>
        <w:tc>
          <w:tcPr>
            <w:tcW w:w="1701" w:type="dxa"/>
            <w:tcBorders>
              <w:top w:val="single" w:sz="4" w:space="0" w:color="000000"/>
            </w:tcBorders>
          </w:tcPr>
          <w:p w14:paraId="118A9B9A"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0.67 (0.54;0.80)</w:t>
            </w:r>
          </w:p>
        </w:tc>
        <w:tc>
          <w:tcPr>
            <w:tcW w:w="1134" w:type="dxa"/>
            <w:tcBorders>
              <w:top w:val="single" w:sz="4" w:space="0" w:color="000000"/>
            </w:tcBorders>
          </w:tcPr>
          <w:p w14:paraId="0D800E8F"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0.07</w:t>
            </w:r>
          </w:p>
        </w:tc>
        <w:tc>
          <w:tcPr>
            <w:tcW w:w="1134" w:type="dxa"/>
            <w:tcBorders>
              <w:top w:val="single" w:sz="4" w:space="0" w:color="000000"/>
            </w:tcBorders>
          </w:tcPr>
          <w:p w14:paraId="04BB2C7D"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1.0×10</w:t>
            </w:r>
            <w:r w:rsidRPr="007230E7">
              <w:rPr>
                <w:rFonts w:ascii="Cambria Math" w:eastAsia="Arial" w:hAnsi="Cambria Math" w:cs="Cambria Math"/>
                <w:color w:val="000000"/>
                <w:sz w:val="20"/>
                <w:szCs w:val="20"/>
              </w:rPr>
              <w:t>⁻</w:t>
            </w:r>
            <w:r w:rsidRPr="007230E7">
              <w:rPr>
                <w:rFonts w:ascii="Arial" w:eastAsia="Arial" w:hAnsi="Arial" w:cs="Arial"/>
                <w:color w:val="000000"/>
                <w:sz w:val="20"/>
                <w:szCs w:val="20"/>
              </w:rPr>
              <w:t>¹⁰</w:t>
            </w:r>
          </w:p>
        </w:tc>
        <w:tc>
          <w:tcPr>
            <w:tcW w:w="1560" w:type="dxa"/>
            <w:tcBorders>
              <w:top w:val="single" w:sz="4" w:space="0" w:color="000000"/>
            </w:tcBorders>
          </w:tcPr>
          <w:p w14:paraId="1BA67527"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0/2325</w:t>
            </w:r>
          </w:p>
        </w:tc>
        <w:tc>
          <w:tcPr>
            <w:tcW w:w="1701" w:type="dxa"/>
            <w:tcBorders>
              <w:top w:val="single" w:sz="4" w:space="0" w:color="000000"/>
            </w:tcBorders>
          </w:tcPr>
          <w:p w14:paraId="5BE9266B"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1.29 (1.04;1.35)</w:t>
            </w:r>
          </w:p>
        </w:tc>
        <w:tc>
          <w:tcPr>
            <w:tcW w:w="992" w:type="dxa"/>
            <w:tcBorders>
              <w:top w:val="single" w:sz="4" w:space="0" w:color="000000"/>
            </w:tcBorders>
          </w:tcPr>
          <w:p w14:paraId="1A73BB21"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0.08</w:t>
            </w:r>
          </w:p>
        </w:tc>
        <w:tc>
          <w:tcPr>
            <w:tcW w:w="1134" w:type="dxa"/>
            <w:tcBorders>
              <w:top w:val="single" w:sz="4" w:space="0" w:color="000000"/>
            </w:tcBorders>
          </w:tcPr>
          <w:p w14:paraId="64DE95D0"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4.9×10</w:t>
            </w:r>
            <w:r w:rsidRPr="007230E7">
              <w:rPr>
                <w:rFonts w:ascii="Cambria Math" w:eastAsia="Arial" w:hAnsi="Cambria Math" w:cs="Cambria Math"/>
                <w:color w:val="000000"/>
                <w:sz w:val="20"/>
                <w:szCs w:val="20"/>
              </w:rPr>
              <w:t>⁻</w:t>
            </w:r>
            <w:r w:rsidRPr="007230E7">
              <w:rPr>
                <w:rFonts w:ascii="Arial" w:eastAsia="Arial" w:hAnsi="Arial" w:cs="Arial"/>
                <w:color w:val="000000"/>
                <w:sz w:val="20"/>
                <w:szCs w:val="20"/>
              </w:rPr>
              <w:t>⁶⁵</w:t>
            </w:r>
          </w:p>
        </w:tc>
        <w:tc>
          <w:tcPr>
            <w:tcW w:w="1417" w:type="dxa"/>
            <w:tcBorders>
              <w:top w:val="single" w:sz="4" w:space="0" w:color="000000"/>
            </w:tcBorders>
          </w:tcPr>
          <w:p w14:paraId="4A262893"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0/17761</w:t>
            </w:r>
          </w:p>
        </w:tc>
        <w:tc>
          <w:tcPr>
            <w:tcW w:w="1701" w:type="dxa"/>
            <w:tcBorders>
              <w:top w:val="single" w:sz="4" w:space="0" w:color="000000"/>
            </w:tcBorders>
          </w:tcPr>
          <w:p w14:paraId="34EF6B57"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-0.62 (-0.</w:t>
            </w:r>
            <w:proofErr w:type="gramStart"/>
            <w:r w:rsidRPr="007230E7">
              <w:rPr>
                <w:rFonts w:ascii="Arial" w:eastAsia="Arial" w:hAnsi="Arial" w:cs="Arial"/>
                <w:color w:val="000000"/>
                <w:sz w:val="20"/>
                <w:szCs w:val="20"/>
              </w:rPr>
              <w:t>81;-</w:t>
            </w:r>
            <w:proofErr w:type="gramEnd"/>
            <w:r w:rsidRPr="007230E7">
              <w:rPr>
                <w:rFonts w:ascii="Arial" w:eastAsia="Arial" w:hAnsi="Arial" w:cs="Arial"/>
                <w:color w:val="000000"/>
                <w:sz w:val="20"/>
                <w:szCs w:val="20"/>
              </w:rPr>
              <w:t>0.42)</w:t>
            </w:r>
          </w:p>
        </w:tc>
        <w:tc>
          <w:tcPr>
            <w:tcW w:w="1134" w:type="dxa"/>
            <w:tcBorders>
              <w:top w:val="single" w:sz="4" w:space="0" w:color="000000"/>
            </w:tcBorders>
          </w:tcPr>
          <w:p w14:paraId="5FF5BD93"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0.10</w:t>
            </w:r>
          </w:p>
        </w:tc>
        <w:tc>
          <w:tcPr>
            <w:tcW w:w="1134" w:type="dxa"/>
            <w:tcBorders>
              <w:top w:val="single" w:sz="4" w:space="0" w:color="000000"/>
            </w:tcBorders>
          </w:tcPr>
          <w:p w14:paraId="7176897D"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5.6×10</w:t>
            </w:r>
            <w:r w:rsidRPr="007230E7">
              <w:rPr>
                <w:rFonts w:ascii="Cambria Math" w:eastAsia="Arial" w:hAnsi="Cambria Math" w:cs="Cambria Math"/>
                <w:color w:val="000000"/>
                <w:sz w:val="20"/>
                <w:szCs w:val="20"/>
              </w:rPr>
              <w:t>⁻</w:t>
            </w:r>
            <w:r w:rsidRPr="007230E7">
              <w:rPr>
                <w:rFonts w:ascii="Arial" w:eastAsia="Arial" w:hAnsi="Arial" w:cs="Arial"/>
                <w:color w:val="000000"/>
                <w:sz w:val="20"/>
                <w:szCs w:val="20"/>
              </w:rPr>
              <w:t>¹⁰</w:t>
            </w:r>
          </w:p>
        </w:tc>
      </w:tr>
      <w:tr w:rsidR="001B65A1" w:rsidRPr="007230E7" w14:paraId="3ACFB663" w14:textId="77777777" w:rsidTr="001B65A1">
        <w:trPr>
          <w:trHeight w:val="315"/>
        </w:trPr>
        <w:tc>
          <w:tcPr>
            <w:tcW w:w="1129" w:type="dxa"/>
          </w:tcPr>
          <w:p w14:paraId="7B78BAA5"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Apo-B</w:t>
            </w:r>
          </w:p>
        </w:tc>
        <w:tc>
          <w:tcPr>
            <w:tcW w:w="725" w:type="dxa"/>
          </w:tcPr>
          <w:p w14:paraId="619D3CDB"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hAnsi="Arial" w:cs="Arial"/>
                <w:color w:val="000000"/>
                <w:sz w:val="20"/>
                <w:szCs w:val="20"/>
                <w:shd w:val="clear" w:color="auto" w:fill="FFFFFF"/>
              </w:rPr>
              <w:t>g/l</w:t>
            </w:r>
          </w:p>
        </w:tc>
        <w:tc>
          <w:tcPr>
            <w:tcW w:w="1701" w:type="dxa"/>
          </w:tcPr>
          <w:p w14:paraId="68349392"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-0.18 (-0.44;0.07)</w:t>
            </w:r>
          </w:p>
        </w:tc>
        <w:tc>
          <w:tcPr>
            <w:tcW w:w="1134" w:type="dxa"/>
          </w:tcPr>
          <w:p w14:paraId="440E251A"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0.13</w:t>
            </w:r>
          </w:p>
        </w:tc>
        <w:tc>
          <w:tcPr>
            <w:tcW w:w="1134" w:type="dxa"/>
          </w:tcPr>
          <w:p w14:paraId="6DB220D9"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1.6×10</w:t>
            </w:r>
            <w:r w:rsidRPr="007230E7">
              <w:rPr>
                <w:rFonts w:ascii="Cambria Math" w:eastAsia="Arial" w:hAnsi="Cambria Math" w:cs="Cambria Math"/>
                <w:color w:val="000000"/>
                <w:sz w:val="20"/>
                <w:szCs w:val="20"/>
              </w:rPr>
              <w:t>⁻</w:t>
            </w:r>
            <w:r w:rsidRPr="007230E7">
              <w:rPr>
                <w:rFonts w:ascii="Arial" w:eastAsia="Arial" w:hAnsi="Arial" w:cs="Arial"/>
                <w:color w:val="000000"/>
                <w:sz w:val="20"/>
                <w:szCs w:val="20"/>
              </w:rPr>
              <w:t>¹</w:t>
            </w:r>
          </w:p>
        </w:tc>
        <w:tc>
          <w:tcPr>
            <w:tcW w:w="1560" w:type="dxa"/>
          </w:tcPr>
          <w:p w14:paraId="65A30CD5"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0/2553</w:t>
            </w:r>
          </w:p>
        </w:tc>
        <w:tc>
          <w:tcPr>
            <w:tcW w:w="1701" w:type="dxa"/>
          </w:tcPr>
          <w:p w14:paraId="3B3025B7"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-0.27 (-1.69;1.15)</w:t>
            </w:r>
          </w:p>
        </w:tc>
        <w:tc>
          <w:tcPr>
            <w:tcW w:w="992" w:type="dxa"/>
          </w:tcPr>
          <w:p w14:paraId="4123AB42"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0.72</w:t>
            </w:r>
          </w:p>
        </w:tc>
        <w:tc>
          <w:tcPr>
            <w:tcW w:w="1134" w:type="dxa"/>
          </w:tcPr>
          <w:p w14:paraId="106DCB49"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7.1×10</w:t>
            </w:r>
            <w:r w:rsidRPr="007230E7">
              <w:rPr>
                <w:rFonts w:ascii="Cambria Math" w:eastAsia="Arial" w:hAnsi="Cambria Math" w:cs="Cambria Math"/>
                <w:color w:val="000000"/>
                <w:sz w:val="20"/>
                <w:szCs w:val="20"/>
              </w:rPr>
              <w:t>⁻</w:t>
            </w:r>
            <w:r w:rsidRPr="007230E7">
              <w:rPr>
                <w:rFonts w:ascii="Arial" w:eastAsia="Arial" w:hAnsi="Arial" w:cs="Arial"/>
                <w:color w:val="000000"/>
                <w:sz w:val="20"/>
                <w:szCs w:val="20"/>
              </w:rPr>
              <w:t>¹</w:t>
            </w:r>
          </w:p>
        </w:tc>
        <w:tc>
          <w:tcPr>
            <w:tcW w:w="1417" w:type="dxa"/>
          </w:tcPr>
          <w:p w14:paraId="5F1C6DDC"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0/17761</w:t>
            </w:r>
          </w:p>
        </w:tc>
        <w:tc>
          <w:tcPr>
            <w:tcW w:w="1701" w:type="dxa"/>
          </w:tcPr>
          <w:p w14:paraId="60AF6F8E"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0.90 (0.72;1.07)</w:t>
            </w:r>
          </w:p>
        </w:tc>
        <w:tc>
          <w:tcPr>
            <w:tcW w:w="1134" w:type="dxa"/>
          </w:tcPr>
          <w:p w14:paraId="4557843C"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0.09</w:t>
            </w:r>
          </w:p>
        </w:tc>
        <w:tc>
          <w:tcPr>
            <w:tcW w:w="1134" w:type="dxa"/>
          </w:tcPr>
          <w:p w14:paraId="4978CFFB"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9.0×10</w:t>
            </w:r>
            <w:r w:rsidRPr="007230E7">
              <w:rPr>
                <w:rFonts w:ascii="Cambria Math" w:eastAsia="Arial" w:hAnsi="Cambria Math" w:cs="Cambria Math"/>
                <w:color w:val="000000"/>
                <w:sz w:val="20"/>
                <w:szCs w:val="20"/>
              </w:rPr>
              <w:t>⁻</w:t>
            </w:r>
            <w:r w:rsidRPr="007230E7">
              <w:rPr>
                <w:rFonts w:ascii="Arial" w:eastAsia="Arial" w:hAnsi="Arial" w:cs="Arial"/>
                <w:color w:val="000000"/>
                <w:sz w:val="20"/>
                <w:szCs w:val="20"/>
              </w:rPr>
              <w:t>¹</w:t>
            </w:r>
          </w:p>
        </w:tc>
      </w:tr>
      <w:tr w:rsidR="001B65A1" w:rsidRPr="007230E7" w14:paraId="1D7F0151" w14:textId="77777777" w:rsidTr="001B65A1">
        <w:trPr>
          <w:trHeight w:val="315"/>
        </w:trPr>
        <w:tc>
          <w:tcPr>
            <w:tcW w:w="1129" w:type="dxa"/>
          </w:tcPr>
          <w:p w14:paraId="4D94C483"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Asthma</w:t>
            </w:r>
          </w:p>
        </w:tc>
        <w:tc>
          <w:tcPr>
            <w:tcW w:w="725" w:type="dxa"/>
          </w:tcPr>
          <w:p w14:paraId="5F43B98B"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OR</w:t>
            </w:r>
          </w:p>
        </w:tc>
        <w:tc>
          <w:tcPr>
            <w:tcW w:w="1701" w:type="dxa"/>
          </w:tcPr>
          <w:p w14:paraId="4431EF2D"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1.26 (1.16;1.36)</w:t>
            </w:r>
          </w:p>
        </w:tc>
        <w:tc>
          <w:tcPr>
            <w:tcW w:w="1134" w:type="dxa"/>
          </w:tcPr>
          <w:p w14:paraId="4AB1577B"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0.04</w:t>
            </w:r>
          </w:p>
        </w:tc>
        <w:tc>
          <w:tcPr>
            <w:tcW w:w="1134" w:type="dxa"/>
          </w:tcPr>
          <w:p w14:paraId="1075E420"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5.8×10</w:t>
            </w:r>
            <w:r w:rsidRPr="007230E7">
              <w:rPr>
                <w:rFonts w:ascii="Cambria Math" w:eastAsia="Arial" w:hAnsi="Cambria Math" w:cs="Cambria Math"/>
                <w:color w:val="000000"/>
                <w:sz w:val="20"/>
                <w:szCs w:val="20"/>
              </w:rPr>
              <w:t>⁻</w:t>
            </w:r>
            <w:r w:rsidRPr="007230E7">
              <w:rPr>
                <w:rFonts w:ascii="Arial" w:eastAsia="Arial" w:hAnsi="Arial" w:cs="Arial"/>
                <w:color w:val="000000"/>
                <w:sz w:val="20"/>
                <w:szCs w:val="20"/>
              </w:rPr>
              <w:t>⁹</w:t>
            </w:r>
          </w:p>
        </w:tc>
        <w:tc>
          <w:tcPr>
            <w:tcW w:w="1560" w:type="dxa"/>
          </w:tcPr>
          <w:p w14:paraId="15BD5C52"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13015/</w:t>
            </w:r>
            <w:r w:rsidRPr="007230E7">
              <w:rPr>
                <w:rFonts w:ascii="Arial" w:hAnsi="Arial" w:cs="Arial"/>
                <w:color w:val="000000"/>
                <w:sz w:val="20"/>
                <w:szCs w:val="20"/>
                <w:shd w:val="clear" w:color="auto" w:fill="FFFFFF"/>
              </w:rPr>
              <w:t>162933</w:t>
            </w:r>
          </w:p>
        </w:tc>
        <w:tc>
          <w:tcPr>
            <w:tcW w:w="1701" w:type="dxa"/>
          </w:tcPr>
          <w:p w14:paraId="1C8B6E36"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0.96 (0.49;1.88)</w:t>
            </w:r>
          </w:p>
        </w:tc>
        <w:tc>
          <w:tcPr>
            <w:tcW w:w="992" w:type="dxa"/>
          </w:tcPr>
          <w:p w14:paraId="2C0FDED7"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0.38</w:t>
            </w:r>
          </w:p>
        </w:tc>
        <w:tc>
          <w:tcPr>
            <w:tcW w:w="1134" w:type="dxa"/>
          </w:tcPr>
          <w:p w14:paraId="77E4B40C"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9.0×10</w:t>
            </w:r>
            <w:r w:rsidRPr="007230E7">
              <w:rPr>
                <w:rFonts w:ascii="Cambria Math" w:eastAsia="Arial" w:hAnsi="Cambria Math" w:cs="Cambria Math"/>
                <w:color w:val="000000"/>
                <w:sz w:val="20"/>
                <w:szCs w:val="20"/>
              </w:rPr>
              <w:t>⁻</w:t>
            </w:r>
            <w:r w:rsidRPr="007230E7">
              <w:rPr>
                <w:rFonts w:ascii="Arial" w:eastAsia="Arial" w:hAnsi="Arial" w:cs="Arial"/>
                <w:color w:val="000000"/>
                <w:sz w:val="20"/>
                <w:szCs w:val="20"/>
              </w:rPr>
              <w:t>¹</w:t>
            </w:r>
          </w:p>
        </w:tc>
        <w:tc>
          <w:tcPr>
            <w:tcW w:w="1417" w:type="dxa"/>
          </w:tcPr>
          <w:p w14:paraId="1BDC1750"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180/134996</w:t>
            </w:r>
          </w:p>
        </w:tc>
        <w:tc>
          <w:tcPr>
            <w:tcW w:w="1701" w:type="dxa"/>
          </w:tcPr>
          <w:p w14:paraId="657721B7"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0.30 (-0.38;0.98)</w:t>
            </w:r>
          </w:p>
        </w:tc>
        <w:tc>
          <w:tcPr>
            <w:tcW w:w="1134" w:type="dxa"/>
          </w:tcPr>
          <w:p w14:paraId="26555887"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0.35</w:t>
            </w:r>
          </w:p>
        </w:tc>
        <w:tc>
          <w:tcPr>
            <w:tcW w:w="1134" w:type="dxa"/>
          </w:tcPr>
          <w:p w14:paraId="3331EDDD"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3.9×10</w:t>
            </w:r>
            <w:r w:rsidRPr="007230E7">
              <w:rPr>
                <w:rFonts w:ascii="Cambria Math" w:eastAsia="Arial" w:hAnsi="Cambria Math" w:cs="Cambria Math"/>
                <w:color w:val="000000"/>
                <w:sz w:val="20"/>
                <w:szCs w:val="20"/>
              </w:rPr>
              <w:t>⁻</w:t>
            </w:r>
            <w:r w:rsidRPr="007230E7">
              <w:rPr>
                <w:rFonts w:ascii="Arial" w:eastAsia="Arial" w:hAnsi="Arial" w:cs="Arial"/>
                <w:color w:val="000000"/>
                <w:sz w:val="20"/>
                <w:szCs w:val="20"/>
              </w:rPr>
              <w:t>¹</w:t>
            </w:r>
          </w:p>
        </w:tc>
      </w:tr>
      <w:tr w:rsidR="001B65A1" w:rsidRPr="007230E7" w14:paraId="40215ABA" w14:textId="77777777" w:rsidTr="001B65A1">
        <w:trPr>
          <w:trHeight w:val="315"/>
        </w:trPr>
        <w:tc>
          <w:tcPr>
            <w:tcW w:w="1129" w:type="dxa"/>
          </w:tcPr>
          <w:p w14:paraId="2C624596"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CHD</w:t>
            </w:r>
          </w:p>
        </w:tc>
        <w:tc>
          <w:tcPr>
            <w:tcW w:w="725" w:type="dxa"/>
          </w:tcPr>
          <w:p w14:paraId="51145811"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OR</w:t>
            </w:r>
          </w:p>
        </w:tc>
        <w:tc>
          <w:tcPr>
            <w:tcW w:w="1701" w:type="dxa"/>
          </w:tcPr>
          <w:p w14:paraId="14837672"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0.89 (0.84;0.94)</w:t>
            </w:r>
          </w:p>
        </w:tc>
        <w:tc>
          <w:tcPr>
            <w:tcW w:w="1134" w:type="dxa"/>
          </w:tcPr>
          <w:p w14:paraId="1263A6F8"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0.03</w:t>
            </w:r>
          </w:p>
        </w:tc>
        <w:tc>
          <w:tcPr>
            <w:tcW w:w="1134" w:type="dxa"/>
          </w:tcPr>
          <w:p w14:paraId="14092A60"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1.2×10</w:t>
            </w:r>
            <w:r w:rsidRPr="007230E7">
              <w:rPr>
                <w:rFonts w:ascii="Cambria Math" w:eastAsia="Arial" w:hAnsi="Cambria Math" w:cs="Cambria Math"/>
                <w:color w:val="000000"/>
                <w:sz w:val="20"/>
                <w:szCs w:val="20"/>
              </w:rPr>
              <w:t>⁻</w:t>
            </w:r>
            <w:r w:rsidRPr="007230E7">
              <w:rPr>
                <w:rFonts w:ascii="Arial" w:eastAsia="Arial" w:hAnsi="Arial" w:cs="Arial"/>
                <w:color w:val="000000"/>
                <w:sz w:val="20"/>
                <w:szCs w:val="20"/>
              </w:rPr>
              <w:t>⁴</w:t>
            </w:r>
          </w:p>
        </w:tc>
        <w:tc>
          <w:tcPr>
            <w:tcW w:w="1560" w:type="dxa"/>
          </w:tcPr>
          <w:p w14:paraId="3EAB53C8"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32512/</w:t>
            </w:r>
            <w:r w:rsidRPr="007230E7">
              <w:rPr>
                <w:rFonts w:ascii="Arial" w:hAnsi="Arial" w:cs="Arial"/>
                <w:color w:val="000000"/>
                <w:sz w:val="20"/>
                <w:szCs w:val="20"/>
                <w:shd w:val="clear" w:color="auto" w:fill="FFFFFF"/>
              </w:rPr>
              <w:t>146214</w:t>
            </w:r>
          </w:p>
        </w:tc>
        <w:tc>
          <w:tcPr>
            <w:tcW w:w="1701" w:type="dxa"/>
          </w:tcPr>
          <w:p w14:paraId="4DB9EE41"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1.08 (0.95;1.22)</w:t>
            </w:r>
          </w:p>
        </w:tc>
        <w:tc>
          <w:tcPr>
            <w:tcW w:w="992" w:type="dxa"/>
          </w:tcPr>
          <w:p w14:paraId="70F62234"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0.06</w:t>
            </w:r>
          </w:p>
        </w:tc>
        <w:tc>
          <w:tcPr>
            <w:tcW w:w="1134" w:type="dxa"/>
          </w:tcPr>
          <w:p w14:paraId="2D8B28FE"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2.2×10</w:t>
            </w:r>
            <w:r w:rsidRPr="007230E7">
              <w:rPr>
                <w:rFonts w:ascii="Cambria Math" w:eastAsia="Arial" w:hAnsi="Cambria Math" w:cs="Cambria Math"/>
                <w:color w:val="000000"/>
                <w:sz w:val="20"/>
                <w:szCs w:val="20"/>
              </w:rPr>
              <w:t>⁻</w:t>
            </w:r>
            <w:r w:rsidRPr="007230E7">
              <w:rPr>
                <w:rFonts w:ascii="Arial" w:eastAsia="Arial" w:hAnsi="Arial" w:cs="Arial"/>
                <w:color w:val="000000"/>
                <w:sz w:val="20"/>
                <w:szCs w:val="20"/>
              </w:rPr>
              <w:t>¹</w:t>
            </w:r>
          </w:p>
        </w:tc>
        <w:tc>
          <w:tcPr>
            <w:tcW w:w="1417" w:type="dxa"/>
          </w:tcPr>
          <w:p w14:paraId="4EB054BD"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5767/119644</w:t>
            </w:r>
          </w:p>
        </w:tc>
        <w:tc>
          <w:tcPr>
            <w:tcW w:w="1701" w:type="dxa"/>
          </w:tcPr>
          <w:p w14:paraId="5DAFC6E7"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-0.19 (-0.</w:t>
            </w:r>
            <w:proofErr w:type="gramStart"/>
            <w:r w:rsidRPr="007230E7">
              <w:rPr>
                <w:rFonts w:ascii="Arial" w:eastAsia="Arial" w:hAnsi="Arial" w:cs="Arial"/>
                <w:color w:val="000000"/>
                <w:sz w:val="20"/>
                <w:szCs w:val="20"/>
              </w:rPr>
              <w:t>30;-</w:t>
            </w:r>
            <w:proofErr w:type="gramEnd"/>
            <w:r w:rsidRPr="007230E7">
              <w:rPr>
                <w:rFonts w:ascii="Arial" w:eastAsia="Arial" w:hAnsi="Arial" w:cs="Arial"/>
                <w:color w:val="000000"/>
                <w:sz w:val="20"/>
                <w:szCs w:val="20"/>
              </w:rPr>
              <w:t>0.07)</w:t>
            </w:r>
          </w:p>
        </w:tc>
        <w:tc>
          <w:tcPr>
            <w:tcW w:w="1134" w:type="dxa"/>
          </w:tcPr>
          <w:p w14:paraId="3B6E6981"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0.06</w:t>
            </w:r>
          </w:p>
        </w:tc>
        <w:tc>
          <w:tcPr>
            <w:tcW w:w="1134" w:type="dxa"/>
          </w:tcPr>
          <w:p w14:paraId="15D24EAF"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4.9×10</w:t>
            </w:r>
            <w:r w:rsidRPr="007230E7">
              <w:rPr>
                <w:rFonts w:ascii="Cambria Math" w:eastAsia="Arial" w:hAnsi="Cambria Math" w:cs="Cambria Math"/>
                <w:color w:val="000000"/>
                <w:sz w:val="20"/>
                <w:szCs w:val="20"/>
              </w:rPr>
              <w:t>⁻</w:t>
            </w:r>
            <w:r w:rsidRPr="007230E7">
              <w:rPr>
                <w:rFonts w:ascii="Arial" w:eastAsia="Arial" w:hAnsi="Arial" w:cs="Arial"/>
                <w:color w:val="000000"/>
                <w:sz w:val="20"/>
                <w:szCs w:val="20"/>
              </w:rPr>
              <w:t>¹</w:t>
            </w:r>
          </w:p>
        </w:tc>
      </w:tr>
      <w:tr w:rsidR="001B65A1" w:rsidRPr="007230E7" w14:paraId="23FE9E64" w14:textId="77777777" w:rsidTr="001B65A1">
        <w:trPr>
          <w:trHeight w:val="315"/>
        </w:trPr>
        <w:tc>
          <w:tcPr>
            <w:tcW w:w="1129" w:type="dxa"/>
          </w:tcPr>
          <w:p w14:paraId="5AA27287"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CKD</w:t>
            </w:r>
          </w:p>
        </w:tc>
        <w:tc>
          <w:tcPr>
            <w:tcW w:w="725" w:type="dxa"/>
          </w:tcPr>
          <w:p w14:paraId="25108088"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OR</w:t>
            </w:r>
          </w:p>
        </w:tc>
        <w:tc>
          <w:tcPr>
            <w:tcW w:w="1701" w:type="dxa"/>
          </w:tcPr>
          <w:p w14:paraId="051FB2EF"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1.31 (1.05;1.63)</w:t>
            </w:r>
          </w:p>
        </w:tc>
        <w:tc>
          <w:tcPr>
            <w:tcW w:w="1134" w:type="dxa"/>
          </w:tcPr>
          <w:p w14:paraId="2C201FEA"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0.11</w:t>
            </w:r>
          </w:p>
        </w:tc>
        <w:tc>
          <w:tcPr>
            <w:tcW w:w="1134" w:type="dxa"/>
          </w:tcPr>
          <w:p w14:paraId="67752A79"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1.5×10</w:t>
            </w:r>
            <w:r w:rsidRPr="007230E7">
              <w:rPr>
                <w:rFonts w:ascii="Cambria Math" w:eastAsia="Arial" w:hAnsi="Cambria Math" w:cs="Cambria Math"/>
                <w:color w:val="000000"/>
                <w:sz w:val="20"/>
                <w:szCs w:val="20"/>
              </w:rPr>
              <w:t>⁻</w:t>
            </w:r>
            <w:r w:rsidRPr="007230E7">
              <w:rPr>
                <w:rFonts w:ascii="Arial" w:eastAsia="Arial" w:hAnsi="Arial" w:cs="Arial"/>
                <w:color w:val="000000"/>
                <w:sz w:val="20"/>
                <w:szCs w:val="20"/>
              </w:rPr>
              <w:t>²</w:t>
            </w:r>
          </w:p>
        </w:tc>
        <w:tc>
          <w:tcPr>
            <w:tcW w:w="1560" w:type="dxa"/>
          </w:tcPr>
          <w:p w14:paraId="14EB5554"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2117/</w:t>
            </w:r>
            <w:r w:rsidRPr="007230E7">
              <w:rPr>
                <w:rFonts w:ascii="Arial" w:hAnsi="Arial" w:cs="Arial"/>
                <w:color w:val="000000"/>
                <w:sz w:val="20"/>
                <w:szCs w:val="20"/>
                <w:shd w:val="clear" w:color="auto" w:fill="FFFFFF"/>
              </w:rPr>
              <w:t>174345</w:t>
            </w:r>
          </w:p>
        </w:tc>
        <w:tc>
          <w:tcPr>
            <w:tcW w:w="1701" w:type="dxa"/>
          </w:tcPr>
          <w:p w14:paraId="2335242D"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1.06 (0.82;1.36)</w:t>
            </w:r>
          </w:p>
        </w:tc>
        <w:tc>
          <w:tcPr>
            <w:tcW w:w="992" w:type="dxa"/>
          </w:tcPr>
          <w:p w14:paraId="48B98FB7"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0.55</w:t>
            </w:r>
          </w:p>
        </w:tc>
        <w:tc>
          <w:tcPr>
            <w:tcW w:w="1134" w:type="dxa"/>
          </w:tcPr>
          <w:p w14:paraId="11CB3042"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6.7×10</w:t>
            </w:r>
            <w:r w:rsidRPr="007230E7">
              <w:rPr>
                <w:rFonts w:ascii="Cambria Math" w:eastAsia="Arial" w:hAnsi="Cambria Math" w:cs="Cambria Math"/>
                <w:color w:val="000000"/>
                <w:sz w:val="20"/>
                <w:szCs w:val="20"/>
              </w:rPr>
              <w:t>⁻</w:t>
            </w:r>
            <w:r w:rsidRPr="007230E7">
              <w:rPr>
                <w:rFonts w:ascii="Arial" w:eastAsia="Arial" w:hAnsi="Arial" w:cs="Arial"/>
                <w:color w:val="000000"/>
                <w:sz w:val="20"/>
                <w:szCs w:val="20"/>
              </w:rPr>
              <w:t>¹</w:t>
            </w:r>
          </w:p>
        </w:tc>
        <w:tc>
          <w:tcPr>
            <w:tcW w:w="1417" w:type="dxa"/>
          </w:tcPr>
          <w:p w14:paraId="3B07001C"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1221/131596</w:t>
            </w:r>
          </w:p>
        </w:tc>
        <w:tc>
          <w:tcPr>
            <w:tcW w:w="1701" w:type="dxa"/>
          </w:tcPr>
          <w:p w14:paraId="169C0B7D"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0.25 (-0.84,1.34)</w:t>
            </w:r>
          </w:p>
        </w:tc>
        <w:tc>
          <w:tcPr>
            <w:tcW w:w="1134" w:type="dxa"/>
          </w:tcPr>
          <w:p w14:paraId="7B7181AA"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0.56</w:t>
            </w:r>
          </w:p>
        </w:tc>
        <w:tc>
          <w:tcPr>
            <w:tcW w:w="1134" w:type="dxa"/>
          </w:tcPr>
          <w:p w14:paraId="4C884CFF"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6.5×10</w:t>
            </w:r>
            <w:r w:rsidRPr="007230E7">
              <w:rPr>
                <w:rFonts w:ascii="Cambria Math" w:eastAsia="Arial" w:hAnsi="Cambria Math" w:cs="Cambria Math"/>
                <w:color w:val="000000"/>
                <w:sz w:val="20"/>
                <w:szCs w:val="20"/>
              </w:rPr>
              <w:t>⁻</w:t>
            </w:r>
            <w:r w:rsidRPr="007230E7">
              <w:rPr>
                <w:rFonts w:ascii="Arial" w:eastAsia="Arial" w:hAnsi="Arial" w:cs="Arial"/>
                <w:color w:val="000000"/>
                <w:sz w:val="20"/>
                <w:szCs w:val="20"/>
              </w:rPr>
              <w:t>¹</w:t>
            </w:r>
          </w:p>
        </w:tc>
      </w:tr>
      <w:tr w:rsidR="001B65A1" w:rsidRPr="007230E7" w14:paraId="592361D3" w14:textId="77777777" w:rsidTr="001B65A1">
        <w:trPr>
          <w:trHeight w:val="315"/>
        </w:trPr>
        <w:tc>
          <w:tcPr>
            <w:tcW w:w="1129" w:type="dxa"/>
          </w:tcPr>
          <w:p w14:paraId="7A0F2E4D"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COPD</w:t>
            </w:r>
          </w:p>
        </w:tc>
        <w:tc>
          <w:tcPr>
            <w:tcW w:w="725" w:type="dxa"/>
          </w:tcPr>
          <w:p w14:paraId="33704738"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OR</w:t>
            </w:r>
          </w:p>
        </w:tc>
        <w:tc>
          <w:tcPr>
            <w:tcW w:w="1701" w:type="dxa"/>
          </w:tcPr>
          <w:p w14:paraId="756903EF"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0.97 (0.86;1.08)</w:t>
            </w:r>
          </w:p>
        </w:tc>
        <w:tc>
          <w:tcPr>
            <w:tcW w:w="1134" w:type="dxa"/>
          </w:tcPr>
          <w:p w14:paraId="58C8EACC"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0.06</w:t>
            </w:r>
          </w:p>
        </w:tc>
        <w:tc>
          <w:tcPr>
            <w:tcW w:w="1134" w:type="dxa"/>
          </w:tcPr>
          <w:p w14:paraId="2EE4816E"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5.6×10</w:t>
            </w:r>
            <w:r w:rsidRPr="007230E7">
              <w:rPr>
                <w:rFonts w:ascii="Cambria Math" w:eastAsia="Arial" w:hAnsi="Cambria Math" w:cs="Cambria Math"/>
                <w:color w:val="000000"/>
                <w:sz w:val="20"/>
                <w:szCs w:val="20"/>
              </w:rPr>
              <w:t>⁻</w:t>
            </w:r>
            <w:r w:rsidRPr="007230E7">
              <w:rPr>
                <w:rFonts w:ascii="Arial" w:eastAsia="Arial" w:hAnsi="Arial" w:cs="Arial"/>
                <w:color w:val="000000"/>
                <w:sz w:val="20"/>
                <w:szCs w:val="20"/>
              </w:rPr>
              <w:t>¹</w:t>
            </w:r>
          </w:p>
        </w:tc>
        <w:tc>
          <w:tcPr>
            <w:tcW w:w="1560" w:type="dxa"/>
          </w:tcPr>
          <w:p w14:paraId="0F463354"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19044/</w:t>
            </w:r>
            <w:r w:rsidRPr="007230E7">
              <w:rPr>
                <w:rFonts w:ascii="Arial" w:hAnsi="Arial" w:cs="Arial"/>
                <w:color w:val="000000"/>
                <w:sz w:val="20"/>
                <w:szCs w:val="20"/>
                <w:shd w:val="clear" w:color="auto" w:fill="FFFFFF"/>
              </w:rPr>
              <w:t>310689</w:t>
            </w:r>
          </w:p>
        </w:tc>
        <w:tc>
          <w:tcPr>
            <w:tcW w:w="1701" w:type="dxa"/>
          </w:tcPr>
          <w:p w14:paraId="132BD33E"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1.01 (0.90;1.13)</w:t>
            </w:r>
          </w:p>
        </w:tc>
        <w:tc>
          <w:tcPr>
            <w:tcW w:w="992" w:type="dxa"/>
          </w:tcPr>
          <w:p w14:paraId="1353AE12"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0.05</w:t>
            </w:r>
          </w:p>
        </w:tc>
        <w:tc>
          <w:tcPr>
            <w:tcW w:w="1134" w:type="dxa"/>
          </w:tcPr>
          <w:p w14:paraId="0C499307"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9.1×10</w:t>
            </w:r>
            <w:r w:rsidRPr="007230E7">
              <w:rPr>
                <w:rFonts w:ascii="Cambria Math" w:eastAsia="Arial" w:hAnsi="Cambria Math" w:cs="Cambria Math"/>
                <w:color w:val="000000"/>
                <w:sz w:val="20"/>
                <w:szCs w:val="20"/>
              </w:rPr>
              <w:t>⁻</w:t>
            </w:r>
            <w:r w:rsidRPr="007230E7">
              <w:rPr>
                <w:rFonts w:ascii="Arial" w:eastAsia="Arial" w:hAnsi="Arial" w:cs="Arial"/>
                <w:color w:val="000000"/>
                <w:sz w:val="20"/>
                <w:szCs w:val="20"/>
              </w:rPr>
              <w:t>¹</w:t>
            </w:r>
          </w:p>
        </w:tc>
        <w:tc>
          <w:tcPr>
            <w:tcW w:w="1417" w:type="dxa"/>
          </w:tcPr>
          <w:p w14:paraId="7D9A26A4"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6900/128506</w:t>
            </w:r>
          </w:p>
        </w:tc>
        <w:tc>
          <w:tcPr>
            <w:tcW w:w="1701" w:type="dxa"/>
          </w:tcPr>
          <w:p w14:paraId="1DC95D23"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0.96 (0.82;1.11)</w:t>
            </w:r>
          </w:p>
        </w:tc>
        <w:tc>
          <w:tcPr>
            <w:tcW w:w="1134" w:type="dxa"/>
          </w:tcPr>
          <w:p w14:paraId="5106CF6C"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0.07</w:t>
            </w:r>
          </w:p>
        </w:tc>
        <w:tc>
          <w:tcPr>
            <w:tcW w:w="1134" w:type="dxa"/>
          </w:tcPr>
          <w:p w14:paraId="0D50358F"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6.0×10</w:t>
            </w:r>
            <w:r w:rsidRPr="007230E7">
              <w:rPr>
                <w:rFonts w:ascii="Cambria Math" w:eastAsia="Arial" w:hAnsi="Cambria Math" w:cs="Cambria Math"/>
                <w:color w:val="000000"/>
                <w:sz w:val="20"/>
                <w:szCs w:val="20"/>
              </w:rPr>
              <w:t>⁻</w:t>
            </w:r>
            <w:r w:rsidRPr="007230E7">
              <w:rPr>
                <w:rFonts w:ascii="Arial" w:eastAsia="Arial" w:hAnsi="Arial" w:cs="Arial"/>
                <w:color w:val="000000"/>
                <w:sz w:val="20"/>
                <w:szCs w:val="20"/>
              </w:rPr>
              <w:t>¹</w:t>
            </w:r>
          </w:p>
        </w:tc>
      </w:tr>
      <w:tr w:rsidR="001B65A1" w:rsidRPr="007230E7" w14:paraId="358A5802" w14:textId="77777777" w:rsidTr="001B65A1">
        <w:trPr>
          <w:trHeight w:val="315"/>
        </w:trPr>
        <w:tc>
          <w:tcPr>
            <w:tcW w:w="1129" w:type="dxa"/>
          </w:tcPr>
          <w:p w14:paraId="3D6CC24E"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Glucose</w:t>
            </w:r>
          </w:p>
        </w:tc>
        <w:tc>
          <w:tcPr>
            <w:tcW w:w="725" w:type="dxa"/>
          </w:tcPr>
          <w:p w14:paraId="1066FE55"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hAnsi="Arial" w:cs="Arial"/>
                <w:color w:val="000000"/>
                <w:sz w:val="20"/>
                <w:szCs w:val="20"/>
                <w:shd w:val="clear" w:color="auto" w:fill="FFFFFF"/>
              </w:rPr>
              <w:t>mg/dl</w:t>
            </w:r>
          </w:p>
        </w:tc>
        <w:tc>
          <w:tcPr>
            <w:tcW w:w="1701" w:type="dxa"/>
          </w:tcPr>
          <w:p w14:paraId="5A37CE1B"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-0.04 (-0.</w:t>
            </w:r>
            <w:proofErr w:type="gramStart"/>
            <w:r w:rsidRPr="007230E7">
              <w:rPr>
                <w:rFonts w:ascii="Arial" w:eastAsia="Arial" w:hAnsi="Arial" w:cs="Arial"/>
                <w:color w:val="000000"/>
                <w:sz w:val="20"/>
                <w:szCs w:val="20"/>
              </w:rPr>
              <w:t>07;-</w:t>
            </w:r>
            <w:proofErr w:type="gramEnd"/>
            <w:r w:rsidRPr="007230E7">
              <w:rPr>
                <w:rFonts w:ascii="Arial" w:eastAsia="Arial" w:hAnsi="Arial" w:cs="Arial"/>
                <w:color w:val="000000"/>
                <w:sz w:val="20"/>
                <w:szCs w:val="20"/>
              </w:rPr>
              <w:t>0.02)</w:t>
            </w:r>
          </w:p>
        </w:tc>
        <w:tc>
          <w:tcPr>
            <w:tcW w:w="1134" w:type="dxa"/>
          </w:tcPr>
          <w:p w14:paraId="29EAC9BC"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0.01</w:t>
            </w:r>
          </w:p>
        </w:tc>
        <w:tc>
          <w:tcPr>
            <w:tcW w:w="1134" w:type="dxa"/>
          </w:tcPr>
          <w:p w14:paraId="2F4A08AA"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5.8×10</w:t>
            </w:r>
            <w:r w:rsidRPr="007230E7">
              <w:rPr>
                <w:rFonts w:ascii="Cambria Math" w:eastAsia="Arial" w:hAnsi="Cambria Math" w:cs="Cambria Math"/>
                <w:color w:val="000000"/>
                <w:sz w:val="20"/>
                <w:szCs w:val="20"/>
              </w:rPr>
              <w:t>⁻</w:t>
            </w:r>
            <w:r w:rsidRPr="007230E7">
              <w:rPr>
                <w:rFonts w:ascii="Arial" w:eastAsia="Arial" w:hAnsi="Arial" w:cs="Arial"/>
                <w:color w:val="000000"/>
                <w:sz w:val="20"/>
                <w:szCs w:val="20"/>
              </w:rPr>
              <w:t>⁴</w:t>
            </w:r>
          </w:p>
        </w:tc>
        <w:tc>
          <w:tcPr>
            <w:tcW w:w="1560" w:type="dxa"/>
          </w:tcPr>
          <w:p w14:paraId="463B33A8"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0/133336</w:t>
            </w:r>
          </w:p>
        </w:tc>
        <w:tc>
          <w:tcPr>
            <w:tcW w:w="1701" w:type="dxa"/>
          </w:tcPr>
          <w:p w14:paraId="68397BF6"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-0.59 (-1.56;0.38)</w:t>
            </w:r>
          </w:p>
        </w:tc>
        <w:tc>
          <w:tcPr>
            <w:tcW w:w="992" w:type="dxa"/>
          </w:tcPr>
          <w:p w14:paraId="00557499"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0.49</w:t>
            </w:r>
          </w:p>
        </w:tc>
        <w:tc>
          <w:tcPr>
            <w:tcW w:w="1134" w:type="dxa"/>
          </w:tcPr>
          <w:p w14:paraId="6966B818"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2.4×10</w:t>
            </w:r>
            <w:r w:rsidRPr="007230E7">
              <w:rPr>
                <w:rFonts w:ascii="Cambria Math" w:eastAsia="Arial" w:hAnsi="Cambria Math" w:cs="Cambria Math"/>
                <w:color w:val="000000"/>
                <w:sz w:val="20"/>
                <w:szCs w:val="20"/>
              </w:rPr>
              <w:t>⁻</w:t>
            </w:r>
            <w:r w:rsidRPr="007230E7">
              <w:rPr>
                <w:rFonts w:ascii="Arial" w:eastAsia="Arial" w:hAnsi="Arial" w:cs="Arial"/>
                <w:color w:val="000000"/>
                <w:sz w:val="20"/>
                <w:szCs w:val="20"/>
              </w:rPr>
              <w:t>¹</w:t>
            </w:r>
          </w:p>
        </w:tc>
        <w:tc>
          <w:tcPr>
            <w:tcW w:w="1417" w:type="dxa"/>
          </w:tcPr>
          <w:p w14:paraId="24B1587F"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0/149524</w:t>
            </w:r>
          </w:p>
        </w:tc>
        <w:tc>
          <w:tcPr>
            <w:tcW w:w="1701" w:type="dxa"/>
          </w:tcPr>
          <w:p w14:paraId="429CD7F4"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0.55 (-0.41;1.51)</w:t>
            </w:r>
          </w:p>
        </w:tc>
        <w:tc>
          <w:tcPr>
            <w:tcW w:w="1134" w:type="dxa"/>
          </w:tcPr>
          <w:p w14:paraId="161580FD"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0.49</w:t>
            </w:r>
          </w:p>
        </w:tc>
        <w:tc>
          <w:tcPr>
            <w:tcW w:w="1134" w:type="dxa"/>
          </w:tcPr>
          <w:p w14:paraId="5202191D"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2.6×10</w:t>
            </w:r>
            <w:r w:rsidRPr="007230E7">
              <w:rPr>
                <w:rFonts w:ascii="Cambria Math" w:eastAsia="Arial" w:hAnsi="Cambria Math" w:cs="Cambria Math"/>
                <w:color w:val="000000"/>
                <w:sz w:val="20"/>
                <w:szCs w:val="20"/>
              </w:rPr>
              <w:t>⁻</w:t>
            </w:r>
            <w:r w:rsidRPr="007230E7">
              <w:rPr>
                <w:rFonts w:ascii="Arial" w:eastAsia="Arial" w:hAnsi="Arial" w:cs="Arial"/>
                <w:color w:val="000000"/>
                <w:sz w:val="20"/>
                <w:szCs w:val="20"/>
              </w:rPr>
              <w:t>¹</w:t>
            </w:r>
          </w:p>
        </w:tc>
      </w:tr>
      <w:tr w:rsidR="001B65A1" w:rsidRPr="007230E7" w14:paraId="1E054617" w14:textId="77777777" w:rsidTr="001B65A1">
        <w:trPr>
          <w:trHeight w:val="315"/>
        </w:trPr>
        <w:tc>
          <w:tcPr>
            <w:tcW w:w="1129" w:type="dxa"/>
          </w:tcPr>
          <w:p w14:paraId="175F22D7"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IS</w:t>
            </w:r>
          </w:p>
        </w:tc>
        <w:tc>
          <w:tcPr>
            <w:tcW w:w="725" w:type="dxa"/>
          </w:tcPr>
          <w:p w14:paraId="37C84AFA"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OR</w:t>
            </w:r>
          </w:p>
        </w:tc>
        <w:tc>
          <w:tcPr>
            <w:tcW w:w="1701" w:type="dxa"/>
          </w:tcPr>
          <w:p w14:paraId="19F12D7E"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1.04 (0.96;1.12)</w:t>
            </w:r>
          </w:p>
        </w:tc>
        <w:tc>
          <w:tcPr>
            <w:tcW w:w="1134" w:type="dxa"/>
          </w:tcPr>
          <w:p w14:paraId="546AF7FD"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0.04</w:t>
            </w:r>
          </w:p>
        </w:tc>
        <w:tc>
          <w:tcPr>
            <w:tcW w:w="1134" w:type="dxa"/>
          </w:tcPr>
          <w:p w14:paraId="26B88E1D"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3.5×10</w:t>
            </w:r>
            <w:r w:rsidRPr="007230E7">
              <w:rPr>
                <w:rFonts w:ascii="Cambria Math" w:eastAsia="Arial" w:hAnsi="Cambria Math" w:cs="Cambria Math"/>
                <w:color w:val="000000"/>
                <w:sz w:val="20"/>
                <w:szCs w:val="20"/>
              </w:rPr>
              <w:t>⁻</w:t>
            </w:r>
            <w:r w:rsidRPr="007230E7">
              <w:rPr>
                <w:rFonts w:ascii="Arial" w:eastAsia="Arial" w:hAnsi="Arial" w:cs="Arial"/>
                <w:color w:val="000000"/>
                <w:sz w:val="20"/>
                <w:szCs w:val="20"/>
              </w:rPr>
              <w:t>¹</w:t>
            </w:r>
          </w:p>
        </w:tc>
        <w:tc>
          <w:tcPr>
            <w:tcW w:w="1560" w:type="dxa"/>
          </w:tcPr>
          <w:p w14:paraId="1130A2EA" w14:textId="77777777" w:rsidR="001B65A1" w:rsidRPr="007230E7" w:rsidRDefault="001B65A1" w:rsidP="001B65A1">
            <w:pPr>
              <w:spacing w:line="276" w:lineRule="auto"/>
              <w:jc w:val="center"/>
              <w:rPr>
                <w:rFonts w:ascii="Arial" w:hAnsi="Arial" w:cs="Arial"/>
                <w:color w:val="000000"/>
                <w:sz w:val="20"/>
                <w:szCs w:val="20"/>
                <w:shd w:val="clear" w:color="auto" w:fill="FFFFFF"/>
              </w:rPr>
            </w:pPr>
            <w:r w:rsidRPr="007230E7">
              <w:rPr>
                <w:rFonts w:ascii="Arial" w:eastAsia="Arial" w:hAnsi="Arial" w:cs="Arial"/>
                <w:color w:val="000000"/>
                <w:sz w:val="20"/>
                <w:szCs w:val="20"/>
              </w:rPr>
              <w:t>22664/</w:t>
            </w:r>
            <w:r w:rsidRPr="007230E7">
              <w:rPr>
                <w:rFonts w:ascii="Arial" w:hAnsi="Arial" w:cs="Arial"/>
                <w:color w:val="000000"/>
                <w:sz w:val="20"/>
                <w:szCs w:val="20"/>
                <w:shd w:val="clear" w:color="auto" w:fill="FFFFFF"/>
              </w:rPr>
              <w:t>152022</w:t>
            </w:r>
          </w:p>
        </w:tc>
        <w:tc>
          <w:tcPr>
            <w:tcW w:w="1701" w:type="dxa"/>
          </w:tcPr>
          <w:p w14:paraId="11E69D37"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0.94 (0.86;1.02)</w:t>
            </w:r>
          </w:p>
        </w:tc>
        <w:tc>
          <w:tcPr>
            <w:tcW w:w="992" w:type="dxa"/>
          </w:tcPr>
          <w:p w14:paraId="5729EEEB"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0.04</w:t>
            </w:r>
          </w:p>
        </w:tc>
        <w:tc>
          <w:tcPr>
            <w:tcW w:w="1134" w:type="dxa"/>
          </w:tcPr>
          <w:p w14:paraId="7EBF8017"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1.3×10</w:t>
            </w:r>
            <w:r w:rsidRPr="007230E7">
              <w:rPr>
                <w:rFonts w:ascii="Cambria Math" w:eastAsia="Arial" w:hAnsi="Cambria Math" w:cs="Cambria Math"/>
                <w:color w:val="000000"/>
                <w:sz w:val="20"/>
                <w:szCs w:val="20"/>
              </w:rPr>
              <w:t>⁻</w:t>
            </w:r>
            <w:r w:rsidRPr="007230E7">
              <w:rPr>
                <w:rFonts w:ascii="Arial" w:eastAsia="Arial" w:hAnsi="Arial" w:cs="Arial"/>
                <w:color w:val="000000"/>
                <w:sz w:val="20"/>
                <w:szCs w:val="20"/>
              </w:rPr>
              <w:t>¹</w:t>
            </w:r>
          </w:p>
        </w:tc>
        <w:tc>
          <w:tcPr>
            <w:tcW w:w="1417" w:type="dxa"/>
          </w:tcPr>
          <w:p w14:paraId="13A1E094"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13759/119644</w:t>
            </w:r>
          </w:p>
        </w:tc>
        <w:tc>
          <w:tcPr>
            <w:tcW w:w="1701" w:type="dxa"/>
          </w:tcPr>
          <w:p w14:paraId="443148BC"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0.10 (0.02;0.19)</w:t>
            </w:r>
          </w:p>
        </w:tc>
        <w:tc>
          <w:tcPr>
            <w:tcW w:w="1134" w:type="dxa"/>
          </w:tcPr>
          <w:p w14:paraId="31C02C44"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0.05</w:t>
            </w:r>
          </w:p>
        </w:tc>
        <w:tc>
          <w:tcPr>
            <w:tcW w:w="1134" w:type="dxa"/>
          </w:tcPr>
          <w:p w14:paraId="346EE99F"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8.0×10</w:t>
            </w:r>
            <w:r w:rsidRPr="007230E7">
              <w:rPr>
                <w:rFonts w:ascii="Cambria Math" w:eastAsia="Arial" w:hAnsi="Cambria Math" w:cs="Cambria Math"/>
                <w:color w:val="000000"/>
                <w:sz w:val="20"/>
                <w:szCs w:val="20"/>
              </w:rPr>
              <w:t>⁻</w:t>
            </w:r>
            <w:r w:rsidRPr="007230E7">
              <w:rPr>
                <w:rFonts w:ascii="Arial" w:eastAsia="Arial" w:hAnsi="Arial" w:cs="Arial"/>
                <w:color w:val="000000"/>
                <w:sz w:val="20"/>
                <w:szCs w:val="20"/>
              </w:rPr>
              <w:t>¹</w:t>
            </w:r>
          </w:p>
        </w:tc>
      </w:tr>
      <w:tr w:rsidR="001B65A1" w:rsidRPr="007230E7" w14:paraId="19626483" w14:textId="77777777" w:rsidTr="001B65A1">
        <w:trPr>
          <w:trHeight w:val="315"/>
        </w:trPr>
        <w:tc>
          <w:tcPr>
            <w:tcW w:w="1129" w:type="dxa"/>
          </w:tcPr>
          <w:p w14:paraId="4B5EA537"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LDL-C</w:t>
            </w:r>
          </w:p>
        </w:tc>
        <w:tc>
          <w:tcPr>
            <w:tcW w:w="725" w:type="dxa"/>
          </w:tcPr>
          <w:p w14:paraId="08F5060D"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hAnsi="Arial" w:cs="Arial"/>
                <w:color w:val="000000"/>
                <w:sz w:val="20"/>
                <w:szCs w:val="20"/>
                <w:shd w:val="clear" w:color="auto" w:fill="FFFFFF"/>
              </w:rPr>
              <w:t>mg/dl</w:t>
            </w:r>
          </w:p>
        </w:tc>
        <w:tc>
          <w:tcPr>
            <w:tcW w:w="1701" w:type="dxa"/>
          </w:tcPr>
          <w:p w14:paraId="3AF5D6BF"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-0.04 (-0.09;0.00)</w:t>
            </w:r>
          </w:p>
        </w:tc>
        <w:tc>
          <w:tcPr>
            <w:tcW w:w="1134" w:type="dxa"/>
          </w:tcPr>
          <w:p w14:paraId="043C35CE"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0.02</w:t>
            </w:r>
          </w:p>
        </w:tc>
        <w:tc>
          <w:tcPr>
            <w:tcW w:w="1134" w:type="dxa"/>
          </w:tcPr>
          <w:p w14:paraId="14E8E034"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6.0×10</w:t>
            </w:r>
            <w:r w:rsidRPr="007230E7">
              <w:rPr>
                <w:rFonts w:ascii="Cambria Math" w:eastAsia="Arial" w:hAnsi="Cambria Math" w:cs="Cambria Math"/>
                <w:color w:val="000000"/>
                <w:sz w:val="20"/>
                <w:szCs w:val="20"/>
              </w:rPr>
              <w:t>⁻</w:t>
            </w:r>
            <w:r w:rsidRPr="007230E7">
              <w:rPr>
                <w:rFonts w:ascii="Arial" w:eastAsia="Arial" w:hAnsi="Arial" w:cs="Arial"/>
                <w:color w:val="000000"/>
                <w:sz w:val="20"/>
                <w:szCs w:val="20"/>
              </w:rPr>
              <w:t>²</w:t>
            </w:r>
          </w:p>
        </w:tc>
        <w:tc>
          <w:tcPr>
            <w:tcW w:w="1560" w:type="dxa"/>
          </w:tcPr>
          <w:p w14:paraId="44EDDF7E"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0/72866</w:t>
            </w:r>
          </w:p>
        </w:tc>
        <w:tc>
          <w:tcPr>
            <w:tcW w:w="1701" w:type="dxa"/>
          </w:tcPr>
          <w:p w14:paraId="74A3ABE1"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0.24 (0.16;0.31)</w:t>
            </w:r>
          </w:p>
        </w:tc>
        <w:tc>
          <w:tcPr>
            <w:tcW w:w="992" w:type="dxa"/>
          </w:tcPr>
          <w:p w14:paraId="4605BF0A"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0.04</w:t>
            </w:r>
          </w:p>
        </w:tc>
        <w:tc>
          <w:tcPr>
            <w:tcW w:w="1134" w:type="dxa"/>
          </w:tcPr>
          <w:p w14:paraId="657EB67A"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1.0×10</w:t>
            </w:r>
            <w:r w:rsidRPr="007230E7">
              <w:rPr>
                <w:rFonts w:ascii="Cambria Math" w:eastAsia="Arial" w:hAnsi="Cambria Math" w:cs="Cambria Math"/>
                <w:color w:val="000000"/>
                <w:sz w:val="20"/>
                <w:szCs w:val="20"/>
              </w:rPr>
              <w:t>⁻</w:t>
            </w:r>
            <w:r w:rsidRPr="007230E7">
              <w:rPr>
                <w:rFonts w:ascii="Arial" w:eastAsia="Arial" w:hAnsi="Arial" w:cs="Arial"/>
                <w:color w:val="000000"/>
                <w:sz w:val="20"/>
                <w:szCs w:val="20"/>
              </w:rPr>
              <w:t>²</w:t>
            </w:r>
          </w:p>
        </w:tc>
        <w:tc>
          <w:tcPr>
            <w:tcW w:w="1417" w:type="dxa"/>
          </w:tcPr>
          <w:p w14:paraId="492B49FA"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0/17761</w:t>
            </w:r>
          </w:p>
        </w:tc>
        <w:tc>
          <w:tcPr>
            <w:tcW w:w="1701" w:type="dxa"/>
          </w:tcPr>
          <w:p w14:paraId="1CC1C5A1"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-0.28 (-0.</w:t>
            </w:r>
            <w:proofErr w:type="gramStart"/>
            <w:r w:rsidRPr="007230E7">
              <w:rPr>
                <w:rFonts w:ascii="Arial" w:eastAsia="Arial" w:hAnsi="Arial" w:cs="Arial"/>
                <w:color w:val="000000"/>
                <w:sz w:val="20"/>
                <w:szCs w:val="20"/>
              </w:rPr>
              <w:t>35;-</w:t>
            </w:r>
            <w:proofErr w:type="gramEnd"/>
            <w:r w:rsidRPr="007230E7">
              <w:rPr>
                <w:rFonts w:ascii="Arial" w:eastAsia="Arial" w:hAnsi="Arial" w:cs="Arial"/>
                <w:color w:val="000000"/>
                <w:sz w:val="20"/>
                <w:szCs w:val="20"/>
              </w:rPr>
              <w:t>0.20)</w:t>
            </w:r>
          </w:p>
        </w:tc>
        <w:tc>
          <w:tcPr>
            <w:tcW w:w="1134" w:type="dxa"/>
          </w:tcPr>
          <w:p w14:paraId="50C761BE"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0.04</w:t>
            </w:r>
          </w:p>
        </w:tc>
        <w:tc>
          <w:tcPr>
            <w:tcW w:w="1134" w:type="dxa"/>
          </w:tcPr>
          <w:p w14:paraId="0BFD8EF8"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3.8×10</w:t>
            </w:r>
            <w:r w:rsidRPr="007230E7">
              <w:rPr>
                <w:rFonts w:ascii="Cambria Math" w:eastAsia="Arial" w:hAnsi="Cambria Math" w:cs="Cambria Math"/>
                <w:color w:val="000000"/>
                <w:sz w:val="20"/>
                <w:szCs w:val="20"/>
              </w:rPr>
              <w:t>⁻</w:t>
            </w:r>
            <w:r w:rsidRPr="007230E7">
              <w:rPr>
                <w:rFonts w:ascii="Arial" w:eastAsia="Arial" w:hAnsi="Arial" w:cs="Arial"/>
                <w:color w:val="000000"/>
                <w:sz w:val="20"/>
                <w:szCs w:val="20"/>
              </w:rPr>
              <w:t>¹⁰</w:t>
            </w:r>
          </w:p>
        </w:tc>
      </w:tr>
      <w:tr w:rsidR="001B65A1" w:rsidRPr="007230E7" w14:paraId="64DEAFD4" w14:textId="77777777" w:rsidTr="001B65A1">
        <w:trPr>
          <w:trHeight w:val="315"/>
        </w:trPr>
        <w:tc>
          <w:tcPr>
            <w:tcW w:w="1129" w:type="dxa"/>
          </w:tcPr>
          <w:p w14:paraId="6EB6B3B4" w14:textId="77777777" w:rsidR="001B65A1" w:rsidRPr="007230E7" w:rsidRDefault="001B65A1" w:rsidP="001B65A1">
            <w:pPr>
              <w:spacing w:line="276" w:lineRule="auto"/>
              <w:jc w:val="center"/>
              <w:rPr>
                <w:rFonts w:ascii="Arial" w:eastAsia="Arial" w:hAnsi="Arial" w:cs="Arial"/>
                <w:color w:val="000000"/>
                <w:sz w:val="20"/>
                <w:szCs w:val="20"/>
              </w:rPr>
            </w:pPr>
            <w:proofErr w:type="spellStart"/>
            <w:r w:rsidRPr="007230E7">
              <w:rPr>
                <w:rFonts w:ascii="Arial" w:eastAsia="Arial" w:hAnsi="Arial" w:cs="Arial"/>
                <w:color w:val="000000"/>
                <w:sz w:val="20"/>
                <w:szCs w:val="20"/>
              </w:rPr>
              <w:t>Lp</w:t>
            </w:r>
            <w:proofErr w:type="spellEnd"/>
            <w:r w:rsidRPr="007230E7">
              <w:rPr>
                <w:rFonts w:ascii="Arial" w:eastAsia="Arial" w:hAnsi="Arial" w:cs="Arial"/>
                <w:color w:val="000000"/>
                <w:sz w:val="20"/>
                <w:szCs w:val="20"/>
              </w:rPr>
              <w:t>[a]</w:t>
            </w:r>
          </w:p>
        </w:tc>
        <w:tc>
          <w:tcPr>
            <w:tcW w:w="725" w:type="dxa"/>
          </w:tcPr>
          <w:p w14:paraId="7218F07B"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hAnsi="Arial" w:cs="Arial"/>
                <w:color w:val="000000"/>
                <w:sz w:val="20"/>
                <w:szCs w:val="20"/>
                <w:shd w:val="clear" w:color="auto" w:fill="FFFFFF"/>
              </w:rPr>
              <w:t>nmol/l</w:t>
            </w:r>
          </w:p>
        </w:tc>
        <w:tc>
          <w:tcPr>
            <w:tcW w:w="1701" w:type="dxa"/>
          </w:tcPr>
          <w:p w14:paraId="41CE94B2"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-0.25 (-0.</w:t>
            </w:r>
            <w:proofErr w:type="gramStart"/>
            <w:r w:rsidRPr="007230E7">
              <w:rPr>
                <w:rFonts w:ascii="Arial" w:eastAsia="Arial" w:hAnsi="Arial" w:cs="Arial"/>
                <w:color w:val="000000"/>
                <w:sz w:val="20"/>
                <w:szCs w:val="20"/>
              </w:rPr>
              <w:t>44;-</w:t>
            </w:r>
            <w:proofErr w:type="gramEnd"/>
            <w:r w:rsidRPr="007230E7">
              <w:rPr>
                <w:rFonts w:ascii="Arial" w:eastAsia="Arial" w:hAnsi="Arial" w:cs="Arial"/>
                <w:color w:val="000000"/>
                <w:sz w:val="20"/>
                <w:szCs w:val="20"/>
              </w:rPr>
              <w:t>0.07)</w:t>
            </w:r>
          </w:p>
        </w:tc>
        <w:tc>
          <w:tcPr>
            <w:tcW w:w="1134" w:type="dxa"/>
          </w:tcPr>
          <w:p w14:paraId="2D2B4DCD"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0.10</w:t>
            </w:r>
          </w:p>
        </w:tc>
        <w:tc>
          <w:tcPr>
            <w:tcW w:w="1134" w:type="dxa"/>
          </w:tcPr>
          <w:p w14:paraId="715482D8"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7.7×10</w:t>
            </w:r>
            <w:r w:rsidRPr="007230E7">
              <w:rPr>
                <w:rFonts w:ascii="Cambria Math" w:eastAsia="Arial" w:hAnsi="Cambria Math" w:cs="Cambria Math"/>
                <w:color w:val="000000"/>
                <w:sz w:val="20"/>
                <w:szCs w:val="20"/>
              </w:rPr>
              <w:t>⁻</w:t>
            </w:r>
            <w:r w:rsidRPr="007230E7">
              <w:rPr>
                <w:rFonts w:ascii="Arial" w:eastAsia="Arial" w:hAnsi="Arial" w:cs="Arial"/>
                <w:color w:val="000000"/>
                <w:sz w:val="20"/>
                <w:szCs w:val="20"/>
              </w:rPr>
              <w:t>³</w:t>
            </w:r>
          </w:p>
        </w:tc>
        <w:tc>
          <w:tcPr>
            <w:tcW w:w="1560" w:type="dxa"/>
          </w:tcPr>
          <w:p w14:paraId="522C7C59"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0/2275</w:t>
            </w:r>
          </w:p>
        </w:tc>
        <w:tc>
          <w:tcPr>
            <w:tcW w:w="1701" w:type="dxa"/>
          </w:tcPr>
          <w:p w14:paraId="0FAB411F"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-0.09 (-0.</w:t>
            </w:r>
            <w:proofErr w:type="gramStart"/>
            <w:r w:rsidRPr="007230E7">
              <w:rPr>
                <w:rFonts w:ascii="Arial" w:eastAsia="Arial" w:hAnsi="Arial" w:cs="Arial"/>
                <w:color w:val="000000"/>
                <w:sz w:val="20"/>
                <w:szCs w:val="20"/>
              </w:rPr>
              <w:t>18;-</w:t>
            </w:r>
            <w:proofErr w:type="gramEnd"/>
            <w:r w:rsidRPr="007230E7">
              <w:rPr>
                <w:rFonts w:ascii="Arial" w:eastAsia="Arial" w:hAnsi="Arial" w:cs="Arial"/>
                <w:color w:val="000000"/>
                <w:sz w:val="20"/>
                <w:szCs w:val="20"/>
              </w:rPr>
              <w:t>0.00)</w:t>
            </w:r>
          </w:p>
        </w:tc>
        <w:tc>
          <w:tcPr>
            <w:tcW w:w="992" w:type="dxa"/>
          </w:tcPr>
          <w:p w14:paraId="37EDED1F"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0.04</w:t>
            </w:r>
          </w:p>
        </w:tc>
        <w:tc>
          <w:tcPr>
            <w:tcW w:w="1134" w:type="dxa"/>
          </w:tcPr>
          <w:p w14:paraId="3DAE9434"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4.0×10</w:t>
            </w:r>
            <w:r w:rsidRPr="007230E7">
              <w:rPr>
                <w:rFonts w:ascii="Cambria Math" w:eastAsia="Arial" w:hAnsi="Cambria Math" w:cs="Cambria Math"/>
                <w:color w:val="000000"/>
                <w:sz w:val="20"/>
                <w:szCs w:val="20"/>
              </w:rPr>
              <w:t>⁻</w:t>
            </w:r>
            <w:r w:rsidRPr="007230E7">
              <w:rPr>
                <w:rFonts w:ascii="Arial" w:eastAsia="Arial" w:hAnsi="Arial" w:cs="Arial"/>
                <w:color w:val="000000"/>
                <w:sz w:val="20"/>
                <w:szCs w:val="20"/>
              </w:rPr>
              <w:t>²</w:t>
            </w:r>
          </w:p>
        </w:tc>
        <w:tc>
          <w:tcPr>
            <w:tcW w:w="1417" w:type="dxa"/>
          </w:tcPr>
          <w:p w14:paraId="6D7875D7"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0/17761</w:t>
            </w:r>
          </w:p>
        </w:tc>
        <w:tc>
          <w:tcPr>
            <w:tcW w:w="1701" w:type="dxa"/>
          </w:tcPr>
          <w:p w14:paraId="414DA8F9"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-0.16 (-0.35;0.03)</w:t>
            </w:r>
          </w:p>
        </w:tc>
        <w:tc>
          <w:tcPr>
            <w:tcW w:w="1134" w:type="dxa"/>
          </w:tcPr>
          <w:p w14:paraId="5B5839A3"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0.1</w:t>
            </w:r>
          </w:p>
        </w:tc>
        <w:tc>
          <w:tcPr>
            <w:tcW w:w="1134" w:type="dxa"/>
          </w:tcPr>
          <w:p w14:paraId="62A8129B"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1.2×10</w:t>
            </w:r>
            <w:r w:rsidRPr="007230E7">
              <w:rPr>
                <w:rFonts w:ascii="Cambria Math" w:eastAsia="Arial" w:hAnsi="Cambria Math" w:cs="Cambria Math"/>
                <w:color w:val="000000"/>
                <w:sz w:val="20"/>
                <w:szCs w:val="20"/>
              </w:rPr>
              <w:t>⁻</w:t>
            </w:r>
            <w:r w:rsidRPr="007230E7">
              <w:rPr>
                <w:rFonts w:ascii="Arial" w:eastAsia="Arial" w:hAnsi="Arial" w:cs="Arial"/>
                <w:color w:val="000000"/>
                <w:sz w:val="20"/>
                <w:szCs w:val="20"/>
              </w:rPr>
              <w:t>¹</w:t>
            </w:r>
          </w:p>
        </w:tc>
      </w:tr>
      <w:tr w:rsidR="001B65A1" w:rsidRPr="007230E7" w14:paraId="047AC027" w14:textId="77777777" w:rsidTr="001B65A1">
        <w:trPr>
          <w:trHeight w:val="315"/>
        </w:trPr>
        <w:tc>
          <w:tcPr>
            <w:tcW w:w="1129" w:type="dxa"/>
          </w:tcPr>
          <w:p w14:paraId="4E0C4AF5"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Pneumonia</w:t>
            </w:r>
          </w:p>
        </w:tc>
        <w:tc>
          <w:tcPr>
            <w:tcW w:w="725" w:type="dxa"/>
          </w:tcPr>
          <w:p w14:paraId="48A464E8"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OR</w:t>
            </w:r>
          </w:p>
        </w:tc>
        <w:tc>
          <w:tcPr>
            <w:tcW w:w="1701" w:type="dxa"/>
          </w:tcPr>
          <w:p w14:paraId="65BFF231"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0.89 (0.81;0.99)</w:t>
            </w:r>
          </w:p>
        </w:tc>
        <w:tc>
          <w:tcPr>
            <w:tcW w:w="1134" w:type="dxa"/>
          </w:tcPr>
          <w:p w14:paraId="0FBB40CF"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0.05</w:t>
            </w:r>
          </w:p>
        </w:tc>
        <w:tc>
          <w:tcPr>
            <w:tcW w:w="1134" w:type="dxa"/>
          </w:tcPr>
          <w:p w14:paraId="1DB1F41B"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2.6×10</w:t>
            </w:r>
            <w:r w:rsidRPr="007230E7">
              <w:rPr>
                <w:rFonts w:ascii="Cambria Math" w:eastAsia="Arial" w:hAnsi="Cambria Math" w:cs="Cambria Math"/>
                <w:color w:val="000000"/>
                <w:sz w:val="20"/>
                <w:szCs w:val="20"/>
              </w:rPr>
              <w:t>⁻</w:t>
            </w:r>
            <w:r w:rsidRPr="007230E7">
              <w:rPr>
                <w:rFonts w:ascii="Arial" w:eastAsia="Arial" w:hAnsi="Arial" w:cs="Arial"/>
                <w:color w:val="000000"/>
                <w:sz w:val="20"/>
                <w:szCs w:val="20"/>
              </w:rPr>
              <w:t>²</w:t>
            </w:r>
          </w:p>
        </w:tc>
        <w:tc>
          <w:tcPr>
            <w:tcW w:w="1560" w:type="dxa"/>
          </w:tcPr>
          <w:p w14:paraId="4EEE7E68"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7423/</w:t>
            </w:r>
            <w:r w:rsidRPr="007230E7">
              <w:rPr>
                <w:rFonts w:ascii="Arial" w:hAnsi="Arial" w:cs="Arial"/>
                <w:color w:val="000000"/>
                <w:sz w:val="20"/>
                <w:szCs w:val="20"/>
                <w:shd w:val="clear" w:color="auto" w:fill="FFFFFF"/>
              </w:rPr>
              <w:t>171303</w:t>
            </w:r>
          </w:p>
        </w:tc>
        <w:tc>
          <w:tcPr>
            <w:tcW w:w="1701" w:type="dxa"/>
          </w:tcPr>
          <w:p w14:paraId="2E744A60"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1.11 (0.92;1.33)</w:t>
            </w:r>
          </w:p>
        </w:tc>
        <w:tc>
          <w:tcPr>
            <w:tcW w:w="992" w:type="dxa"/>
          </w:tcPr>
          <w:p w14:paraId="3E56229C"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0.18</w:t>
            </w:r>
          </w:p>
        </w:tc>
        <w:tc>
          <w:tcPr>
            <w:tcW w:w="1134" w:type="dxa"/>
          </w:tcPr>
          <w:p w14:paraId="097A9D6E"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2.7×10</w:t>
            </w:r>
            <w:r w:rsidRPr="007230E7">
              <w:rPr>
                <w:rFonts w:ascii="Cambria Math" w:eastAsia="Arial" w:hAnsi="Cambria Math" w:cs="Cambria Math"/>
                <w:color w:val="000000"/>
                <w:sz w:val="20"/>
                <w:szCs w:val="20"/>
              </w:rPr>
              <w:t>⁻</w:t>
            </w:r>
            <w:r w:rsidRPr="007230E7">
              <w:rPr>
                <w:rFonts w:ascii="Arial" w:eastAsia="Arial" w:hAnsi="Arial" w:cs="Arial"/>
                <w:color w:val="000000"/>
                <w:sz w:val="20"/>
                <w:szCs w:val="20"/>
              </w:rPr>
              <w:t>¹</w:t>
            </w:r>
          </w:p>
        </w:tc>
        <w:tc>
          <w:tcPr>
            <w:tcW w:w="1417" w:type="dxa"/>
          </w:tcPr>
          <w:p w14:paraId="3FF647DF"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2446/132290</w:t>
            </w:r>
          </w:p>
        </w:tc>
        <w:tc>
          <w:tcPr>
            <w:tcW w:w="1701" w:type="dxa"/>
          </w:tcPr>
          <w:p w14:paraId="663017B7"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-0.22 (-0.57;0.13)</w:t>
            </w:r>
          </w:p>
        </w:tc>
        <w:tc>
          <w:tcPr>
            <w:tcW w:w="1134" w:type="dxa"/>
          </w:tcPr>
          <w:p w14:paraId="5E0AC249"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0.18</w:t>
            </w:r>
          </w:p>
        </w:tc>
        <w:tc>
          <w:tcPr>
            <w:tcW w:w="1134" w:type="dxa"/>
          </w:tcPr>
          <w:p w14:paraId="5DCC5F8E"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2.3×10</w:t>
            </w:r>
            <w:r w:rsidRPr="007230E7">
              <w:rPr>
                <w:rFonts w:ascii="Cambria Math" w:eastAsia="Arial" w:hAnsi="Cambria Math" w:cs="Cambria Math"/>
                <w:color w:val="000000"/>
                <w:sz w:val="20"/>
                <w:szCs w:val="20"/>
              </w:rPr>
              <w:t>⁻</w:t>
            </w:r>
            <w:r w:rsidRPr="007230E7">
              <w:rPr>
                <w:rFonts w:ascii="Arial" w:eastAsia="Arial" w:hAnsi="Arial" w:cs="Arial"/>
                <w:color w:val="000000"/>
                <w:sz w:val="20"/>
                <w:szCs w:val="20"/>
              </w:rPr>
              <w:t>¹</w:t>
            </w:r>
          </w:p>
        </w:tc>
      </w:tr>
      <w:tr w:rsidR="001B65A1" w:rsidRPr="007230E7" w14:paraId="49166258" w14:textId="77777777" w:rsidTr="001B65A1">
        <w:trPr>
          <w:trHeight w:val="315"/>
        </w:trPr>
        <w:tc>
          <w:tcPr>
            <w:tcW w:w="1129" w:type="dxa"/>
          </w:tcPr>
          <w:p w14:paraId="742A4B6B"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SBP</w:t>
            </w:r>
          </w:p>
        </w:tc>
        <w:tc>
          <w:tcPr>
            <w:tcW w:w="725" w:type="dxa"/>
          </w:tcPr>
          <w:p w14:paraId="159C2B01"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hAnsi="Arial" w:cs="Arial"/>
                <w:color w:val="000000"/>
                <w:sz w:val="20"/>
                <w:szCs w:val="20"/>
                <w:shd w:val="clear" w:color="auto" w:fill="FFFFFF"/>
              </w:rPr>
              <w:t>mmHg</w:t>
            </w:r>
          </w:p>
        </w:tc>
        <w:tc>
          <w:tcPr>
            <w:tcW w:w="1701" w:type="dxa"/>
          </w:tcPr>
          <w:p w14:paraId="232A84D4"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0.01 (-0.01; 0.04)</w:t>
            </w:r>
          </w:p>
        </w:tc>
        <w:tc>
          <w:tcPr>
            <w:tcW w:w="1134" w:type="dxa"/>
          </w:tcPr>
          <w:p w14:paraId="31368D16"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0.01</w:t>
            </w:r>
          </w:p>
        </w:tc>
        <w:tc>
          <w:tcPr>
            <w:tcW w:w="1134" w:type="dxa"/>
          </w:tcPr>
          <w:p w14:paraId="14CF5731"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4.0×10</w:t>
            </w:r>
            <w:r w:rsidRPr="007230E7">
              <w:rPr>
                <w:rFonts w:ascii="Cambria Math" w:eastAsia="Arial" w:hAnsi="Cambria Math" w:cs="Cambria Math"/>
                <w:color w:val="000000"/>
                <w:sz w:val="20"/>
                <w:szCs w:val="20"/>
              </w:rPr>
              <w:t>⁻</w:t>
            </w:r>
            <w:r w:rsidRPr="007230E7">
              <w:rPr>
                <w:rFonts w:ascii="Arial" w:eastAsia="Arial" w:hAnsi="Arial" w:cs="Arial"/>
                <w:color w:val="000000"/>
                <w:sz w:val="20"/>
                <w:szCs w:val="20"/>
              </w:rPr>
              <w:t>¹</w:t>
            </w:r>
          </w:p>
        </w:tc>
        <w:tc>
          <w:tcPr>
            <w:tcW w:w="1560" w:type="dxa"/>
          </w:tcPr>
          <w:p w14:paraId="7150B03D"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0/145505</w:t>
            </w:r>
          </w:p>
        </w:tc>
        <w:tc>
          <w:tcPr>
            <w:tcW w:w="1701" w:type="dxa"/>
          </w:tcPr>
          <w:p w14:paraId="3F861244"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-0.73 (-0.</w:t>
            </w:r>
            <w:proofErr w:type="gramStart"/>
            <w:r w:rsidRPr="007230E7">
              <w:rPr>
                <w:rFonts w:ascii="Arial" w:eastAsia="Arial" w:hAnsi="Arial" w:cs="Arial"/>
                <w:color w:val="000000"/>
                <w:sz w:val="20"/>
                <w:szCs w:val="20"/>
              </w:rPr>
              <w:t>24,-</w:t>
            </w:r>
            <w:proofErr w:type="gramEnd"/>
            <w:r w:rsidRPr="007230E7">
              <w:rPr>
                <w:rFonts w:ascii="Arial" w:eastAsia="Arial" w:hAnsi="Arial" w:cs="Arial"/>
                <w:color w:val="000000"/>
                <w:sz w:val="20"/>
                <w:szCs w:val="20"/>
              </w:rPr>
              <w:t>1.21)</w:t>
            </w:r>
          </w:p>
        </w:tc>
        <w:tc>
          <w:tcPr>
            <w:tcW w:w="992" w:type="dxa"/>
          </w:tcPr>
          <w:p w14:paraId="15778928"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0.25</w:t>
            </w:r>
          </w:p>
        </w:tc>
        <w:tc>
          <w:tcPr>
            <w:tcW w:w="1134" w:type="dxa"/>
          </w:tcPr>
          <w:p w14:paraId="25D57DD4"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4.0×10</w:t>
            </w:r>
            <w:r w:rsidRPr="007230E7">
              <w:rPr>
                <w:rFonts w:ascii="Cambria Math" w:eastAsia="Arial" w:hAnsi="Cambria Math" w:cs="Cambria Math"/>
                <w:color w:val="000000"/>
                <w:sz w:val="20"/>
                <w:szCs w:val="20"/>
              </w:rPr>
              <w:t>⁻</w:t>
            </w:r>
            <w:r w:rsidRPr="007230E7">
              <w:rPr>
                <w:rFonts w:ascii="Arial" w:eastAsia="Arial" w:hAnsi="Arial" w:cs="Arial"/>
                <w:color w:val="000000"/>
                <w:sz w:val="20"/>
                <w:szCs w:val="20"/>
              </w:rPr>
              <w:t>³</w:t>
            </w:r>
          </w:p>
        </w:tc>
        <w:tc>
          <w:tcPr>
            <w:tcW w:w="1417" w:type="dxa"/>
          </w:tcPr>
          <w:p w14:paraId="0A48EDA2"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0/151047</w:t>
            </w:r>
          </w:p>
        </w:tc>
        <w:tc>
          <w:tcPr>
            <w:tcW w:w="1701" w:type="dxa"/>
          </w:tcPr>
          <w:p w14:paraId="2AD11B7F"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-0.74 (-0.25;1.23)</w:t>
            </w:r>
          </w:p>
        </w:tc>
        <w:tc>
          <w:tcPr>
            <w:tcW w:w="1134" w:type="dxa"/>
          </w:tcPr>
          <w:p w14:paraId="3318A118"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0.25</w:t>
            </w:r>
          </w:p>
        </w:tc>
        <w:tc>
          <w:tcPr>
            <w:tcW w:w="1134" w:type="dxa"/>
          </w:tcPr>
          <w:p w14:paraId="52E8D3E9"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3.1×10</w:t>
            </w:r>
            <w:r w:rsidRPr="007230E7">
              <w:rPr>
                <w:rFonts w:ascii="Cambria Math" w:eastAsia="Arial" w:hAnsi="Cambria Math" w:cs="Cambria Math"/>
                <w:color w:val="000000"/>
                <w:sz w:val="20"/>
                <w:szCs w:val="20"/>
              </w:rPr>
              <w:t>⁻</w:t>
            </w:r>
            <w:r w:rsidRPr="007230E7">
              <w:rPr>
                <w:rFonts w:ascii="Arial" w:eastAsia="Arial" w:hAnsi="Arial" w:cs="Arial"/>
                <w:color w:val="000000"/>
                <w:sz w:val="20"/>
                <w:szCs w:val="20"/>
              </w:rPr>
              <w:t>³</w:t>
            </w:r>
          </w:p>
        </w:tc>
      </w:tr>
      <w:tr w:rsidR="001B65A1" w:rsidRPr="007230E7" w14:paraId="25B44815" w14:textId="77777777" w:rsidTr="001B65A1">
        <w:trPr>
          <w:trHeight w:val="315"/>
        </w:trPr>
        <w:tc>
          <w:tcPr>
            <w:tcW w:w="1129" w:type="dxa"/>
          </w:tcPr>
          <w:p w14:paraId="7AC7957E"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T2DM</w:t>
            </w:r>
          </w:p>
        </w:tc>
        <w:tc>
          <w:tcPr>
            <w:tcW w:w="725" w:type="dxa"/>
          </w:tcPr>
          <w:p w14:paraId="55BF0692"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OR</w:t>
            </w:r>
          </w:p>
        </w:tc>
        <w:tc>
          <w:tcPr>
            <w:tcW w:w="1701" w:type="dxa"/>
          </w:tcPr>
          <w:p w14:paraId="1C6BFC5D"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0.99 (0.92; 1.05)</w:t>
            </w:r>
          </w:p>
        </w:tc>
        <w:tc>
          <w:tcPr>
            <w:tcW w:w="1134" w:type="dxa"/>
          </w:tcPr>
          <w:p w14:paraId="75BD2FC8"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0.03</w:t>
            </w:r>
          </w:p>
        </w:tc>
        <w:tc>
          <w:tcPr>
            <w:tcW w:w="1134" w:type="dxa"/>
          </w:tcPr>
          <w:p w14:paraId="75DF0E1A"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6.5×10</w:t>
            </w:r>
            <w:r w:rsidRPr="007230E7">
              <w:rPr>
                <w:rFonts w:ascii="Cambria Math" w:eastAsia="Arial" w:hAnsi="Cambria Math" w:cs="Cambria Math"/>
                <w:color w:val="000000"/>
                <w:sz w:val="20"/>
                <w:szCs w:val="20"/>
              </w:rPr>
              <w:t>⁻</w:t>
            </w:r>
            <w:r w:rsidRPr="007230E7">
              <w:rPr>
                <w:rFonts w:ascii="Arial" w:eastAsia="Arial" w:hAnsi="Arial" w:cs="Arial"/>
                <w:color w:val="000000"/>
                <w:sz w:val="20"/>
                <w:szCs w:val="20"/>
              </w:rPr>
              <w:t>¹</w:t>
            </w:r>
          </w:p>
        </w:tc>
        <w:tc>
          <w:tcPr>
            <w:tcW w:w="1560" w:type="dxa"/>
          </w:tcPr>
          <w:p w14:paraId="092D04CB"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45383/</w:t>
            </w:r>
            <w:r w:rsidRPr="007230E7">
              <w:rPr>
                <w:rFonts w:ascii="Arial" w:hAnsi="Arial" w:cs="Arial"/>
                <w:color w:val="000000"/>
                <w:sz w:val="20"/>
                <w:szCs w:val="20"/>
                <w:shd w:val="clear" w:color="auto" w:fill="FFFFFF"/>
              </w:rPr>
              <w:t>132032</w:t>
            </w:r>
          </w:p>
        </w:tc>
        <w:tc>
          <w:tcPr>
            <w:tcW w:w="1701" w:type="dxa"/>
          </w:tcPr>
          <w:p w14:paraId="1F1D9147"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1.01 (0.90;1.12)</w:t>
            </w:r>
          </w:p>
        </w:tc>
        <w:tc>
          <w:tcPr>
            <w:tcW w:w="992" w:type="dxa"/>
          </w:tcPr>
          <w:p w14:paraId="4C5B06BE"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0.05</w:t>
            </w:r>
          </w:p>
        </w:tc>
        <w:tc>
          <w:tcPr>
            <w:tcW w:w="1134" w:type="dxa"/>
          </w:tcPr>
          <w:p w14:paraId="5B1E7878"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9.2×10</w:t>
            </w:r>
            <w:r w:rsidRPr="007230E7">
              <w:rPr>
                <w:rFonts w:ascii="Cambria Math" w:eastAsia="Arial" w:hAnsi="Cambria Math" w:cs="Cambria Math"/>
                <w:color w:val="000000"/>
                <w:sz w:val="20"/>
                <w:szCs w:val="20"/>
              </w:rPr>
              <w:t>⁻</w:t>
            </w:r>
            <w:r w:rsidRPr="007230E7">
              <w:rPr>
                <w:rFonts w:ascii="Arial" w:eastAsia="Arial" w:hAnsi="Arial" w:cs="Arial"/>
                <w:color w:val="000000"/>
                <w:sz w:val="20"/>
                <w:szCs w:val="20"/>
              </w:rPr>
              <w:t>¹</w:t>
            </w:r>
          </w:p>
        </w:tc>
        <w:tc>
          <w:tcPr>
            <w:tcW w:w="1417" w:type="dxa"/>
          </w:tcPr>
          <w:p w14:paraId="3B007E71"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6972/125790</w:t>
            </w:r>
          </w:p>
        </w:tc>
        <w:tc>
          <w:tcPr>
            <w:tcW w:w="1701" w:type="dxa"/>
          </w:tcPr>
          <w:p w14:paraId="1CFF8FA4"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-0.01 (-1.7;1.15)</w:t>
            </w:r>
          </w:p>
        </w:tc>
        <w:tc>
          <w:tcPr>
            <w:tcW w:w="1134" w:type="dxa"/>
          </w:tcPr>
          <w:p w14:paraId="13365136"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0.59</w:t>
            </w:r>
          </w:p>
        </w:tc>
        <w:tc>
          <w:tcPr>
            <w:tcW w:w="1134" w:type="dxa"/>
          </w:tcPr>
          <w:p w14:paraId="25D634CC"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8.6×10</w:t>
            </w:r>
            <w:r w:rsidRPr="007230E7">
              <w:rPr>
                <w:rFonts w:ascii="Cambria Math" w:eastAsia="Arial" w:hAnsi="Cambria Math" w:cs="Cambria Math"/>
                <w:color w:val="000000"/>
                <w:sz w:val="20"/>
                <w:szCs w:val="20"/>
              </w:rPr>
              <w:t>⁻</w:t>
            </w:r>
            <w:r w:rsidRPr="007230E7">
              <w:rPr>
                <w:rFonts w:ascii="Arial" w:eastAsia="Arial" w:hAnsi="Arial" w:cs="Arial"/>
                <w:color w:val="000000"/>
                <w:sz w:val="20"/>
                <w:szCs w:val="20"/>
              </w:rPr>
              <w:t>¹</w:t>
            </w:r>
          </w:p>
        </w:tc>
      </w:tr>
      <w:tr w:rsidR="001B65A1" w:rsidRPr="007230E7" w14:paraId="2F6993A3" w14:textId="77777777" w:rsidTr="001B65A1">
        <w:trPr>
          <w:trHeight w:val="315"/>
        </w:trPr>
        <w:tc>
          <w:tcPr>
            <w:tcW w:w="1129" w:type="dxa"/>
          </w:tcPr>
          <w:p w14:paraId="103E1C88"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TG</w:t>
            </w:r>
          </w:p>
        </w:tc>
        <w:tc>
          <w:tcPr>
            <w:tcW w:w="725" w:type="dxa"/>
          </w:tcPr>
          <w:p w14:paraId="39D94B26"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hAnsi="Arial" w:cs="Arial"/>
                <w:color w:val="000000"/>
                <w:sz w:val="20"/>
                <w:szCs w:val="20"/>
                <w:shd w:val="clear" w:color="auto" w:fill="FFFFFF"/>
              </w:rPr>
              <w:t>mg/dl</w:t>
            </w:r>
          </w:p>
        </w:tc>
        <w:tc>
          <w:tcPr>
            <w:tcW w:w="1701" w:type="dxa"/>
          </w:tcPr>
          <w:p w14:paraId="6024BE0E"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-0.12 (-0.14; -0.09)</w:t>
            </w:r>
          </w:p>
        </w:tc>
        <w:tc>
          <w:tcPr>
            <w:tcW w:w="1134" w:type="dxa"/>
          </w:tcPr>
          <w:p w14:paraId="7C9C0356"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0.01</w:t>
            </w:r>
          </w:p>
        </w:tc>
        <w:tc>
          <w:tcPr>
            <w:tcW w:w="1134" w:type="dxa"/>
          </w:tcPr>
          <w:p w14:paraId="0838FBCC"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1.0×10</w:t>
            </w:r>
            <w:r w:rsidRPr="007230E7">
              <w:rPr>
                <w:rFonts w:ascii="Cambria Math" w:eastAsia="Arial" w:hAnsi="Cambria Math" w:cs="Cambria Math"/>
                <w:color w:val="000000"/>
                <w:sz w:val="20"/>
                <w:szCs w:val="20"/>
              </w:rPr>
              <w:t>⁻</w:t>
            </w:r>
            <w:r w:rsidRPr="007230E7">
              <w:rPr>
                <w:rFonts w:ascii="Arial" w:eastAsia="Arial" w:hAnsi="Arial" w:cs="Arial"/>
                <w:color w:val="000000"/>
                <w:sz w:val="20"/>
                <w:szCs w:val="20"/>
              </w:rPr>
              <w:t>¹⁰⁰</w:t>
            </w:r>
          </w:p>
        </w:tc>
        <w:tc>
          <w:tcPr>
            <w:tcW w:w="1560" w:type="dxa"/>
          </w:tcPr>
          <w:p w14:paraId="0D2076D6"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0/111667</w:t>
            </w:r>
          </w:p>
        </w:tc>
        <w:tc>
          <w:tcPr>
            <w:tcW w:w="1701" w:type="dxa"/>
          </w:tcPr>
          <w:p w14:paraId="317BAC49"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-1.46 (2-2.</w:t>
            </w:r>
            <w:proofErr w:type="gramStart"/>
            <w:r w:rsidRPr="007230E7">
              <w:rPr>
                <w:rFonts w:ascii="Arial" w:eastAsia="Arial" w:hAnsi="Arial" w:cs="Arial"/>
                <w:color w:val="000000"/>
                <w:sz w:val="20"/>
                <w:szCs w:val="20"/>
              </w:rPr>
              <w:t>4;-</w:t>
            </w:r>
            <w:proofErr w:type="gramEnd"/>
            <w:r w:rsidRPr="007230E7">
              <w:rPr>
                <w:rFonts w:ascii="Arial" w:eastAsia="Arial" w:hAnsi="Arial" w:cs="Arial"/>
                <w:color w:val="000000"/>
                <w:sz w:val="20"/>
                <w:szCs w:val="20"/>
              </w:rPr>
              <w:t>0.51)</w:t>
            </w:r>
          </w:p>
        </w:tc>
        <w:tc>
          <w:tcPr>
            <w:tcW w:w="992" w:type="dxa"/>
          </w:tcPr>
          <w:p w14:paraId="708D3D5D"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0.48</w:t>
            </w:r>
          </w:p>
        </w:tc>
        <w:tc>
          <w:tcPr>
            <w:tcW w:w="1134" w:type="dxa"/>
          </w:tcPr>
          <w:p w14:paraId="7578189C"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2.4×10</w:t>
            </w:r>
            <w:r w:rsidRPr="007230E7">
              <w:rPr>
                <w:rFonts w:ascii="Cambria Math" w:eastAsia="Arial" w:hAnsi="Cambria Math" w:cs="Cambria Math"/>
                <w:color w:val="000000"/>
                <w:sz w:val="20"/>
                <w:szCs w:val="20"/>
              </w:rPr>
              <w:t>⁻</w:t>
            </w:r>
            <w:r w:rsidRPr="007230E7">
              <w:rPr>
                <w:rFonts w:ascii="Arial" w:eastAsia="Arial" w:hAnsi="Arial" w:cs="Arial"/>
                <w:color w:val="000000"/>
                <w:sz w:val="20"/>
                <w:szCs w:val="20"/>
              </w:rPr>
              <w:t>³</w:t>
            </w:r>
          </w:p>
        </w:tc>
        <w:tc>
          <w:tcPr>
            <w:tcW w:w="1417" w:type="dxa"/>
          </w:tcPr>
          <w:p w14:paraId="1B551462"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0/17761</w:t>
            </w:r>
          </w:p>
        </w:tc>
        <w:tc>
          <w:tcPr>
            <w:tcW w:w="1701" w:type="dxa"/>
          </w:tcPr>
          <w:p w14:paraId="29FBA2E2"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1.34 (0.39;2.28)</w:t>
            </w:r>
          </w:p>
        </w:tc>
        <w:tc>
          <w:tcPr>
            <w:tcW w:w="1134" w:type="dxa"/>
          </w:tcPr>
          <w:p w14:paraId="35A4832E"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0.48</w:t>
            </w:r>
          </w:p>
        </w:tc>
        <w:tc>
          <w:tcPr>
            <w:tcW w:w="1134" w:type="dxa"/>
          </w:tcPr>
          <w:p w14:paraId="034955B4" w14:textId="77777777" w:rsidR="001B65A1" w:rsidRPr="007230E7" w:rsidRDefault="001B65A1" w:rsidP="001B65A1">
            <w:pPr>
              <w:spacing w:line="276" w:lineRule="auto"/>
              <w:jc w:val="center"/>
              <w:rPr>
                <w:rFonts w:ascii="Arial" w:eastAsia="Arial" w:hAnsi="Arial" w:cs="Arial"/>
                <w:color w:val="000000"/>
                <w:sz w:val="20"/>
                <w:szCs w:val="20"/>
              </w:rPr>
            </w:pPr>
            <w:r w:rsidRPr="007230E7">
              <w:rPr>
                <w:rFonts w:ascii="Arial" w:eastAsia="Arial" w:hAnsi="Arial" w:cs="Arial"/>
                <w:color w:val="000000"/>
                <w:sz w:val="20"/>
                <w:szCs w:val="20"/>
              </w:rPr>
              <w:t>5.2×10</w:t>
            </w:r>
            <w:r w:rsidRPr="007230E7">
              <w:rPr>
                <w:rFonts w:ascii="Cambria Math" w:eastAsia="Arial" w:hAnsi="Cambria Math" w:cs="Cambria Math"/>
                <w:color w:val="000000"/>
                <w:sz w:val="20"/>
                <w:szCs w:val="20"/>
              </w:rPr>
              <w:t>⁻</w:t>
            </w:r>
            <w:r w:rsidRPr="007230E7">
              <w:rPr>
                <w:rFonts w:ascii="Arial" w:eastAsia="Arial" w:hAnsi="Arial" w:cs="Arial"/>
                <w:color w:val="000000"/>
                <w:sz w:val="20"/>
                <w:szCs w:val="20"/>
              </w:rPr>
              <w:t>³</w:t>
            </w:r>
          </w:p>
        </w:tc>
      </w:tr>
    </w:tbl>
    <w:p w14:paraId="0051A55E" w14:textId="4E0217BD" w:rsidR="001B65A1" w:rsidRPr="007230E7" w:rsidRDefault="001B65A1" w:rsidP="001B65A1">
      <w:pPr>
        <w:widowControl w:val="0"/>
        <w:pBdr>
          <w:top w:val="nil"/>
          <w:left w:val="nil"/>
          <w:bottom w:val="nil"/>
          <w:right w:val="nil"/>
          <w:between w:val="nil"/>
        </w:pBdr>
        <w:spacing w:line="276" w:lineRule="auto"/>
        <w:rPr>
          <w:rFonts w:ascii="Arial" w:eastAsia="Arial" w:hAnsi="Arial" w:cs="Arial"/>
        </w:rPr>
      </w:pPr>
      <w:r w:rsidRPr="007230E7">
        <w:rPr>
          <w:rFonts w:ascii="Arial" w:hAnsi="Arial" w:cs="Arial"/>
          <w:noProof/>
        </w:rPr>
        <mc:AlternateContent>
          <mc:Choice Requires="wps">
            <w:drawing>
              <wp:anchor distT="0" distB="0" distL="114300" distR="114300" simplePos="0" relativeHeight="251667456" behindDoc="0" locked="0" layoutInCell="1" hidden="0" allowOverlap="1" wp14:anchorId="3B540ECB" wp14:editId="339DD51A">
                <wp:simplePos x="0" y="0"/>
                <wp:positionH relativeFrom="column">
                  <wp:posOffset>-865136</wp:posOffset>
                </wp:positionH>
                <wp:positionV relativeFrom="paragraph">
                  <wp:posOffset>-127656</wp:posOffset>
                </wp:positionV>
                <wp:extent cx="9703168" cy="428152"/>
                <wp:effectExtent l="0" t="0" r="12700" b="16510"/>
                <wp:wrapNone/>
                <wp:docPr id="61" name="Rectangle 61"/>
                <wp:cNvGraphicFramePr/>
                <a:graphic xmlns:a="http://schemas.openxmlformats.org/drawingml/2006/main">
                  <a:graphicData uri="http://schemas.microsoft.com/office/word/2010/wordprocessingShape">
                    <wps:wsp>
                      <wps:cNvSpPr/>
                      <wps:spPr>
                        <a:xfrm>
                          <a:off x="0" y="0"/>
                          <a:ext cx="9703168" cy="428152"/>
                        </a:xfrm>
                        <a:prstGeom prst="rect">
                          <a:avLst/>
                        </a:prstGeom>
                        <a:solidFill>
                          <a:schemeClr val="lt1"/>
                        </a:solidFill>
                        <a:ln w="9525" cap="flat" cmpd="sng">
                          <a:solidFill>
                            <a:schemeClr val="lt1"/>
                          </a:solidFill>
                          <a:prstDash val="solid"/>
                          <a:round/>
                          <a:headEnd type="none" w="sm" len="sm"/>
                          <a:tailEnd type="none" w="sm" len="sm"/>
                        </a:ln>
                      </wps:spPr>
                      <wps:txbx>
                        <w:txbxContent>
                          <w:p w14:paraId="4EF6540C" w14:textId="5920F150" w:rsidR="001B65A1" w:rsidRDefault="00EE0ABD" w:rsidP="001B65A1">
                            <w:pPr>
                              <w:textDirection w:val="btLr"/>
                            </w:pPr>
                            <w:r w:rsidRPr="00EE0ABD">
                              <w:rPr>
                                <w:rFonts w:ascii="Arial" w:eastAsia="Arial" w:hAnsi="Arial" w:cs="Arial"/>
                                <w:b/>
                                <w:sz w:val="22"/>
                                <w:szCs w:val="22"/>
                              </w:rPr>
                              <w:t>Supplemental</w:t>
                            </w:r>
                            <w:r>
                              <w:rPr>
                                <w:rFonts w:ascii="Arial" w:eastAsia="Arial" w:hAnsi="Arial" w:cs="Arial"/>
                                <w:b/>
                              </w:rPr>
                              <w:t xml:space="preserve"> </w:t>
                            </w:r>
                            <w:r w:rsidR="00DD2812">
                              <w:rPr>
                                <w:rFonts w:ascii="Arial" w:eastAsia="Arial" w:hAnsi="Arial" w:cs="Arial"/>
                                <w:b/>
                                <w:sz w:val="22"/>
                                <w:szCs w:val="22"/>
                              </w:rPr>
                              <w:t>Data</w:t>
                            </w:r>
                            <w:r w:rsidR="00DD2812" w:rsidRPr="007230E7">
                              <w:rPr>
                                <w:rFonts w:ascii="Arial" w:eastAsia="Arial" w:hAnsi="Arial" w:cs="Arial"/>
                                <w:b/>
                                <w:sz w:val="22"/>
                                <w:szCs w:val="22"/>
                              </w:rPr>
                              <w:t xml:space="preserve"> </w:t>
                            </w:r>
                            <w:r w:rsidR="001B65A1">
                              <w:rPr>
                                <w:rFonts w:ascii="Arial" w:eastAsia="Arial" w:hAnsi="Arial" w:cs="Arial"/>
                                <w:b/>
                                <w:color w:val="000000"/>
                                <w:sz w:val="22"/>
                              </w:rPr>
                              <w:t xml:space="preserve">5. </w:t>
                            </w:r>
                            <w:r w:rsidR="001B65A1">
                              <w:rPr>
                                <w:rFonts w:ascii="Arial" w:eastAsia="Arial" w:hAnsi="Arial" w:cs="Arial"/>
                                <w:b/>
                                <w:color w:val="000000"/>
                                <w:sz w:val="22"/>
                                <w:highlight w:val="white"/>
                              </w:rPr>
                              <w:t xml:space="preserve">Comparison of CETP effects on clinical outcomes and biomarkers with Millwood </w:t>
                            </w:r>
                            <w:r w:rsidR="001B65A1">
                              <w:rPr>
                                <w:rFonts w:ascii="Arial" w:eastAsia="Arial" w:hAnsi="Arial" w:cs="Arial"/>
                                <w:b/>
                                <w:i/>
                                <w:color w:val="000000"/>
                                <w:sz w:val="22"/>
                                <w:highlight w:val="white"/>
                              </w:rPr>
                              <w:t>et al.</w:t>
                            </w:r>
                            <w:r w:rsidR="001B65A1">
                              <w:rPr>
                                <w:rFonts w:ascii="Arial" w:eastAsia="Arial" w:hAnsi="Arial" w:cs="Arial"/>
                                <w:b/>
                                <w:color w:val="000000"/>
                                <w:sz w:val="22"/>
                                <w:highlight w:val="white"/>
                              </w:rPr>
                              <w:t xml:space="preserve"> in the East Asian population.</w:t>
                            </w:r>
                          </w:p>
                        </w:txbxContent>
                      </wps:txbx>
                      <wps:bodyPr spcFirstLastPara="1" wrap="square" lIns="91425" tIns="45700" rIns="91425" bIns="45700" anchor="t" anchorCtr="0">
                        <a:noAutofit/>
                      </wps:bodyPr>
                    </wps:wsp>
                  </a:graphicData>
                </a:graphic>
                <wp14:sizeRelH relativeFrom="margin">
                  <wp14:pctWidth>0</wp14:pctWidth>
                </wp14:sizeRelH>
              </wp:anchor>
            </w:drawing>
          </mc:Choice>
          <mc:Fallback>
            <w:pict>
              <v:rect w14:anchorId="3B540ECB" id="Rectangle 61" o:spid="_x0000_s1035" style="position:absolute;margin-left:-68.1pt;margin-top:-10.05pt;width:764.05pt;height:33.7pt;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" fillcolor="white [3201]" strokecolor="white [3201]">
                <v:stroke startarrowwidth="narrow" startarrowlength="short" endarrowwidth="narrow" endarrowlength="short" joinstyle="round"/>
                <v:textbox inset="2.53958mm,1.2694mm,2.53958mm,1.2694mm">
                  <w:txbxContent>
                    <w:p w14:paraId="4EF6540C" w14:textId="5920F150" w:rsidR="001B65A1" w:rsidRDefault="00EE0ABD" w:rsidP="001B65A1">
                      <w:pPr>
                        <w:textDirection w:val="btLr"/>
                      </w:pPr>
                      <w:r w:rsidRPr="00EE0ABD">
                        <w:rPr>
                          <w:rFonts w:ascii="Arial" w:eastAsia="Arial" w:hAnsi="Arial" w:cs="Arial"/>
                          <w:b/>
                          <w:sz w:val="22"/>
                          <w:szCs w:val="22"/>
                        </w:rPr>
                        <w:t>Supplemental</w:t>
                      </w:r>
                      <w:r>
                        <w:rPr>
                          <w:rFonts w:ascii="Arial" w:eastAsia="Arial" w:hAnsi="Arial" w:cs="Arial"/>
                          <w:b/>
                        </w:rPr>
                        <w:t xml:space="preserve"> </w:t>
                      </w:r>
                      <w:r w:rsidR="00DD2812">
                        <w:rPr>
                          <w:rFonts w:ascii="Arial" w:eastAsia="Arial" w:hAnsi="Arial" w:cs="Arial"/>
                          <w:b/>
                          <w:sz w:val="22"/>
                          <w:szCs w:val="22"/>
                        </w:rPr>
                        <w:t>Data</w:t>
                      </w:r>
                      <w:r w:rsidR="00DD2812" w:rsidRPr="007230E7">
                        <w:rPr>
                          <w:rFonts w:ascii="Arial" w:eastAsia="Arial" w:hAnsi="Arial" w:cs="Arial"/>
                          <w:b/>
                          <w:sz w:val="22"/>
                          <w:szCs w:val="22"/>
                        </w:rPr>
                        <w:t xml:space="preserve"> </w:t>
                      </w:r>
                      <w:r w:rsidR="001B65A1">
                        <w:rPr>
                          <w:rFonts w:ascii="Arial" w:eastAsia="Arial" w:hAnsi="Arial" w:cs="Arial"/>
                          <w:b/>
                          <w:color w:val="000000"/>
                          <w:sz w:val="22"/>
                        </w:rPr>
                        <w:t xml:space="preserve">5. </w:t>
                      </w:r>
                      <w:r w:rsidR="001B65A1">
                        <w:rPr>
                          <w:rFonts w:ascii="Arial" w:eastAsia="Arial" w:hAnsi="Arial" w:cs="Arial"/>
                          <w:b/>
                          <w:color w:val="000000"/>
                          <w:sz w:val="22"/>
                          <w:highlight w:val="white"/>
                        </w:rPr>
                        <w:t xml:space="preserve">Comparison of CETP effects on clinical outcomes and biomarkers with Millwood </w:t>
                      </w:r>
                      <w:r w:rsidR="001B65A1">
                        <w:rPr>
                          <w:rFonts w:ascii="Arial" w:eastAsia="Arial" w:hAnsi="Arial" w:cs="Arial"/>
                          <w:b/>
                          <w:i/>
                          <w:color w:val="000000"/>
                          <w:sz w:val="22"/>
                          <w:highlight w:val="white"/>
                        </w:rPr>
                        <w:t>et al.</w:t>
                      </w:r>
                      <w:r w:rsidR="001B65A1">
                        <w:rPr>
                          <w:rFonts w:ascii="Arial" w:eastAsia="Arial" w:hAnsi="Arial" w:cs="Arial"/>
                          <w:b/>
                          <w:color w:val="000000"/>
                          <w:sz w:val="22"/>
                          <w:highlight w:val="white"/>
                        </w:rPr>
                        <w:t xml:space="preserve"> in the East Asian population.</w:t>
                      </w:r>
                    </w:p>
                  </w:txbxContent>
                </v:textbox>
              </v:rect>
            </w:pict>
          </mc:Fallback>
        </mc:AlternateContent>
      </w:r>
    </w:p>
    <w:p w14:paraId="262F2E69" w14:textId="41559ECD" w:rsidR="006A406D" w:rsidRDefault="001B65A1">
      <w:r w:rsidRPr="007230E7">
        <w:rPr>
          <w:rFonts w:ascii="Arial" w:hAnsi="Arial" w:cs="Arial"/>
          <w:noProof/>
        </w:rPr>
        <mc:AlternateContent>
          <mc:Choice Requires="wps">
            <w:drawing>
              <wp:anchor distT="0" distB="0" distL="114300" distR="114300" simplePos="0" relativeHeight="251668480" behindDoc="0" locked="0" layoutInCell="1" hidden="0" allowOverlap="1" wp14:anchorId="4A5943B8" wp14:editId="0B5A8940">
                <wp:simplePos x="0" y="0"/>
                <wp:positionH relativeFrom="column">
                  <wp:posOffset>-864870</wp:posOffset>
                </wp:positionH>
                <wp:positionV relativeFrom="paragraph">
                  <wp:posOffset>4948701</wp:posOffset>
                </wp:positionV>
                <wp:extent cx="10550013" cy="542142"/>
                <wp:effectExtent l="0" t="0" r="16510" b="17145"/>
                <wp:wrapNone/>
                <wp:docPr id="58" name="Rectangle 58"/>
                <wp:cNvGraphicFramePr/>
                <a:graphic xmlns:a="http://schemas.openxmlformats.org/drawingml/2006/main">
                  <a:graphicData uri="http://schemas.microsoft.com/office/word/2010/wordprocessingShape">
                    <wps:wsp>
                      <wps:cNvSpPr/>
                      <wps:spPr>
                        <a:xfrm>
                          <a:off x="0" y="0"/>
                          <a:ext cx="10550013" cy="542142"/>
                        </a:xfrm>
                        <a:prstGeom prst="rect">
                          <a:avLst/>
                        </a:prstGeom>
                        <a:solidFill>
                          <a:schemeClr val="lt1"/>
                        </a:solidFill>
                        <a:ln w="9525" cap="flat" cmpd="sng">
                          <a:solidFill>
                            <a:schemeClr val="lt1"/>
                          </a:solidFill>
                          <a:prstDash val="solid"/>
                          <a:round/>
                          <a:headEnd type="none" w="sm" len="sm"/>
                          <a:tailEnd type="none" w="sm" len="sm"/>
                        </a:ln>
                      </wps:spPr>
                      <wps:txbx>
                        <w:txbxContent>
                          <w:p w14:paraId="757E7F5C" w14:textId="0F3B6E2D" w:rsidR="001B65A1" w:rsidRDefault="001B65A1" w:rsidP="001B65A1">
                            <w:pPr>
                              <w:jc w:val="both"/>
                              <w:textDirection w:val="btLr"/>
                            </w:pPr>
                            <w:r>
                              <w:rPr>
                                <w:rFonts w:ascii="Arial" w:eastAsia="Arial" w:hAnsi="Arial" w:cs="Arial"/>
                                <w:color w:val="000000"/>
                                <w:sz w:val="20"/>
                              </w:rPr>
                              <w:t>Abbreviations</w:t>
                            </w:r>
                            <w:r>
                              <w:rPr>
                                <w:rFonts w:ascii="Arial" w:eastAsia="Arial" w:hAnsi="Arial" w:cs="Arial"/>
                                <w:b/>
                                <w:color w:val="000000"/>
                                <w:sz w:val="20"/>
                              </w:rPr>
                              <w:t>:</w:t>
                            </w:r>
                            <w:r>
                              <w:rPr>
                                <w:rFonts w:ascii="Arial" w:eastAsia="Arial" w:hAnsi="Arial" w:cs="Arial"/>
                                <w:color w:val="000000"/>
                                <w:sz w:val="20"/>
                              </w:rPr>
                              <w:t xml:space="preserve"> Apo-A1: apolipoprotein A, Apo-B: apolipoprotein B, CHD: coronary heart disease, CKD: chronic kidney disease, COPD: chronic obstructive pulmonary disease, IS: ischemic stroke, </w:t>
                            </w:r>
                            <w:proofErr w:type="spellStart"/>
                            <w:r>
                              <w:rPr>
                                <w:rFonts w:ascii="Arial" w:eastAsia="Arial" w:hAnsi="Arial" w:cs="Arial"/>
                                <w:color w:val="000000"/>
                                <w:sz w:val="20"/>
                              </w:rPr>
                              <w:t>Lp</w:t>
                            </w:r>
                            <w:proofErr w:type="spellEnd"/>
                            <w:r>
                              <w:rPr>
                                <w:rFonts w:ascii="Arial" w:eastAsia="Arial" w:hAnsi="Arial" w:cs="Arial"/>
                                <w:color w:val="000000"/>
                                <w:sz w:val="20"/>
                              </w:rPr>
                              <w:t xml:space="preserve">[a] lipoprotein a, </w:t>
                            </w:r>
                            <w:proofErr w:type="spellStart"/>
                            <w:r>
                              <w:rPr>
                                <w:rFonts w:ascii="Arial" w:eastAsia="Arial" w:hAnsi="Arial" w:cs="Arial"/>
                                <w:color w:val="000000"/>
                                <w:sz w:val="20"/>
                              </w:rPr>
                              <w:t>Lp</w:t>
                            </w:r>
                            <w:proofErr w:type="spellEnd"/>
                            <w:r>
                              <w:rPr>
                                <w:rFonts w:ascii="Arial" w:eastAsia="Arial" w:hAnsi="Arial" w:cs="Arial"/>
                                <w:color w:val="000000"/>
                                <w:sz w:val="20"/>
                              </w:rPr>
                              <w:t>[a]: lipoprotein a, SBP: systolic blood pressure, T2D: type 2 diabetes, TG: triglycerides.</w:t>
                            </w:r>
                          </w:p>
                        </w:txbxContent>
                      </wps:txbx>
                      <wps:bodyPr spcFirstLastPara="1" wrap="square" lIns="91425" tIns="45700" rIns="91425" bIns="45700" anchor="t" anchorCtr="0">
                        <a:noAutofit/>
                      </wps:bodyPr>
                    </wps:wsp>
                  </a:graphicData>
                </a:graphic>
                <wp14:sizeRelH relativeFrom="margin">
                  <wp14:pctWidth>0</wp14:pctWidth>
                </wp14:sizeRelH>
              </wp:anchor>
            </w:drawing>
          </mc:Choice>
          <mc:Fallback>
            <w:pict>
              <v:rect w14:anchorId="4A5943B8" id="Rectangle 58" o:spid="_x0000_s1036" style="position:absolute;margin-left:-68.1pt;margin-top:389.65pt;width:830.7pt;height:42.7pt;z-index:2516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" fillcolor="white [3201]" strokecolor="white [3201]">
                <v:stroke startarrowwidth="narrow" startarrowlength="short" endarrowwidth="narrow" endarrowlength="short" joinstyle="round"/>
                <v:textbox inset="2.53958mm,1.2694mm,2.53958mm,1.2694mm">
                  <w:txbxContent>
                    <w:p w14:paraId="757E7F5C" w14:textId="0F3B6E2D" w:rsidR="001B65A1" w:rsidRDefault="001B65A1" w:rsidP="001B65A1">
                      <w:pPr>
                        <w:jc w:val="both"/>
                        <w:textDirection w:val="btLr"/>
                      </w:pPr>
                      <w:r>
                        <w:rPr>
                          <w:rFonts w:ascii="Arial" w:eastAsia="Arial" w:hAnsi="Arial" w:cs="Arial"/>
                          <w:color w:val="000000"/>
                          <w:sz w:val="20"/>
                        </w:rPr>
                        <w:t>Abbreviations</w:t>
                      </w:r>
                      <w:r>
                        <w:rPr>
                          <w:rFonts w:ascii="Arial" w:eastAsia="Arial" w:hAnsi="Arial" w:cs="Arial"/>
                          <w:b/>
                          <w:color w:val="000000"/>
                          <w:sz w:val="20"/>
                        </w:rPr>
                        <w:t>:</w:t>
                      </w:r>
                      <w:r>
                        <w:rPr>
                          <w:rFonts w:ascii="Arial" w:eastAsia="Arial" w:hAnsi="Arial" w:cs="Arial"/>
                          <w:color w:val="000000"/>
                          <w:sz w:val="20"/>
                        </w:rPr>
                        <w:t xml:space="preserve"> Apo-A1: apolipoprotein A, Apo-B: apolipoprotein B, CHD: coronary heart disease, CKD: chronic kidney disease, COPD: chronic obstructive pulmonary disease, IS: ischemic stroke, </w:t>
                      </w:r>
                      <w:proofErr w:type="spellStart"/>
                      <w:r>
                        <w:rPr>
                          <w:rFonts w:ascii="Arial" w:eastAsia="Arial" w:hAnsi="Arial" w:cs="Arial"/>
                          <w:color w:val="000000"/>
                          <w:sz w:val="20"/>
                        </w:rPr>
                        <w:t>Lp</w:t>
                      </w:r>
                      <w:proofErr w:type="spellEnd"/>
                      <w:r>
                        <w:rPr>
                          <w:rFonts w:ascii="Arial" w:eastAsia="Arial" w:hAnsi="Arial" w:cs="Arial"/>
                          <w:color w:val="000000"/>
                          <w:sz w:val="20"/>
                        </w:rPr>
                        <w:t xml:space="preserve">[a] lipoprotein a, </w:t>
                      </w:r>
                      <w:proofErr w:type="spellStart"/>
                      <w:r>
                        <w:rPr>
                          <w:rFonts w:ascii="Arial" w:eastAsia="Arial" w:hAnsi="Arial" w:cs="Arial"/>
                          <w:color w:val="000000"/>
                          <w:sz w:val="20"/>
                        </w:rPr>
                        <w:t>Lp</w:t>
                      </w:r>
                      <w:proofErr w:type="spellEnd"/>
                      <w:r>
                        <w:rPr>
                          <w:rFonts w:ascii="Arial" w:eastAsia="Arial" w:hAnsi="Arial" w:cs="Arial"/>
                          <w:color w:val="000000"/>
                          <w:sz w:val="20"/>
                        </w:rPr>
                        <w:t>[a]: lipoprotein a, SBP: systolic blood pressure, T2D: type 2 diabetes, TG: triglycerides.</w:t>
                      </w:r>
                    </w:p>
                  </w:txbxContent>
                </v:textbox>
              </v:rect>
            </w:pict>
          </mc:Fallback>
        </mc:AlternateContent>
      </w:r>
    </w:p>
    <w:sectPr w:rsidR="006A406D" w:rsidSect="001B65A1">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22A11C" w14:textId="77777777" w:rsidR="0053134C" w:rsidRDefault="0053134C">
      <w:r>
        <w:separator/>
      </w:r>
    </w:p>
  </w:endnote>
  <w:endnote w:type="continuationSeparator" w:id="0">
    <w:p w14:paraId="71544BF9" w14:textId="77777777" w:rsidR="0053134C" w:rsidRDefault="005313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33250449"/>
      <w:docPartObj>
        <w:docPartGallery w:val="Page Numbers (Bottom of Page)"/>
        <w:docPartUnique/>
      </w:docPartObj>
    </w:sdtPr>
    <w:sdtContent>
      <w:p w14:paraId="18274519" w14:textId="77777777" w:rsidR="00640D2C" w:rsidRDefault="00000000" w:rsidP="0033275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5928A01" w14:textId="77777777" w:rsidR="00640D2C" w:rsidRDefault="00640D2C">
    <w:pPr>
      <w:pStyle w:val="Footer"/>
      <w:ind w:right="360"/>
      <w:pPrChange w:id="1" w:author="Dunca, Diana" w:date="2023-04-06T13:26:00Z">
        <w:pPr>
          <w:pStyle w:val="Footer"/>
        </w:pPr>
      </w:pPrChan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9004EB" w14:textId="01BC2FC1" w:rsidR="0033275C" w:rsidRDefault="0033275C" w:rsidP="00215DAE">
    <w:pPr>
      <w:pStyle w:val="Footer"/>
      <w:framePr w:wrap="none" w:vAnchor="text" w:hAnchor="margin" w:xAlign="center" w:y="1"/>
      <w:rPr>
        <w:rStyle w:val="PageNumber"/>
      </w:rPr>
    </w:pPr>
  </w:p>
  <w:p w14:paraId="175176D5" w14:textId="77777777" w:rsidR="00640D2C" w:rsidRDefault="00640D2C" w:rsidP="007230E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18E258" w14:textId="77777777" w:rsidR="0053134C" w:rsidRDefault="0053134C">
      <w:r>
        <w:separator/>
      </w:r>
    </w:p>
  </w:footnote>
  <w:footnote w:type="continuationSeparator" w:id="0">
    <w:p w14:paraId="1CD29A7A" w14:textId="77777777" w:rsidR="0053134C" w:rsidRDefault="0053134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13407705"/>
      <w:docPartObj>
        <w:docPartGallery w:val="Page Numbers (Top of Page)"/>
        <w:docPartUnique/>
      </w:docPartObj>
    </w:sdtPr>
    <w:sdtContent>
      <w:p w14:paraId="023548E7" w14:textId="23D651C1" w:rsidR="005554C4" w:rsidRDefault="005554C4" w:rsidP="007A6555">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75CF2945" w14:textId="77777777" w:rsidR="005554C4" w:rsidRDefault="005554C4" w:rsidP="005554C4">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81468521"/>
      <w:docPartObj>
        <w:docPartGallery w:val="Page Numbers (Top of Page)"/>
        <w:docPartUnique/>
      </w:docPartObj>
    </w:sdtPr>
    <w:sdtContent>
      <w:p w14:paraId="700B1A26" w14:textId="0533B644" w:rsidR="005554C4" w:rsidRDefault="005554C4" w:rsidP="007A6555">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78076259" w14:textId="77777777" w:rsidR="00640D2C" w:rsidRDefault="00640D2C" w:rsidP="005554C4">
    <w:pPr>
      <w:pBdr>
        <w:top w:val="nil"/>
        <w:left w:val="nil"/>
        <w:bottom w:val="nil"/>
        <w:right w:val="nil"/>
        <w:between w:val="nil"/>
      </w:pBdr>
      <w:tabs>
        <w:tab w:val="center" w:pos="4513"/>
        <w:tab w:val="right" w:pos="9026"/>
      </w:tabs>
      <w:ind w:right="360"/>
      <w:rPr>
        <w:color w:val="000000"/>
      </w:rPr>
    </w:pPr>
  </w:p>
  <w:p w14:paraId="4E54DEC7" w14:textId="77777777" w:rsidR="00640D2C" w:rsidRDefault="00640D2C">
    <w:pPr>
      <w:pBdr>
        <w:top w:val="nil"/>
        <w:left w:val="nil"/>
        <w:bottom w:val="nil"/>
        <w:right w:val="nil"/>
        <w:between w:val="nil"/>
      </w:pBdr>
      <w:tabs>
        <w:tab w:val="center" w:pos="4513"/>
        <w:tab w:val="right" w:pos="9026"/>
      </w:tabs>
      <w:rPr>
        <w:color w:val="000000"/>
      </w:rPr>
    </w:pPr>
  </w:p>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Dunca, Diana">
    <w15:presenceInfo w15:providerId="AD" w15:userId="S::ucbtddu@ucl.ac.uk::51dc0fcf-f780-4d83-86ca-96a3918bc05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65A1"/>
    <w:rsid w:val="00007735"/>
    <w:rsid w:val="000F1F9E"/>
    <w:rsid w:val="00155DCE"/>
    <w:rsid w:val="001B65A1"/>
    <w:rsid w:val="00295F3D"/>
    <w:rsid w:val="0033275C"/>
    <w:rsid w:val="003B12F5"/>
    <w:rsid w:val="0042419E"/>
    <w:rsid w:val="00510532"/>
    <w:rsid w:val="0053134C"/>
    <w:rsid w:val="005554C4"/>
    <w:rsid w:val="005A2520"/>
    <w:rsid w:val="005E640B"/>
    <w:rsid w:val="00604C14"/>
    <w:rsid w:val="00640D2C"/>
    <w:rsid w:val="006A406D"/>
    <w:rsid w:val="0087758C"/>
    <w:rsid w:val="00893074"/>
    <w:rsid w:val="008F2926"/>
    <w:rsid w:val="00951229"/>
    <w:rsid w:val="009C3938"/>
    <w:rsid w:val="00A0737C"/>
    <w:rsid w:val="00A35158"/>
    <w:rsid w:val="00A8717D"/>
    <w:rsid w:val="00B16619"/>
    <w:rsid w:val="00B21577"/>
    <w:rsid w:val="00C0749D"/>
    <w:rsid w:val="00C26903"/>
    <w:rsid w:val="00C534D3"/>
    <w:rsid w:val="00C55B14"/>
    <w:rsid w:val="00D20B85"/>
    <w:rsid w:val="00D557CA"/>
    <w:rsid w:val="00D76397"/>
    <w:rsid w:val="00DD2812"/>
    <w:rsid w:val="00DE02A9"/>
    <w:rsid w:val="00E459C9"/>
    <w:rsid w:val="00EA725D"/>
    <w:rsid w:val="00EB1458"/>
    <w:rsid w:val="00ED6C82"/>
    <w:rsid w:val="00EE0ABD"/>
    <w:rsid w:val="00EF2AEB"/>
    <w:rsid w:val="00EF574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54F87C"/>
  <w15:chartTrackingRefBased/>
  <w15:docId w15:val="{609402C6-900C-504E-8BB2-ADB0CDFC95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65A1"/>
    <w:rPr>
      <w:rFonts w:ascii="Times New Roman" w:eastAsia="Times New Roman" w:hAnsi="Times New Roman" w:cs="Times New Roman"/>
      <w:lang w:eastAsia="en-GB"/>
    </w:rPr>
  </w:style>
  <w:style w:type="paragraph" w:styleId="Heading1">
    <w:name w:val="heading 1"/>
    <w:basedOn w:val="Normal"/>
    <w:next w:val="Normal"/>
    <w:link w:val="Heading1Char"/>
    <w:uiPriority w:val="9"/>
    <w:qFormat/>
    <w:rsid w:val="001B65A1"/>
    <w:pPr>
      <w:keepNext/>
      <w:keepLines/>
      <w:spacing w:before="480" w:after="120"/>
      <w:outlineLvl w:val="0"/>
    </w:pPr>
    <w:rPr>
      <w:b/>
      <w:sz w:val="48"/>
      <w:szCs w:val="48"/>
    </w:rPr>
  </w:style>
  <w:style w:type="paragraph" w:styleId="Heading2">
    <w:name w:val="heading 2"/>
    <w:basedOn w:val="Normal"/>
    <w:link w:val="Heading2Char"/>
    <w:uiPriority w:val="9"/>
    <w:unhideWhenUsed/>
    <w:qFormat/>
    <w:rsid w:val="001B65A1"/>
    <w:pPr>
      <w:spacing w:before="100" w:beforeAutospacing="1" w:after="100" w:afterAutospacing="1"/>
      <w:outlineLvl w:val="1"/>
    </w:pPr>
    <w:rPr>
      <w:b/>
      <w:bCs/>
      <w:sz w:val="36"/>
      <w:szCs w:val="36"/>
    </w:rPr>
  </w:style>
  <w:style w:type="paragraph" w:styleId="Heading3">
    <w:name w:val="heading 3"/>
    <w:basedOn w:val="Normal"/>
    <w:next w:val="Normal"/>
    <w:link w:val="Heading3Char"/>
    <w:uiPriority w:val="9"/>
    <w:semiHidden/>
    <w:unhideWhenUsed/>
    <w:qFormat/>
    <w:rsid w:val="001B65A1"/>
    <w:pPr>
      <w:keepNext/>
      <w:keepLines/>
      <w:spacing w:before="280" w:after="80"/>
      <w:outlineLvl w:val="2"/>
    </w:pPr>
    <w:rPr>
      <w:b/>
      <w:sz w:val="28"/>
      <w:szCs w:val="28"/>
    </w:rPr>
  </w:style>
  <w:style w:type="paragraph" w:styleId="Heading4">
    <w:name w:val="heading 4"/>
    <w:basedOn w:val="Normal"/>
    <w:next w:val="Normal"/>
    <w:link w:val="Heading4Char"/>
    <w:uiPriority w:val="9"/>
    <w:semiHidden/>
    <w:unhideWhenUsed/>
    <w:qFormat/>
    <w:rsid w:val="001B65A1"/>
    <w:pPr>
      <w:keepNext/>
      <w:keepLines/>
      <w:spacing w:before="240" w:after="40"/>
      <w:outlineLvl w:val="3"/>
    </w:pPr>
    <w:rPr>
      <w:b/>
    </w:rPr>
  </w:style>
  <w:style w:type="paragraph" w:styleId="Heading5">
    <w:name w:val="heading 5"/>
    <w:basedOn w:val="Normal"/>
    <w:next w:val="Normal"/>
    <w:link w:val="Heading5Char"/>
    <w:uiPriority w:val="9"/>
    <w:semiHidden/>
    <w:unhideWhenUsed/>
    <w:qFormat/>
    <w:rsid w:val="001B65A1"/>
    <w:pPr>
      <w:keepNext/>
      <w:keepLines/>
      <w:spacing w:before="220" w:after="40"/>
      <w:outlineLvl w:val="4"/>
    </w:pPr>
    <w:rPr>
      <w:b/>
      <w:sz w:val="22"/>
      <w:szCs w:val="22"/>
    </w:rPr>
  </w:style>
  <w:style w:type="paragraph" w:styleId="Heading6">
    <w:name w:val="heading 6"/>
    <w:basedOn w:val="Normal"/>
    <w:next w:val="Normal"/>
    <w:link w:val="Heading6Char"/>
    <w:uiPriority w:val="9"/>
    <w:semiHidden/>
    <w:unhideWhenUsed/>
    <w:qFormat/>
    <w:rsid w:val="001B65A1"/>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65A1"/>
    <w:rPr>
      <w:rFonts w:ascii="Times New Roman" w:eastAsia="Times New Roman" w:hAnsi="Times New Roman" w:cs="Times New Roman"/>
      <w:b/>
      <w:sz w:val="48"/>
      <w:szCs w:val="48"/>
      <w:lang w:eastAsia="en-GB"/>
    </w:rPr>
  </w:style>
  <w:style w:type="character" w:customStyle="1" w:styleId="Heading2Char">
    <w:name w:val="Heading 2 Char"/>
    <w:basedOn w:val="DefaultParagraphFont"/>
    <w:link w:val="Heading2"/>
    <w:uiPriority w:val="9"/>
    <w:rsid w:val="001B65A1"/>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semiHidden/>
    <w:rsid w:val="001B65A1"/>
    <w:rPr>
      <w:rFonts w:ascii="Times New Roman" w:eastAsia="Times New Roman" w:hAnsi="Times New Roman" w:cs="Times New Roman"/>
      <w:b/>
      <w:sz w:val="28"/>
      <w:szCs w:val="28"/>
      <w:lang w:eastAsia="en-GB"/>
    </w:rPr>
  </w:style>
  <w:style w:type="character" w:customStyle="1" w:styleId="Heading4Char">
    <w:name w:val="Heading 4 Char"/>
    <w:basedOn w:val="DefaultParagraphFont"/>
    <w:link w:val="Heading4"/>
    <w:uiPriority w:val="9"/>
    <w:semiHidden/>
    <w:rsid w:val="001B65A1"/>
    <w:rPr>
      <w:rFonts w:ascii="Times New Roman" w:eastAsia="Times New Roman" w:hAnsi="Times New Roman" w:cs="Times New Roman"/>
      <w:b/>
      <w:lang w:eastAsia="en-GB"/>
    </w:rPr>
  </w:style>
  <w:style w:type="character" w:customStyle="1" w:styleId="Heading5Char">
    <w:name w:val="Heading 5 Char"/>
    <w:basedOn w:val="DefaultParagraphFont"/>
    <w:link w:val="Heading5"/>
    <w:uiPriority w:val="9"/>
    <w:semiHidden/>
    <w:rsid w:val="001B65A1"/>
    <w:rPr>
      <w:rFonts w:ascii="Times New Roman" w:eastAsia="Times New Roman" w:hAnsi="Times New Roman" w:cs="Times New Roman"/>
      <w:b/>
      <w:sz w:val="22"/>
      <w:szCs w:val="22"/>
      <w:lang w:eastAsia="en-GB"/>
    </w:rPr>
  </w:style>
  <w:style w:type="character" w:customStyle="1" w:styleId="Heading6Char">
    <w:name w:val="Heading 6 Char"/>
    <w:basedOn w:val="DefaultParagraphFont"/>
    <w:link w:val="Heading6"/>
    <w:uiPriority w:val="9"/>
    <w:semiHidden/>
    <w:rsid w:val="001B65A1"/>
    <w:rPr>
      <w:rFonts w:ascii="Times New Roman" w:eastAsia="Times New Roman" w:hAnsi="Times New Roman" w:cs="Times New Roman"/>
      <w:b/>
      <w:sz w:val="20"/>
      <w:szCs w:val="20"/>
      <w:lang w:eastAsia="en-GB"/>
    </w:rPr>
  </w:style>
  <w:style w:type="paragraph" w:styleId="Title">
    <w:name w:val="Title"/>
    <w:basedOn w:val="Normal"/>
    <w:next w:val="Normal"/>
    <w:link w:val="TitleChar"/>
    <w:uiPriority w:val="10"/>
    <w:qFormat/>
    <w:rsid w:val="001B65A1"/>
    <w:pPr>
      <w:keepNext/>
      <w:keepLines/>
      <w:spacing w:before="480" w:after="120"/>
    </w:pPr>
    <w:rPr>
      <w:b/>
      <w:sz w:val="72"/>
      <w:szCs w:val="72"/>
    </w:rPr>
  </w:style>
  <w:style w:type="character" w:customStyle="1" w:styleId="TitleChar">
    <w:name w:val="Title Char"/>
    <w:basedOn w:val="DefaultParagraphFont"/>
    <w:link w:val="Title"/>
    <w:uiPriority w:val="10"/>
    <w:rsid w:val="001B65A1"/>
    <w:rPr>
      <w:rFonts w:ascii="Times New Roman" w:eastAsia="Times New Roman" w:hAnsi="Times New Roman" w:cs="Times New Roman"/>
      <w:b/>
      <w:sz w:val="72"/>
      <w:szCs w:val="72"/>
      <w:lang w:eastAsia="en-GB"/>
    </w:rPr>
  </w:style>
  <w:style w:type="paragraph" w:styleId="NormalWeb">
    <w:name w:val="Normal (Web)"/>
    <w:basedOn w:val="Normal"/>
    <w:uiPriority w:val="99"/>
    <w:unhideWhenUsed/>
    <w:rsid w:val="001B65A1"/>
    <w:pPr>
      <w:spacing w:before="100" w:beforeAutospacing="1" w:after="100" w:afterAutospacing="1"/>
    </w:pPr>
  </w:style>
  <w:style w:type="character" w:customStyle="1" w:styleId="normaltextrun">
    <w:name w:val="normaltextrun"/>
    <w:basedOn w:val="DefaultParagraphFont"/>
    <w:rsid w:val="001B65A1"/>
  </w:style>
  <w:style w:type="character" w:styleId="PlaceholderText">
    <w:name w:val="Placeholder Text"/>
    <w:basedOn w:val="DefaultParagraphFont"/>
    <w:uiPriority w:val="99"/>
    <w:semiHidden/>
    <w:rsid w:val="001B65A1"/>
    <w:rPr>
      <w:color w:val="808080"/>
    </w:rPr>
  </w:style>
  <w:style w:type="paragraph" w:customStyle="1" w:styleId="para">
    <w:name w:val="para"/>
    <w:basedOn w:val="Normal"/>
    <w:rsid w:val="001B65A1"/>
    <w:pPr>
      <w:spacing w:before="100" w:beforeAutospacing="1" w:after="100" w:afterAutospacing="1"/>
    </w:pPr>
  </w:style>
  <w:style w:type="character" w:styleId="Hyperlink">
    <w:name w:val="Hyperlink"/>
    <w:basedOn w:val="DefaultParagraphFont"/>
    <w:uiPriority w:val="99"/>
    <w:unhideWhenUsed/>
    <w:rsid w:val="001B65A1"/>
    <w:rPr>
      <w:color w:val="0000FF"/>
      <w:u w:val="single"/>
    </w:rPr>
  </w:style>
  <w:style w:type="paragraph" w:styleId="Header">
    <w:name w:val="header"/>
    <w:basedOn w:val="Normal"/>
    <w:link w:val="HeaderChar"/>
    <w:uiPriority w:val="99"/>
    <w:unhideWhenUsed/>
    <w:rsid w:val="001B65A1"/>
    <w:pPr>
      <w:tabs>
        <w:tab w:val="center" w:pos="4513"/>
        <w:tab w:val="right" w:pos="9026"/>
      </w:tabs>
    </w:pPr>
  </w:style>
  <w:style w:type="character" w:customStyle="1" w:styleId="HeaderChar">
    <w:name w:val="Header Char"/>
    <w:basedOn w:val="DefaultParagraphFont"/>
    <w:link w:val="Header"/>
    <w:uiPriority w:val="99"/>
    <w:rsid w:val="001B65A1"/>
    <w:rPr>
      <w:rFonts w:ascii="Times New Roman" w:eastAsia="Times New Roman" w:hAnsi="Times New Roman" w:cs="Times New Roman"/>
      <w:lang w:eastAsia="en-GB"/>
    </w:rPr>
  </w:style>
  <w:style w:type="paragraph" w:styleId="Footer">
    <w:name w:val="footer"/>
    <w:basedOn w:val="Normal"/>
    <w:link w:val="FooterChar"/>
    <w:uiPriority w:val="99"/>
    <w:unhideWhenUsed/>
    <w:rsid w:val="001B65A1"/>
    <w:pPr>
      <w:tabs>
        <w:tab w:val="center" w:pos="4513"/>
        <w:tab w:val="right" w:pos="9026"/>
      </w:tabs>
    </w:pPr>
  </w:style>
  <w:style w:type="character" w:customStyle="1" w:styleId="FooterChar">
    <w:name w:val="Footer Char"/>
    <w:basedOn w:val="DefaultParagraphFont"/>
    <w:link w:val="Footer"/>
    <w:uiPriority w:val="99"/>
    <w:rsid w:val="001B65A1"/>
    <w:rPr>
      <w:rFonts w:ascii="Times New Roman" w:eastAsia="Times New Roman" w:hAnsi="Times New Roman" w:cs="Times New Roman"/>
      <w:lang w:eastAsia="en-GB"/>
    </w:rPr>
  </w:style>
  <w:style w:type="table" w:styleId="ListTable6ColourfulAccent2">
    <w:name w:val="List Table 6 Colorful Accent 2"/>
    <w:basedOn w:val="TableNormal"/>
    <w:uiPriority w:val="51"/>
    <w:rsid w:val="001B65A1"/>
    <w:rPr>
      <w:rFonts w:ascii="Times New Roman" w:eastAsia="Times New Roman" w:hAnsi="Times New Roman" w:cs="Times New Roman"/>
      <w:color w:val="C45911" w:themeColor="accent2" w:themeShade="BF"/>
      <w:lang w:eastAsia="en-GB"/>
    </w:rPr>
    <w:tblPr>
      <w:tblStyleRowBandSize w:val="1"/>
      <w:tblStyleColBandSize w:val="1"/>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6ColourfulAccent3">
    <w:name w:val="List Table 6 Colorful Accent 3"/>
    <w:basedOn w:val="TableNormal"/>
    <w:uiPriority w:val="51"/>
    <w:rsid w:val="001B65A1"/>
    <w:rPr>
      <w:rFonts w:ascii="Times New Roman" w:eastAsia="Times New Roman" w:hAnsi="Times New Roman" w:cs="Times New Roman"/>
      <w:color w:val="7B7B7B" w:themeColor="accent3" w:themeShade="BF"/>
      <w:lang w:eastAsia="en-GB"/>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customStyle="1" w:styleId="msonormal0">
    <w:name w:val="msonormal"/>
    <w:basedOn w:val="Normal"/>
    <w:rsid w:val="001B65A1"/>
    <w:pPr>
      <w:spacing w:before="100" w:beforeAutospacing="1" w:after="100" w:afterAutospacing="1"/>
    </w:pPr>
  </w:style>
  <w:style w:type="character" w:styleId="UnresolvedMention">
    <w:name w:val="Unresolved Mention"/>
    <w:basedOn w:val="DefaultParagraphFont"/>
    <w:uiPriority w:val="99"/>
    <w:semiHidden/>
    <w:unhideWhenUsed/>
    <w:rsid w:val="001B65A1"/>
    <w:rPr>
      <w:color w:val="605E5C"/>
      <w:shd w:val="clear" w:color="auto" w:fill="E1DFDD"/>
    </w:rPr>
  </w:style>
  <w:style w:type="paragraph" w:styleId="Subtitle">
    <w:name w:val="Subtitle"/>
    <w:basedOn w:val="Normal"/>
    <w:next w:val="Normal"/>
    <w:link w:val="SubtitleChar"/>
    <w:uiPriority w:val="11"/>
    <w:qFormat/>
    <w:rsid w:val="001B65A1"/>
    <w:pPr>
      <w:keepNext/>
      <w:keepLines/>
      <w:spacing w:before="360" w:after="80"/>
    </w:pPr>
    <w:rPr>
      <w:rFonts w:ascii="Georgia" w:eastAsia="Georgia" w:hAnsi="Georgia" w:cs="Georgia"/>
      <w:i/>
      <w:color w:val="666666"/>
      <w:sz w:val="48"/>
      <w:szCs w:val="48"/>
    </w:rPr>
  </w:style>
  <w:style w:type="character" w:customStyle="1" w:styleId="SubtitleChar">
    <w:name w:val="Subtitle Char"/>
    <w:basedOn w:val="DefaultParagraphFont"/>
    <w:link w:val="Subtitle"/>
    <w:uiPriority w:val="11"/>
    <w:rsid w:val="001B65A1"/>
    <w:rPr>
      <w:rFonts w:ascii="Georgia" w:eastAsia="Georgia" w:hAnsi="Georgia" w:cs="Georgia"/>
      <w:i/>
      <w:color w:val="666666"/>
      <w:sz w:val="48"/>
      <w:szCs w:val="48"/>
      <w:lang w:eastAsia="en-GB"/>
    </w:rPr>
  </w:style>
  <w:style w:type="character" w:styleId="FollowedHyperlink">
    <w:name w:val="FollowedHyperlink"/>
    <w:basedOn w:val="DefaultParagraphFont"/>
    <w:uiPriority w:val="99"/>
    <w:semiHidden/>
    <w:unhideWhenUsed/>
    <w:rsid w:val="001B65A1"/>
    <w:rPr>
      <w:color w:val="954F72" w:themeColor="followedHyperlink"/>
      <w:u w:val="single"/>
    </w:rPr>
  </w:style>
  <w:style w:type="paragraph" w:styleId="CommentText">
    <w:name w:val="annotation text"/>
    <w:basedOn w:val="Normal"/>
    <w:link w:val="CommentTextChar"/>
    <w:uiPriority w:val="99"/>
    <w:unhideWhenUsed/>
    <w:rsid w:val="001B65A1"/>
    <w:rPr>
      <w:sz w:val="20"/>
      <w:szCs w:val="20"/>
    </w:rPr>
  </w:style>
  <w:style w:type="character" w:customStyle="1" w:styleId="CommentTextChar">
    <w:name w:val="Comment Text Char"/>
    <w:basedOn w:val="DefaultParagraphFont"/>
    <w:link w:val="CommentText"/>
    <w:uiPriority w:val="99"/>
    <w:rsid w:val="001B65A1"/>
    <w:rPr>
      <w:rFonts w:ascii="Times New Roman" w:eastAsia="Times New Roman" w:hAnsi="Times New Roman" w:cs="Times New Roman"/>
      <w:sz w:val="20"/>
      <w:szCs w:val="20"/>
      <w:lang w:eastAsia="en-GB"/>
    </w:rPr>
  </w:style>
  <w:style w:type="character" w:styleId="CommentReference">
    <w:name w:val="annotation reference"/>
    <w:basedOn w:val="DefaultParagraphFont"/>
    <w:uiPriority w:val="99"/>
    <w:semiHidden/>
    <w:unhideWhenUsed/>
    <w:rsid w:val="001B65A1"/>
    <w:rPr>
      <w:sz w:val="16"/>
      <w:szCs w:val="16"/>
    </w:rPr>
  </w:style>
  <w:style w:type="table" w:styleId="TableGrid">
    <w:name w:val="Table Grid"/>
    <w:basedOn w:val="TableNormal"/>
    <w:uiPriority w:val="39"/>
    <w:rsid w:val="001B65A1"/>
    <w:rPr>
      <w:rFonts w:ascii="Times New Roman" w:eastAsia="Times New Roman" w:hAnsi="Times New Roman" w:cs="Times New Roman"/>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1B65A1"/>
    <w:rPr>
      <w:b/>
      <w:bCs/>
    </w:rPr>
  </w:style>
  <w:style w:type="character" w:customStyle="1" w:styleId="CommentSubjectChar">
    <w:name w:val="Comment Subject Char"/>
    <w:basedOn w:val="CommentTextChar"/>
    <w:link w:val="CommentSubject"/>
    <w:uiPriority w:val="99"/>
    <w:semiHidden/>
    <w:rsid w:val="001B65A1"/>
    <w:rPr>
      <w:rFonts w:ascii="Times New Roman" w:eastAsia="Times New Roman" w:hAnsi="Times New Roman" w:cs="Times New Roman"/>
      <w:b/>
      <w:bCs/>
      <w:sz w:val="20"/>
      <w:szCs w:val="20"/>
      <w:lang w:eastAsia="en-GB"/>
    </w:rPr>
  </w:style>
  <w:style w:type="paragraph" w:styleId="Revision">
    <w:name w:val="Revision"/>
    <w:hidden/>
    <w:uiPriority w:val="99"/>
    <w:semiHidden/>
    <w:rsid w:val="001B65A1"/>
    <w:rPr>
      <w:rFonts w:ascii="Times New Roman" w:eastAsia="Times New Roman" w:hAnsi="Times New Roman" w:cs="Times New Roman"/>
      <w:lang w:eastAsia="en-GB"/>
    </w:rPr>
  </w:style>
  <w:style w:type="character" w:styleId="PageNumber">
    <w:name w:val="page number"/>
    <w:basedOn w:val="DefaultParagraphFont"/>
    <w:uiPriority w:val="99"/>
    <w:semiHidden/>
    <w:unhideWhenUsed/>
    <w:rsid w:val="001B65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nature.com/articles/s41588-021-00931-x" TargetMode="External"/><Relationship Id="rId21" Type="http://schemas.openxmlformats.org/officeDocument/2006/relationships/hyperlink" Target="https://www.sciencedirect.com/science/article/pii/S0002929718303203?via%3Dihub" TargetMode="External"/><Relationship Id="rId42" Type="http://schemas.openxmlformats.org/officeDocument/2006/relationships/hyperlink" Target="https://www.nature.com/articles/s41588-021-00931-x" TargetMode="External"/><Relationship Id="rId47" Type="http://schemas.openxmlformats.org/officeDocument/2006/relationships/hyperlink" Target="http://www.nealelab.is/uk-biobank" TargetMode="External"/><Relationship Id="rId63" Type="http://schemas.openxmlformats.org/officeDocument/2006/relationships/hyperlink" Target="http://www.nealelab.is/uk-biobank" TargetMode="External"/><Relationship Id="rId68" Type="http://schemas.openxmlformats.org/officeDocument/2006/relationships/hyperlink" Target="https://jamanetwork.com/journals/jamacardiology/fullarticle/2661813" TargetMode="External"/><Relationship Id="rId16" Type="http://schemas.openxmlformats.org/officeDocument/2006/relationships/hyperlink" Target="https://www.nature.com/articles/s41588-021-00931-x" TargetMode="External"/><Relationship Id="rId11" Type="http://schemas.openxmlformats.org/officeDocument/2006/relationships/footer" Target="footer2.xml"/><Relationship Id="rId24" Type="http://schemas.openxmlformats.org/officeDocument/2006/relationships/hyperlink" Target="https://www.nature.com/articles/s41588-020-0640-3" TargetMode="External"/><Relationship Id="rId32" Type="http://schemas.openxmlformats.org/officeDocument/2006/relationships/hyperlink" Target="https://www.nature.com/articles/s41588-021-00931-x" TargetMode="External"/><Relationship Id="rId37" Type="http://schemas.openxmlformats.org/officeDocument/2006/relationships/hyperlink" Target="https://gwas.mrcieu.ac.uk/datasets/?gwas_id__icontains=met-d" TargetMode="External"/><Relationship Id="rId40" Type="http://schemas.openxmlformats.org/officeDocument/2006/relationships/hyperlink" Target="https://www.nature.com/articles/s41588-021-00931-x" TargetMode="External"/><Relationship Id="rId45" Type="http://schemas.openxmlformats.org/officeDocument/2006/relationships/hyperlink" Target="http://www.nealelab.is/uk-biobank" TargetMode="External"/><Relationship Id="rId53" Type="http://schemas.openxmlformats.org/officeDocument/2006/relationships/hyperlink" Target="https://www.nature.com/articles/s41588-018-0205-x" TargetMode="External"/><Relationship Id="rId58" Type="http://schemas.openxmlformats.org/officeDocument/2006/relationships/hyperlink" Target="https://www.nature.com/articles/s41588-021-00931-x" TargetMode="External"/><Relationship Id="rId66" Type="http://schemas.openxmlformats.org/officeDocument/2006/relationships/hyperlink" Target="https://www.nature.com/articles/s41588-021-00931-x" TargetMode="External"/><Relationship Id="rId74" Type="http://schemas.openxmlformats.org/officeDocument/2006/relationships/hyperlink" Target="https://www.ncbi.nlm.nih.gov/pmc/articles/PMC3235021/table/dyr120-T2/?report=objectonly" TargetMode="External"/><Relationship Id="rId79" Type="http://schemas.openxmlformats.org/officeDocument/2006/relationships/theme" Target="theme/theme1.xml"/><Relationship Id="rId5" Type="http://schemas.openxmlformats.org/officeDocument/2006/relationships/endnotes" Target="endnotes.xml"/><Relationship Id="rId61" Type="http://schemas.openxmlformats.org/officeDocument/2006/relationships/hyperlink" Target="http://www.nealelab.is/uk-biobank" TargetMode="External"/><Relationship Id="rId19" Type="http://schemas.openxmlformats.org/officeDocument/2006/relationships/hyperlink" Target="https://www.nature.com/articles/s41588-021-00931-x" TargetMode="External"/><Relationship Id="rId14" Type="http://schemas.openxmlformats.org/officeDocument/2006/relationships/hyperlink" Target="https://pan.ukbb.broadinstitute.org/" TargetMode="External"/><Relationship Id="rId22" Type="http://schemas.openxmlformats.org/officeDocument/2006/relationships/hyperlink" Target="https://www.globalbiobankmeta.org/" TargetMode="External"/><Relationship Id="rId27" Type="http://schemas.openxmlformats.org/officeDocument/2006/relationships/hyperlink" Target="https://www.nature.com/articles/s41588-022-01058-3" TargetMode="External"/><Relationship Id="rId30" Type="http://schemas.openxmlformats.org/officeDocument/2006/relationships/hyperlink" Target="https://www.nature.com/articles/s41588-021-00931-x" TargetMode="External"/><Relationship Id="rId35" Type="http://schemas.openxmlformats.org/officeDocument/2006/relationships/hyperlink" Target="https://www.nature.com/articles/s41588-021-00852-9" TargetMode="External"/><Relationship Id="rId43" Type="http://schemas.openxmlformats.org/officeDocument/2006/relationships/hyperlink" Target="https://www.nature.com/articles/s41586-022-05165-3" TargetMode="External"/><Relationship Id="rId48" Type="http://schemas.openxmlformats.org/officeDocument/2006/relationships/hyperlink" Target="https://www.nature.com/articles/s41588-021-00931-x" TargetMode="External"/><Relationship Id="rId56" Type="http://schemas.openxmlformats.org/officeDocument/2006/relationships/hyperlink" Target="https://www.nature.com/articles/s41588-021-00931-x" TargetMode="External"/><Relationship Id="rId64" Type="http://schemas.openxmlformats.org/officeDocument/2006/relationships/hyperlink" Target="https://www.nature.com/articles/s41588-021-00931-x" TargetMode="External"/><Relationship Id="rId69" Type="http://schemas.openxmlformats.org/officeDocument/2006/relationships/hyperlink" Target="https://jamanetwork.com/journals/jamacardiology/fullarticle/2661813" TargetMode="External"/><Relationship Id="rId77"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s://www.nature.com/articles/s41588-021-00931-x" TargetMode="External"/><Relationship Id="rId72" Type="http://schemas.openxmlformats.org/officeDocument/2006/relationships/hyperlink" Target="https://jamanetwork.com/journals/jamacardiology/fullarticle/2661816https:/www.ncbi.nlm.nih.gov/pmc/articles/PMC8792153/" TargetMode="External"/><Relationship Id="rId3" Type="http://schemas.openxmlformats.org/officeDocument/2006/relationships/webSettings" Target="webSettings.xml"/><Relationship Id="rId12" Type="http://schemas.openxmlformats.org/officeDocument/2006/relationships/hyperlink" Target="https://pan.ukbb.broadinstitute.org/" TargetMode="External"/><Relationship Id="rId17" Type="http://schemas.openxmlformats.org/officeDocument/2006/relationships/hyperlink" Target="https://www.nature.com/articles/s41588-021-00931-x" TargetMode="External"/><Relationship Id="rId25" Type="http://schemas.openxmlformats.org/officeDocument/2006/relationships/hyperlink" Target="https://www.nature.com/articles/ng.3396" TargetMode="External"/><Relationship Id="rId33" Type="http://schemas.openxmlformats.org/officeDocument/2006/relationships/hyperlink" Target="https://www.nature.com/articles/s41588-021-00852-9" TargetMode="External"/><Relationship Id="rId38" Type="http://schemas.openxmlformats.org/officeDocument/2006/relationships/hyperlink" Target="https://www.globalbiobankmeta.org/" TargetMode="External"/><Relationship Id="rId46" Type="http://schemas.openxmlformats.org/officeDocument/2006/relationships/hyperlink" Target="https://pan.ukbb.broadinstitute.org/" TargetMode="External"/><Relationship Id="rId59" Type="http://schemas.openxmlformats.org/officeDocument/2006/relationships/hyperlink" Target="https://www.nature.com/articles/s41588-018-0205-x" TargetMode="External"/><Relationship Id="rId67" Type="http://schemas.openxmlformats.org/officeDocument/2006/relationships/hyperlink" Target="https://www.nature.com/articles/s41588-019-0407-x" TargetMode="External"/><Relationship Id="rId20" Type="http://schemas.openxmlformats.org/officeDocument/2006/relationships/hyperlink" Target="https://www.nature.com/articles/s41588-021-00931-x" TargetMode="External"/><Relationship Id="rId41" Type="http://schemas.openxmlformats.org/officeDocument/2006/relationships/hyperlink" Target="https://www.nature.com/articles/s41588-021-00931-x" TargetMode="External"/><Relationship Id="rId54" Type="http://schemas.openxmlformats.org/officeDocument/2006/relationships/hyperlink" Target="https://www.globalbiobankmeta.org/" TargetMode="External"/><Relationship Id="rId62" Type="http://schemas.openxmlformats.org/officeDocument/2006/relationships/hyperlink" Target="https://www.nature.com/articles/s41588-021-00931-x" TargetMode="External"/><Relationship Id="rId70" Type="http://schemas.openxmlformats.org/officeDocument/2006/relationships/hyperlink" Target="https://jamanetwork.com/journals/jamacardiology/fullarticle/2661813" TargetMode="External"/><Relationship Id="rId75" Type="http://schemas.openxmlformats.org/officeDocument/2006/relationships/hyperlink" Target="https://www.ncbi.nlm.nih.gov/pmc/articles/PMC3235021/table/dyr120-T2/?report=objectonly" TargetMode="External"/><Relationship Id="rId1" Type="http://schemas.openxmlformats.org/officeDocument/2006/relationships/styles" Target="styles.xml"/><Relationship Id="rId6" Type="http://schemas.openxmlformats.org/officeDocument/2006/relationships/image" Target="media/image1.png"/><Relationship Id="rId15" Type="http://schemas.openxmlformats.org/officeDocument/2006/relationships/hyperlink" Target="http://www.nealelab.is/uk-biobank" TargetMode="External"/><Relationship Id="rId23" Type="http://schemas.openxmlformats.org/officeDocument/2006/relationships/hyperlink" Target="https://www.globalbiobankmeta.org/" TargetMode="External"/><Relationship Id="rId28" Type="http://schemas.openxmlformats.org/officeDocument/2006/relationships/hyperlink" Target="https://www.nature.com/articles/s41588-021-00931-x" TargetMode="External"/><Relationship Id="rId36" Type="http://schemas.openxmlformats.org/officeDocument/2006/relationships/hyperlink" Target="https://www.nature.com/articles/s41588-021-00931-x" TargetMode="External"/><Relationship Id="rId49" Type="http://schemas.openxmlformats.org/officeDocument/2006/relationships/hyperlink" Target="https://www.nature.com/articles/s41588-021-00931-x" TargetMode="External"/><Relationship Id="rId57" Type="http://schemas.openxmlformats.org/officeDocument/2006/relationships/hyperlink" Target="http://www.nature.com/articles/s41588-020-00725-7" TargetMode="External"/><Relationship Id="rId10" Type="http://schemas.openxmlformats.org/officeDocument/2006/relationships/footer" Target="footer1.xml"/><Relationship Id="rId31" Type="http://schemas.openxmlformats.org/officeDocument/2006/relationships/hyperlink" Target="https://www.ncbi.nlm.nih.gov/pubmed/31959993" TargetMode="External"/><Relationship Id="rId44" Type="http://schemas.openxmlformats.org/officeDocument/2006/relationships/hyperlink" Target="https://www.nature.com/articles/s41588-021-00931-x" TargetMode="External"/><Relationship Id="rId52" Type="http://schemas.openxmlformats.org/officeDocument/2006/relationships/hyperlink" Target="https://www.nature.com/articles/s41588-021-00931-x" TargetMode="External"/><Relationship Id="rId60" Type="http://schemas.openxmlformats.org/officeDocument/2006/relationships/hyperlink" Target="https://www.nature.com/articles/s41588-021-00931-x" TargetMode="External"/><Relationship Id="rId65" Type="http://schemas.openxmlformats.org/officeDocument/2006/relationships/hyperlink" Target="https://www.nature.com/articles/s41588-021-00931-x" TargetMode="External"/><Relationship Id="rId73" Type="http://schemas.openxmlformats.org/officeDocument/2006/relationships/hyperlink" Target="https://jamanetwork.com/journals/jamacardiology/fullarticle/2661816https:/www.ncbi.nlm.nih.gov/pmc/articles/PMC8792153/" TargetMode="External"/><Relationship Id="rId78" Type="http://schemas.microsoft.com/office/2011/relationships/people" Target="people.xml"/><Relationship Id="rId4" Type="http://schemas.openxmlformats.org/officeDocument/2006/relationships/footnotes" Target="footnotes.xml"/><Relationship Id="rId9" Type="http://schemas.openxmlformats.org/officeDocument/2006/relationships/header" Target="header2.xml"/><Relationship Id="rId13" Type="http://schemas.openxmlformats.org/officeDocument/2006/relationships/hyperlink" Target="http://www.nealelab.is/uk-biobank" TargetMode="External"/><Relationship Id="rId18" Type="http://schemas.openxmlformats.org/officeDocument/2006/relationships/hyperlink" Target="https://www.nature.com/articles/s41588-021-00931-x" TargetMode="External"/><Relationship Id="rId39" Type="http://schemas.openxmlformats.org/officeDocument/2006/relationships/hyperlink" Target="https://www.nature.com/articles/s41467-019-13690-5" TargetMode="External"/><Relationship Id="rId34" Type="http://schemas.openxmlformats.org/officeDocument/2006/relationships/hyperlink" Target="https://www.nature.com/articles/s41588-021-00931-x" TargetMode="External"/><Relationship Id="rId50" Type="http://schemas.openxmlformats.org/officeDocument/2006/relationships/hyperlink" Target="https://www.nature.com/articles/s41588-021-00931-x" TargetMode="External"/><Relationship Id="rId55" Type="http://schemas.openxmlformats.org/officeDocument/2006/relationships/hyperlink" Target="https://www.nature.com/articles/s41586-022-05165-3" TargetMode="External"/><Relationship Id="rId76" Type="http://schemas.openxmlformats.org/officeDocument/2006/relationships/hyperlink" Target="https://www.ncbi.nlm.nih.gov/pmc/articles/PMC3235021/table/dyr120-T2/?report=objectonly" TargetMode="External"/><Relationship Id="rId7" Type="http://schemas.openxmlformats.org/officeDocument/2006/relationships/image" Target="media/image2.png"/><Relationship Id="rId71" Type="http://schemas.openxmlformats.org/officeDocument/2006/relationships/hyperlink" Target="https://jamanetwork.com/journals/jamacardiology/fullarticle/2661816https:/www.ncbi.nlm.nih.gov/pmc/articles/PMC8792153/" TargetMode="External"/><Relationship Id="rId2" Type="http://schemas.openxmlformats.org/officeDocument/2006/relationships/settings" Target="settings.xml"/><Relationship Id="rId29" Type="http://schemas.openxmlformats.org/officeDocument/2006/relationships/hyperlink" Target="https://www.nature.com/articles/s41588-018-0205-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15</Pages>
  <Words>3682</Words>
  <Characters>20994</Characters>
  <Application>Microsoft Office Word</Application>
  <DocSecurity>0</DocSecurity>
  <Lines>174</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Dunca, Diana</dc:creator>
  <cp:keywords/>
  <dc:description/>
  <cp:lastModifiedBy>Dunca, Diana</cp:lastModifiedBy>
  <cp:revision>17</cp:revision>
  <cp:lastPrinted>2023-04-07T20:15:00Z</cp:lastPrinted>
  <dcterms:created xsi:type="dcterms:W3CDTF">2023-04-07T20:15:00Z</dcterms:created>
  <dcterms:modified xsi:type="dcterms:W3CDTF">2023-07-19T09:55:00Z</dcterms:modified>
</cp:coreProperties>
</file>