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Supplement Table 1 </w:t>
      </w:r>
      <w:bookmarkStart w:id="0" w:name="_GoBack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Test methods of</w:t>
      </w:r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biochemical parameters</w:t>
      </w:r>
    </w:p>
    <w:tbl>
      <w:tblPr>
        <w:tblStyle w:val="3"/>
        <w:tblpPr w:leftFromText="180" w:rightFromText="180" w:vertAnchor="page" w:horzAnchor="page" w:tblpX="1785" w:tblpY="177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iochemical parameters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Test Methods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Measuring Range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WBC (*10^9)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Laser flow cytometry and nucleic acid flurescence staining method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3.50～9.50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Neutrophil(*10^9)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Laser flow cytometry and nucleic acid flurescence staining method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1.80～6.30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TC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(mmol/L)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Enzymatic method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3.00～5.70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TG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(mmol/L)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GPO-POD method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0～1.70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LDL-C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(mmol/L)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Direct method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0～3.12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HDL-C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(mmol/L)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Direct method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0.83～1.96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RDW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(%)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Autoanalyzer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10.0～15.7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Al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bumin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(g/dL)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Bromocresol green method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40.0～55.0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WBC, white blood cell (WBC) ;</w:t>
      </w:r>
      <w:r>
        <w:rPr>
          <w:rFonts w:hint="default" w:ascii="Times New Roman" w:hAnsi="Times New Roman" w:cs="Times New Roman"/>
          <w:sz w:val="24"/>
          <w:szCs w:val="24"/>
        </w:rPr>
        <w:t>TC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total cholesterol; TG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triglyceride; LDL-C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low-density lipoprotein cholesterol; HDL-C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high-density lipoprotein cholesterol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; RDW, r</w:t>
      </w:r>
      <w:r>
        <w:rPr>
          <w:rFonts w:hint="default" w:ascii="Times New Roman" w:hAnsi="Times New Roman" w:cs="Times New Roman"/>
          <w:sz w:val="24"/>
          <w:szCs w:val="24"/>
        </w:rPr>
        <w:t>ed cell distribution width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rPr>
          <w:rFonts w:hint="default"/>
          <w:b/>
          <w:bCs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yNDNjZmExYWQ4YTU1Y2IzYWU4NjFjMDYzOTFkNGMifQ=="/>
  </w:docVars>
  <w:rsids>
    <w:rsidRoot w:val="00000000"/>
    <w:rsid w:val="024E429F"/>
    <w:rsid w:val="047B54A5"/>
    <w:rsid w:val="0CF40B20"/>
    <w:rsid w:val="201344FE"/>
    <w:rsid w:val="243E7B9A"/>
    <w:rsid w:val="270905B3"/>
    <w:rsid w:val="2F546B04"/>
    <w:rsid w:val="37C82495"/>
    <w:rsid w:val="3CF06923"/>
    <w:rsid w:val="4DE95D24"/>
    <w:rsid w:val="51EC4282"/>
    <w:rsid w:val="52C36123"/>
    <w:rsid w:val="5AA035BD"/>
    <w:rsid w:val="62A93C20"/>
    <w:rsid w:val="66CB4D95"/>
    <w:rsid w:val="762F57A7"/>
    <w:rsid w:val="7D62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590</Characters>
  <Lines>0</Lines>
  <Paragraphs>0</Paragraphs>
  <TotalTime>0</TotalTime>
  <ScaleCrop>false</ScaleCrop>
  <LinksUpToDate>false</LinksUpToDate>
  <CharactersWithSpaces>645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2023-07-13T14:36:00Z</dcterms:created>
  <dc:creator>songyb2011</dc:creator>
  <cp:lastModifiedBy>Administrator</cp:lastModifiedBy>
  <dcterms:modified xsi:type="dcterms:W3CDTF">2023-07-15T02:03:31Z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A0F69A17C9FF4ED1BD16D9A95D9DB45C_12</vt:lpwstr>
  </property>
</Properties>
</file>