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1C4917" w14:textId="77777777" w:rsidR="00874156" w:rsidRPr="00874156" w:rsidRDefault="00874156" w:rsidP="005B3414">
      <w:pPr>
        <w:spacing w:before="100" w:beforeAutospacing="1" w:after="100" w:afterAutospacing="1" w:line="480" w:lineRule="auto"/>
        <w:jc w:val="both"/>
        <w:rPr>
          <w:rFonts w:ascii="Arial" w:eastAsia="Calibri" w:hAnsi="Arial" w:cs="Arial"/>
          <w:b/>
          <w:bCs/>
          <w:sz w:val="24"/>
          <w:szCs w:val="24"/>
          <w:lang w:val="en-US"/>
        </w:rPr>
      </w:pPr>
      <w:r w:rsidRPr="00874156">
        <w:rPr>
          <w:rFonts w:ascii="Arial" w:eastAsia="Calibri" w:hAnsi="Arial" w:cs="Arial"/>
          <w:b/>
          <w:bCs/>
          <w:sz w:val="24"/>
          <w:szCs w:val="24"/>
          <w:lang w:val="en-US"/>
        </w:rPr>
        <w:t xml:space="preserve">Methods </w:t>
      </w:r>
      <w:proofErr w:type="gramStart"/>
      <w:r w:rsidRPr="00874156">
        <w:rPr>
          <w:rFonts w:ascii="Arial" w:eastAsia="Calibri" w:hAnsi="Arial" w:cs="Arial"/>
          <w:b/>
          <w:bCs/>
          <w:sz w:val="24"/>
          <w:szCs w:val="24"/>
          <w:lang w:val="en-US"/>
        </w:rPr>
        <w:t>detailed</w:t>
      </w:r>
      <w:proofErr w:type="gramEnd"/>
    </w:p>
    <w:p w14:paraId="6077CF01" w14:textId="4D23B155" w:rsidR="00F14130" w:rsidRDefault="00F14130" w:rsidP="005B3414">
      <w:pPr>
        <w:spacing w:before="100" w:beforeAutospacing="1" w:after="100" w:afterAutospacing="1" w:line="480" w:lineRule="auto"/>
        <w:jc w:val="both"/>
        <w:rPr>
          <w:rFonts w:ascii="Arial" w:eastAsia="Calibri" w:hAnsi="Arial" w:cs="Arial"/>
          <w:sz w:val="24"/>
          <w:szCs w:val="24"/>
          <w:lang w:val="en-US"/>
        </w:rPr>
      </w:pPr>
      <w:r w:rsidRPr="004B7EA7">
        <w:rPr>
          <w:rFonts w:ascii="Arial" w:eastAsia="Calibri" w:hAnsi="Arial" w:cs="Arial"/>
          <w:sz w:val="24"/>
          <w:szCs w:val="24"/>
          <w:lang w:val="en-US"/>
        </w:rPr>
        <w:t>There were five outcomes of interest: (a) task time, (b) number of mistakes, (c) precision, (d) knot strength, and (e) cuff closure spread ability.</w:t>
      </w:r>
    </w:p>
    <w:p w14:paraId="6D56E25E" w14:textId="54B2043D" w:rsidR="00874156" w:rsidRPr="00874156" w:rsidRDefault="00874156" w:rsidP="005B3414">
      <w:pPr>
        <w:spacing w:before="100" w:beforeAutospacing="1" w:after="100" w:afterAutospacing="1" w:line="480" w:lineRule="auto"/>
        <w:jc w:val="both"/>
        <w:rPr>
          <w:rFonts w:ascii="Arial" w:eastAsia="Calibri" w:hAnsi="Arial" w:cs="Arial"/>
          <w:b/>
          <w:bCs/>
          <w:sz w:val="24"/>
          <w:szCs w:val="24"/>
          <w:lang w:val="en-US"/>
        </w:rPr>
      </w:pPr>
      <w:r w:rsidRPr="00874156">
        <w:rPr>
          <w:rFonts w:ascii="Arial" w:eastAsia="Calibri" w:hAnsi="Arial" w:cs="Arial"/>
          <w:b/>
          <w:bCs/>
          <w:sz w:val="24"/>
          <w:szCs w:val="24"/>
          <w:lang w:val="en-US"/>
        </w:rPr>
        <w:t>Task time</w:t>
      </w:r>
    </w:p>
    <w:p w14:paraId="2065A56E" w14:textId="77777777" w:rsidR="00874156" w:rsidRDefault="005B3414" w:rsidP="005B3414">
      <w:pPr>
        <w:spacing w:before="100" w:beforeAutospacing="1" w:after="100" w:afterAutospacing="1" w:line="480" w:lineRule="auto"/>
        <w:jc w:val="both"/>
        <w:rPr>
          <w:rFonts w:ascii="Arial" w:eastAsia="Calibri" w:hAnsi="Arial" w:cs="Arial"/>
          <w:sz w:val="24"/>
          <w:szCs w:val="24"/>
          <w:lang w:val="en-US"/>
        </w:rPr>
      </w:pPr>
      <w:r w:rsidRPr="004B7EA7">
        <w:rPr>
          <w:rFonts w:ascii="Arial" w:eastAsia="Calibri" w:hAnsi="Arial" w:cs="Arial"/>
          <w:sz w:val="24"/>
          <w:szCs w:val="24"/>
          <w:lang w:val="en-US"/>
        </w:rPr>
        <w:t xml:space="preserve">To measure task completion time, areas were marked to define the start position for the laparoscopic instruments. The task started at this position and was finished once the remains of the thread had been completely removed. A mobile phone with a start/stop feature was used to record the time required for each task to be completed. </w:t>
      </w:r>
    </w:p>
    <w:p w14:paraId="0C8F9575" w14:textId="77777777" w:rsidR="00874156" w:rsidRPr="00874156" w:rsidRDefault="00874156" w:rsidP="005B3414">
      <w:pPr>
        <w:spacing w:before="100" w:beforeAutospacing="1" w:after="100" w:afterAutospacing="1" w:line="480" w:lineRule="auto"/>
        <w:jc w:val="both"/>
        <w:rPr>
          <w:rFonts w:ascii="Arial" w:eastAsia="Calibri" w:hAnsi="Arial" w:cs="Arial"/>
          <w:b/>
          <w:bCs/>
          <w:sz w:val="24"/>
          <w:szCs w:val="24"/>
          <w:lang w:val="en-US"/>
        </w:rPr>
      </w:pPr>
      <w:r w:rsidRPr="00874156">
        <w:rPr>
          <w:rFonts w:ascii="Arial" w:eastAsia="Calibri" w:hAnsi="Arial" w:cs="Arial"/>
          <w:b/>
          <w:bCs/>
          <w:sz w:val="24"/>
          <w:szCs w:val="24"/>
          <w:lang w:val="en-US"/>
        </w:rPr>
        <w:t xml:space="preserve">Number of </w:t>
      </w:r>
      <w:proofErr w:type="spellStart"/>
      <w:r w:rsidRPr="00874156">
        <w:rPr>
          <w:rFonts w:ascii="Arial" w:eastAsia="Calibri" w:hAnsi="Arial" w:cs="Arial"/>
          <w:b/>
          <w:bCs/>
          <w:sz w:val="24"/>
          <w:szCs w:val="24"/>
          <w:lang w:val="en-US"/>
        </w:rPr>
        <w:t>mistakes</w:t>
      </w:r>
    </w:p>
    <w:p w14:paraId="78C710B5" w14:textId="77777777" w:rsidR="00874156" w:rsidRDefault="005B3414" w:rsidP="005B3414">
      <w:pPr>
        <w:spacing w:before="100" w:beforeAutospacing="1" w:after="100" w:afterAutospacing="1" w:line="480" w:lineRule="auto"/>
        <w:jc w:val="both"/>
        <w:rPr>
          <w:rFonts w:ascii="Arial" w:eastAsia="Calibri" w:hAnsi="Arial" w:cs="Arial"/>
          <w:sz w:val="24"/>
          <w:szCs w:val="24"/>
          <w:lang w:val="en-US"/>
        </w:rPr>
      </w:pPr>
      <w:proofErr w:type="spellEnd"/>
      <w:r w:rsidRPr="004B7EA7">
        <w:rPr>
          <w:rFonts w:ascii="Arial" w:eastAsia="Calibri" w:hAnsi="Arial" w:cs="Arial"/>
          <w:sz w:val="24"/>
          <w:szCs w:val="24"/>
          <w:lang w:val="en-US"/>
        </w:rPr>
        <w:t xml:space="preserve">Mistakes were manually counted and recorded. </w:t>
      </w:r>
    </w:p>
    <w:p w14:paraId="03D53626" w14:textId="77777777" w:rsidR="00874156" w:rsidRPr="00874156" w:rsidRDefault="00874156" w:rsidP="005B3414">
      <w:pPr>
        <w:spacing w:before="100" w:beforeAutospacing="1" w:after="100" w:afterAutospacing="1" w:line="480" w:lineRule="auto"/>
        <w:jc w:val="both"/>
        <w:rPr>
          <w:rFonts w:ascii="Arial" w:eastAsia="Calibri" w:hAnsi="Arial" w:cs="Arial"/>
          <w:b/>
          <w:bCs/>
          <w:sz w:val="24"/>
          <w:szCs w:val="24"/>
          <w:lang w:val="en-US"/>
        </w:rPr>
      </w:pPr>
      <w:r w:rsidRPr="00874156">
        <w:rPr>
          <w:rFonts w:ascii="Arial" w:eastAsia="Calibri" w:hAnsi="Arial" w:cs="Arial"/>
          <w:b/>
          <w:bCs/>
          <w:sz w:val="24"/>
          <w:szCs w:val="24"/>
          <w:lang w:val="en-US"/>
        </w:rPr>
        <w:t>Precision</w:t>
      </w:r>
    </w:p>
    <w:p w14:paraId="624304BB" w14:textId="77777777" w:rsidR="00874156" w:rsidRDefault="005B3414" w:rsidP="005B3414">
      <w:pPr>
        <w:spacing w:before="100" w:beforeAutospacing="1" w:after="100" w:afterAutospacing="1" w:line="480" w:lineRule="auto"/>
        <w:jc w:val="both"/>
        <w:rPr>
          <w:rFonts w:ascii="Arial" w:hAnsi="Arial" w:cs="Arial"/>
          <w:sz w:val="24"/>
          <w:szCs w:val="24"/>
          <w:lang w:val="en-US"/>
        </w:rPr>
      </w:pPr>
      <w:r w:rsidRPr="004B7EA7">
        <w:rPr>
          <w:rFonts w:ascii="Arial" w:hAnsi="Arial" w:cs="Arial"/>
          <w:sz w:val="24"/>
          <w:szCs w:val="24"/>
          <w:lang w:val="en-US"/>
        </w:rPr>
        <w:t>Precision was measured by the distance</w:t>
      </w:r>
      <w:r>
        <w:rPr>
          <w:rFonts w:ascii="Arial" w:hAnsi="Arial" w:cs="Arial"/>
          <w:sz w:val="24"/>
          <w:szCs w:val="24"/>
          <w:lang w:val="en-US"/>
        </w:rPr>
        <w:t>,</w:t>
      </w:r>
      <w:r w:rsidRPr="004B7EA7">
        <w:rPr>
          <w:rFonts w:ascii="Arial" w:hAnsi="Arial" w:cs="Arial"/>
          <w:sz w:val="24"/>
          <w:szCs w:val="24"/>
          <w:lang w:val="en-US"/>
        </w:rPr>
        <w:t xml:space="preserve"> </w:t>
      </w:r>
      <w:r>
        <w:rPr>
          <w:rFonts w:ascii="Arial" w:hAnsi="Arial" w:cs="Arial"/>
          <w:sz w:val="24"/>
          <w:szCs w:val="24"/>
          <w:lang w:val="en-US"/>
        </w:rPr>
        <w:t>in millimeter</w:t>
      </w:r>
      <w:r w:rsidRPr="008A43B8">
        <w:rPr>
          <w:rFonts w:ascii="Arial" w:hAnsi="Arial" w:cs="Arial"/>
          <w:sz w:val="24"/>
          <w:szCs w:val="24"/>
          <w:lang w:val="en-US"/>
        </w:rPr>
        <w:t>s</w:t>
      </w:r>
      <w:r>
        <w:rPr>
          <w:rFonts w:ascii="Arial" w:hAnsi="Arial" w:cs="Arial"/>
          <w:sz w:val="24"/>
          <w:szCs w:val="24"/>
          <w:lang w:val="en-US"/>
        </w:rPr>
        <w:t>,</w:t>
      </w:r>
      <w:r w:rsidRPr="006F4D54">
        <w:rPr>
          <w:rFonts w:ascii="Arial" w:hAnsi="Arial" w:cs="Arial"/>
          <w:sz w:val="24"/>
          <w:szCs w:val="24"/>
          <w:lang w:val="en-US"/>
        </w:rPr>
        <w:t xml:space="preserve"> </w:t>
      </w:r>
      <w:r w:rsidRPr="004B7EA7">
        <w:rPr>
          <w:rFonts w:ascii="Arial" w:hAnsi="Arial" w:cs="Arial"/>
          <w:sz w:val="24"/>
          <w:szCs w:val="24"/>
          <w:lang w:val="en-US"/>
        </w:rPr>
        <w:t xml:space="preserve">of the </w:t>
      </w:r>
      <w:r>
        <w:rPr>
          <w:rFonts w:ascii="Arial" w:hAnsi="Arial" w:cs="Arial"/>
          <w:sz w:val="24"/>
          <w:szCs w:val="24"/>
          <w:lang w:val="en-US"/>
        </w:rPr>
        <w:t xml:space="preserve">suture </w:t>
      </w:r>
      <w:r w:rsidRPr="004B7EA7">
        <w:rPr>
          <w:rFonts w:ascii="Arial" w:hAnsi="Arial" w:cs="Arial"/>
          <w:sz w:val="24"/>
          <w:szCs w:val="24"/>
          <w:lang w:val="en-US"/>
        </w:rPr>
        <w:t xml:space="preserve">puncture to the marked puncture </w:t>
      </w:r>
      <w:r>
        <w:rPr>
          <w:rFonts w:ascii="Arial" w:hAnsi="Arial" w:cs="Arial"/>
          <w:sz w:val="24"/>
          <w:szCs w:val="24"/>
          <w:lang w:val="en-US"/>
        </w:rPr>
        <w:t>using</w:t>
      </w:r>
      <w:r w:rsidRPr="004B7EA7">
        <w:rPr>
          <w:rFonts w:ascii="Arial" w:hAnsi="Arial" w:cs="Arial"/>
          <w:sz w:val="24"/>
          <w:szCs w:val="24"/>
          <w:lang w:val="en-US"/>
        </w:rPr>
        <w:t xml:space="preserve"> a digital </w:t>
      </w:r>
      <w:r w:rsidRPr="006F4D54">
        <w:rPr>
          <w:rFonts w:ascii="Arial" w:hAnsi="Arial" w:cs="Arial"/>
          <w:sz w:val="24"/>
          <w:szCs w:val="24"/>
          <w:lang w:val="en-US"/>
        </w:rPr>
        <w:t>caliper</w:t>
      </w:r>
      <w:r w:rsidRPr="004B7EA7">
        <w:rPr>
          <w:rFonts w:ascii="Arial" w:hAnsi="Arial" w:cs="Arial"/>
          <w:sz w:val="24"/>
          <w:szCs w:val="24"/>
          <w:lang w:val="en-US"/>
        </w:rPr>
        <w:t xml:space="preserve">. </w:t>
      </w:r>
      <w:r>
        <w:rPr>
          <w:rFonts w:ascii="Arial" w:hAnsi="Arial" w:cs="Arial"/>
          <w:sz w:val="24"/>
          <w:szCs w:val="24"/>
          <w:lang w:val="en-US"/>
        </w:rPr>
        <w:t>T</w:t>
      </w:r>
      <w:r w:rsidRPr="004B7EA7">
        <w:rPr>
          <w:rFonts w:ascii="Arial" w:hAnsi="Arial" w:cs="Arial"/>
          <w:sz w:val="24"/>
          <w:szCs w:val="24"/>
          <w:lang w:val="en-US"/>
        </w:rPr>
        <w:t xml:space="preserve">hese 12 distances were </w:t>
      </w:r>
      <w:r>
        <w:rPr>
          <w:rFonts w:ascii="Arial" w:hAnsi="Arial" w:cs="Arial"/>
          <w:sz w:val="24"/>
          <w:szCs w:val="24"/>
          <w:lang w:val="en-US"/>
        </w:rPr>
        <w:t xml:space="preserve">then </w:t>
      </w:r>
      <w:r w:rsidRPr="004B7EA7">
        <w:rPr>
          <w:rFonts w:ascii="Arial" w:hAnsi="Arial" w:cs="Arial"/>
          <w:sz w:val="24"/>
          <w:szCs w:val="24"/>
          <w:lang w:val="en-US"/>
        </w:rPr>
        <w:t xml:space="preserve">cumulatively added per suture technique and the mean was </w:t>
      </w:r>
      <w:r w:rsidRPr="006F4D54">
        <w:rPr>
          <w:rFonts w:ascii="Arial" w:hAnsi="Arial" w:cs="Arial"/>
          <w:sz w:val="24"/>
          <w:szCs w:val="24"/>
          <w:lang w:val="en-US"/>
        </w:rPr>
        <w:t xml:space="preserve">calculated. </w:t>
      </w:r>
    </w:p>
    <w:p w14:paraId="4D7B21F3" w14:textId="77777777" w:rsidR="00874156" w:rsidRPr="00874156" w:rsidRDefault="00874156" w:rsidP="005B3414">
      <w:pPr>
        <w:spacing w:before="100" w:beforeAutospacing="1" w:after="100" w:afterAutospacing="1" w:line="480" w:lineRule="auto"/>
        <w:jc w:val="both"/>
        <w:rPr>
          <w:rFonts w:ascii="Arial" w:hAnsi="Arial" w:cs="Arial"/>
          <w:b/>
          <w:bCs/>
          <w:sz w:val="24"/>
          <w:szCs w:val="24"/>
          <w:lang w:val="en-US"/>
        </w:rPr>
      </w:pPr>
      <w:r w:rsidRPr="00874156">
        <w:rPr>
          <w:rFonts w:ascii="Arial" w:hAnsi="Arial" w:cs="Arial"/>
          <w:b/>
          <w:bCs/>
          <w:sz w:val="24"/>
          <w:szCs w:val="24"/>
          <w:lang w:val="en-US"/>
        </w:rPr>
        <w:t xml:space="preserve">Cuff closure </w:t>
      </w:r>
      <w:proofErr w:type="spellStart"/>
      <w:r w:rsidRPr="00874156">
        <w:rPr>
          <w:rFonts w:ascii="Arial" w:hAnsi="Arial" w:cs="Arial"/>
          <w:b/>
          <w:bCs/>
          <w:sz w:val="24"/>
          <w:szCs w:val="24"/>
          <w:lang w:val="en-US"/>
        </w:rPr>
        <w:t>spreadability</w:t>
      </w:r>
      <w:proofErr w:type="spellEnd"/>
    </w:p>
    <w:p w14:paraId="293E2061" w14:textId="77777777" w:rsidR="00874156" w:rsidRDefault="005B3414" w:rsidP="005B3414">
      <w:pPr>
        <w:spacing w:before="100" w:beforeAutospacing="1" w:after="100" w:afterAutospacing="1" w:line="480" w:lineRule="auto"/>
        <w:jc w:val="both"/>
        <w:rPr>
          <w:rFonts w:ascii="Arial" w:hAnsi="Arial" w:cs="Arial"/>
          <w:sz w:val="24"/>
          <w:szCs w:val="24"/>
          <w:lang w:val="en-US"/>
        </w:rPr>
      </w:pPr>
      <w:r w:rsidRPr="006F4D54">
        <w:rPr>
          <w:rFonts w:ascii="Arial" w:hAnsi="Arial" w:cs="Arial"/>
          <w:sz w:val="24"/>
          <w:szCs w:val="24"/>
          <w:lang w:val="en-US"/>
        </w:rPr>
        <w:t>The</w:t>
      </w:r>
      <w:r w:rsidRPr="004B7EA7">
        <w:rPr>
          <w:rFonts w:ascii="Arial" w:hAnsi="Arial" w:cs="Arial"/>
          <w:sz w:val="24"/>
          <w:szCs w:val="24"/>
          <w:lang w:val="en-US"/>
        </w:rPr>
        <w:t xml:space="preserve"> </w:t>
      </w:r>
      <w:proofErr w:type="spellStart"/>
      <w:r w:rsidRPr="004B7EA7">
        <w:rPr>
          <w:rFonts w:ascii="Arial" w:hAnsi="Arial" w:cs="Arial"/>
          <w:sz w:val="24"/>
          <w:szCs w:val="24"/>
          <w:lang w:val="en-US"/>
        </w:rPr>
        <w:t>spreadability</w:t>
      </w:r>
      <w:proofErr w:type="spellEnd"/>
      <w:r w:rsidRPr="004B7EA7">
        <w:rPr>
          <w:rFonts w:ascii="Arial" w:hAnsi="Arial" w:cs="Arial"/>
          <w:sz w:val="24"/>
          <w:szCs w:val="24"/>
          <w:lang w:val="en-US"/>
        </w:rPr>
        <w:t xml:space="preserve"> of the cuff closure was measured with a spring balance by attaching both sides and pulling them apart</w:t>
      </w:r>
      <w:r>
        <w:rPr>
          <w:rFonts w:ascii="Arial" w:hAnsi="Arial" w:cs="Arial"/>
          <w:sz w:val="24"/>
          <w:szCs w:val="24"/>
          <w:lang w:val="en-US"/>
        </w:rPr>
        <w:t xml:space="preserve"> using a force of</w:t>
      </w:r>
      <w:r w:rsidRPr="004B7EA7">
        <w:rPr>
          <w:rFonts w:ascii="Arial" w:hAnsi="Arial" w:cs="Arial"/>
          <w:sz w:val="24"/>
          <w:szCs w:val="24"/>
          <w:lang w:val="en-US"/>
        </w:rPr>
        <w:t xml:space="preserve"> 10 N. The distance between the colpotomy borders was measured with a digital </w:t>
      </w:r>
      <w:r w:rsidRPr="006F4D54">
        <w:rPr>
          <w:rFonts w:ascii="Arial" w:hAnsi="Arial" w:cs="Arial"/>
          <w:sz w:val="24"/>
          <w:szCs w:val="24"/>
          <w:lang w:val="en-US"/>
        </w:rPr>
        <w:t>caliper</w:t>
      </w:r>
      <w:r w:rsidRPr="004B7EA7">
        <w:rPr>
          <w:rFonts w:ascii="Arial" w:hAnsi="Arial" w:cs="Arial"/>
          <w:sz w:val="24"/>
          <w:szCs w:val="24"/>
          <w:lang w:val="en-US"/>
        </w:rPr>
        <w:t xml:space="preserve">. </w:t>
      </w:r>
      <w:r>
        <w:rPr>
          <w:rFonts w:ascii="Arial" w:hAnsi="Arial" w:cs="Arial"/>
          <w:sz w:val="24"/>
          <w:szCs w:val="24"/>
          <w:lang w:val="en-US"/>
        </w:rPr>
        <w:t>T</w:t>
      </w:r>
      <w:r w:rsidRPr="004B7EA7">
        <w:rPr>
          <w:rFonts w:ascii="Arial" w:hAnsi="Arial" w:cs="Arial"/>
          <w:sz w:val="24"/>
          <w:szCs w:val="24"/>
          <w:lang w:val="en-US"/>
        </w:rPr>
        <w:t>h</w:t>
      </w:r>
      <w:r>
        <w:rPr>
          <w:rFonts w:ascii="Arial" w:hAnsi="Arial" w:cs="Arial"/>
          <w:sz w:val="24"/>
          <w:szCs w:val="24"/>
          <w:lang w:val="en-US"/>
        </w:rPr>
        <w:t>is distance</w:t>
      </w:r>
      <w:r w:rsidRPr="004B7EA7">
        <w:rPr>
          <w:rFonts w:ascii="Arial" w:hAnsi="Arial" w:cs="Arial"/>
          <w:sz w:val="24"/>
          <w:szCs w:val="24"/>
          <w:lang w:val="en-US"/>
        </w:rPr>
        <w:t xml:space="preserve"> w</w:t>
      </w:r>
      <w:r>
        <w:rPr>
          <w:rFonts w:ascii="Arial" w:hAnsi="Arial" w:cs="Arial"/>
          <w:sz w:val="24"/>
          <w:szCs w:val="24"/>
          <w:lang w:val="en-US"/>
        </w:rPr>
        <w:t>as then</w:t>
      </w:r>
      <w:r w:rsidRPr="004B7EA7">
        <w:rPr>
          <w:rFonts w:ascii="Arial" w:hAnsi="Arial" w:cs="Arial"/>
          <w:sz w:val="24"/>
          <w:szCs w:val="24"/>
          <w:lang w:val="en-US"/>
        </w:rPr>
        <w:t xml:space="preserve"> compared to the colpotomy borders without any pulling force. </w:t>
      </w:r>
      <w:r>
        <w:rPr>
          <w:rFonts w:ascii="Arial" w:hAnsi="Arial" w:cs="Arial"/>
          <w:sz w:val="24"/>
          <w:szCs w:val="24"/>
          <w:lang w:val="en-US"/>
        </w:rPr>
        <w:t>In this</w:t>
      </w:r>
      <w:r w:rsidRPr="004B7EA7">
        <w:rPr>
          <w:rFonts w:ascii="Arial" w:hAnsi="Arial" w:cs="Arial"/>
          <w:sz w:val="24"/>
          <w:szCs w:val="24"/>
          <w:lang w:val="en-US"/>
        </w:rPr>
        <w:t xml:space="preserve"> way, the closure could be checked for quality and </w:t>
      </w:r>
      <w:r>
        <w:rPr>
          <w:rFonts w:ascii="Arial" w:hAnsi="Arial" w:cs="Arial"/>
          <w:sz w:val="24"/>
          <w:szCs w:val="24"/>
          <w:lang w:val="en-US"/>
        </w:rPr>
        <w:t>would uncover</w:t>
      </w:r>
      <w:r w:rsidRPr="004B7EA7">
        <w:rPr>
          <w:rFonts w:ascii="Arial" w:hAnsi="Arial" w:cs="Arial"/>
          <w:sz w:val="24"/>
          <w:szCs w:val="24"/>
          <w:lang w:val="en-US"/>
        </w:rPr>
        <w:t xml:space="preserve"> fully or insufficiently tightened knots.</w:t>
      </w:r>
      <w:r>
        <w:rPr>
          <w:rFonts w:ascii="Arial" w:hAnsi="Arial" w:cs="Arial"/>
          <w:sz w:val="24"/>
          <w:szCs w:val="24"/>
          <w:lang w:val="en-US"/>
        </w:rPr>
        <w:t xml:space="preserve"> </w:t>
      </w:r>
    </w:p>
    <w:p w14:paraId="6110BD01" w14:textId="77777777" w:rsidR="00874156" w:rsidRPr="00874156" w:rsidRDefault="00874156" w:rsidP="005B3414">
      <w:pPr>
        <w:spacing w:before="100" w:beforeAutospacing="1" w:after="100" w:afterAutospacing="1" w:line="480" w:lineRule="auto"/>
        <w:jc w:val="both"/>
        <w:rPr>
          <w:rFonts w:ascii="Arial" w:hAnsi="Arial" w:cs="Arial"/>
          <w:b/>
          <w:bCs/>
          <w:sz w:val="24"/>
          <w:szCs w:val="24"/>
          <w:lang w:val="en-US"/>
        </w:rPr>
      </w:pPr>
      <w:r w:rsidRPr="00874156">
        <w:rPr>
          <w:rFonts w:ascii="Arial" w:hAnsi="Arial" w:cs="Arial"/>
          <w:b/>
          <w:bCs/>
          <w:sz w:val="24"/>
          <w:szCs w:val="24"/>
          <w:lang w:val="en-US"/>
        </w:rPr>
        <w:lastRenderedPageBreak/>
        <w:t>Knot strength</w:t>
      </w:r>
    </w:p>
    <w:p w14:paraId="41F5E466" w14:textId="4006D471" w:rsidR="005B3414" w:rsidRPr="004B7EA7" w:rsidRDefault="005B3414" w:rsidP="005B3414">
      <w:pPr>
        <w:spacing w:before="100" w:beforeAutospacing="1" w:after="100" w:afterAutospacing="1" w:line="480" w:lineRule="auto"/>
        <w:jc w:val="both"/>
        <w:rPr>
          <w:rFonts w:ascii="Arial" w:hAnsi="Arial" w:cs="Arial"/>
          <w:sz w:val="24"/>
          <w:szCs w:val="24"/>
          <w:lang w:val="en-US"/>
        </w:rPr>
      </w:pPr>
      <w:r>
        <w:rPr>
          <w:rFonts w:ascii="Arial" w:hAnsi="Arial" w:cs="Arial"/>
          <w:sz w:val="24"/>
          <w:szCs w:val="24"/>
          <w:lang w:val="en-US"/>
        </w:rPr>
        <w:t xml:space="preserve">Suture </w:t>
      </w:r>
      <w:r w:rsidRPr="004B7EA7">
        <w:rPr>
          <w:rFonts w:ascii="Arial" w:hAnsi="Arial" w:cs="Arial"/>
          <w:sz w:val="24"/>
          <w:szCs w:val="24"/>
          <w:lang w:val="en-US"/>
        </w:rPr>
        <w:t xml:space="preserve">knot strength was </w:t>
      </w:r>
      <w:r>
        <w:rPr>
          <w:rFonts w:ascii="Arial" w:hAnsi="Arial" w:cs="Arial"/>
          <w:sz w:val="24"/>
          <w:szCs w:val="24"/>
          <w:lang w:val="en-US"/>
        </w:rPr>
        <w:t xml:space="preserve">also </w:t>
      </w:r>
      <w:r w:rsidRPr="004B7EA7">
        <w:rPr>
          <w:rFonts w:ascii="Arial" w:hAnsi="Arial" w:cs="Arial"/>
          <w:sz w:val="24"/>
          <w:szCs w:val="24"/>
          <w:lang w:val="en-US"/>
        </w:rPr>
        <w:t xml:space="preserve">measured </w:t>
      </w:r>
      <w:r>
        <w:rPr>
          <w:rFonts w:ascii="Arial" w:hAnsi="Arial" w:cs="Arial"/>
          <w:sz w:val="24"/>
          <w:szCs w:val="24"/>
          <w:lang w:val="en-US"/>
        </w:rPr>
        <w:t>using</w:t>
      </w:r>
      <w:r w:rsidRPr="004B7EA7">
        <w:rPr>
          <w:rFonts w:ascii="Arial" w:hAnsi="Arial" w:cs="Arial"/>
          <w:sz w:val="24"/>
          <w:szCs w:val="24"/>
          <w:lang w:val="en-US"/>
        </w:rPr>
        <w:t xml:space="preserve"> a spring balance</w:t>
      </w:r>
      <w:r>
        <w:rPr>
          <w:rFonts w:ascii="Arial" w:hAnsi="Arial" w:cs="Arial"/>
          <w:sz w:val="24"/>
          <w:szCs w:val="24"/>
          <w:lang w:val="en-US"/>
        </w:rPr>
        <w:t>.</w:t>
      </w:r>
      <w:r w:rsidRPr="004B7EA7">
        <w:rPr>
          <w:rFonts w:ascii="Arial" w:hAnsi="Arial" w:cs="Arial"/>
          <w:sz w:val="24"/>
          <w:szCs w:val="24"/>
          <w:lang w:val="en-US"/>
        </w:rPr>
        <w:t xml:space="preserve"> For </w:t>
      </w:r>
      <w:r w:rsidRPr="004B7EA7">
        <w:rPr>
          <w:rFonts w:ascii="Arial" w:hAnsi="Arial" w:cs="Arial"/>
          <w:bCs/>
          <w:sz w:val="24"/>
          <w:szCs w:val="24"/>
          <w:lang w:val="en-US"/>
        </w:rPr>
        <w:t xml:space="preserve">intracorporeal </w:t>
      </w:r>
      <w:r w:rsidRPr="004B7EA7">
        <w:rPr>
          <w:rFonts w:ascii="Arial" w:hAnsi="Arial" w:cs="Arial"/>
          <w:sz w:val="24"/>
          <w:szCs w:val="24"/>
          <w:lang w:val="en-US"/>
        </w:rPr>
        <w:t xml:space="preserve">and </w:t>
      </w:r>
      <w:r w:rsidRPr="004B7EA7">
        <w:rPr>
          <w:rFonts w:ascii="Arial" w:hAnsi="Arial" w:cs="Arial"/>
          <w:bCs/>
          <w:sz w:val="24"/>
          <w:szCs w:val="24"/>
          <w:lang w:val="en-US"/>
        </w:rPr>
        <w:t>extracorporeal interrupted suturing</w:t>
      </w:r>
      <w:r w:rsidRPr="004B7EA7">
        <w:rPr>
          <w:rFonts w:ascii="Arial" w:hAnsi="Arial" w:cs="Arial"/>
          <w:sz w:val="24"/>
          <w:szCs w:val="24"/>
          <w:lang w:val="en-US"/>
        </w:rPr>
        <w:t xml:space="preserve">, if the knot was not tightened correctly with three loops, the knot could freely move, </w:t>
      </w:r>
      <w:r>
        <w:rPr>
          <w:rFonts w:ascii="Arial" w:hAnsi="Arial" w:cs="Arial"/>
          <w:sz w:val="24"/>
          <w:szCs w:val="24"/>
          <w:lang w:val="en-US"/>
        </w:rPr>
        <w:t xml:space="preserve">thereby </w:t>
      </w:r>
      <w:r w:rsidRPr="004B7EA7">
        <w:rPr>
          <w:rFonts w:ascii="Arial" w:hAnsi="Arial" w:cs="Arial"/>
          <w:sz w:val="24"/>
          <w:szCs w:val="24"/>
          <w:lang w:val="en-US"/>
        </w:rPr>
        <w:t>increasing the thread distance</w:t>
      </w:r>
      <w:r>
        <w:rPr>
          <w:rFonts w:ascii="Arial" w:hAnsi="Arial" w:cs="Arial"/>
          <w:sz w:val="24"/>
          <w:szCs w:val="24"/>
          <w:lang w:val="en-US"/>
        </w:rPr>
        <w:t>.</w:t>
      </w:r>
      <w:r w:rsidRPr="004B7EA7">
        <w:rPr>
          <w:rFonts w:ascii="Arial" w:hAnsi="Arial" w:cs="Arial"/>
          <w:sz w:val="24"/>
          <w:szCs w:val="24"/>
          <w:lang w:val="en-US"/>
        </w:rPr>
        <w:t xml:space="preserve"> Therefore, one of the thread ends was fixed in a self-made device and the knot was held by a perforated plastic disk while the other end was pulled through the hole. The thread was measured after having been pulled with 0 N, 5 N, 10 N</w:t>
      </w:r>
      <w:r>
        <w:rPr>
          <w:rFonts w:ascii="Arial" w:hAnsi="Arial" w:cs="Arial"/>
          <w:sz w:val="24"/>
          <w:szCs w:val="24"/>
          <w:lang w:val="en-US"/>
        </w:rPr>
        <w:t>,</w:t>
      </w:r>
      <w:r w:rsidRPr="004B7EA7">
        <w:rPr>
          <w:rFonts w:ascii="Arial" w:hAnsi="Arial" w:cs="Arial"/>
          <w:sz w:val="24"/>
          <w:szCs w:val="24"/>
          <w:lang w:val="en-US"/>
        </w:rPr>
        <w:t xml:space="preserve"> and 15 N and the added length gain was calculated compared to the baseline (0 N).</w:t>
      </w:r>
      <w:r>
        <w:rPr>
          <w:rFonts w:ascii="Arial" w:hAnsi="Arial" w:cs="Arial"/>
          <w:sz w:val="24"/>
          <w:szCs w:val="24"/>
          <w:lang w:val="en-US"/>
        </w:rPr>
        <w:t xml:space="preserve"> For </w:t>
      </w:r>
      <w:r w:rsidRPr="004B7EA7">
        <w:rPr>
          <w:rFonts w:ascii="Arial" w:hAnsi="Arial" w:cs="Arial"/>
          <w:bCs/>
          <w:sz w:val="24"/>
          <w:szCs w:val="24"/>
          <w:lang w:val="en-US"/>
        </w:rPr>
        <w:t>barbed continuous suturing</w:t>
      </w:r>
      <w:r w:rsidRPr="008C457B" w:rsidDel="0037499F">
        <w:rPr>
          <w:rFonts w:ascii="Arial" w:hAnsi="Arial" w:cs="Arial"/>
          <w:sz w:val="24"/>
          <w:szCs w:val="24"/>
          <w:lang w:val="en-US"/>
        </w:rPr>
        <w:t xml:space="preserve"> </w:t>
      </w:r>
      <w:r>
        <w:rPr>
          <w:rFonts w:ascii="Arial" w:hAnsi="Arial" w:cs="Arial"/>
          <w:sz w:val="24"/>
          <w:szCs w:val="24"/>
          <w:lang w:val="en-US"/>
        </w:rPr>
        <w:t xml:space="preserve">with </w:t>
      </w:r>
      <w:r w:rsidRPr="004B7EA7">
        <w:rPr>
          <w:rFonts w:ascii="Arial" w:hAnsi="Arial" w:cs="Arial"/>
          <w:sz w:val="24"/>
          <w:szCs w:val="24"/>
          <w:lang w:val="en-US"/>
        </w:rPr>
        <w:t>the V-Loc™ loop, the measurement had to be adapted</w:t>
      </w:r>
      <w:r>
        <w:rPr>
          <w:rFonts w:ascii="Arial" w:hAnsi="Arial" w:cs="Arial"/>
          <w:sz w:val="24"/>
          <w:szCs w:val="24"/>
          <w:lang w:val="en-US"/>
        </w:rPr>
        <w:t xml:space="preserve">, as it </w:t>
      </w:r>
      <w:r w:rsidRPr="00B00B8C">
        <w:rPr>
          <w:rFonts w:ascii="Arial" w:hAnsi="Arial" w:cs="Arial"/>
          <w:sz w:val="24"/>
          <w:szCs w:val="24"/>
          <w:lang w:val="en-US"/>
        </w:rPr>
        <w:t>is a thread without a knot</w:t>
      </w:r>
      <w:r w:rsidRPr="004B7EA7">
        <w:rPr>
          <w:rFonts w:ascii="Arial" w:hAnsi="Arial" w:cs="Arial"/>
          <w:sz w:val="24"/>
          <w:szCs w:val="24"/>
          <w:lang w:val="en-US"/>
        </w:rPr>
        <w:t>. The V-Loc™ thread was marked with a pen longitudinally in the middle along the cuff. The same weights (5 N, 10 N</w:t>
      </w:r>
      <w:r>
        <w:rPr>
          <w:rFonts w:ascii="Arial" w:hAnsi="Arial" w:cs="Arial"/>
          <w:sz w:val="24"/>
          <w:szCs w:val="24"/>
          <w:lang w:val="en-US"/>
        </w:rPr>
        <w:t>,</w:t>
      </w:r>
      <w:r w:rsidRPr="004B7EA7">
        <w:rPr>
          <w:rFonts w:ascii="Arial" w:hAnsi="Arial" w:cs="Arial"/>
          <w:sz w:val="24"/>
          <w:szCs w:val="24"/>
          <w:lang w:val="en-US"/>
        </w:rPr>
        <w:t xml:space="preserve"> and 15 N) then pulled on the first, second and third stitch. After pulling, the length increase between the pen mark and the puncture site was measured and noted. </w:t>
      </w:r>
    </w:p>
    <w:p w14:paraId="64B7A76D" w14:textId="77777777" w:rsidR="00573586" w:rsidRDefault="00573586"/>
    <w:sectPr w:rsidR="0057358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3414"/>
    <w:rsid w:val="004C12C8"/>
    <w:rsid w:val="00573586"/>
    <w:rsid w:val="005B3414"/>
    <w:rsid w:val="00874156"/>
    <w:rsid w:val="00F1413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0D376BFA"/>
  <w15:chartTrackingRefBased/>
  <w15:docId w15:val="{4E2603D1-3ABC-334B-9740-C19EB0A4A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3414"/>
    <w:pPr>
      <w:spacing w:after="160" w:line="259" w:lineRule="auto"/>
    </w:pPr>
    <w:rPr>
      <w:sz w:val="22"/>
      <w:szCs w:val="22"/>
      <w:lang w:val="de-C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334</Words>
  <Characters>1907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Tibor Zwimpfer</dc:creator>
  <cp:keywords/>
  <dc:description/>
  <cp:lastModifiedBy>Tibor Zwimpfer</cp:lastModifiedBy>
  <cp:revision>1</cp:revision>
  <dcterms:created xsi:type="dcterms:W3CDTF">2023-03-19T21:58:00Z</dcterms:created>
  <dcterms:modified xsi:type="dcterms:W3CDTF">2023-03-20T00:02:00Z</dcterms:modified>
</cp:coreProperties>
</file>