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A91DA2" w14:textId="0145429E" w:rsidR="00921862" w:rsidRPr="0056120D" w:rsidRDefault="00921862" w:rsidP="00921862">
      <w:pPr>
        <w:pStyle w:val="Titolo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120D">
        <w:rPr>
          <w:rFonts w:ascii="Times New Roman" w:hAnsi="Times New Roman" w:cs="Times New Roman"/>
          <w:sz w:val="24"/>
          <w:szCs w:val="24"/>
        </w:rPr>
        <w:t>Drug</w:t>
      </w:r>
      <w:r w:rsidRPr="00764B4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64B4C">
        <w:rPr>
          <w:rFonts w:ascii="Times New Roman" w:hAnsi="Times New Roman" w:cs="Times New Roman"/>
          <w:sz w:val="24"/>
          <w:szCs w:val="24"/>
        </w:rPr>
        <w:t>utilisation</w:t>
      </w:r>
      <w:proofErr w:type="spellEnd"/>
      <w:r w:rsidRPr="0056120D">
        <w:rPr>
          <w:rFonts w:ascii="Times New Roman" w:hAnsi="Times New Roman" w:cs="Times New Roman"/>
          <w:sz w:val="24"/>
          <w:szCs w:val="24"/>
        </w:rPr>
        <w:t xml:space="preserve"> Profiles and COVID-19: </w:t>
      </w:r>
      <w:r w:rsidR="001813BE" w:rsidRPr="001813BE">
        <w:rPr>
          <w:rFonts w:ascii="Times New Roman" w:hAnsi="Times New Roman" w:cs="Times New Roman"/>
          <w:sz w:val="24"/>
          <w:szCs w:val="24"/>
        </w:rPr>
        <w:t>Retrospective Cohort Study in Italy</w:t>
      </w:r>
    </w:p>
    <w:p w14:paraId="04433B9D" w14:textId="59194598" w:rsidR="00921862" w:rsidRDefault="00921862" w:rsidP="00921862">
      <w:pPr>
        <w:pStyle w:val="Titolo1"/>
        <w:spacing w:before="172" w:line="480" w:lineRule="auto"/>
        <w:ind w:left="125"/>
        <w:rPr>
          <w:rFonts w:ascii="Times New Roman" w:hAnsi="Times New Roman" w:cs="Times New Roman"/>
          <w:b w:val="0"/>
          <w:bCs w:val="0"/>
          <w:position w:val="9"/>
          <w:vertAlign w:val="subscript"/>
        </w:rPr>
      </w:pPr>
      <w:r w:rsidRPr="00B538B6">
        <w:rPr>
          <w:rFonts w:ascii="Times New Roman" w:hAnsi="Times New Roman" w:cs="Times New Roman"/>
          <w:b w:val="0"/>
          <w:bCs w:val="0"/>
        </w:rPr>
        <w:t xml:space="preserve">Valentina Orlando, Enrico </w:t>
      </w:r>
      <w:proofErr w:type="spellStart"/>
      <w:r w:rsidRPr="00B538B6">
        <w:rPr>
          <w:rFonts w:ascii="Times New Roman" w:hAnsi="Times New Roman" w:cs="Times New Roman"/>
          <w:b w:val="0"/>
          <w:bCs w:val="0"/>
        </w:rPr>
        <w:t>Coscioni</w:t>
      </w:r>
      <w:proofErr w:type="spellEnd"/>
      <w:r w:rsidRPr="00B538B6">
        <w:rPr>
          <w:rFonts w:ascii="Times New Roman" w:hAnsi="Times New Roman" w:cs="Times New Roman"/>
          <w:b w:val="0"/>
          <w:bCs w:val="0"/>
        </w:rPr>
        <w:t xml:space="preserve">, Ilaria Guarino, Sara Mucherino, Alessandro </w:t>
      </w:r>
      <w:proofErr w:type="spellStart"/>
      <w:r w:rsidRPr="00B538B6">
        <w:rPr>
          <w:rFonts w:ascii="Times New Roman" w:hAnsi="Times New Roman" w:cs="Times New Roman"/>
          <w:b w:val="0"/>
          <w:bCs w:val="0"/>
        </w:rPr>
        <w:t>Perrella</w:t>
      </w:r>
      <w:proofErr w:type="spellEnd"/>
      <w:r w:rsidRPr="00B538B6">
        <w:rPr>
          <w:rFonts w:ascii="Times New Roman" w:hAnsi="Times New Roman" w:cs="Times New Roman"/>
          <w:b w:val="0"/>
          <w:bCs w:val="0"/>
        </w:rPr>
        <w:t xml:space="preserve">, Ugo </w:t>
      </w:r>
      <w:proofErr w:type="spellStart"/>
      <w:r w:rsidRPr="00B538B6">
        <w:rPr>
          <w:rFonts w:ascii="Times New Roman" w:hAnsi="Times New Roman" w:cs="Times New Roman"/>
          <w:b w:val="0"/>
          <w:bCs w:val="0"/>
        </w:rPr>
        <w:t>Trama</w:t>
      </w:r>
      <w:proofErr w:type="spellEnd"/>
      <w:r w:rsidRPr="00B538B6">
        <w:rPr>
          <w:rFonts w:ascii="Times New Roman" w:hAnsi="Times New Roman" w:cs="Times New Roman"/>
          <w:b w:val="0"/>
          <w:bCs w:val="0"/>
        </w:rPr>
        <w:t xml:space="preserve">, Giuseppe </w:t>
      </w:r>
      <w:proofErr w:type="spellStart"/>
      <w:r w:rsidRPr="00B538B6">
        <w:rPr>
          <w:rFonts w:ascii="Times New Roman" w:hAnsi="Times New Roman" w:cs="Times New Roman"/>
          <w:b w:val="0"/>
          <w:bCs w:val="0"/>
        </w:rPr>
        <w:t>Limongelli</w:t>
      </w:r>
      <w:proofErr w:type="spellEnd"/>
      <w:r w:rsidRPr="00B538B6">
        <w:rPr>
          <w:rFonts w:ascii="Times New Roman" w:hAnsi="Times New Roman" w:cs="Times New Roman"/>
          <w:b w:val="0"/>
          <w:bCs w:val="0"/>
          <w:position w:val="9"/>
          <w:vertAlign w:val="subscript"/>
        </w:rPr>
        <w:t xml:space="preserve"> </w:t>
      </w:r>
      <w:r w:rsidRPr="00B538B6">
        <w:rPr>
          <w:rFonts w:ascii="Times New Roman" w:hAnsi="Times New Roman" w:cs="Times New Roman"/>
          <w:b w:val="0"/>
          <w:bCs w:val="0"/>
        </w:rPr>
        <w:t xml:space="preserve">and </w:t>
      </w:r>
      <w:proofErr w:type="spellStart"/>
      <w:r w:rsidRPr="00B538B6">
        <w:rPr>
          <w:rFonts w:ascii="Times New Roman" w:hAnsi="Times New Roman" w:cs="Times New Roman"/>
          <w:b w:val="0"/>
          <w:bCs w:val="0"/>
        </w:rPr>
        <w:t>Enrica</w:t>
      </w:r>
      <w:proofErr w:type="spellEnd"/>
      <w:r w:rsidRPr="00B538B6">
        <w:rPr>
          <w:rFonts w:ascii="Times New Roman" w:hAnsi="Times New Roman" w:cs="Times New Roman"/>
          <w:b w:val="0"/>
          <w:bCs w:val="0"/>
        </w:rPr>
        <w:t xml:space="preserve"> </w:t>
      </w:r>
      <w:proofErr w:type="spellStart"/>
      <w:r w:rsidRPr="00B538B6">
        <w:rPr>
          <w:rFonts w:ascii="Times New Roman" w:hAnsi="Times New Roman" w:cs="Times New Roman"/>
          <w:b w:val="0"/>
          <w:bCs w:val="0"/>
        </w:rPr>
        <w:t>Menditto</w:t>
      </w:r>
      <w:proofErr w:type="spellEnd"/>
      <w:r w:rsidRPr="00B538B6">
        <w:rPr>
          <w:rFonts w:ascii="Times New Roman" w:hAnsi="Times New Roman" w:cs="Times New Roman"/>
          <w:b w:val="0"/>
          <w:bCs w:val="0"/>
          <w:position w:val="9"/>
          <w:vertAlign w:val="subscript"/>
        </w:rPr>
        <w:t xml:space="preserve"> </w:t>
      </w:r>
      <w:r w:rsidR="001813BE">
        <w:rPr>
          <w:rFonts w:ascii="Times New Roman" w:hAnsi="Times New Roman" w:cs="Times New Roman"/>
          <w:b w:val="0"/>
          <w:bCs w:val="0"/>
          <w:position w:val="9"/>
          <w:vertAlign w:val="subscript"/>
        </w:rPr>
        <w:t xml:space="preserve"> </w:t>
      </w:r>
      <w:bookmarkStart w:id="0" w:name="_GoBack"/>
      <w:bookmarkEnd w:id="0"/>
    </w:p>
    <w:p w14:paraId="1F3FEE63" w14:textId="5929B71B" w:rsidR="00921862" w:rsidRDefault="00921862" w:rsidP="00F96C4D">
      <w:pPr>
        <w:pStyle w:val="Titolo1"/>
        <w:jc w:val="both"/>
        <w:rPr>
          <w:rFonts w:ascii="Times New Roman" w:hAnsi="Times New Roman" w:cs="Times New Roman"/>
        </w:rPr>
      </w:pPr>
    </w:p>
    <w:p w14:paraId="30627F12" w14:textId="4DB19D78" w:rsidR="009721F7" w:rsidRDefault="009721F7" w:rsidP="00F96C4D">
      <w:pPr>
        <w:pStyle w:val="Titolo1"/>
        <w:jc w:val="both"/>
        <w:rPr>
          <w:rFonts w:ascii="Times New Roman" w:hAnsi="Times New Roman" w:cs="Times New Roman"/>
        </w:rPr>
      </w:pPr>
    </w:p>
    <w:p w14:paraId="31F2ECD2" w14:textId="77777777" w:rsidR="009721F7" w:rsidRDefault="009721F7" w:rsidP="00F96C4D">
      <w:pPr>
        <w:pStyle w:val="Titolo1"/>
        <w:jc w:val="both"/>
        <w:rPr>
          <w:rFonts w:ascii="Times New Roman" w:hAnsi="Times New Roman" w:cs="Times New Roman"/>
        </w:rPr>
      </w:pPr>
    </w:p>
    <w:p w14:paraId="514671BC" w14:textId="77777777" w:rsidR="006E0144" w:rsidRDefault="006E0144" w:rsidP="00F96C4D">
      <w:pPr>
        <w:pStyle w:val="Titolo1"/>
        <w:jc w:val="both"/>
        <w:rPr>
          <w:rFonts w:ascii="Times New Roman" w:hAnsi="Times New Roman" w:cs="Times New Roman"/>
        </w:rPr>
      </w:pPr>
    </w:p>
    <w:p w14:paraId="27420DD9" w14:textId="10AB85FD" w:rsidR="00F96C4D" w:rsidRPr="0056120D" w:rsidRDefault="00F96C4D" w:rsidP="00F96C4D">
      <w:pPr>
        <w:pStyle w:val="Titolo1"/>
        <w:jc w:val="both"/>
        <w:rPr>
          <w:rFonts w:ascii="Times New Roman" w:hAnsi="Times New Roman" w:cs="Times New Roman"/>
        </w:rPr>
      </w:pPr>
      <w:r w:rsidRPr="0056120D">
        <w:rPr>
          <w:rFonts w:ascii="Times New Roman" w:hAnsi="Times New Roman" w:cs="Times New Roman"/>
        </w:rPr>
        <w:t>Supplementary material</w:t>
      </w:r>
    </w:p>
    <w:p w14:paraId="2C19FCD9" w14:textId="77777777" w:rsidR="00F96C4D" w:rsidRPr="0056120D" w:rsidRDefault="00F96C4D" w:rsidP="00F96C4D">
      <w:pPr>
        <w:pStyle w:val="Titolo1"/>
        <w:jc w:val="both"/>
        <w:rPr>
          <w:rFonts w:ascii="Times New Roman" w:hAnsi="Times New Roman" w:cs="Times New Roman"/>
        </w:rPr>
      </w:pPr>
    </w:p>
    <w:p w14:paraId="7C05E174" w14:textId="77777777" w:rsidR="00F96C4D" w:rsidRPr="0056120D" w:rsidRDefault="00F96C4D" w:rsidP="00F96C4D">
      <w:pPr>
        <w:jc w:val="both"/>
        <w:rPr>
          <w:b/>
          <w:sz w:val="18"/>
          <w:szCs w:val="18"/>
        </w:rPr>
      </w:pPr>
    </w:p>
    <w:tbl>
      <w:tblPr>
        <w:tblStyle w:val="Grigliatabella"/>
        <w:tblW w:w="5015" w:type="pct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single" w:sz="2" w:space="0" w:color="DDDDDD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5352"/>
        <w:gridCol w:w="4315"/>
      </w:tblGrid>
      <w:tr w:rsidR="00F96C4D" w:rsidRPr="0056120D" w14:paraId="47BD87E4" w14:textId="77777777" w:rsidTr="0051698A">
        <w:trPr>
          <w:cantSplit/>
          <w:trHeight w:val="340"/>
          <w:tblHeader/>
        </w:trPr>
        <w:tc>
          <w:tcPr>
            <w:tcW w:w="2768" w:type="pct"/>
            <w:tcBorders>
              <w:top w:val="single" w:sz="12" w:space="0" w:color="000000"/>
              <w:bottom w:val="single" w:sz="2" w:space="0" w:color="DDDDDD"/>
            </w:tcBorders>
            <w:shd w:val="clear" w:color="auto" w:fill="auto"/>
            <w:vAlign w:val="center"/>
          </w:tcPr>
          <w:p w14:paraId="08A70A11" w14:textId="77777777" w:rsidR="00F96C4D" w:rsidRPr="0056120D" w:rsidRDefault="00F96C4D" w:rsidP="0051698A">
            <w:pPr>
              <w:pStyle w:val="Tableheadings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6120D">
              <w:rPr>
                <w:rFonts w:ascii="Times New Roman" w:hAnsi="Times New Roman"/>
                <w:bCs/>
                <w:sz w:val="18"/>
                <w:szCs w:val="18"/>
              </w:rPr>
              <w:t>Characteristics</w:t>
            </w:r>
          </w:p>
        </w:tc>
        <w:tc>
          <w:tcPr>
            <w:tcW w:w="2232" w:type="pct"/>
            <w:tcBorders>
              <w:top w:val="single" w:sz="12" w:space="0" w:color="000000"/>
              <w:bottom w:val="single" w:sz="2" w:space="0" w:color="DDDDDD"/>
            </w:tcBorders>
            <w:shd w:val="clear" w:color="auto" w:fill="auto"/>
            <w:vAlign w:val="center"/>
          </w:tcPr>
          <w:p w14:paraId="0B39E973" w14:textId="77777777" w:rsidR="00F96C4D" w:rsidRPr="0056120D" w:rsidRDefault="00F96C4D" w:rsidP="0051698A">
            <w:pPr>
              <w:pStyle w:val="Tableheadings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96C4D" w:rsidRPr="0056120D" w14:paraId="76173769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4D1308A0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Geographic area</w:t>
            </w:r>
          </w:p>
        </w:tc>
        <w:tc>
          <w:tcPr>
            <w:tcW w:w="2232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6E3EB0F2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bCs/>
                <w:sz w:val="18"/>
                <w:szCs w:val="18"/>
                <w:lang w:val="en-GB"/>
              </w:rPr>
              <w:t>Campania, Italy</w:t>
            </w:r>
          </w:p>
        </w:tc>
      </w:tr>
      <w:tr w:rsidR="00F96C4D" w:rsidRPr="0056120D" w14:paraId="2179C2F2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73B5AEF4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Population covered</w:t>
            </w:r>
          </w:p>
        </w:tc>
        <w:tc>
          <w:tcPr>
            <w:tcW w:w="2232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1C05B191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~5.8 million inhabitants</w:t>
            </w:r>
          </w:p>
        </w:tc>
      </w:tr>
      <w:tr w:rsidR="00F96C4D" w:rsidRPr="0056120D" w14:paraId="03E9F074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57388B64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Age span covered</w:t>
            </w:r>
          </w:p>
        </w:tc>
        <w:tc>
          <w:tcPr>
            <w:tcW w:w="2232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2F484E20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Whole population</w:t>
            </w:r>
          </w:p>
        </w:tc>
      </w:tr>
      <w:tr w:rsidR="00F96C4D" w:rsidRPr="0056120D" w14:paraId="28770F1F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40BA48EA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Time span covered</w:t>
            </w:r>
            <w:r w:rsidRPr="0056120D">
              <w:rPr>
                <w:rFonts w:ascii="Times New Roman" w:hAnsi="Times New Roman"/>
                <w:sz w:val="18"/>
                <w:szCs w:val="18"/>
                <w:vertAlign w:val="superscript"/>
                <w:lang w:val="en-GB"/>
              </w:rPr>
              <w:t xml:space="preserve"> b</w:t>
            </w:r>
          </w:p>
        </w:tc>
        <w:tc>
          <w:tcPr>
            <w:tcW w:w="2232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458C0A61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2010–2019</w:t>
            </w:r>
          </w:p>
        </w:tc>
      </w:tr>
      <w:tr w:rsidR="00F96C4D" w:rsidRPr="0056120D" w14:paraId="75E5F03C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7A8BD09B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bCs/>
                <w:sz w:val="18"/>
                <w:szCs w:val="18"/>
                <w:lang w:val="en-GB"/>
              </w:rPr>
              <w:t>Scope</w:t>
            </w:r>
          </w:p>
        </w:tc>
        <w:tc>
          <w:tcPr>
            <w:tcW w:w="2232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60CEBAED" w14:textId="77777777" w:rsidR="00F96C4D" w:rsidRPr="0056120D" w:rsidRDefault="00F96C4D" w:rsidP="0051698A">
            <w:pPr>
              <w:pStyle w:val="Tabletext"/>
              <w:spacing w:before="40" w:after="40"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Drug utilisation and outcome research; real-world evidences for public health; </w:t>
            </w:r>
            <w:r w:rsidRPr="0056120D">
              <w:rPr>
                <w:rFonts w:ascii="Times New Roman" w:hAnsi="Times New Roman"/>
                <w:bCs/>
                <w:sz w:val="18"/>
                <w:szCs w:val="18"/>
                <w:lang w:val="en-GB"/>
              </w:rPr>
              <w:t>pharmacoepidemiologic and pharmacoeconomic analysis</w:t>
            </w:r>
          </w:p>
        </w:tc>
      </w:tr>
      <w:tr w:rsidR="00F96C4D" w:rsidRPr="0056120D" w14:paraId="57256BD7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113E1B58" w14:textId="77777777" w:rsidR="00F96C4D" w:rsidRPr="0056120D" w:rsidRDefault="00F96C4D" w:rsidP="0051698A">
            <w:pPr>
              <w:pStyle w:val="Tableheadings"/>
              <w:spacing w:line="240" w:lineRule="auto"/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56120D">
              <w:rPr>
                <w:rFonts w:ascii="Times New Roman" w:hAnsi="Times New Roman"/>
                <w:b w:val="0"/>
                <w:sz w:val="18"/>
                <w:szCs w:val="18"/>
              </w:rPr>
              <w:t>Data sources</w:t>
            </w:r>
          </w:p>
        </w:tc>
        <w:tc>
          <w:tcPr>
            <w:tcW w:w="2232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16ABC807" w14:textId="77777777" w:rsidR="00F96C4D" w:rsidRPr="0056120D" w:rsidRDefault="00F96C4D" w:rsidP="0051698A">
            <w:pPr>
              <w:pStyle w:val="Tableheadings"/>
              <w:spacing w:after="40" w:line="240" w:lineRule="auto"/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56120D">
              <w:rPr>
                <w:rFonts w:ascii="Times New Roman" w:hAnsi="Times New Roman"/>
                <w:b w:val="0"/>
                <w:sz w:val="18"/>
                <w:szCs w:val="18"/>
              </w:rPr>
              <w:t>Specific fields in the data sources contributing to a database</w:t>
            </w:r>
          </w:p>
        </w:tc>
      </w:tr>
      <w:tr w:rsidR="00F96C4D" w:rsidRPr="0056120D" w14:paraId="637F2609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51A6F2E4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Demographic information</w:t>
            </w:r>
          </w:p>
        </w:tc>
        <w:tc>
          <w:tcPr>
            <w:tcW w:w="2232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0CC1023A" w14:textId="77777777" w:rsidR="00F96C4D" w:rsidRPr="0056120D" w:rsidRDefault="00F96C4D" w:rsidP="0051698A">
            <w:pPr>
              <w:pStyle w:val="Tabletext"/>
              <w:spacing w:before="40" w:after="40" w:line="240" w:lineRule="auto"/>
              <w:jc w:val="both"/>
              <w:rPr>
                <w:rFonts w:ascii="Times New Roman" w:hAnsi="Times New Roman"/>
                <w:bCs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bCs/>
                <w:sz w:val="18"/>
                <w:szCs w:val="18"/>
                <w:lang w:val="en-GB"/>
              </w:rPr>
              <w:t>Patient ID; sex; date of birth; municipality of residence; district; local health unit</w:t>
            </w:r>
          </w:p>
        </w:tc>
      </w:tr>
      <w:tr w:rsidR="00F96C4D" w:rsidRPr="0056120D" w14:paraId="1EB9889D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1FE3259A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Outpatient pharmacy records</w:t>
            </w:r>
          </w:p>
        </w:tc>
        <w:tc>
          <w:tcPr>
            <w:tcW w:w="2232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682641DC" w14:textId="77777777" w:rsidR="00F96C4D" w:rsidRPr="0056120D" w:rsidRDefault="00F96C4D" w:rsidP="0051698A">
            <w:pPr>
              <w:pStyle w:val="Tabletext"/>
              <w:spacing w:before="40" w:after="40"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Patient ID; drug code; prescription date; delivery date; quantity; ATC code; price; defined daily dose; drug distribution channel (file F, file D)</w:t>
            </w:r>
          </w:p>
        </w:tc>
      </w:tr>
      <w:tr w:rsidR="00F96C4D" w:rsidRPr="0056120D" w14:paraId="2EE5D35D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4EBAB3E5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bCs/>
                <w:sz w:val="18"/>
                <w:szCs w:val="18"/>
                <w:lang w:val="en-GB"/>
              </w:rPr>
              <w:t>Hospital-discharge records</w:t>
            </w:r>
          </w:p>
        </w:tc>
        <w:tc>
          <w:tcPr>
            <w:tcW w:w="2232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6B942F41" w14:textId="77777777" w:rsidR="00F96C4D" w:rsidRPr="0056120D" w:rsidRDefault="00F96C4D" w:rsidP="0051698A">
            <w:pPr>
              <w:pStyle w:val="Tabletext"/>
              <w:spacing w:before="40" w:after="40"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Patient ID; type of admission; date of admission; reasons for discharge; diagnoses (ICD-9 code); procedures (ICD-9 code); date of discharge; disease-related group</w:t>
            </w:r>
          </w:p>
        </w:tc>
      </w:tr>
      <w:tr w:rsidR="00F96C4D" w:rsidRPr="0056120D" w14:paraId="1279A878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41EA6F47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Type of codes for diagnoses </w:t>
            </w:r>
          </w:p>
        </w:tc>
        <w:tc>
          <w:tcPr>
            <w:tcW w:w="2232" w:type="pct"/>
            <w:tcBorders>
              <w:top w:val="single" w:sz="2" w:space="0" w:color="DDDDDD"/>
              <w:bottom w:val="single" w:sz="2" w:space="0" w:color="DDDDDD"/>
            </w:tcBorders>
            <w:shd w:val="clear" w:color="auto" w:fill="auto"/>
            <w:vAlign w:val="center"/>
          </w:tcPr>
          <w:p w14:paraId="59BBBE20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Hospital: ICD-9-CM </w:t>
            </w:r>
          </w:p>
        </w:tc>
      </w:tr>
      <w:tr w:rsidR="00F96C4D" w:rsidRPr="0056120D" w14:paraId="23AB04D1" w14:textId="77777777" w:rsidTr="0051698A">
        <w:trPr>
          <w:cantSplit/>
          <w:trHeight w:val="340"/>
        </w:trPr>
        <w:tc>
          <w:tcPr>
            <w:tcW w:w="2768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6040CB13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Type of codes for medications </w:t>
            </w:r>
          </w:p>
        </w:tc>
        <w:tc>
          <w:tcPr>
            <w:tcW w:w="2232" w:type="pct"/>
            <w:tcBorders>
              <w:top w:val="single" w:sz="2" w:space="0" w:color="DDDDDD"/>
            </w:tcBorders>
            <w:shd w:val="clear" w:color="auto" w:fill="auto"/>
            <w:vAlign w:val="center"/>
          </w:tcPr>
          <w:p w14:paraId="30BB7CAF" w14:textId="77777777" w:rsidR="00F96C4D" w:rsidRPr="0056120D" w:rsidRDefault="00F96C4D" w:rsidP="0051698A">
            <w:pPr>
              <w:pStyle w:val="Tabletext"/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56120D">
              <w:rPr>
                <w:rFonts w:ascii="Times New Roman" w:hAnsi="Times New Roman"/>
                <w:sz w:val="18"/>
                <w:szCs w:val="18"/>
                <w:lang w:val="en-GB"/>
              </w:rPr>
              <w:t>ATC classification</w:t>
            </w:r>
          </w:p>
        </w:tc>
      </w:tr>
    </w:tbl>
    <w:p w14:paraId="72E48516" w14:textId="77777777" w:rsidR="00F96C4D" w:rsidRPr="00077DE7" w:rsidRDefault="00F96C4D" w:rsidP="00F96C4D">
      <w:pPr>
        <w:jc w:val="both"/>
        <w:rPr>
          <w:rFonts w:eastAsia="Calibri"/>
          <w:b/>
          <w:bCs/>
          <w:sz w:val="20"/>
          <w:szCs w:val="20"/>
        </w:rPr>
      </w:pPr>
      <w:r w:rsidRPr="00077DE7">
        <w:rPr>
          <w:sz w:val="20"/>
          <w:szCs w:val="20"/>
        </w:rPr>
        <w:t>ATC = Anatomical Therapeutic Chemical; ICD-9-CM = </w:t>
      </w:r>
      <w:r w:rsidRPr="0056120D">
        <w:rPr>
          <w:i/>
          <w:iCs/>
          <w:sz w:val="20"/>
          <w:szCs w:val="20"/>
        </w:rPr>
        <w:t>International Classification of Diseases</w:t>
      </w:r>
      <w:r w:rsidRPr="00077DE7">
        <w:rPr>
          <w:sz w:val="20"/>
          <w:szCs w:val="20"/>
        </w:rPr>
        <w:t>, 9th Revision, Clinical Modification.</w:t>
      </w:r>
    </w:p>
    <w:p w14:paraId="43D2A1EA" w14:textId="77777777" w:rsidR="00F96C4D" w:rsidRPr="00077DE7" w:rsidRDefault="00F96C4D" w:rsidP="00F96C4D">
      <w:pPr>
        <w:pStyle w:val="tabfignote"/>
        <w:spacing w:before="0" w:line="240" w:lineRule="auto"/>
        <w:jc w:val="both"/>
        <w:rPr>
          <w:rFonts w:ascii="Times New Roman" w:hAnsi="Times New Roman"/>
          <w:sz w:val="20"/>
          <w:lang w:val="en-GB"/>
        </w:rPr>
      </w:pPr>
      <w:proofErr w:type="spellStart"/>
      <w:r w:rsidRPr="00077DE7">
        <w:rPr>
          <w:rFonts w:ascii="Times New Roman" w:hAnsi="Times New Roman"/>
          <w:sz w:val="20"/>
          <w:vertAlign w:val="superscript"/>
          <w:lang w:val="en-GB"/>
        </w:rPr>
        <w:t>a</w:t>
      </w:r>
      <w:proofErr w:type="spellEnd"/>
      <w:r w:rsidRPr="00077DE7">
        <w:rPr>
          <w:rFonts w:ascii="Times New Roman" w:hAnsi="Times New Roman"/>
          <w:sz w:val="20"/>
          <w:vertAlign w:val="superscript"/>
          <w:lang w:val="en-GB"/>
        </w:rPr>
        <w:t xml:space="preserve"> </w:t>
      </w:r>
      <w:r w:rsidRPr="00077DE7">
        <w:rPr>
          <w:rFonts w:ascii="Times New Roman" w:hAnsi="Times New Roman"/>
          <w:sz w:val="20"/>
          <w:lang w:val="en-GB"/>
        </w:rPr>
        <w:t>For this study</w:t>
      </w:r>
      <w:r w:rsidRPr="0056120D">
        <w:rPr>
          <w:rFonts w:ascii="Times New Roman" w:hAnsi="Times New Roman"/>
          <w:sz w:val="20"/>
          <w:lang w:val="en-GB"/>
        </w:rPr>
        <w:t>,</w:t>
      </w:r>
      <w:r w:rsidRPr="00077DE7">
        <w:rPr>
          <w:rFonts w:ascii="Times New Roman" w:hAnsi="Times New Roman"/>
          <w:sz w:val="20"/>
          <w:lang w:val="en-GB"/>
        </w:rPr>
        <w:t xml:space="preserve"> </w:t>
      </w:r>
      <w:r w:rsidRPr="0056120D">
        <w:rPr>
          <w:rFonts w:ascii="Times New Roman" w:hAnsi="Times New Roman"/>
          <w:sz w:val="20"/>
          <w:lang w:val="en-GB"/>
        </w:rPr>
        <w:t>o</w:t>
      </w:r>
      <w:r w:rsidRPr="00077DE7">
        <w:rPr>
          <w:rFonts w:ascii="Times New Roman" w:hAnsi="Times New Roman"/>
          <w:sz w:val="20"/>
          <w:lang w:val="en-GB"/>
        </w:rPr>
        <w:t xml:space="preserve">utpatient </w:t>
      </w:r>
      <w:r w:rsidRPr="0056120D">
        <w:rPr>
          <w:rFonts w:ascii="Times New Roman" w:hAnsi="Times New Roman"/>
          <w:sz w:val="20"/>
          <w:lang w:val="en-GB"/>
        </w:rPr>
        <w:t>p</w:t>
      </w:r>
      <w:r w:rsidRPr="00077DE7">
        <w:rPr>
          <w:rFonts w:ascii="Times New Roman" w:hAnsi="Times New Roman"/>
          <w:sz w:val="20"/>
          <w:lang w:val="en-GB"/>
        </w:rPr>
        <w:t>harmacy records were used to identify medication use.</w:t>
      </w:r>
    </w:p>
    <w:p w14:paraId="029A70D8" w14:textId="77777777" w:rsidR="00F96C4D" w:rsidRPr="00077DE7" w:rsidRDefault="00F96C4D" w:rsidP="00F96C4D">
      <w:pPr>
        <w:pStyle w:val="tabfignote"/>
        <w:spacing w:before="0" w:line="240" w:lineRule="auto"/>
        <w:jc w:val="both"/>
        <w:rPr>
          <w:rFonts w:ascii="Times New Roman" w:hAnsi="Times New Roman"/>
          <w:sz w:val="20"/>
          <w:lang w:val="en-GB"/>
        </w:rPr>
      </w:pPr>
      <w:r w:rsidRPr="00077DE7">
        <w:rPr>
          <w:rFonts w:ascii="Times New Roman" w:hAnsi="Times New Roman"/>
          <w:sz w:val="20"/>
          <w:vertAlign w:val="superscript"/>
          <w:lang w:val="en-GB"/>
        </w:rPr>
        <w:t xml:space="preserve">b </w:t>
      </w:r>
      <w:r w:rsidRPr="00077DE7">
        <w:rPr>
          <w:rFonts w:ascii="Times New Roman" w:hAnsi="Times New Roman"/>
          <w:sz w:val="20"/>
          <w:lang w:val="en-GB"/>
        </w:rPr>
        <w:t xml:space="preserve">Time span covered </w:t>
      </w:r>
      <w:r w:rsidRPr="0056120D">
        <w:rPr>
          <w:rFonts w:ascii="Times New Roman" w:hAnsi="Times New Roman"/>
          <w:sz w:val="20"/>
          <w:lang w:val="en-GB"/>
        </w:rPr>
        <w:t>was</w:t>
      </w:r>
      <w:r w:rsidRPr="00077DE7">
        <w:rPr>
          <w:rFonts w:ascii="Times New Roman" w:hAnsi="Times New Roman"/>
          <w:sz w:val="20"/>
          <w:lang w:val="en-GB"/>
        </w:rPr>
        <w:t xml:space="preserve"> 2009</w:t>
      </w:r>
      <w:r w:rsidRPr="0056120D">
        <w:rPr>
          <w:rFonts w:ascii="Times New Roman" w:hAnsi="Times New Roman"/>
          <w:sz w:val="20"/>
          <w:lang w:val="en-GB"/>
        </w:rPr>
        <w:t>–</w:t>
      </w:r>
      <w:r w:rsidRPr="00077DE7">
        <w:rPr>
          <w:rFonts w:ascii="Times New Roman" w:hAnsi="Times New Roman"/>
          <w:sz w:val="20"/>
          <w:lang w:val="en-GB"/>
        </w:rPr>
        <w:t xml:space="preserve">2018 for </w:t>
      </w:r>
      <w:r w:rsidRPr="0056120D">
        <w:rPr>
          <w:rFonts w:ascii="Times New Roman" w:hAnsi="Times New Roman"/>
          <w:sz w:val="20"/>
          <w:lang w:val="en-GB"/>
        </w:rPr>
        <w:t>h</w:t>
      </w:r>
      <w:r w:rsidRPr="00077DE7">
        <w:rPr>
          <w:rFonts w:ascii="Times New Roman" w:hAnsi="Times New Roman"/>
          <w:sz w:val="20"/>
          <w:lang w:val="en-GB"/>
        </w:rPr>
        <w:t>ospital</w:t>
      </w:r>
      <w:r w:rsidRPr="0056120D">
        <w:rPr>
          <w:rFonts w:ascii="Times New Roman" w:hAnsi="Times New Roman"/>
          <w:sz w:val="20"/>
          <w:lang w:val="en-GB"/>
        </w:rPr>
        <w:t>-</w:t>
      </w:r>
      <w:r w:rsidRPr="00077DE7">
        <w:rPr>
          <w:rFonts w:ascii="Times New Roman" w:hAnsi="Times New Roman"/>
          <w:bCs/>
          <w:sz w:val="20"/>
          <w:lang w:val="en-GB"/>
        </w:rPr>
        <w:t>discharge records</w:t>
      </w:r>
      <w:r w:rsidRPr="00077DE7">
        <w:rPr>
          <w:rFonts w:ascii="Times New Roman" w:hAnsi="Times New Roman"/>
          <w:sz w:val="20"/>
          <w:lang w:val="en-GB"/>
        </w:rPr>
        <w:t xml:space="preserve"> and 2014</w:t>
      </w:r>
      <w:r w:rsidRPr="0056120D">
        <w:rPr>
          <w:rFonts w:ascii="Times New Roman" w:hAnsi="Times New Roman"/>
          <w:sz w:val="20"/>
          <w:lang w:val="en-GB"/>
        </w:rPr>
        <w:t>–</w:t>
      </w:r>
      <w:r w:rsidRPr="00077DE7">
        <w:rPr>
          <w:rFonts w:ascii="Times New Roman" w:hAnsi="Times New Roman"/>
          <w:sz w:val="20"/>
          <w:lang w:val="en-GB"/>
        </w:rPr>
        <w:t xml:space="preserve">2019 for </w:t>
      </w:r>
      <w:r w:rsidRPr="0056120D">
        <w:rPr>
          <w:rFonts w:ascii="Times New Roman" w:hAnsi="Times New Roman"/>
          <w:sz w:val="20"/>
          <w:lang w:val="en-GB"/>
        </w:rPr>
        <w:t>o</w:t>
      </w:r>
      <w:r w:rsidRPr="00077DE7">
        <w:rPr>
          <w:rFonts w:ascii="Times New Roman" w:hAnsi="Times New Roman"/>
          <w:sz w:val="20"/>
          <w:lang w:val="en-GB"/>
        </w:rPr>
        <w:t xml:space="preserve">utpatient </w:t>
      </w:r>
      <w:r w:rsidRPr="0056120D">
        <w:rPr>
          <w:rFonts w:ascii="Times New Roman" w:hAnsi="Times New Roman"/>
          <w:sz w:val="20"/>
          <w:lang w:val="en-GB"/>
        </w:rPr>
        <w:t>p</w:t>
      </w:r>
      <w:r w:rsidRPr="00077DE7">
        <w:rPr>
          <w:rFonts w:ascii="Times New Roman" w:hAnsi="Times New Roman"/>
          <w:sz w:val="20"/>
          <w:lang w:val="en-GB"/>
        </w:rPr>
        <w:t>harmacy records.</w:t>
      </w:r>
    </w:p>
    <w:p w14:paraId="79E7B1FB" w14:textId="77777777" w:rsidR="00F96C4D" w:rsidRPr="0056120D" w:rsidRDefault="00F96C4D" w:rsidP="00F96C4D">
      <w:pPr>
        <w:jc w:val="both"/>
      </w:pPr>
    </w:p>
    <w:p w14:paraId="0A4C88F3" w14:textId="76C27199" w:rsidR="00F96C4D" w:rsidRDefault="00F96C4D" w:rsidP="00F96C4D">
      <w:pPr>
        <w:jc w:val="both"/>
        <w:rPr>
          <w:sz w:val="20"/>
          <w:szCs w:val="20"/>
        </w:rPr>
      </w:pPr>
      <w:r w:rsidRPr="0056120D">
        <w:rPr>
          <w:b/>
          <w:sz w:val="20"/>
          <w:szCs w:val="20"/>
        </w:rPr>
        <w:t>S</w:t>
      </w:r>
      <w:r w:rsidR="003170FD">
        <w:rPr>
          <w:b/>
          <w:sz w:val="20"/>
          <w:szCs w:val="20"/>
        </w:rPr>
        <w:t>upplementary Table</w:t>
      </w:r>
      <w:r w:rsidRPr="0056120D">
        <w:rPr>
          <w:b/>
          <w:sz w:val="20"/>
          <w:szCs w:val="20"/>
        </w:rPr>
        <w:t xml:space="preserve"> </w:t>
      </w:r>
      <w:r w:rsidR="003170FD">
        <w:rPr>
          <w:b/>
          <w:sz w:val="20"/>
          <w:szCs w:val="20"/>
        </w:rPr>
        <w:t>S</w:t>
      </w:r>
      <w:r w:rsidRPr="0056120D">
        <w:rPr>
          <w:b/>
          <w:sz w:val="20"/>
          <w:szCs w:val="20"/>
        </w:rPr>
        <w:t>1.</w:t>
      </w:r>
      <w:r w:rsidRPr="0056120D">
        <w:rPr>
          <w:sz w:val="18"/>
          <w:szCs w:val="18"/>
        </w:rPr>
        <w:t xml:space="preserve"> </w:t>
      </w:r>
      <w:proofErr w:type="spellStart"/>
      <w:r w:rsidRPr="0056120D">
        <w:rPr>
          <w:sz w:val="20"/>
          <w:szCs w:val="20"/>
        </w:rPr>
        <w:t>CaReDB</w:t>
      </w:r>
      <w:proofErr w:type="spellEnd"/>
      <w:r w:rsidRPr="0056120D">
        <w:rPr>
          <w:sz w:val="20"/>
          <w:szCs w:val="20"/>
        </w:rPr>
        <w:t xml:space="preserve"> </w:t>
      </w:r>
      <w:proofErr w:type="spellStart"/>
      <w:r w:rsidRPr="0056120D">
        <w:rPr>
          <w:sz w:val="20"/>
          <w:szCs w:val="20"/>
        </w:rPr>
        <w:t>characteristics</w:t>
      </w:r>
      <w:r w:rsidRPr="0056120D">
        <w:rPr>
          <w:sz w:val="20"/>
          <w:szCs w:val="20"/>
          <w:vertAlign w:val="superscript"/>
        </w:rPr>
        <w:t>a</w:t>
      </w:r>
      <w:proofErr w:type="spellEnd"/>
      <w:r w:rsidRPr="00077DE7">
        <w:rPr>
          <w:sz w:val="20"/>
          <w:szCs w:val="20"/>
        </w:rPr>
        <w:t>.</w:t>
      </w:r>
    </w:p>
    <w:p w14:paraId="55FEC113" w14:textId="77777777" w:rsidR="002B4605" w:rsidRDefault="002B4605" w:rsidP="00F96C4D">
      <w:pPr>
        <w:jc w:val="both"/>
        <w:rPr>
          <w:sz w:val="20"/>
          <w:szCs w:val="20"/>
        </w:rPr>
      </w:pPr>
    </w:p>
    <w:p w14:paraId="6040D5DC" w14:textId="77777777" w:rsidR="002B4605" w:rsidRDefault="002B4605" w:rsidP="00F96C4D">
      <w:pPr>
        <w:jc w:val="both"/>
        <w:rPr>
          <w:sz w:val="20"/>
          <w:szCs w:val="20"/>
          <w:vertAlign w:val="superscript"/>
        </w:rPr>
        <w:sectPr w:rsidR="002B4605" w:rsidSect="0051698A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99"/>
        <w:gridCol w:w="3856"/>
        <w:gridCol w:w="645"/>
        <w:gridCol w:w="622"/>
        <w:gridCol w:w="619"/>
        <w:gridCol w:w="622"/>
        <w:gridCol w:w="589"/>
        <w:gridCol w:w="606"/>
        <w:gridCol w:w="589"/>
        <w:gridCol w:w="609"/>
        <w:gridCol w:w="589"/>
        <w:gridCol w:w="606"/>
        <w:gridCol w:w="589"/>
        <w:gridCol w:w="609"/>
        <w:gridCol w:w="589"/>
        <w:gridCol w:w="606"/>
        <w:gridCol w:w="594"/>
        <w:gridCol w:w="606"/>
      </w:tblGrid>
      <w:tr w:rsidR="002B4605" w:rsidRPr="00E94BFC" w14:paraId="0FCF5E9C" w14:textId="77777777" w:rsidTr="002B4605">
        <w:trPr>
          <w:trHeight w:val="316"/>
        </w:trPr>
        <w:tc>
          <w:tcPr>
            <w:tcW w:w="22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123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lastRenderedPageBreak/>
              <w:t>ATC II</w:t>
            </w:r>
          </w:p>
        </w:tc>
        <w:tc>
          <w:tcPr>
            <w:tcW w:w="1288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D5BBB6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Therapeutic subgroup</w:t>
            </w:r>
          </w:p>
        </w:tc>
        <w:tc>
          <w:tcPr>
            <w:tcW w:w="3487" w:type="pct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3420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Prevalence of drug use (%) </w:t>
            </w:r>
          </w:p>
        </w:tc>
      </w:tr>
      <w:tr w:rsidR="002B4605" w:rsidRPr="00E94BFC" w14:paraId="44DBCD27" w14:textId="77777777" w:rsidTr="002B4605">
        <w:trPr>
          <w:trHeight w:val="316"/>
        </w:trPr>
        <w:tc>
          <w:tcPr>
            <w:tcW w:w="22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6D35E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88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B8BCD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03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1AEF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0 - 39 years</w:t>
            </w:r>
          </w:p>
        </w:tc>
        <w:tc>
          <w:tcPr>
            <w:tcW w:w="86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132C9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40 - 59 years</w:t>
            </w:r>
          </w:p>
        </w:tc>
        <w:tc>
          <w:tcPr>
            <w:tcW w:w="86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D61DB0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60 - 79 years</w:t>
            </w:r>
          </w:p>
        </w:tc>
        <w:tc>
          <w:tcPr>
            <w:tcW w:w="86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CC8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≥ 80 years</w:t>
            </w:r>
          </w:p>
        </w:tc>
      </w:tr>
      <w:tr w:rsidR="002B4605" w:rsidRPr="00E94BFC" w14:paraId="4021878A" w14:textId="77777777" w:rsidTr="002B4605">
        <w:trPr>
          <w:trHeight w:val="316"/>
        </w:trPr>
        <w:tc>
          <w:tcPr>
            <w:tcW w:w="22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5A2BE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88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533BD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C22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47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36513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5D4D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4D0CD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9076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3FB857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A14C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A338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</w:tr>
      <w:tr w:rsidR="002B4605" w:rsidRPr="00E94BFC" w14:paraId="1D09EDFB" w14:textId="77777777" w:rsidTr="002B4605">
        <w:trPr>
          <w:trHeight w:val="316"/>
        </w:trPr>
        <w:tc>
          <w:tcPr>
            <w:tcW w:w="22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599E0F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88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1198FD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FF33" w14:textId="0EDC0164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0078" w14:textId="2714A798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FD99" w14:textId="69FB267C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8FC1" w14:textId="47CD741B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A94A" w14:textId="1D82873D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7558" w14:textId="0C0484F2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754E" w14:textId="75D9EE35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FDFD" w14:textId="04F345F3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A5C9" w14:textId="09AB63C6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BF73" w14:textId="3BA691CA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77CC" w14:textId="434222EC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787F" w14:textId="5DAA3E54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5A21" w14:textId="259AD1C6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9474" w14:textId="360165C6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18A1" w14:textId="062B1B4F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C74F" w14:textId="7C6D233B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</w:tr>
      <w:tr w:rsidR="002B4605" w:rsidRPr="00E94BFC" w14:paraId="36932822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0FB6637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A02</w:t>
            </w:r>
          </w:p>
        </w:tc>
        <w:tc>
          <w:tcPr>
            <w:tcW w:w="1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1003" w14:textId="2084FB25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Acid-related Disorders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409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9.1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EA9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DDB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9.6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2DCC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22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EC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850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86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0DE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56.2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F72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56.5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91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57.7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FEC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56.5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9ED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74.7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63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75.9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CD2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75.2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24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75.8</w:t>
            </w:r>
          </w:p>
        </w:tc>
      </w:tr>
      <w:tr w:rsidR="002B4605" w:rsidRPr="00E94BFC" w14:paraId="711AC167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6777685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A07</w:t>
            </w:r>
          </w:p>
        </w:tc>
        <w:tc>
          <w:tcPr>
            <w:tcW w:w="1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2137" w14:textId="77777777" w:rsidR="00F67602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Antidiarrheals, Intestinal </w:t>
            </w:r>
            <w:proofErr w:type="spellStart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Antiinflammatory</w:t>
            </w:r>
            <w:proofErr w:type="spellEnd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/</w:t>
            </w:r>
          </w:p>
          <w:p w14:paraId="700AA1CF" w14:textId="445FB69B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Antiinfective</w:t>
            </w:r>
            <w:proofErr w:type="spellEnd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Agents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65B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8C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8E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F421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BF4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ECE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E35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F5C4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4FC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AD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1FC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9341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460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F3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B1D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32E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16.9</w:t>
            </w:r>
          </w:p>
        </w:tc>
      </w:tr>
      <w:tr w:rsidR="002B4605" w:rsidRPr="00E94BFC" w14:paraId="721C6671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A7A90AB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A10</w:t>
            </w:r>
          </w:p>
        </w:tc>
        <w:tc>
          <w:tcPr>
            <w:tcW w:w="12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BA8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Drugs used in diabetes</w:t>
            </w:r>
          </w:p>
        </w:tc>
        <w:tc>
          <w:tcPr>
            <w:tcW w:w="2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8EA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87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D3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2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BC6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28E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51B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39A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1A9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883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18.5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87E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17.2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DEF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17.3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9EF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17.2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A0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26.0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02F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22.0</w:t>
            </w: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D34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25.4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50C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22.0</w:t>
            </w:r>
          </w:p>
        </w:tc>
      </w:tr>
      <w:tr w:rsidR="002B4605" w:rsidRPr="00E94BFC" w14:paraId="3D7B8D59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4692F01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A11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08F20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Vitamins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F750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93C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2770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CFE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9BB5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3E06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592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E7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878E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25.9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2A1E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31.7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A54B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33.1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C27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31.6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ED12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9E72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39.2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4DEC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2E6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39.1</w:t>
            </w:r>
          </w:p>
        </w:tc>
      </w:tr>
      <w:tr w:rsidR="002B4605" w:rsidRPr="00E94BFC" w14:paraId="2E201607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A31B11"/>
            <w:noWrap/>
            <w:vAlign w:val="center"/>
            <w:hideMark/>
          </w:tcPr>
          <w:p w14:paraId="47EA664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B01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73B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Antithrombotic agents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7AA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718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103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F716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C7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17E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CF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10.5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02E6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982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37.9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0A9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882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36.8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B0F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85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59.6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87B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48.3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115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59.8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DD0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48.2</w:t>
            </w:r>
          </w:p>
        </w:tc>
      </w:tr>
      <w:tr w:rsidR="002B4605" w:rsidRPr="00E94BFC" w14:paraId="00986E20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31B11"/>
            <w:noWrap/>
            <w:vAlign w:val="center"/>
            <w:hideMark/>
          </w:tcPr>
          <w:p w14:paraId="1FF9D9E5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B03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8E761" w14:textId="4A61A129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Anti-</w:t>
            </w:r>
            <w:proofErr w:type="spellStart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anemia</w:t>
            </w:r>
            <w:proofErr w:type="spellEnd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Agents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14F2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5652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5690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C4D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AE03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7963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A78B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71D3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89B0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1141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BC1E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23D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C082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116A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F134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297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</w:tr>
      <w:tr w:rsidR="002B4605" w:rsidRPr="00E94BFC" w14:paraId="3530034F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2C572A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C01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5C6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Cardiac therapy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158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0A5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B8C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A659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38E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06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F24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B3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FA3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8.8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D79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B49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A3E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CFF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80D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3A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14.8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DF2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</w:tr>
      <w:tr w:rsidR="002B4605" w:rsidRPr="00E94BFC" w14:paraId="7A9F6A87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FBB842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C03</w:t>
            </w:r>
          </w:p>
        </w:tc>
        <w:tc>
          <w:tcPr>
            <w:tcW w:w="1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653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Diuretics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B88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07E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1D1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B6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853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556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937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FC21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332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7B9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86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87CC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A18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62D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32.4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54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33.3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92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32.4</w:t>
            </w:r>
          </w:p>
        </w:tc>
      </w:tr>
      <w:tr w:rsidR="002B4605" w:rsidRPr="00E94BFC" w14:paraId="1A5E6FC8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0C6AE55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C07</w:t>
            </w:r>
          </w:p>
        </w:tc>
        <w:tc>
          <w:tcPr>
            <w:tcW w:w="1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E54B" w14:textId="6F94E339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Beta-Blockers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561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CDA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7D7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43DB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F51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679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10.7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D51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B22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10.7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E0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9F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32.1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C4D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CA9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32.1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1B7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42.5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763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41E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42.5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E7B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43.8</w:t>
            </w:r>
          </w:p>
        </w:tc>
      </w:tr>
      <w:tr w:rsidR="002B4605" w:rsidRPr="00E94BFC" w14:paraId="4AC01CD9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3F31683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C08</w:t>
            </w:r>
          </w:p>
        </w:tc>
        <w:tc>
          <w:tcPr>
            <w:tcW w:w="1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64AD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Calcium channel blockers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067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868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C29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AA4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C2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593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F9B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4C9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AFB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344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6D5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7B3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3B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C8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AA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F82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24.8</w:t>
            </w:r>
          </w:p>
        </w:tc>
      </w:tr>
      <w:tr w:rsidR="002B4605" w:rsidRPr="00E94BFC" w14:paraId="19CF6A99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71F8B45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C09</w:t>
            </w:r>
          </w:p>
        </w:tc>
        <w:tc>
          <w:tcPr>
            <w:tcW w:w="12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B920" w14:textId="3193880B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Drugs Acting on the Renin–Angiotensin System (RAS)</w:t>
            </w:r>
          </w:p>
        </w:tc>
        <w:tc>
          <w:tcPr>
            <w:tcW w:w="2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B90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</w:t>
            </w:r>
          </w:p>
        </w:tc>
        <w:tc>
          <w:tcPr>
            <w:tcW w:w="2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D29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74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2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BD7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544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22.4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08E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18.6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48F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21.6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D8E7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18.7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376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55.6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6C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55.9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C9E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54.7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4A00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55.9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E1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64.4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BCE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71.2</w:t>
            </w: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53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65.6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23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71.2</w:t>
            </w:r>
          </w:p>
        </w:tc>
      </w:tr>
      <w:tr w:rsidR="002B4605" w:rsidRPr="00E94BFC" w14:paraId="7ABDF35C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4539333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C10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FAC30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Lipid modifying agents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D7F0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F4EB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AAE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E1A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0C6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B960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10.4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75D3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E1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10.4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7E23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36.4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D17F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39.4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C3D7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36.2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F9C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39.3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3A9E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98F2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42.7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4D63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A745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42.7</w:t>
            </w:r>
          </w:p>
        </w:tc>
      </w:tr>
      <w:tr w:rsidR="002B4605" w:rsidRPr="00E94BFC" w14:paraId="7F91CC75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4B084"/>
            <w:noWrap/>
            <w:vAlign w:val="center"/>
            <w:hideMark/>
          </w:tcPr>
          <w:p w14:paraId="642E14B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H02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B4D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Corticosteroids for systemic use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3A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9DA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10.6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270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0E7B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10.6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762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91C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B18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005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552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B3A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E4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20.9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441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3F7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28.8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1C7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24.3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BF5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831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24.3</w:t>
            </w:r>
          </w:p>
        </w:tc>
      </w:tr>
      <w:tr w:rsidR="002B4605" w:rsidRPr="00E94BFC" w14:paraId="4395830D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center"/>
            <w:hideMark/>
          </w:tcPr>
          <w:p w14:paraId="175DA7E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H03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0200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Thyroid therapy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9090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C27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F267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41C1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59AD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2A5D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1F51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2D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365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FA96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2F0C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78E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6477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0D0F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E404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4600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</w:tr>
      <w:tr w:rsidR="002B4605" w:rsidRPr="00E94BFC" w14:paraId="492749AB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59D169A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3282" w14:textId="1DA3CECD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Antibacterial Drugs for Systemic Use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8A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35.1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0DD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35.2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AC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35.4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EC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35.1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F7B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CF4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43.8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4EE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45.4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B13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548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61.1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20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61.5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B7B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62.6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502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61.4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01F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70.5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43D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67.8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34A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70.8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9DF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67.8</w:t>
            </w:r>
          </w:p>
        </w:tc>
      </w:tr>
      <w:tr w:rsidR="002B4605" w:rsidRPr="00E94BFC" w14:paraId="110FBC89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B672F"/>
            <w:noWrap/>
            <w:vAlign w:val="center"/>
            <w:hideMark/>
          </w:tcPr>
          <w:p w14:paraId="03420F86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J02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A387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Antimycotics for systemic use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4C3D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ABA3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6D46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659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BBE9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BD9A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904D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FE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FAF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699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1A2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182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6E0B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88D6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55A9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254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</w:tr>
      <w:tr w:rsidR="002B4605" w:rsidRPr="00E94BFC" w14:paraId="1CDB37A1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5B9BD5"/>
            <w:noWrap/>
            <w:vAlign w:val="center"/>
            <w:hideMark/>
          </w:tcPr>
          <w:p w14:paraId="23C09BA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M01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2A62" w14:textId="7BA72385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Anti-inflammatory and Antirheumatic Drugs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C29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8.5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4EF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E68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9.1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84E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976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21.5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1A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24.9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240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07C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24.8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225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82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42.9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F87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35.2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8923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42.9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4A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40.4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871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43.0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500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40.0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F74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43.0</w:t>
            </w:r>
          </w:p>
        </w:tc>
      </w:tr>
      <w:tr w:rsidR="002B4605" w:rsidRPr="00E94BFC" w14:paraId="205C8AF3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center"/>
            <w:hideMark/>
          </w:tcPr>
          <w:p w14:paraId="20F1EC1D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M04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BD917" w14:textId="20B9A5E3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Anti-gout Preparations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44F4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21D7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0A9A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72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C8AD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D27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30AE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740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33C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03E1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7.3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9CA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A18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7.3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2E7D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5084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AAE1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4465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17.9</w:t>
            </w:r>
          </w:p>
        </w:tc>
      </w:tr>
      <w:tr w:rsidR="002B4605" w:rsidRPr="00E94BFC" w14:paraId="1D49AB4A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194B4DF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N02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C836" w14:textId="672FE932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Analgesic Drugs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AFA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C8F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BA5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A8A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698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763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5CA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D34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203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8.6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BA4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8.8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E6E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28BA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8.8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6E0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76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14.0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C2B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708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13.9</w:t>
            </w:r>
          </w:p>
        </w:tc>
      </w:tr>
      <w:tr w:rsidR="002B4605" w:rsidRPr="00E94BFC" w14:paraId="563D5A15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E3CF61A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N03</w:t>
            </w:r>
          </w:p>
        </w:tc>
        <w:tc>
          <w:tcPr>
            <w:tcW w:w="12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011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Antiepileptics</w:t>
            </w:r>
          </w:p>
        </w:tc>
        <w:tc>
          <w:tcPr>
            <w:tcW w:w="2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7BD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</w:t>
            </w:r>
          </w:p>
        </w:tc>
        <w:tc>
          <w:tcPr>
            <w:tcW w:w="2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E97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</w:t>
            </w:r>
          </w:p>
        </w:tc>
        <w:tc>
          <w:tcPr>
            <w:tcW w:w="2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C98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</w:t>
            </w:r>
          </w:p>
        </w:tc>
        <w:tc>
          <w:tcPr>
            <w:tcW w:w="22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175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092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A90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A61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5.1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C3A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007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7.8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8A0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6.5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5D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8.6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F0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6.5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276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13.7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B69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ED5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E43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</w:tr>
      <w:tr w:rsidR="002B4605" w:rsidRPr="00E94BFC" w14:paraId="57779FE8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0AB5C48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N06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0396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Psychoanaleptics</w:t>
            </w:r>
            <w:proofErr w:type="spellEnd"/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78C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F06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A094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2D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DD4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A2E1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5.3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6E47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6DD2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FF9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4F6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13A0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F37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6E1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19F0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EF82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1FE5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17.7</w:t>
            </w:r>
          </w:p>
        </w:tc>
      </w:tr>
      <w:tr w:rsidR="002B4605" w:rsidRPr="00E94BFC" w14:paraId="638861F3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233E5FA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R03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368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Drugs for obstructive airway diseases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6B6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10.3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152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14.4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3EA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10.2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7F9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14.4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EFF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15.9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BB2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12.2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5E9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CD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12.2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F65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23.5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5D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21.4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0E4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24.4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56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21.4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688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32.9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31D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28.3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491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32.3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E4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28.3</w:t>
            </w:r>
          </w:p>
        </w:tc>
      </w:tr>
      <w:tr w:rsidR="002B4605" w:rsidRPr="00E94BFC" w14:paraId="0C8BC0EC" w14:textId="77777777" w:rsidTr="002B4605">
        <w:trPr>
          <w:trHeight w:val="316"/>
        </w:trPr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center"/>
            <w:hideMark/>
          </w:tcPr>
          <w:p w14:paraId="022295A7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R06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3CA2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Antihistamines for systemic use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E697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11FB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B69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1D4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7.7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C54E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1F94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8.4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5376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CBC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8.4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65F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222E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1DF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791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567D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E2A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216B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E3A3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</w:tr>
    </w:tbl>
    <w:p w14:paraId="5C5580D4" w14:textId="6D4E35E8" w:rsidR="002B4605" w:rsidRPr="00656E33" w:rsidRDefault="002B4605" w:rsidP="00656E33">
      <w:pPr>
        <w:spacing w:before="240"/>
        <w:rPr>
          <w:b/>
          <w:sz w:val="20"/>
          <w:szCs w:val="20"/>
        </w:rPr>
      </w:pPr>
      <w:r w:rsidRPr="00656E33">
        <w:rPr>
          <w:b/>
          <w:sz w:val="20"/>
          <w:szCs w:val="20"/>
        </w:rPr>
        <w:t>S</w:t>
      </w:r>
      <w:r w:rsidR="006E0144">
        <w:rPr>
          <w:b/>
          <w:sz w:val="20"/>
          <w:szCs w:val="20"/>
        </w:rPr>
        <w:t>upplementary</w:t>
      </w:r>
      <w:r w:rsidRPr="00656E33">
        <w:rPr>
          <w:b/>
          <w:sz w:val="20"/>
          <w:szCs w:val="20"/>
        </w:rPr>
        <w:t xml:space="preserve"> Table </w:t>
      </w:r>
      <w:r w:rsidR="006E0144">
        <w:rPr>
          <w:b/>
          <w:sz w:val="20"/>
          <w:szCs w:val="20"/>
        </w:rPr>
        <w:t>S</w:t>
      </w:r>
      <w:r w:rsidRPr="00656E33">
        <w:rPr>
          <w:b/>
          <w:sz w:val="20"/>
          <w:szCs w:val="20"/>
        </w:rPr>
        <w:t xml:space="preserve">2. </w:t>
      </w:r>
      <w:r w:rsidRPr="00656E33">
        <w:rPr>
          <w:bCs/>
          <w:sz w:val="20"/>
          <w:szCs w:val="20"/>
        </w:rPr>
        <w:t xml:space="preserve">Differences in Prevalence of drug use between </w:t>
      </w:r>
      <w:r w:rsidR="00656E33">
        <w:rPr>
          <w:bCs/>
          <w:sz w:val="20"/>
          <w:szCs w:val="20"/>
        </w:rPr>
        <w:t>C19G</w:t>
      </w:r>
      <w:r w:rsidRPr="00656E33">
        <w:rPr>
          <w:bCs/>
          <w:sz w:val="20"/>
          <w:szCs w:val="20"/>
        </w:rPr>
        <w:t xml:space="preserve"> and </w:t>
      </w:r>
      <w:r w:rsidR="00656E33">
        <w:rPr>
          <w:bCs/>
          <w:sz w:val="20"/>
          <w:szCs w:val="20"/>
        </w:rPr>
        <w:t>GPG</w:t>
      </w:r>
      <w:r w:rsidRPr="00656E33">
        <w:rPr>
          <w:bCs/>
          <w:sz w:val="20"/>
          <w:szCs w:val="20"/>
        </w:rPr>
        <w:t xml:space="preserve"> by Therapeutic subgroup (ATC II)</w:t>
      </w:r>
      <w:r w:rsidR="00656E33">
        <w:rPr>
          <w:bCs/>
          <w:sz w:val="20"/>
          <w:szCs w:val="20"/>
        </w:rPr>
        <w:t>.</w:t>
      </w:r>
    </w:p>
    <w:p w14:paraId="573C248C" w14:textId="77777777" w:rsidR="002B4605" w:rsidRDefault="002B4605" w:rsidP="002B4605">
      <w:pPr>
        <w:rPr>
          <w:bCs/>
          <w:sz w:val="20"/>
          <w:szCs w:val="20"/>
        </w:rPr>
      </w:pPr>
      <w:r>
        <w:rPr>
          <w:bCs/>
          <w:sz w:val="20"/>
          <w:szCs w:val="20"/>
        </w:rPr>
        <w:br w:type="page"/>
      </w:r>
    </w:p>
    <w:p w14:paraId="48A3EE22" w14:textId="2941E6D2" w:rsidR="002B4605" w:rsidRPr="0056120D" w:rsidRDefault="002B4605" w:rsidP="00F96C4D">
      <w:pPr>
        <w:jc w:val="both"/>
        <w:rPr>
          <w:sz w:val="20"/>
          <w:szCs w:val="20"/>
          <w:vertAlign w:val="superscript"/>
        </w:rPr>
        <w:sectPr w:rsidR="002B4605" w:rsidRPr="0056120D" w:rsidSect="002B4605">
          <w:pgSz w:w="16838" w:h="11906" w:orient="landscape"/>
          <w:pgMar w:top="1134" w:right="1417" w:bottom="1134" w:left="1134" w:header="708" w:footer="708" w:gutter="0"/>
          <w:cols w:space="708"/>
          <w:docGrid w:linePitch="360"/>
        </w:sectPr>
      </w:pPr>
    </w:p>
    <w:tbl>
      <w:tblPr>
        <w:tblW w:w="500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3"/>
        <w:gridCol w:w="3858"/>
        <w:gridCol w:w="1359"/>
        <w:gridCol w:w="1323"/>
        <w:gridCol w:w="1323"/>
        <w:gridCol w:w="1323"/>
        <w:gridCol w:w="1323"/>
        <w:gridCol w:w="1323"/>
        <w:gridCol w:w="1328"/>
      </w:tblGrid>
      <w:tr w:rsidR="002B4605" w:rsidRPr="00E94BFC" w14:paraId="11062078" w14:textId="77777777" w:rsidTr="0051698A">
        <w:trPr>
          <w:trHeight w:val="345"/>
        </w:trPr>
        <w:tc>
          <w:tcPr>
            <w:tcW w:w="40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F1A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lastRenderedPageBreak/>
              <w:t>ATC II</w:t>
            </w:r>
          </w:p>
        </w:tc>
        <w:tc>
          <w:tcPr>
            <w:tcW w:w="134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1C49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Therapeutic subgroup</w:t>
            </w:r>
          </w:p>
        </w:tc>
        <w:tc>
          <w:tcPr>
            <w:tcW w:w="3249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F713" w14:textId="77777777" w:rsidR="00656E33" w:rsidRPr="00656E33" w:rsidRDefault="00656E33" w:rsidP="00656E33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656E33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RR </w:t>
            </w:r>
          </w:p>
          <w:p w14:paraId="595AF216" w14:textId="23B08F50" w:rsidR="002B4605" w:rsidRPr="00E94BFC" w:rsidRDefault="00656E33" w:rsidP="00656E33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656E33">
              <w:rPr>
                <w:b/>
                <w:bCs/>
                <w:color w:val="000000"/>
                <w:sz w:val="16"/>
                <w:szCs w:val="16"/>
                <w:lang w:eastAsia="it-IT"/>
              </w:rPr>
              <w:t>C19G/GPG (95%CI)</w:t>
            </w:r>
          </w:p>
        </w:tc>
      </w:tr>
      <w:tr w:rsidR="002B4605" w:rsidRPr="00E94BFC" w14:paraId="73EF4655" w14:textId="77777777" w:rsidTr="002B4605">
        <w:trPr>
          <w:trHeight w:val="345"/>
        </w:trPr>
        <w:tc>
          <w:tcPr>
            <w:tcW w:w="403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18535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48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420FD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7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67FC6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Overall</w:t>
            </w:r>
          </w:p>
        </w:tc>
        <w:tc>
          <w:tcPr>
            <w:tcW w:w="92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40B283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Gender</w:t>
            </w:r>
          </w:p>
        </w:tc>
        <w:tc>
          <w:tcPr>
            <w:tcW w:w="185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0E6D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Age Groups</w:t>
            </w:r>
          </w:p>
        </w:tc>
      </w:tr>
      <w:tr w:rsidR="002B4605" w:rsidRPr="00E94BFC" w14:paraId="5DA41D63" w14:textId="77777777" w:rsidTr="002B4605">
        <w:trPr>
          <w:trHeight w:val="345"/>
        </w:trPr>
        <w:tc>
          <w:tcPr>
            <w:tcW w:w="403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6A29CF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348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D2B8A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75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0298F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FB59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Male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40F9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Female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80C7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0 - 39 years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108E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40 - 59 years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159E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60 - 79 years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15F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≥ 80 years</w:t>
            </w:r>
          </w:p>
        </w:tc>
      </w:tr>
      <w:tr w:rsidR="002B4605" w:rsidRPr="00E94BFC" w14:paraId="596AB11F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C08407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A02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3B51" w14:textId="386BC727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Acid-related Disorders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6D77" w14:textId="128A144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1.12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3C4D" w14:textId="46109FD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6084" w14:textId="34EDE45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7C3E" w14:textId="28649D8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1.45 (1.45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1.46)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63FD" w14:textId="6865150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1.22 (1.22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1.23)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B85A" w14:textId="487FC35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2D8F" w14:textId="7E4F22D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</w:tr>
      <w:tr w:rsidR="002B4605" w:rsidRPr="00E94BFC" w14:paraId="4AB873F3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D19DADC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A07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7F6B" w14:textId="77777777" w:rsidR="00F67602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Antidiarrheals, Intestinal </w:t>
            </w:r>
            <w:proofErr w:type="spellStart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Antiinflammatory</w:t>
            </w:r>
            <w:proofErr w:type="spellEnd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/</w:t>
            </w:r>
          </w:p>
          <w:p w14:paraId="13EE19A5" w14:textId="72200AB4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Antiinfective</w:t>
            </w:r>
            <w:proofErr w:type="spellEnd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Agents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7BD3" w14:textId="5440AA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1FED" w14:textId="4A45E8F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1.22 (1.22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8B82" w14:textId="69ABF30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CDD8" w14:textId="3778517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1.83 (1.82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1.84)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CC95" w14:textId="68A0FC4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464D" w14:textId="186AB65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A71B" w14:textId="34822A3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0.85 (0.84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0.86)</w:t>
            </w:r>
          </w:p>
        </w:tc>
      </w:tr>
      <w:tr w:rsidR="002B4605" w:rsidRPr="00E94BFC" w14:paraId="1576C7BA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1451383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A10</w:t>
            </w:r>
          </w:p>
        </w:tc>
        <w:tc>
          <w:tcPr>
            <w:tcW w:w="1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411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Drugs used in diabetes</w:t>
            </w:r>
          </w:p>
        </w:tc>
        <w:tc>
          <w:tcPr>
            <w:tcW w:w="47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C130" w14:textId="426AFA4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F9F8" w14:textId="26BD73D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1.08)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C8D64" w14:textId="3925650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F73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DFAE" w14:textId="3AF5BF4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1.24 (1.23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1.25)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D7A0" w14:textId="0AA6D84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1.03)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DE8F" w14:textId="33F512B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1.15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1.16)</w:t>
            </w:r>
          </w:p>
        </w:tc>
      </w:tr>
      <w:tr w:rsidR="002B4605" w:rsidRPr="00E94BFC" w14:paraId="5A2CF191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08D8F1C2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A11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F420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Vitamins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898B" w14:textId="415A0FB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D5729" w14:textId="1B9544E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1.08)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AC8A" w14:textId="111EBCE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91282" w14:textId="0258254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7E00B" w14:textId="15FB2FD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1.13)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ABF2B" w14:textId="7FAD991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49ECD" w14:textId="520A128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0.77 (0.76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0.77)</w:t>
            </w:r>
          </w:p>
        </w:tc>
      </w:tr>
      <w:tr w:rsidR="002B4605" w:rsidRPr="00E94BFC" w14:paraId="5EE386B7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right w:val="nil"/>
            </w:tcBorders>
            <w:shd w:val="clear" w:color="000000" w:fill="A31B11"/>
            <w:noWrap/>
            <w:vAlign w:val="center"/>
            <w:hideMark/>
          </w:tcPr>
          <w:p w14:paraId="093C326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B01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598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Antithrombotic agents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62E9" w14:textId="3189351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1.47 (1.46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1.47)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80CD" w14:textId="1D7B9FC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1.50 (1.50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51191" w14:textId="4B02F00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1.44 (1.44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1.45)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9A08" w14:textId="06D75EA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2.91 (2.88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2.95)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DAC9" w14:textId="7FCB18F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1.82 (1.81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1.84)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0C23" w14:textId="15B6EBB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1.36 (1.36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1.37)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49FF" w14:textId="42BCC03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1.30 (1.29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1.31)</w:t>
            </w:r>
          </w:p>
        </w:tc>
      </w:tr>
      <w:tr w:rsidR="002B4605" w:rsidRPr="00E94BFC" w14:paraId="24DE3955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31B11"/>
            <w:noWrap/>
            <w:vAlign w:val="center"/>
            <w:hideMark/>
          </w:tcPr>
          <w:p w14:paraId="59B3F478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B03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67F33" w14:textId="1B6BB5D2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Anti-</w:t>
            </w:r>
            <w:proofErr w:type="spellStart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anemia</w:t>
            </w:r>
            <w:proofErr w:type="spellEnd"/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Agents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BF09" w14:textId="7D44818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1.28 (1.27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1.28)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FB19B" w14:textId="1671A6B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1.03)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D7262" w14:textId="3C678E2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1.39 (1.38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1.40)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9E2D0" w14:textId="782378C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1.74 (1.73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1.75)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EE46E" w14:textId="0CF059B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1.38 (1.37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1.39)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E49E0" w14:textId="46E4982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4CECC" w14:textId="27C1ABD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</w:tr>
      <w:tr w:rsidR="002B4605" w:rsidRPr="00E94BFC" w14:paraId="4ACF4E59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C4A47D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C01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2A3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Cardiac therapy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562D" w14:textId="5F4DE17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1.32 (1.31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1.33)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EB65" w14:textId="10AEA7A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1.47 (1.46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1.48)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43CAA" w14:textId="1084B01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F75B" w14:textId="20288DF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4.63 (4.40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4.87)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67B5" w14:textId="5ED412A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2.09 (2.05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2.13)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31CB" w14:textId="7BD1BCF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1.50 (1.49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1.51)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0492" w14:textId="3F992F4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</w:tr>
      <w:tr w:rsidR="002B4605" w:rsidRPr="00E94BFC" w14:paraId="55CEEB2D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FD892C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C03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127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Diuretics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ED0C" w14:textId="1A98A92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1.12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C292" w14:textId="0A1B8CD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0.96)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3362" w14:textId="3CC97E9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1.23 (1.23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F000" w14:textId="52C6D9C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2.27 (2.21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2.34)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E8B9" w14:textId="24EE39B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C7F1" w14:textId="75EBC02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2E02" w14:textId="29405A2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1.08)</w:t>
            </w:r>
          </w:p>
        </w:tc>
      </w:tr>
      <w:tr w:rsidR="002B4605" w:rsidRPr="00E94BFC" w14:paraId="05FCB7DA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E20FF47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C07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3024" w14:textId="508DEEB6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Beta-Blockers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BDE8" w14:textId="3419A0B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252D" w14:textId="3C2B6E5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1C86" w14:textId="7FB0B4F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0.90 (0.90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0.91)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E6D2" w14:textId="7345734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CB39" w14:textId="273F12B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3EBF" w14:textId="1CF3F55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F4BD" w14:textId="6094B17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</w:tr>
      <w:tr w:rsidR="002B4605" w:rsidRPr="00E94BFC" w14:paraId="3640EC51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B25DAB8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C08</w:t>
            </w:r>
          </w:p>
        </w:tc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AB5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Calcium channel blockers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E3B65" w14:textId="5563660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3ECD" w14:textId="6C28365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1.23 (1.23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1.24)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FF49" w14:textId="442E835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71EE" w14:textId="64D5773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1.39 (1.36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1.43)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8C35" w14:textId="268EB09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9171" w14:textId="1DC2033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1.13)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5AC3" w14:textId="681053E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</w:tr>
      <w:tr w:rsidR="002B4605" w:rsidRPr="00E94BFC" w14:paraId="586F664C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3B6B477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C09</w:t>
            </w:r>
          </w:p>
        </w:tc>
        <w:tc>
          <w:tcPr>
            <w:tcW w:w="1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3FA7" w14:textId="350A7126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Drugs Acting on the Renin–Angiotensin System (RAS)</w:t>
            </w:r>
          </w:p>
        </w:tc>
        <w:tc>
          <w:tcPr>
            <w:tcW w:w="47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4BE6A" w14:textId="10F9F67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ACB1" w14:textId="7BFB45D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E760" w14:textId="6D22CC8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0.99)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4F5A" w14:textId="149229D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1.27 (1.26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1.29)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04BE" w14:textId="4E49142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1.16 (1.15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1.16)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A6B9" w14:textId="313D2B3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B570" w14:textId="0FAB6EA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</w:tr>
      <w:tr w:rsidR="002B4605" w:rsidRPr="00E94BFC" w14:paraId="2B4D4715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44B45EE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C10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AAAD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Lipid modifying agents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83CBD" w14:textId="5841E4A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F0190" w14:textId="0B2E51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BE885" w14:textId="74D90E1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43638" w14:textId="72F1DE4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0DE95" w14:textId="6FCA111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1.15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7C49B" w14:textId="0C43464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E5D48" w14:textId="1A5BE62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0.81 (0.81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0.81)</w:t>
            </w:r>
          </w:p>
        </w:tc>
      </w:tr>
      <w:tr w:rsidR="002B4605" w:rsidRPr="00E94BFC" w14:paraId="6B2B6239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right w:val="nil"/>
            </w:tcBorders>
            <w:shd w:val="clear" w:color="000000" w:fill="F4B084"/>
            <w:noWrap/>
            <w:vAlign w:val="center"/>
            <w:hideMark/>
          </w:tcPr>
          <w:p w14:paraId="4EACC5BF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H02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176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Corticosteroids for systemic use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0DFA" w14:textId="5C533D3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332C" w14:textId="2481DD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E280" w14:textId="6F32176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EEDD" w14:textId="169F8B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6E20" w14:textId="4C75306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934D" w14:textId="2CAD5D8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A400" w14:textId="7DAE781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1.21 (1.20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1.22)</w:t>
            </w:r>
          </w:p>
        </w:tc>
      </w:tr>
      <w:tr w:rsidR="002B4605" w:rsidRPr="00E94BFC" w14:paraId="5E2F1ED9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center"/>
            <w:hideMark/>
          </w:tcPr>
          <w:p w14:paraId="7A6416D2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H03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C68B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Thyroid therapy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A950" w14:textId="4165A2D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15FDE" w14:textId="74C29E4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7A096" w14:textId="087670C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1.04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88BA2" w14:textId="1B5FF98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0.71 (0.70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0.72)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1AA55" w14:textId="03D5612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0489C" w14:textId="3EE37DE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E5853" w14:textId="34FFDAE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</w:tr>
      <w:tr w:rsidR="002B4605" w:rsidRPr="00E94BFC" w14:paraId="419AF799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50BF5B99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E495" w14:textId="073E21D1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Antibacterial Drugs for Systemic Use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0676" w14:textId="2BFABF4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D101" w14:textId="022D89B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E0207" w14:textId="7FE9E49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D1AF" w14:textId="0C9BEED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0C40" w14:textId="44146B3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1.04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DFD3" w14:textId="1EC8A4C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5CB2" w14:textId="0042A79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1.04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</w:tr>
      <w:tr w:rsidR="002B4605" w:rsidRPr="00E94BFC" w14:paraId="0BC86085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B672F"/>
            <w:noWrap/>
            <w:vAlign w:val="center"/>
            <w:hideMark/>
          </w:tcPr>
          <w:p w14:paraId="711987BD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J02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951B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Antimycotics for systemic use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0DFB" w14:textId="5627769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2460C" w14:textId="705E5F8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1.41 (1.40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1.43)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41E8" w14:textId="02B1A61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B2B62" w14:textId="1002C7F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1.43 (1.42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1.44)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C4117" w14:textId="1270EE7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1.18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1.19)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9FE2D" w14:textId="132DDAF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8D0A1" w14:textId="15E8C82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</w:tr>
      <w:tr w:rsidR="002B4605" w:rsidRPr="00E94BFC" w14:paraId="7F7EDF04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right w:val="nil"/>
            </w:tcBorders>
            <w:shd w:val="clear" w:color="000000" w:fill="5B9BD5"/>
            <w:noWrap/>
            <w:vAlign w:val="center"/>
            <w:hideMark/>
          </w:tcPr>
          <w:p w14:paraId="212B925A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M01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5DD7" w14:textId="0DDF1ED8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Anti-inflammatory and Antirheumatic Drugs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EBE1A" w14:textId="590D81E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9960" w14:textId="248B65F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BDEFB" w14:textId="5AFFB2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01E6" w14:textId="0D4CF75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1.74 (1.73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1.75)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AFAB" w14:textId="45DB1E1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082B" w14:textId="47D21C2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0.82 (0.82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0.82)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1352" w14:textId="23851AB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</w:tr>
      <w:tr w:rsidR="002B4605" w:rsidRPr="00E94BFC" w14:paraId="06B4002C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center"/>
            <w:hideMark/>
          </w:tcPr>
          <w:p w14:paraId="413E9F6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M04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705EC" w14:textId="5CE191CB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Anti-gout Preparations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E2BC" w14:textId="238CC37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1.37 (1.36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1.37)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92261" w14:textId="48A1E85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1.21)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EC82" w14:textId="0DAB2E8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1.55 (1.54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1.56)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6081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09A5D" w14:textId="5FFADD4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2.63 (2.60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2.67)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EDD58" w14:textId="77755F0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1.30 (1.30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1.31)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E40AD" w14:textId="56A177C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1.12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1.13)</w:t>
            </w:r>
          </w:p>
        </w:tc>
      </w:tr>
      <w:tr w:rsidR="002B4605" w:rsidRPr="00E94BFC" w14:paraId="4C844D5F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42774ADC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N02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C092" w14:textId="1D4E216A" w:rsidR="002B4605" w:rsidRPr="00E94BFC" w:rsidRDefault="00F67602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eastAsia="it-IT"/>
              </w:rPr>
              <w:t>Analgesic Drugs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B9B66" w14:textId="65DAED4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1.20)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635B" w14:textId="5367BA9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1.41 (1.40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1.42)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88F3" w14:textId="40AB3FD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CBE2" w14:textId="473D176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1.94 (1.91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1.97)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95BC" w14:textId="4FE4B43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1.27 (1.26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1.28)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3838" w14:textId="6FDAD9C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9DF9" w14:textId="4AB4234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</w:tr>
      <w:tr w:rsidR="002B4605" w:rsidRPr="00E94BFC" w14:paraId="78F71AFD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A990F5B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N03</w:t>
            </w:r>
          </w:p>
        </w:tc>
        <w:tc>
          <w:tcPr>
            <w:tcW w:w="1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C15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Antiepileptics</w:t>
            </w:r>
          </w:p>
        </w:tc>
        <w:tc>
          <w:tcPr>
            <w:tcW w:w="475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0C89" w14:textId="2C82D61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1.39 (1.38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1.40)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D85B" w14:textId="77D0486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0D2C" w14:textId="390BA9E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1.69 (1.68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1.70)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4366" w14:textId="75E192B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87E8" w14:textId="725E4C8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1.52 (1.51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1.53)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9FAD" w14:textId="6671475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1.32 (1.31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1.33)</w:t>
            </w: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AC3A" w14:textId="724BE6C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1.55 (1.53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1.57)</w:t>
            </w:r>
          </w:p>
        </w:tc>
      </w:tr>
      <w:tr w:rsidR="002B4605" w:rsidRPr="00E94BFC" w14:paraId="68227B86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3AD347BC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N06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3B97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Psychoanaleptics</w:t>
            </w:r>
            <w:proofErr w:type="spellEnd"/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A641" w14:textId="1672FC8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1.12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CE2E7" w14:textId="07F4F9E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A935" w14:textId="5A7AAA3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1.18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1.18)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D48AC" w14:textId="7EBE70B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9B00D" w14:textId="550EEEA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393BA" w14:textId="6070154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71878" w14:textId="41531A7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1.54 (1.53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1.55)</w:t>
            </w:r>
          </w:p>
        </w:tc>
      </w:tr>
      <w:tr w:rsidR="002B4605" w:rsidRPr="00E94BFC" w14:paraId="0750DBBC" w14:textId="77777777" w:rsidTr="002B4605">
        <w:trPr>
          <w:trHeight w:val="345"/>
        </w:trPr>
        <w:tc>
          <w:tcPr>
            <w:tcW w:w="403" w:type="pct"/>
            <w:tcBorders>
              <w:top w:val="single" w:sz="4" w:space="0" w:color="auto"/>
              <w:left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0DE9ABE9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R03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B02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Drugs for obstructive airway diseases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D64F" w14:textId="699B201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5E21" w14:textId="2A63E67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F220" w14:textId="38585EC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1.08)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A32B" w14:textId="173F809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0.71 (0.71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0.71)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97E3" w14:textId="3BBBD55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1.37 (1.37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1.38)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D5A0" w14:textId="551E8EE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1.15 (1.15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1.16)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4632" w14:textId="54853DA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</w:tr>
      <w:tr w:rsidR="002B4605" w:rsidRPr="00E94BFC" w14:paraId="73C371AF" w14:textId="77777777" w:rsidTr="002B4605">
        <w:trPr>
          <w:trHeight w:val="345"/>
        </w:trPr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center"/>
            <w:hideMark/>
          </w:tcPr>
          <w:p w14:paraId="440A809B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R06</w:t>
            </w:r>
          </w:p>
        </w:tc>
        <w:tc>
          <w:tcPr>
            <w:tcW w:w="1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494D2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Antihistamines for systemic use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E264F" w14:textId="2D42592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0A5B9" w14:textId="7B79316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2A251" w14:textId="202343C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9DDDB" w14:textId="7656AB8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111FE" w14:textId="3D3EC75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1.08)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C2BA4" w14:textId="4899E92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321C6" w14:textId="54DE123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1.18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1.19)</w:t>
            </w:r>
          </w:p>
        </w:tc>
      </w:tr>
    </w:tbl>
    <w:p w14:paraId="45265BA1" w14:textId="1D1688DB" w:rsidR="002B4605" w:rsidRPr="00656E33" w:rsidRDefault="002B4605" w:rsidP="00656E33">
      <w:pPr>
        <w:spacing w:before="240"/>
        <w:rPr>
          <w:b/>
          <w:sz w:val="20"/>
          <w:szCs w:val="20"/>
        </w:rPr>
      </w:pPr>
      <w:r w:rsidRPr="00656E33">
        <w:rPr>
          <w:b/>
          <w:sz w:val="20"/>
          <w:szCs w:val="20"/>
        </w:rPr>
        <w:t>S</w:t>
      </w:r>
      <w:r w:rsidR="0075496D">
        <w:rPr>
          <w:b/>
          <w:sz w:val="20"/>
          <w:szCs w:val="20"/>
        </w:rPr>
        <w:t>upplementary</w:t>
      </w:r>
      <w:r w:rsidRPr="00656E33">
        <w:rPr>
          <w:b/>
          <w:sz w:val="20"/>
          <w:szCs w:val="20"/>
        </w:rPr>
        <w:t xml:space="preserve"> Table </w:t>
      </w:r>
      <w:r w:rsidR="0075496D">
        <w:rPr>
          <w:b/>
          <w:sz w:val="20"/>
          <w:szCs w:val="20"/>
        </w:rPr>
        <w:t>S</w:t>
      </w:r>
      <w:r w:rsidRPr="00656E33">
        <w:rPr>
          <w:b/>
          <w:sz w:val="20"/>
          <w:szCs w:val="20"/>
        </w:rPr>
        <w:t>3</w:t>
      </w:r>
      <w:r w:rsidRPr="003F4DF9">
        <w:rPr>
          <w:b/>
          <w:sz w:val="20"/>
          <w:szCs w:val="20"/>
        </w:rPr>
        <w:t xml:space="preserve">. </w:t>
      </w:r>
      <w:r w:rsidRPr="00656E33">
        <w:rPr>
          <w:bCs/>
          <w:sz w:val="20"/>
          <w:szCs w:val="20"/>
        </w:rPr>
        <w:t xml:space="preserve">Gender and Age group differences in drug use between </w:t>
      </w:r>
      <w:r w:rsidR="00656E33">
        <w:rPr>
          <w:bCs/>
          <w:sz w:val="20"/>
          <w:szCs w:val="20"/>
        </w:rPr>
        <w:t>C19G</w:t>
      </w:r>
      <w:r w:rsidRPr="00656E33">
        <w:rPr>
          <w:bCs/>
          <w:sz w:val="20"/>
          <w:szCs w:val="20"/>
        </w:rPr>
        <w:t xml:space="preserve"> and </w:t>
      </w:r>
      <w:r w:rsidR="00656E33">
        <w:rPr>
          <w:bCs/>
          <w:sz w:val="20"/>
          <w:szCs w:val="20"/>
        </w:rPr>
        <w:t>GPG</w:t>
      </w:r>
      <w:r w:rsidRPr="00656E33">
        <w:rPr>
          <w:bCs/>
          <w:sz w:val="20"/>
          <w:szCs w:val="20"/>
        </w:rPr>
        <w:t xml:space="preserve"> by Pharmacological group (ATC II)</w:t>
      </w:r>
      <w:r w:rsidR="00656E33">
        <w:rPr>
          <w:bCs/>
          <w:sz w:val="20"/>
          <w:szCs w:val="20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9"/>
        <w:gridCol w:w="3580"/>
        <w:gridCol w:w="605"/>
        <w:gridCol w:w="622"/>
        <w:gridCol w:w="606"/>
        <w:gridCol w:w="626"/>
        <w:gridCol w:w="606"/>
        <w:gridCol w:w="623"/>
        <w:gridCol w:w="620"/>
        <w:gridCol w:w="623"/>
        <w:gridCol w:w="617"/>
        <w:gridCol w:w="623"/>
        <w:gridCol w:w="620"/>
        <w:gridCol w:w="626"/>
        <w:gridCol w:w="606"/>
        <w:gridCol w:w="623"/>
        <w:gridCol w:w="606"/>
        <w:gridCol w:w="626"/>
      </w:tblGrid>
      <w:tr w:rsidR="002B4605" w:rsidRPr="00E94BFC" w14:paraId="3389F7DE" w14:textId="77777777" w:rsidTr="0051698A">
        <w:trPr>
          <w:trHeight w:val="371"/>
        </w:trPr>
        <w:tc>
          <w:tcPr>
            <w:tcW w:w="29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49C29B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lastRenderedPageBreak/>
              <w:t>ATC IV</w:t>
            </w:r>
          </w:p>
        </w:tc>
        <w:tc>
          <w:tcPr>
            <w:tcW w:w="125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BB9019" w14:textId="0995298B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Chemical </w:t>
            </w:r>
            <w:r w:rsidR="00656E33">
              <w:rPr>
                <w:b/>
                <w:bCs/>
                <w:color w:val="000000"/>
                <w:sz w:val="16"/>
                <w:szCs w:val="16"/>
                <w:lang w:eastAsia="it-IT"/>
              </w:rPr>
              <w:t>s</w:t>
            </w: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ubgroup</w:t>
            </w:r>
          </w:p>
        </w:tc>
        <w:tc>
          <w:tcPr>
            <w:tcW w:w="3457" w:type="pct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D61E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Prevalence of drug use (%) </w:t>
            </w:r>
          </w:p>
        </w:tc>
      </w:tr>
      <w:tr w:rsidR="002B4605" w:rsidRPr="00E94BFC" w14:paraId="078E1198" w14:textId="77777777" w:rsidTr="002B4605">
        <w:trPr>
          <w:trHeight w:val="371"/>
        </w:trPr>
        <w:tc>
          <w:tcPr>
            <w:tcW w:w="29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F6D79D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5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BA8550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86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941C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0 - 39 years</w:t>
            </w:r>
          </w:p>
        </w:tc>
        <w:tc>
          <w:tcPr>
            <w:tcW w:w="865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C4DFA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40 - 59 years</w:t>
            </w:r>
          </w:p>
        </w:tc>
        <w:tc>
          <w:tcPr>
            <w:tcW w:w="869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8208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60 - 79 years</w:t>
            </w:r>
          </w:p>
        </w:tc>
        <w:tc>
          <w:tcPr>
            <w:tcW w:w="86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911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≥ 80 years</w:t>
            </w:r>
          </w:p>
        </w:tc>
      </w:tr>
      <w:tr w:rsidR="002B4605" w:rsidRPr="00E94BFC" w14:paraId="3AD9756E" w14:textId="77777777" w:rsidTr="002B4605">
        <w:trPr>
          <w:trHeight w:val="371"/>
        </w:trPr>
        <w:tc>
          <w:tcPr>
            <w:tcW w:w="29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45B49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5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2D931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0C6FA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E34B2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85C4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8811B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  <w:tc>
          <w:tcPr>
            <w:tcW w:w="4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DD1EE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BB9198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  <w:tc>
          <w:tcPr>
            <w:tcW w:w="4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D510D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Unadjusted </w:t>
            </w:r>
          </w:p>
        </w:tc>
        <w:tc>
          <w:tcPr>
            <w:tcW w:w="4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B61F3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</w:t>
            </w:r>
          </w:p>
        </w:tc>
      </w:tr>
      <w:tr w:rsidR="002B4605" w:rsidRPr="00E94BFC" w14:paraId="790F0054" w14:textId="77777777" w:rsidTr="002B4605">
        <w:trPr>
          <w:trHeight w:val="359"/>
        </w:trPr>
        <w:tc>
          <w:tcPr>
            <w:tcW w:w="29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AC1BF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5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678C7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5518E" w14:textId="2F3BE2DB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68CA1" w14:textId="11774717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DC05F" w14:textId="2A2D8029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EC15" w14:textId="1385F978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2A6DC" w14:textId="77C3468D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83FD5" w14:textId="08EF444C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5963C" w14:textId="7532514A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5D0E" w14:textId="6DDA3F2D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BB316" w14:textId="1D8688D1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21408" w14:textId="3E7AD156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743DC" w14:textId="7D1FEBBB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3174E" w14:textId="6E8920EE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1D0A5" w14:textId="33CA9D1F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E2475" w14:textId="177A7A33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9602B" w14:textId="6910E3F9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C19G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B05EB" w14:textId="5A1B3EBF" w:rsidR="002B4605" w:rsidRPr="00E94BFC" w:rsidRDefault="00656E33" w:rsidP="0051698A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it-IT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it-IT"/>
              </w:rPr>
              <w:t>GPG</w:t>
            </w:r>
            <w:r w:rsidR="002B4605" w:rsidRPr="00E94BFC">
              <w:rPr>
                <w:b/>
                <w:bCs/>
                <w:color w:val="000000"/>
                <w:sz w:val="14"/>
                <w:szCs w:val="14"/>
                <w:lang w:eastAsia="it-IT"/>
              </w:rPr>
              <w:t xml:space="preserve"> </w:t>
            </w:r>
          </w:p>
        </w:tc>
      </w:tr>
      <w:tr w:rsidR="002B4605" w:rsidRPr="00E94BFC" w14:paraId="79535DA3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F8C8F4D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A02AD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4F5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Aluminium. calcium and magnesium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C82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E91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197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99D7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5AD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C35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3.6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C7A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51C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3.6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ECA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DED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6.4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A03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5.9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7FA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6.4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E8E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17E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6.1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D52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6.9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2A1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6.1</w:t>
            </w:r>
          </w:p>
        </w:tc>
      </w:tr>
      <w:tr w:rsidR="002B4605" w:rsidRPr="00E94BFC" w14:paraId="1B1EEC72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E3C39A4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A02BC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1322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Proton pump inhibitors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CEE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303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965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9D5C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152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353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38D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92F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22.8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B9F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53.1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0C7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52.7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411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54.5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305F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52.7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C32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74.0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652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73.6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277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74.4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DC3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73.5</w:t>
            </w:r>
          </w:p>
        </w:tc>
      </w:tr>
      <w:tr w:rsidR="002B4605" w:rsidRPr="00E94BFC" w14:paraId="7308FB68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C61895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A02BX</w:t>
            </w:r>
          </w:p>
        </w:tc>
        <w:tc>
          <w:tcPr>
            <w:tcW w:w="1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88DF" w14:textId="47A2236E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drugs for peptic ulcer</w:t>
            </w:r>
            <w:r w:rsidR="00F4042C">
              <w:rPr>
                <w:b/>
                <w:bCs/>
                <w:color w:val="000000"/>
                <w:sz w:val="16"/>
                <w:szCs w:val="16"/>
                <w:lang w:eastAsia="it-IT"/>
              </w:rPr>
              <w:t>s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9F7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70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2B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D79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8B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2A7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17C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084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6.1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93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74E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A24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6DF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73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9CE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630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67C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</w:tr>
      <w:tr w:rsidR="002B4605" w:rsidRPr="00E94BFC" w14:paraId="1ADC0558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AA1B4E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A07AA</w:t>
            </w:r>
          </w:p>
        </w:tc>
        <w:tc>
          <w:tcPr>
            <w:tcW w:w="12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C50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Antibiotics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543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98E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A41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316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A3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4.9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DF9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4.8</w:t>
            </w:r>
          </w:p>
        </w:tc>
        <w:tc>
          <w:tcPr>
            <w:tcW w:w="2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5F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EE1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4.8</w:t>
            </w:r>
          </w:p>
        </w:tc>
        <w:tc>
          <w:tcPr>
            <w:tcW w:w="2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864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10.7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62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11.3</w:t>
            </w:r>
          </w:p>
        </w:tc>
        <w:tc>
          <w:tcPr>
            <w:tcW w:w="2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7E6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11.4</w:t>
            </w:r>
          </w:p>
        </w:tc>
        <w:tc>
          <w:tcPr>
            <w:tcW w:w="21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3CF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11.3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BF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13.0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F7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15.3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B86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13.3</w:t>
            </w:r>
          </w:p>
        </w:tc>
        <w:tc>
          <w:tcPr>
            <w:tcW w:w="2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2C8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15.2</w:t>
            </w:r>
          </w:p>
        </w:tc>
      </w:tr>
      <w:tr w:rsidR="002B4605" w:rsidRPr="00E94BFC" w14:paraId="43814B73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C000"/>
            <w:noWrap/>
            <w:vAlign w:val="center"/>
            <w:hideMark/>
          </w:tcPr>
          <w:p w14:paraId="05C5D3B2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A10BA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56F52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Biguanides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07E0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4776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954EA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B68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C547C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5FD5D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9B81A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E63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35897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E6F21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11.6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E1689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11.5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650B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11.6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03002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29AE3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10.7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0C2EF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B2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10.7</w:t>
            </w:r>
          </w:p>
        </w:tc>
      </w:tr>
      <w:tr w:rsidR="002B4605" w:rsidRPr="00E94BFC" w14:paraId="31A724A0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2384854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A11CC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984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Vitamin D and analogues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CCD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F16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FD2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76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723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12.3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782D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13.1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65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2F2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13.0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814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25.9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F4A6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31.7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2CA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33.1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F23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31.6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199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797B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39.2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5299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30.0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970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39.1</w:t>
            </w:r>
          </w:p>
        </w:tc>
      </w:tr>
      <w:tr w:rsidR="002B4605" w:rsidRPr="00E94BFC" w14:paraId="0C95557E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A31B11"/>
            <w:noWrap/>
            <w:vAlign w:val="center"/>
            <w:hideMark/>
          </w:tcPr>
          <w:p w14:paraId="7434ED5B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B01AB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82B71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Heparin group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B6D11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8009C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0376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8A5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E1193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9195F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32308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4.1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1C6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15B980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7.2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E520B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4.6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25A95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EF8F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4.6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025E7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EEFEA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AC3D6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10.6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B3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</w:tr>
      <w:tr w:rsidR="002B4605" w:rsidRPr="00E94BFC" w14:paraId="20A1931F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A31B11"/>
            <w:noWrap/>
            <w:vAlign w:val="center"/>
            <w:hideMark/>
          </w:tcPr>
          <w:p w14:paraId="57FD6A2F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B01AC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DF7BBF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Platelet aggregation inhibitors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9B0CB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441A3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AE268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95A7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E07B5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E9B3D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A43DA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6.1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282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4.0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5916E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D0C6D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23.3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68993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29.7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AC9E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23.3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B013C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45.2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F3C5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40.8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E63A6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46.1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4F5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40.8</w:t>
            </w:r>
          </w:p>
        </w:tc>
      </w:tr>
      <w:tr w:rsidR="002B4605" w:rsidRPr="00E94BFC" w14:paraId="7A794EF6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A31B11"/>
            <w:noWrap/>
            <w:vAlign w:val="center"/>
            <w:hideMark/>
          </w:tcPr>
          <w:p w14:paraId="7195C4A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B03BB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3ECD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Folic acid and derivatives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EE0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94FA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2695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3.3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082C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DBE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3.3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CFE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2.4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AF0D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3.2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54D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2.4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98F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3.9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90E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4.4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5F1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4.1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CE02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4.4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F259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A06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9.6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25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4B61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9.6</w:t>
            </w:r>
          </w:p>
        </w:tc>
      </w:tr>
      <w:tr w:rsidR="002B4605" w:rsidRPr="00E94BFC" w14:paraId="03E45CB8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1AD73AB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C03CA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F34D9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Sulfonamides</w:t>
            </w:r>
            <w:proofErr w:type="spellEnd"/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F3DFD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DFE47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4DB35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6E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1785F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7C22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4003E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1DFB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50A84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8.8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2539CC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8.7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B17B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5EC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8.7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891B7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EF2F5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27.5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F7322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27.7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17F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27.5</w:t>
            </w:r>
          </w:p>
        </w:tc>
      </w:tr>
      <w:tr w:rsidR="002B4605" w:rsidRPr="00E94BFC" w14:paraId="3A445575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6AC5B278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C07AB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5C853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β blocking agents. selective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6EED0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88679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FB906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EC8B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C7929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4E760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13C57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8.6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19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8.0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66066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116A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24.9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35048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24.1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49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24.9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8C2C0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34.2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82D9F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34.5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EFEFF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33.7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4C9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34.5</w:t>
            </w:r>
          </w:p>
        </w:tc>
      </w:tr>
      <w:tr w:rsidR="002B4605" w:rsidRPr="00E94BFC" w14:paraId="4A778FF0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6A8F29DD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C08CA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6049D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Dihydropyridine derivatives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2BC22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C3C7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C4A8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114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B0E75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A731C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D2B8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E50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603BD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E4973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894F2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4E6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5FDCB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A28E9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22.8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5803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22.7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8DE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22.7</w:t>
            </w:r>
          </w:p>
        </w:tc>
      </w:tr>
      <w:tr w:rsidR="002B4605" w:rsidRPr="00E94BFC" w14:paraId="028FDBDA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67D9CCCB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C09AA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926316" w14:textId="54929DB5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ACE inhibitors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F0069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392F7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DE97A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076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C218E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41C33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9D2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EEA9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BBC49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14.8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71546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15.3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BFF0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13.6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3722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EE04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18.5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306CC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20.9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CA284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18.3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C36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20.9</w:t>
            </w:r>
          </w:p>
        </w:tc>
      </w:tr>
      <w:tr w:rsidR="002B4605" w:rsidRPr="00E94BFC" w14:paraId="6C9B02A3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63F1EBDF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C09BA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F2B44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ACE inhibitors and diuretics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FA4E8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A4336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5457B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535E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E1005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D79A9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51A21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180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DAD64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5B46D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BAB42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9.1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04A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C8F42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4C5D7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AA15B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9.2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E6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</w:tr>
      <w:tr w:rsidR="002B4605" w:rsidRPr="00E94BFC" w14:paraId="18A9EF1E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11C12998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C09CA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6561CB" w14:textId="12C8AD83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Angiotensin II receptor blockers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657DB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94AE9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F9EF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9B5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A7962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904F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7FDE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6.0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45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A01B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5E1CE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15.4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870C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16.0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4DF9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15.4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034A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A06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D5B4E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24.2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AA0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21.2</w:t>
            </w:r>
          </w:p>
        </w:tc>
      </w:tr>
      <w:tr w:rsidR="002B4605" w:rsidRPr="00E94BFC" w14:paraId="3D7359F2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FF0000"/>
            <w:noWrap/>
            <w:vAlign w:val="center"/>
            <w:hideMark/>
          </w:tcPr>
          <w:p w14:paraId="4A470F3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C09DA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1E949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Angiotensin II receptor blockers and diuretics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37D4E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F0610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C7876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2AB9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9EE2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71BB3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27BD5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96D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E252B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15.2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F016C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14.9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A7112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16.7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A1A3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14.9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DBFB3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16.4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41E5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20.0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FDA6D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CAD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20.0</w:t>
            </w:r>
          </w:p>
        </w:tc>
      </w:tr>
      <w:tr w:rsidR="002B4605" w:rsidRPr="00E94BFC" w14:paraId="28577E12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D4E6977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C10AA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B7D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HMG CoA reductase inhibitors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8D8F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8683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3538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7854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0F9F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63C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8.4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78D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9.2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00F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8.4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EA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31.3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253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34.6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9477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31.1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22B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34.5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953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C6E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38.9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E6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30.4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1F10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38.9</w:t>
            </w:r>
          </w:p>
        </w:tc>
      </w:tr>
      <w:tr w:rsidR="002B4605" w:rsidRPr="00E94BFC" w14:paraId="0D0318C9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F4B084"/>
            <w:noWrap/>
            <w:vAlign w:val="center"/>
            <w:hideMark/>
          </w:tcPr>
          <w:p w14:paraId="3F8C2FB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H02AB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0E4C4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Glucocorticoids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9190D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6E7FC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10.6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286C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E6D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10.6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042E2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6A8B6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73632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15.2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F2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937EB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20.2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70480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21.1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874A4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20.9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A09D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9975C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28.8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47E4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24.3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16E05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28.7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468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24.3</w:t>
            </w:r>
          </w:p>
        </w:tc>
      </w:tr>
      <w:tr w:rsidR="002B4605" w:rsidRPr="00E94BFC" w14:paraId="6B5969DF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F4B084"/>
            <w:noWrap/>
            <w:vAlign w:val="center"/>
            <w:hideMark/>
          </w:tcPr>
          <w:p w14:paraId="4ADAA0E6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H03AA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752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Thyroid hormones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BAE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D4B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04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95C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EEC9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4.2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686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4.3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0C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BD7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4.3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8A7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DF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7.5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6F90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7.9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C578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7.5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F6E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8E7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6.5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7A0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AE82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6.5</w:t>
            </w:r>
          </w:p>
        </w:tc>
      </w:tr>
      <w:tr w:rsidR="002B4605" w:rsidRPr="00E94BFC" w14:paraId="3070778B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CB672F"/>
            <w:noWrap/>
            <w:vAlign w:val="center"/>
            <w:hideMark/>
          </w:tcPr>
          <w:p w14:paraId="603F8F5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J01CA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69E14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Penicillins</w:t>
            </w:r>
            <w:proofErr w:type="spellEnd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with extended spectrum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F44C3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1DAC2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616FD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5CA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34A57F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1C8F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A77DD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B45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1C1E6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C83E3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6.0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0864F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6BB3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6.0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18FDA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C757D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81B61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3.5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41D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</w:tr>
      <w:tr w:rsidR="002B4605" w:rsidRPr="00E94BFC" w14:paraId="4E4D1216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CB672F"/>
            <w:noWrap/>
            <w:vAlign w:val="center"/>
            <w:hideMark/>
          </w:tcPr>
          <w:p w14:paraId="65A6E51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J01CR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AE8149" w14:textId="38834D9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Combinations of </w:t>
            </w: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penicillins</w:t>
            </w:r>
            <w:proofErr w:type="spellEnd"/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A2ABA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9F1EB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17.1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6A73E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16.2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3BF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C4E8D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255AD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21.6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1AE90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20.2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CCB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21.5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3C8F8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29.0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5A077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29.1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DDB5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29.6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217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4ADD2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26.7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12CB8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27.4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15DF6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27.3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DCC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27.4</w:t>
            </w:r>
          </w:p>
        </w:tc>
      </w:tr>
      <w:tr w:rsidR="002B4605" w:rsidRPr="00E94BFC" w14:paraId="7228A5DA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CB672F"/>
            <w:noWrap/>
            <w:vAlign w:val="center"/>
            <w:hideMark/>
          </w:tcPr>
          <w:p w14:paraId="7DBBA963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J01DD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5E322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Third-generation cephalosporins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B7C1E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95FDA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2FCD2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11.8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E05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877E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FBFA1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B6FD4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12.5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E94D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4090A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F98E5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D754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19.1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616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4C313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38.4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09FC8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29.1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99B3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37.3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67F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29.1</w:t>
            </w:r>
          </w:p>
        </w:tc>
      </w:tr>
      <w:tr w:rsidR="002B4605" w:rsidRPr="00E94BFC" w14:paraId="7718B7AC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CB672F"/>
            <w:noWrap/>
            <w:vAlign w:val="center"/>
            <w:hideMark/>
          </w:tcPr>
          <w:p w14:paraId="1C6F99B4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lastRenderedPageBreak/>
              <w:t>J01FA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684B7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Macrolides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23A2C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281C2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CE1D4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10.5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FD5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14D68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15.0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7811A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913A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16.2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953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A2A89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2A3AE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22F43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16.6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51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3EB6D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F8AC8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FF4B6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12.9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57A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16.5</w:t>
            </w:r>
          </w:p>
        </w:tc>
      </w:tr>
      <w:tr w:rsidR="002B4605" w:rsidRPr="00E94BFC" w14:paraId="39EA70E5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CB672F"/>
            <w:noWrap/>
            <w:vAlign w:val="center"/>
            <w:hideMark/>
          </w:tcPr>
          <w:p w14:paraId="0A4B340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J01MA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18A63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Fluoroquinolones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ADA7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0C690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26096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467A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3.2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48347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11ED8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10.2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D16F1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13.1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0920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10.2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0F4FB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19.5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10CC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20.9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03C8B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19.7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FF6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20.9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AC1A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28.8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70E8B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9CE64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29.0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59A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28.2</w:t>
            </w:r>
          </w:p>
        </w:tc>
      </w:tr>
      <w:tr w:rsidR="002B4605" w:rsidRPr="00E94BFC" w14:paraId="00172F3F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CB672F"/>
            <w:noWrap/>
            <w:vAlign w:val="center"/>
            <w:hideMark/>
          </w:tcPr>
          <w:p w14:paraId="71F9E14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J01XX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433FD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Other </w:t>
            </w: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antibacterials</w:t>
            </w:r>
            <w:proofErr w:type="spellEnd"/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F53B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F3C0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1A5A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930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B755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4766D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4.6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41DF2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6.7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0EA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4.5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0CC4B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7.2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E3DAA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8.3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49072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9.0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410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1F93F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7C0E2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13.0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38849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9.0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E0E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12.9</w:t>
            </w:r>
          </w:p>
        </w:tc>
      </w:tr>
      <w:tr w:rsidR="002B4605" w:rsidRPr="00E94BFC" w14:paraId="68A6EAEB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CB672F"/>
            <w:noWrap/>
            <w:vAlign w:val="center"/>
            <w:hideMark/>
          </w:tcPr>
          <w:p w14:paraId="147C420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J02AC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EA1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Antimycotics For Systemic Use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D780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2.5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55C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4D5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F11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75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EF0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467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3.7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C2C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AD2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280A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C92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C08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8A8F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3F8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286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05D4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</w:tr>
      <w:tr w:rsidR="002B4605" w:rsidRPr="00E94BFC" w14:paraId="318378FD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5B9BD5"/>
            <w:noWrap/>
            <w:vAlign w:val="center"/>
            <w:hideMark/>
          </w:tcPr>
          <w:p w14:paraId="668F24D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M01AB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8451E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Acetic acid derivatives and related substance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46B49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28A6B4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1.7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436B8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3.5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FD1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1.7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8243D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8.5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670A01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B9587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8.7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67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303CA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16.1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933E2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18.4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C3A76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16.9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B01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18.4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E48F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17.1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5BA63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18.3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503785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17.1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B4F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18.3</w:t>
            </w:r>
          </w:p>
        </w:tc>
      </w:tr>
      <w:tr w:rsidR="002B4605" w:rsidRPr="00E94BFC" w14:paraId="6D751D23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5B9BD5"/>
            <w:noWrap/>
            <w:vAlign w:val="center"/>
            <w:hideMark/>
          </w:tcPr>
          <w:p w14:paraId="1BC549EB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M01AE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B1853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Propionic acid derivatives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4FE4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03762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D91C7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BE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66A96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F07D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13.3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5C174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10.5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5A84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13.2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4683F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40729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78F3F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18.3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4B7F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22.0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81E8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18.5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BAAC7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21.5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76414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18.5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B6B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21.5</w:t>
            </w:r>
          </w:p>
        </w:tc>
      </w:tr>
      <w:tr w:rsidR="002B4605" w:rsidRPr="00E94BFC" w14:paraId="79077D67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5B9BD5"/>
            <w:noWrap/>
            <w:vAlign w:val="center"/>
            <w:hideMark/>
          </w:tcPr>
          <w:p w14:paraId="40EBAA52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M01AH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F1E72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Coxibs</w:t>
            </w:r>
            <w:proofErr w:type="spellEnd"/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3CA09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E8FB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F5C3E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416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A182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0810B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3.3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75C8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3.0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E3F9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3.3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F9ACA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60D8E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8.1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6F1C1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7.5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B0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8.1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B4FDFF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5027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8.0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F7F90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8.8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E4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8.0</w:t>
            </w:r>
          </w:p>
        </w:tc>
      </w:tr>
      <w:tr w:rsidR="002B4605" w:rsidRPr="00E94BFC" w14:paraId="00283A7C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5B9BD5"/>
            <w:noWrap/>
            <w:vAlign w:val="center"/>
            <w:hideMark/>
          </w:tcPr>
          <w:p w14:paraId="2F62C9F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M01AX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8F1068" w14:textId="77777777" w:rsidR="002B4605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Other </w:t>
            </w: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antiinflammatory</w:t>
            </w:r>
            <w:proofErr w:type="spellEnd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and antirheumatic agents</w:t>
            </w:r>
          </w:p>
          <w:p w14:paraId="7BE9B6DA" w14:textId="39208127" w:rsidR="00617A98" w:rsidRPr="00F67602" w:rsidRDefault="00617A98" w:rsidP="0051698A">
            <w:pPr>
              <w:rPr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F67602">
              <w:rPr>
                <w:b/>
                <w:bCs/>
                <w:color w:val="000000"/>
                <w:sz w:val="16"/>
                <w:szCs w:val="16"/>
                <w:lang w:val="en-US" w:eastAsia="it-IT"/>
              </w:rPr>
              <w:t>non-steroidal anti-inflammatory drugs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18D2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3DB10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BC4D2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7B5B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3224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BB0D6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FE6AD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2.6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3B1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4.9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267C1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7231F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9.7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F323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5D7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9.7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E8B85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8.9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F3B37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38FDB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8.5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A69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9.2</w:t>
            </w:r>
          </w:p>
        </w:tc>
      </w:tr>
      <w:tr w:rsidR="002B4605" w:rsidRPr="00E94BFC" w14:paraId="1970594D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22585BCC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M04AA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762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Preparations inhibiting uric acid production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FA49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EA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D8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&lt; 0.1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DA6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0.1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81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CA8F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385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2.8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0E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434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9.1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F72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E6BC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8.5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758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8E5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19.2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A3E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17.7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1B2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19.2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3996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17.7</w:t>
            </w:r>
          </w:p>
        </w:tc>
      </w:tr>
      <w:tr w:rsidR="002B4605" w:rsidRPr="00E94BFC" w14:paraId="110EC131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AEAAAA"/>
            <w:noWrap/>
            <w:vAlign w:val="center"/>
            <w:hideMark/>
          </w:tcPr>
          <w:p w14:paraId="061E912E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N03AX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DB439A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antiepileptics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14680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E79C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67D65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8C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2B02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2.9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19322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A5A42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3.4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8AE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155BA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5.3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69845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5.1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0798E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F42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80E1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11.0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9476C5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7.2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15438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11.7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F1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7.2</w:t>
            </w:r>
          </w:p>
        </w:tc>
      </w:tr>
      <w:tr w:rsidR="002B4605" w:rsidRPr="00E94BFC" w14:paraId="031A9F23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AEAAAA"/>
            <w:noWrap/>
            <w:vAlign w:val="center"/>
            <w:hideMark/>
          </w:tcPr>
          <w:p w14:paraId="7E161F35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N06AB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B82D1D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Selective serotonin reuptake inhibitors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78AE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89745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405FE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1E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24E80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E569A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133AC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E21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68B1F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7F7B3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6.9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A7A35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5.4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1DB8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6.9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3BEC5B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B4063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11.1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5FA58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12.5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15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11.1</w:t>
            </w:r>
          </w:p>
        </w:tc>
      </w:tr>
      <w:tr w:rsidR="002B4605" w:rsidRPr="00E94BFC" w14:paraId="1CC056DE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2F57BBC9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N06AX</w:t>
            </w:r>
          </w:p>
        </w:tc>
        <w:tc>
          <w:tcPr>
            <w:tcW w:w="12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BDF1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antidepressants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7AB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317B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F7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DD6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4DD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B6C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5E7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8DF0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22C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5.1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033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3.6</w:t>
            </w:r>
          </w:p>
        </w:tc>
        <w:tc>
          <w:tcPr>
            <w:tcW w:w="2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FD1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55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3.6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B28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15.1</w:t>
            </w:r>
          </w:p>
        </w:tc>
        <w:tc>
          <w:tcPr>
            <w:tcW w:w="21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EEC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7.9</w:t>
            </w:r>
          </w:p>
        </w:tc>
        <w:tc>
          <w:tcPr>
            <w:tcW w:w="2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73D0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15.9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E5BB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7.9</w:t>
            </w:r>
          </w:p>
        </w:tc>
      </w:tr>
      <w:tr w:rsidR="002B4605" w:rsidRPr="00E94BFC" w14:paraId="5F4D1A25" w14:textId="77777777" w:rsidTr="002B4605">
        <w:trPr>
          <w:trHeight w:val="359"/>
        </w:trPr>
        <w:tc>
          <w:tcPr>
            <w:tcW w:w="290" w:type="pct"/>
            <w:tcBorders>
              <w:top w:val="single" w:sz="4" w:space="0" w:color="auto"/>
              <w:left w:val="nil"/>
              <w:bottom w:val="nil"/>
            </w:tcBorders>
            <w:shd w:val="clear" w:color="000000" w:fill="70AD47"/>
            <w:noWrap/>
            <w:vAlign w:val="center"/>
            <w:hideMark/>
          </w:tcPr>
          <w:p w14:paraId="19D133A7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R03AK</w:t>
            </w:r>
          </w:p>
        </w:tc>
        <w:tc>
          <w:tcPr>
            <w:tcW w:w="12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B75F9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Adrenergics</w:t>
            </w:r>
            <w:proofErr w:type="spellEnd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in combination with corticosteroids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DA059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15F38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2C9BA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F0D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344C0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5.8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55077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4.0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40D8F7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6.1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C90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DFF4D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7.6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EC1C9C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8.1</w:t>
            </w:r>
          </w:p>
        </w:tc>
        <w:tc>
          <w:tcPr>
            <w:tcW w:w="21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65DA8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7.2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DA96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D913B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10.3</w:t>
            </w:r>
          </w:p>
        </w:tc>
        <w:tc>
          <w:tcPr>
            <w:tcW w:w="21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D5FC8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10.9</w:t>
            </w:r>
          </w:p>
        </w:tc>
        <w:tc>
          <w:tcPr>
            <w:tcW w:w="2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4628A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  <w:tc>
          <w:tcPr>
            <w:tcW w:w="219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658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10.9</w:t>
            </w:r>
          </w:p>
        </w:tc>
      </w:tr>
      <w:tr w:rsidR="002B4605" w:rsidRPr="00E94BFC" w14:paraId="652747BE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70AD47"/>
            <w:noWrap/>
            <w:vAlign w:val="center"/>
            <w:hideMark/>
          </w:tcPr>
          <w:p w14:paraId="2BF0E931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R03BA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2EB7E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Glucocorticoids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52984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8.2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A8907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11.5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BB19A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8.1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994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11.4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09F33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9.6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C37EF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7.3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E9726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10.4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187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7.3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7507D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14.0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BA739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11.4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F108F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14.9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1D3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11.4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586C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13.7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436A9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14.1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5CB4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13.7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867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14.1</w:t>
            </w:r>
          </w:p>
        </w:tc>
      </w:tr>
      <w:tr w:rsidR="002B4605" w:rsidRPr="00E94BFC" w14:paraId="7497BED4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nil"/>
            </w:tcBorders>
            <w:shd w:val="clear" w:color="000000" w:fill="70AD47"/>
            <w:noWrap/>
            <w:vAlign w:val="center"/>
            <w:hideMark/>
          </w:tcPr>
          <w:p w14:paraId="2EF8382A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R03BB</w:t>
            </w:r>
          </w:p>
        </w:tc>
        <w:tc>
          <w:tcPr>
            <w:tcW w:w="12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8F6B9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Anticholinergics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1E58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23701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8FE5A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0.3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A2C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0.2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95F90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7FEB8C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7C177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</w:t>
            </w:r>
          </w:p>
        </w:tc>
        <w:tc>
          <w:tcPr>
            <w:tcW w:w="218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C7C7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</w:t>
            </w:r>
          </w:p>
        </w:tc>
        <w:tc>
          <w:tcPr>
            <w:tcW w:w="216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5F5AA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24F9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8A5EB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6.6</w:t>
            </w:r>
          </w:p>
        </w:tc>
        <w:tc>
          <w:tcPr>
            <w:tcW w:w="21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0BDF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5.2</w:t>
            </w:r>
          </w:p>
        </w:tc>
        <w:tc>
          <w:tcPr>
            <w:tcW w:w="21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658A7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13.0</w:t>
            </w:r>
          </w:p>
        </w:tc>
        <w:tc>
          <w:tcPr>
            <w:tcW w:w="21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7F00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9.7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32E64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11.9</w:t>
            </w:r>
          </w:p>
        </w:tc>
        <w:tc>
          <w:tcPr>
            <w:tcW w:w="219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9BB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9.8</w:t>
            </w:r>
          </w:p>
        </w:tc>
      </w:tr>
      <w:tr w:rsidR="002B4605" w:rsidRPr="00E94BFC" w14:paraId="18A479DE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7C80B4D0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R06AE</w:t>
            </w:r>
          </w:p>
        </w:tc>
        <w:tc>
          <w:tcPr>
            <w:tcW w:w="12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7BA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Piperazine derivatives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C69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270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4.3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7DD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7CCE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4.3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1A1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4.3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434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3.9</w:t>
            </w:r>
          </w:p>
        </w:tc>
        <w:tc>
          <w:tcPr>
            <w:tcW w:w="2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703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4.8</w:t>
            </w:r>
          </w:p>
        </w:tc>
        <w:tc>
          <w:tcPr>
            <w:tcW w:w="21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49D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3.9</w:t>
            </w:r>
          </w:p>
        </w:tc>
        <w:tc>
          <w:tcPr>
            <w:tcW w:w="2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D49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4.9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232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5.8</w:t>
            </w:r>
          </w:p>
        </w:tc>
        <w:tc>
          <w:tcPr>
            <w:tcW w:w="2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A25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5.3</w:t>
            </w:r>
          </w:p>
        </w:tc>
        <w:tc>
          <w:tcPr>
            <w:tcW w:w="21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7FA3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5.8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ED4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6.8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4F1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  <w:tc>
          <w:tcPr>
            <w:tcW w:w="2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983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7.1</w:t>
            </w:r>
          </w:p>
        </w:tc>
        <w:tc>
          <w:tcPr>
            <w:tcW w:w="2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AAC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5.5</w:t>
            </w:r>
          </w:p>
        </w:tc>
      </w:tr>
      <w:tr w:rsidR="002B4605" w:rsidRPr="00E94BFC" w14:paraId="2DBFF166" w14:textId="77777777" w:rsidTr="002B4605">
        <w:trPr>
          <w:trHeight w:val="359"/>
        </w:trPr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center"/>
            <w:hideMark/>
          </w:tcPr>
          <w:p w14:paraId="78E4059F" w14:textId="77777777" w:rsidR="002B4605" w:rsidRPr="00E94BFC" w:rsidRDefault="002B4605" w:rsidP="0051698A">
            <w:pPr>
              <w:rPr>
                <w:b/>
                <w:bCs/>
                <w:color w:val="FFFFFF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/>
                <w:sz w:val="20"/>
                <w:szCs w:val="20"/>
                <w:lang w:eastAsia="it-IT"/>
              </w:rPr>
              <w:t>R06AX</w:t>
            </w: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8AC01" w14:textId="1A39F74C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antihistamines for sys</w:t>
            </w:r>
            <w:r w:rsidR="0051698A">
              <w:rPr>
                <w:b/>
                <w:bCs/>
                <w:color w:val="000000"/>
                <w:sz w:val="16"/>
                <w:szCs w:val="16"/>
                <w:lang w:eastAsia="it-IT"/>
              </w:rPr>
              <w:t>temic</w:t>
            </w: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use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B9D5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F2F6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A496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DC250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3.8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45A1F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20FD5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63D8A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3A4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4.9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76714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A531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5.9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277B1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6.3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8F1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5.9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BBA9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157B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FF2A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4.4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D00AE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5.0</w:t>
            </w:r>
          </w:p>
        </w:tc>
      </w:tr>
    </w:tbl>
    <w:p w14:paraId="7D211E9C" w14:textId="3ACE810A" w:rsidR="002B4605" w:rsidRPr="00656E33" w:rsidRDefault="002B4605" w:rsidP="00656E33">
      <w:pPr>
        <w:spacing w:before="240"/>
        <w:rPr>
          <w:b/>
          <w:sz w:val="20"/>
          <w:szCs w:val="20"/>
        </w:rPr>
      </w:pPr>
      <w:r w:rsidRPr="00656E33">
        <w:rPr>
          <w:b/>
          <w:sz w:val="20"/>
          <w:szCs w:val="20"/>
        </w:rPr>
        <w:t>S</w:t>
      </w:r>
      <w:r w:rsidR="0075496D">
        <w:rPr>
          <w:b/>
          <w:sz w:val="20"/>
          <w:szCs w:val="20"/>
        </w:rPr>
        <w:t>upplementary</w:t>
      </w:r>
      <w:r w:rsidRPr="00656E33">
        <w:rPr>
          <w:b/>
          <w:sz w:val="20"/>
          <w:szCs w:val="20"/>
        </w:rPr>
        <w:t xml:space="preserve"> Table </w:t>
      </w:r>
      <w:r w:rsidR="0075496D">
        <w:rPr>
          <w:b/>
          <w:sz w:val="20"/>
          <w:szCs w:val="20"/>
        </w:rPr>
        <w:t>S</w:t>
      </w:r>
      <w:r w:rsidRPr="00656E33">
        <w:rPr>
          <w:b/>
          <w:sz w:val="20"/>
          <w:szCs w:val="20"/>
        </w:rPr>
        <w:t>4.</w:t>
      </w:r>
      <w:r w:rsidRPr="00656E33">
        <w:rPr>
          <w:bCs/>
          <w:sz w:val="20"/>
          <w:szCs w:val="20"/>
        </w:rPr>
        <w:t xml:space="preserve"> Differences in Prevalence of drug use between </w:t>
      </w:r>
      <w:r w:rsidR="00656E33">
        <w:rPr>
          <w:bCs/>
          <w:sz w:val="20"/>
          <w:szCs w:val="20"/>
        </w:rPr>
        <w:t>C19G</w:t>
      </w:r>
      <w:r w:rsidRPr="00656E33">
        <w:rPr>
          <w:bCs/>
          <w:sz w:val="20"/>
          <w:szCs w:val="20"/>
        </w:rPr>
        <w:t xml:space="preserve"> and </w:t>
      </w:r>
      <w:r w:rsidR="00656E33">
        <w:rPr>
          <w:bCs/>
          <w:sz w:val="20"/>
          <w:szCs w:val="20"/>
        </w:rPr>
        <w:t>GPG</w:t>
      </w:r>
      <w:r w:rsidRPr="00656E33">
        <w:rPr>
          <w:bCs/>
          <w:sz w:val="20"/>
          <w:szCs w:val="20"/>
        </w:rPr>
        <w:t xml:space="preserve"> by Chemical Subgroup (ATC IV)</w:t>
      </w:r>
      <w:r w:rsidR="00656E33">
        <w:rPr>
          <w:bCs/>
          <w:sz w:val="20"/>
          <w:szCs w:val="20"/>
        </w:rPr>
        <w:t>.</w:t>
      </w:r>
    </w:p>
    <w:p w14:paraId="7AA04778" w14:textId="77777777" w:rsidR="002B4605" w:rsidRPr="00656E33" w:rsidRDefault="002B4605" w:rsidP="00656E33">
      <w:pPr>
        <w:spacing w:before="240"/>
        <w:rPr>
          <w:b/>
          <w:sz w:val="20"/>
          <w:szCs w:val="20"/>
        </w:rPr>
      </w:pPr>
    </w:p>
    <w:p w14:paraId="2555C1D2" w14:textId="11765D7C" w:rsidR="002B4605" w:rsidRPr="00656E33" w:rsidRDefault="002B4605" w:rsidP="00656E33">
      <w:pPr>
        <w:spacing w:before="240"/>
        <w:rPr>
          <w:b/>
          <w:sz w:val="20"/>
          <w:szCs w:val="20"/>
        </w:rPr>
      </w:pPr>
      <w:r w:rsidRPr="00656E33">
        <w:rPr>
          <w:b/>
          <w:sz w:val="20"/>
          <w:szCs w:val="20"/>
        </w:rPr>
        <w:br w:type="page"/>
      </w:r>
    </w:p>
    <w:p w14:paraId="04ED29F4" w14:textId="77777777" w:rsidR="002B4605" w:rsidRDefault="002B4605" w:rsidP="002B4605">
      <w:pPr>
        <w:rPr>
          <w:b/>
          <w:bCs/>
          <w:sz w:val="18"/>
          <w:szCs w:val="18"/>
        </w:rPr>
      </w:pPr>
    </w:p>
    <w:tbl>
      <w:tblPr>
        <w:tblW w:w="507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4282"/>
        <w:gridCol w:w="1301"/>
        <w:gridCol w:w="1301"/>
        <w:gridCol w:w="1301"/>
        <w:gridCol w:w="1301"/>
        <w:gridCol w:w="1301"/>
        <w:gridCol w:w="1301"/>
        <w:gridCol w:w="1295"/>
      </w:tblGrid>
      <w:tr w:rsidR="002B4605" w:rsidRPr="00E94BFC" w14:paraId="451E1878" w14:textId="77777777" w:rsidTr="0051698A">
        <w:trPr>
          <w:trHeight w:val="415"/>
        </w:trPr>
        <w:tc>
          <w:tcPr>
            <w:tcW w:w="38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A7EF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ATC IV</w:t>
            </w:r>
          </w:p>
        </w:tc>
        <w:tc>
          <w:tcPr>
            <w:tcW w:w="147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2BC8" w14:textId="55D2746C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Chemical </w:t>
            </w:r>
            <w:r w:rsidR="00995EE6">
              <w:rPr>
                <w:b/>
                <w:bCs/>
                <w:color w:val="000000"/>
                <w:sz w:val="16"/>
                <w:szCs w:val="16"/>
                <w:lang w:eastAsia="it-IT"/>
              </w:rPr>
              <w:t>s</w:t>
            </w: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ubgroup</w:t>
            </w:r>
          </w:p>
        </w:tc>
        <w:tc>
          <w:tcPr>
            <w:tcW w:w="3141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F190" w14:textId="77777777" w:rsidR="00995EE6" w:rsidRPr="00656E33" w:rsidRDefault="00995EE6" w:rsidP="00995EE6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656E33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Adjusted RR </w:t>
            </w:r>
          </w:p>
          <w:p w14:paraId="1EEB54BA" w14:textId="5789D78F" w:rsidR="002B4605" w:rsidRPr="00E94BFC" w:rsidRDefault="00995EE6" w:rsidP="00995EE6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656E33">
              <w:rPr>
                <w:b/>
                <w:bCs/>
                <w:color w:val="000000"/>
                <w:sz w:val="16"/>
                <w:szCs w:val="16"/>
                <w:lang w:eastAsia="it-IT"/>
              </w:rPr>
              <w:t>C19G/GPG (95%CI)</w:t>
            </w:r>
          </w:p>
        </w:tc>
      </w:tr>
      <w:tr w:rsidR="002B4605" w:rsidRPr="00E94BFC" w14:paraId="788C951C" w14:textId="77777777" w:rsidTr="0051698A">
        <w:trPr>
          <w:trHeight w:val="415"/>
        </w:trPr>
        <w:tc>
          <w:tcPr>
            <w:tcW w:w="381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9D9693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78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A65D3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302AF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Overall</w:t>
            </w:r>
          </w:p>
        </w:tc>
        <w:tc>
          <w:tcPr>
            <w:tcW w:w="898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AEF9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Gender</w:t>
            </w:r>
          </w:p>
        </w:tc>
        <w:tc>
          <w:tcPr>
            <w:tcW w:w="179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F249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Age Groups</w:t>
            </w:r>
          </w:p>
        </w:tc>
      </w:tr>
      <w:tr w:rsidR="002B4605" w:rsidRPr="00E94BFC" w14:paraId="75E582CE" w14:textId="77777777" w:rsidTr="0051698A">
        <w:trPr>
          <w:trHeight w:val="415"/>
        </w:trPr>
        <w:tc>
          <w:tcPr>
            <w:tcW w:w="381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41550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78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6798C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CDCB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C2AD4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Male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D26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Female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B3C31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0 - 39 years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0F2EE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40 - 59 years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440BF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60 - 79 years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4A045" w14:textId="77777777" w:rsidR="002B4605" w:rsidRPr="00E94BFC" w:rsidRDefault="002B4605" w:rsidP="0051698A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≥ 80 years</w:t>
            </w:r>
          </w:p>
        </w:tc>
      </w:tr>
      <w:tr w:rsidR="002B4605" w:rsidRPr="00E94BFC" w14:paraId="078A6A18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0D80FE7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A02AD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B62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Aluminium, calcium and magnesium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00EF" w14:textId="2DE051B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C57D" w14:textId="012DF7E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41F22" w14:textId="53B9CA8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2335" w14:textId="142599A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8982" w14:textId="60CDFEE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1.39 (1.37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3796" w14:textId="3A0B04F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5CF7" w14:textId="78311C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</w:tr>
      <w:tr w:rsidR="002B4605" w:rsidRPr="00E94BFC" w14:paraId="5DC9BEDC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414BFA8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A02BC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7EE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Proton pump inhibitors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71D59" w14:textId="190A939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8B3D" w14:textId="33FFD5E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8DEF" w14:textId="2A8F89D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DD72" w14:textId="4618C62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1.36 (1.35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2D2B" w14:textId="2CD8136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1.32 (1.32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7A6D" w14:textId="219ED95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7D18" w14:textId="376D7D0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</w:tr>
      <w:tr w:rsidR="002B4605" w:rsidRPr="00E94BFC" w14:paraId="5FECEC36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FABE028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A02BX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1708" w14:textId="15E32F81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drugs for peptic ulcer</w:t>
            </w:r>
            <w:r w:rsidR="00F4042C">
              <w:rPr>
                <w:b/>
                <w:bCs/>
                <w:color w:val="000000"/>
                <w:sz w:val="16"/>
                <w:szCs w:val="16"/>
                <w:lang w:eastAsia="it-IT"/>
              </w:rPr>
              <w:t>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3FBC" w14:textId="767BAAA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E11F" w14:textId="7555493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233A" w14:textId="1B63E35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2E0E" w14:textId="54E897A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1.69 (1.67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1.70)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9B97" w14:textId="272FE2D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B4C9" w14:textId="0D937E6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876C" w14:textId="5E8A56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0.80 (0.79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0.80)</w:t>
            </w:r>
          </w:p>
        </w:tc>
      </w:tr>
      <w:tr w:rsidR="002B4605" w:rsidRPr="00E94BFC" w14:paraId="29AD2868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F2EB361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A07AA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48F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Antibiotics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FCC1B" w14:textId="1908333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C6E7" w14:textId="50D8E3B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745F" w14:textId="4742149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32EE" w14:textId="6A91AAD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1.28 (1.27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CD2B" w14:textId="3BB6D16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1.04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DC70" w14:textId="606C130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8B3A" w14:textId="4D89EE8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0.87 (0.86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0.88)</w:t>
            </w:r>
          </w:p>
        </w:tc>
      </w:tr>
      <w:tr w:rsidR="002B4605" w:rsidRPr="00E94BFC" w14:paraId="78FF07E6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2F3ECAE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A10BA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B351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Biguanides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F7AE" w14:textId="34447AF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8C1A" w14:textId="165BCE7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1.16 (1.15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9CA3" w14:textId="658B3D2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CEDD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D039" w14:textId="300CEC4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1.24 (1.22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1.25)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EFAE" w14:textId="507BA75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0.99)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98F1" w14:textId="774F6BF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1.36 (1.35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1.38)</w:t>
            </w:r>
          </w:p>
        </w:tc>
      </w:tr>
      <w:tr w:rsidR="002B4605" w:rsidRPr="00E94BFC" w14:paraId="0761FF57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6ADF0527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A11CC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59A1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Vitamin D and analogues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50DA5" w14:textId="710FC02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929A3" w14:textId="5188F0D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F42FB" w14:textId="54DF7FB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97F2F" w14:textId="60DC3E8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10C6A" w14:textId="79B583B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1.13)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5E5EC" w14:textId="256F660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2570B" w14:textId="4E95300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0.77 (0.76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0.77)</w:t>
            </w:r>
          </w:p>
        </w:tc>
      </w:tr>
      <w:tr w:rsidR="002B4605" w:rsidRPr="00E94BFC" w14:paraId="406DACBA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31B11"/>
            <w:noWrap/>
            <w:vAlign w:val="center"/>
            <w:hideMark/>
          </w:tcPr>
          <w:p w14:paraId="558D64E0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B01AB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CF0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Heparin group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F75E" w14:textId="14C22FE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1.88 (1.87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1.89)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90FC" w14:textId="1A7C247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1.93 (1.92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1.95)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0A76" w14:textId="3E47358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1.85 (1.84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1.87)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0E89" w14:textId="4D0744A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3.19 (3.15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3.23)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640D" w14:textId="56A79A9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2.27 (2.24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2.29)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2F1A" w14:textId="719185A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1.55 (1.55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1.56)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ACE6" w14:textId="1B1D020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1.38 (1.37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1.40)</w:t>
            </w:r>
          </w:p>
        </w:tc>
      </w:tr>
      <w:tr w:rsidR="002B4605" w:rsidRPr="00E94BFC" w14:paraId="74698052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A31B11"/>
            <w:noWrap/>
            <w:vAlign w:val="center"/>
            <w:hideMark/>
          </w:tcPr>
          <w:p w14:paraId="4A8825C0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B01AC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09D8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Platelet aggregation inhibitors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F8E2B" w14:textId="4E62552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1.29 (1.28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1.29)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D445" w14:textId="5836763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1.32 (1.32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1.33)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544E" w14:textId="1A4A8F7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1.26 (1.26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1.27)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E3EA" w14:textId="6D5935F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1.94 (1.89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1.98)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6EF6" w14:textId="330EF97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1.52 (1.51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1.53)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9CE0" w14:textId="6246482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1.28 (1.28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1.29)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F81F" w14:textId="79024E4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1.18 (1.18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1.19)</w:t>
            </w:r>
          </w:p>
        </w:tc>
      </w:tr>
      <w:tr w:rsidR="002B4605" w:rsidRPr="00E94BFC" w14:paraId="061FCF73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31B11"/>
            <w:noWrap/>
            <w:vAlign w:val="center"/>
            <w:hideMark/>
          </w:tcPr>
          <w:p w14:paraId="0E6CB970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B03BB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2A3A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Folic acid and derivatives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0135" w14:textId="50BEAEF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1.31 (1.30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1.32)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134AF" w14:textId="4B63B54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1.27 (1.26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1.28)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DCBE" w14:textId="1F77531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1.33 (1.32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1.33)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71D38" w14:textId="7985F62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2.22 (2.19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2.24)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8D007" w14:textId="020A06F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1.36 (1.35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1.38)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1587D" w14:textId="42370A4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C72DF" w14:textId="1D20C3A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1.03)</w:t>
            </w:r>
          </w:p>
        </w:tc>
      </w:tr>
      <w:tr w:rsidR="002B4605" w:rsidRPr="00E94BFC" w14:paraId="5ABD3059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6631B1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C03CA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0EA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Sulfonamides</w:t>
            </w:r>
            <w:proofErr w:type="spellEnd"/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7A463" w14:textId="315A608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38A4" w14:textId="1A67C78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0.86 (0.86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0.87)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BBAC6" w14:textId="2537410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1.21)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3DE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D06A" w14:textId="084B0BF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0.59 (0.59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0.60)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31E5" w14:textId="0B59342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1.14)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11A7" w14:textId="3EE9C18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</w:tr>
      <w:tr w:rsidR="002B4605" w:rsidRPr="00E94BFC" w14:paraId="3615BE62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6F4A9C4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C07AB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791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β blocking agents, selective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FBD6E" w14:textId="5CE4BB1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D669" w14:textId="1955EC0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1.15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75D9" w14:textId="5B7EDFB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0.87 (0.87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01D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6030" w14:textId="440E27E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C511" w14:textId="631EA18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D66D" w14:textId="7AA7CBE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</w:tr>
      <w:tr w:rsidR="002B4605" w:rsidRPr="00E94BFC" w14:paraId="75E2BCBA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B358493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C08CA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E67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Dihydropyridine derivatives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59F86" w14:textId="5110883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C347" w14:textId="3D671C5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1.19 (1.18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4E57" w14:textId="7E695B3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276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DB42" w14:textId="6069112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1.16 (1.15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21CF" w14:textId="26EDE85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1.14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1.15)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C9D4" w14:textId="0325D99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</w:tr>
      <w:tr w:rsidR="002B4605" w:rsidRPr="00E94BFC" w14:paraId="367A9A4C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66F2F4C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C09AA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36AC" w14:textId="344AC9B5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ACE inhibitors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C49F0" w14:textId="2496370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53C7" w14:textId="1DD73D0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3E018" w14:textId="42D62BC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0.84 (0.84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DAA7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FBA7" w14:textId="21E9746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1E57" w14:textId="470AEFC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0.89 (0.89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0.90)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E64B" w14:textId="20CECFA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0.87 (0.87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0.88)</w:t>
            </w:r>
          </w:p>
        </w:tc>
      </w:tr>
      <w:tr w:rsidR="002B4605" w:rsidRPr="00E94BFC" w14:paraId="242BFC46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87E214A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C09BA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D8E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ACE inhibitors and diuretics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87D4" w14:textId="5140419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CA85" w14:textId="785FB94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4FEB" w14:textId="0FF9747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D119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871E" w14:textId="1CB8D77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7E55" w14:textId="08CA492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8D92" w14:textId="10D37C9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0.78 (0.77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0.78)</w:t>
            </w:r>
          </w:p>
        </w:tc>
      </w:tr>
      <w:tr w:rsidR="002B4605" w:rsidRPr="00E94BFC" w14:paraId="3637D5F6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679C1ED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C09CA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794A" w14:textId="5156A850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Angiotensin II receptor blockers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DDB4" w14:textId="184EE5D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29B8" w14:textId="06E3973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1.16 (1.15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3DD4" w14:textId="2BAB711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BA84" w14:textId="2C66EE2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2.33 (2.27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2.39)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4540" w14:textId="32D6791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8648" w14:textId="7580635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76CA" w14:textId="3C73AD9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1.18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1.19)</w:t>
            </w:r>
          </w:p>
        </w:tc>
      </w:tr>
      <w:tr w:rsidR="002B4605" w:rsidRPr="00E94BFC" w14:paraId="29AFFDE3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7180926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C09DA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B4E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Angiotensin II receptor blockers and diuretics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8B77" w14:textId="0246A26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23E0" w14:textId="0CCB321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1.14)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4BCD" w14:textId="20FF7F3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C208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561E" w14:textId="750F4DE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1.34 (1.33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1.35)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92FE" w14:textId="5566992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1.12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F44E" w14:textId="2B98BFF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0.83 (0.82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0.83)</w:t>
            </w:r>
          </w:p>
        </w:tc>
      </w:tr>
      <w:tr w:rsidR="002B4605" w:rsidRPr="00E94BFC" w14:paraId="7C35344B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0000"/>
            <w:noWrap/>
            <w:vAlign w:val="center"/>
            <w:hideMark/>
          </w:tcPr>
          <w:p w14:paraId="5FABA95E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C10AA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D70A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HMG CoA reductase inhibitors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85FD5" w14:textId="59570D7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1570D" w14:textId="7D3E3E0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58469" w14:textId="0980CDE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0.89 (0.88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57F32" w14:textId="0716397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1.78 (1.74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1.82)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6CD8" w14:textId="6DF9A71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55F7B" w14:textId="08E2796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0.91)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CB052" w14:textId="05D2D39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0.78 (0.78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0.79)</w:t>
            </w:r>
          </w:p>
        </w:tc>
      </w:tr>
      <w:tr w:rsidR="002B4605" w:rsidRPr="00E94BFC" w14:paraId="6B1002A5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right w:val="nil"/>
            </w:tcBorders>
            <w:shd w:val="clear" w:color="000000" w:fill="F4B084"/>
            <w:noWrap/>
            <w:vAlign w:val="center"/>
            <w:hideMark/>
          </w:tcPr>
          <w:p w14:paraId="202420DA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H02AB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0B90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Glucocorticoids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47EB" w14:textId="3D7E4E0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(1.00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A31D" w14:textId="642B5CA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77D6" w14:textId="7268042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2C20" w14:textId="3BA76C8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AA3C" w14:textId="74D3A20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74C5" w14:textId="7ADBF97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9384" w14:textId="330C15E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1.21 (1.20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1.22)</w:t>
            </w:r>
          </w:p>
        </w:tc>
      </w:tr>
      <w:tr w:rsidR="002B4605" w:rsidRPr="00E94BFC" w14:paraId="3BD174C6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center"/>
            <w:hideMark/>
          </w:tcPr>
          <w:p w14:paraId="60427005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H03AA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0683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Thyroid hormones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4EF1" w14:textId="53EA363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02D52" w14:textId="41A7BA9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0.89 (0.88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0.90)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7E5B" w14:textId="7204A3B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71B2F" w14:textId="151EE97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0.75 (0.74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0.76)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AC7C4" w14:textId="371BDF9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EA769" w14:textId="6438C4C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92EB4" w14:textId="4332C70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</w:tr>
      <w:tr w:rsidR="002B4605" w:rsidRPr="00E94BFC" w14:paraId="2D76F920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6D79B169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lastRenderedPageBreak/>
              <w:t>J01CA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EF0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Penicillins</w:t>
            </w:r>
            <w:proofErr w:type="spellEnd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with extended spectrum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7A67" w14:textId="330208B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0.83 (0.83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6934" w14:textId="0BFD26D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DB0A" w14:textId="771D830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0.73 (0.73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DEE2" w14:textId="0156274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0.84 (0.84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0.85)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4C2E" w14:textId="2F52048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76E0" w14:textId="18D02CB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0.77 (0.77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0.78)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3415" w14:textId="50D39FA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0.69 (0.68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0.70)</w:t>
            </w:r>
          </w:p>
        </w:tc>
      </w:tr>
      <w:tr w:rsidR="002B4605" w:rsidRPr="00E94BFC" w14:paraId="57B984DA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483FFEE4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J01CR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487E" w14:textId="13C60AF6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Combinations of </w:t>
            </w: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penicillin</w:t>
            </w:r>
            <w:r w:rsidR="005179E7">
              <w:rPr>
                <w:b/>
                <w:bCs/>
                <w:color w:val="000000"/>
                <w:sz w:val="16"/>
                <w:szCs w:val="16"/>
                <w:lang w:eastAsia="it-IT"/>
              </w:rPr>
              <w:t>s</w:t>
            </w:r>
            <w:proofErr w:type="spellEnd"/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3F78A" w14:textId="6189AD2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6D4E" w14:textId="1D8CF81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3310" w14:textId="265FCE4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0.98)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ABAD" w14:textId="5C537E1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F4E5" w14:textId="60A1B5F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E881" w14:textId="479C44B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8BB0" w14:textId="5C92F52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</w:tr>
      <w:tr w:rsidR="002B4605" w:rsidRPr="00E94BFC" w14:paraId="153F779F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032A7597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J01DD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E5E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Third-generation cephalosporins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932F9" w14:textId="34C5B48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4E74" w14:textId="7B7DB74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F835F" w14:textId="4928F09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9513" w14:textId="51F7396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(1.20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D144" w14:textId="0188AFB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1.05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15F7" w14:textId="32CE0AB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0.96)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6CA9" w14:textId="76051C2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1.28 (1.27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1.29)</w:t>
            </w:r>
          </w:p>
        </w:tc>
      </w:tr>
      <w:tr w:rsidR="002B4605" w:rsidRPr="00E94BFC" w14:paraId="0AAC29C7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3EDCDBA3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J01FA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E3F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Macrolides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150B4" w14:textId="3C88895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E387" w14:textId="03600AF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29F97" w14:textId="4BA2EF1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2CC4" w14:textId="38B9AE2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0491" w14:textId="231704D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1.37 (1.36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EC57" w14:textId="53E001B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1.01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1.01)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B240" w14:textId="5C51FB0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0.78 (0.77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0.79)</w:t>
            </w:r>
          </w:p>
        </w:tc>
      </w:tr>
      <w:tr w:rsidR="002B4605" w:rsidRPr="00E94BFC" w14:paraId="6D4FA461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09CB79AF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J01MA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DF80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Fluoroquinolones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22CA" w14:textId="616A91B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91CC" w14:textId="4626040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32709" w14:textId="22B1356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1.16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5BA3" w14:textId="3EB6EE5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4E1C" w14:textId="3C42F91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1.29 (1.28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7678" w14:textId="0F99DEA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9B75" w14:textId="3D24083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</w:tr>
      <w:tr w:rsidR="002B4605" w:rsidRPr="00E94BFC" w14:paraId="7FD9432E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CB672F"/>
            <w:noWrap/>
            <w:vAlign w:val="center"/>
            <w:hideMark/>
          </w:tcPr>
          <w:p w14:paraId="23620504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J01XX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33F6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Other </w:t>
            </w: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antibacterials</w:t>
            </w:r>
            <w:proofErr w:type="spellEnd"/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1F1C" w14:textId="2ADE7A0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5E98" w14:textId="4F5EBA9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1.15 (1.14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1.16)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F3DE" w14:textId="4484FB8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4EDC" w14:textId="488E29B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2523" w14:textId="7F8D0C8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1.48 (1.47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1.49)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9A0A" w14:textId="246D70A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41E2" w14:textId="6907D84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0.70 (0.69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0.71)</w:t>
            </w:r>
          </w:p>
        </w:tc>
      </w:tr>
      <w:tr w:rsidR="002B4605" w:rsidRPr="00E94BFC" w14:paraId="0621E68D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B672F"/>
            <w:noWrap/>
            <w:vAlign w:val="center"/>
            <w:hideMark/>
          </w:tcPr>
          <w:p w14:paraId="4CF331DF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J02AC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D2316" w14:textId="77777777" w:rsidR="002B4605" w:rsidRPr="00E94BFC" w:rsidRDefault="001813BE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hyperlink r:id="rId5" w:history="1">
              <w:r w:rsidR="002B4605" w:rsidRPr="00E94BFC">
                <w:rPr>
                  <w:b/>
                  <w:bCs/>
                  <w:color w:val="000000"/>
                  <w:sz w:val="16"/>
                  <w:szCs w:val="16"/>
                  <w:lang w:eastAsia="it-IT"/>
                </w:rPr>
                <w:t>Antimycotics for systemic use</w:t>
              </w:r>
            </w:hyperlink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7CC1F" w14:textId="629E092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EA5E3" w14:textId="75ADB7D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1.41 (1.40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1.43)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EF37F" w14:textId="582BC1F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016B1" w14:textId="5CB3FCA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1.43 (1.42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1.44)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3700C" w14:textId="5DB2123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1.18 (1.17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E5DFE" w14:textId="7534EEF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8A6C0" w14:textId="191D690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</w:tr>
      <w:tr w:rsidR="002B4605" w:rsidRPr="00E94BFC" w14:paraId="364C933E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5B9BD5"/>
            <w:noWrap/>
            <w:vAlign w:val="center"/>
            <w:hideMark/>
          </w:tcPr>
          <w:p w14:paraId="5D9657AF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M01AB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B1B5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Acetic acid derivatives and related sub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647E" w14:textId="30C6882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F370" w14:textId="10F948F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1.04 (1.04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1.05)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FC56" w14:textId="68FADB7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3167" w14:textId="2379375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2.07 (2.05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2.09)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252B" w14:textId="0FB2D2F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0.89 (0.88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0.89)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B9EA" w14:textId="0A3CE49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10F0" w14:textId="5F53A0B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0.94)</w:t>
            </w:r>
          </w:p>
        </w:tc>
      </w:tr>
      <w:tr w:rsidR="002B4605" w:rsidRPr="00E94BFC" w14:paraId="1B03BDC9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5B9BD5"/>
            <w:noWrap/>
            <w:vAlign w:val="center"/>
            <w:hideMark/>
          </w:tcPr>
          <w:p w14:paraId="32B97303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M01AE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0A7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Propionic acid derivatives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5336D" w14:textId="6E61EA5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CA84" w14:textId="649B2E3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0.82 (0.81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015C7" w14:textId="0565DB2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0.98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3562" w14:textId="0C0B59F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1.75 (1.73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1.76)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AC06" w14:textId="2FCE82D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0.79 (0.79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173C" w14:textId="54077BD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0.83 (0.83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0.83)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13FE" w14:textId="5CEA8EB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0.86 (0.85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0.87)</w:t>
            </w:r>
          </w:p>
        </w:tc>
      </w:tr>
      <w:tr w:rsidR="002B4605" w:rsidRPr="00E94BFC" w14:paraId="44DB6771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5B9BD5"/>
            <w:noWrap/>
            <w:vAlign w:val="center"/>
            <w:hideMark/>
          </w:tcPr>
          <w:p w14:paraId="79947892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M01AH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6DD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Coxibs</w:t>
            </w:r>
            <w:proofErr w:type="spellEnd"/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24EE" w14:textId="11A00BE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850A" w14:textId="1CB97D2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0.99 (0.98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0.99)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D4E2" w14:textId="57D98D5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AC82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B8DD" w14:textId="3CEE28A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0.90 (0.89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0.90)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D4A0" w14:textId="726F78A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0.93 (0.93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A58A" w14:textId="28BA81E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</w:tr>
      <w:tr w:rsidR="002B4605" w:rsidRPr="00E94BFC" w14:paraId="5BB13F1E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5B9BD5"/>
            <w:noWrap/>
            <w:vAlign w:val="center"/>
            <w:hideMark/>
          </w:tcPr>
          <w:p w14:paraId="301C2F65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M01AX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09B0" w14:textId="77777777" w:rsidR="002B4605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Other </w:t>
            </w: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antiinflammatory</w:t>
            </w:r>
            <w:proofErr w:type="spellEnd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and antirheumatic non-steroids</w:t>
            </w:r>
            <w:r w:rsidR="00617A98">
              <w:rPr>
                <w:b/>
                <w:bCs/>
                <w:color w:val="000000"/>
                <w:sz w:val="16"/>
                <w:szCs w:val="16"/>
                <w:lang w:eastAsia="it-IT"/>
              </w:rPr>
              <w:t>,</w:t>
            </w:r>
          </w:p>
          <w:p w14:paraId="44530B42" w14:textId="453F9CE3" w:rsidR="00617A98" w:rsidRPr="00617A98" w:rsidRDefault="00617A98" w:rsidP="0051698A">
            <w:pPr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617A98"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  <w:t>non-</w:t>
            </w:r>
            <w:proofErr w:type="spellStart"/>
            <w:r w:rsidRPr="00617A98"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  <w:t>steroidal</w:t>
            </w:r>
            <w:proofErr w:type="spellEnd"/>
            <w:r w:rsidRPr="00617A98"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  <w:t xml:space="preserve"> anti-</w:t>
            </w:r>
            <w:proofErr w:type="spellStart"/>
            <w:r w:rsidRPr="00617A98"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  <w:t>inflammatory</w:t>
            </w:r>
            <w:proofErr w:type="spellEnd"/>
            <w:r w:rsidRPr="00617A98"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  <w:t xml:space="preserve"> </w:t>
            </w:r>
            <w:proofErr w:type="spellStart"/>
            <w:r w:rsidRPr="00617A98">
              <w:rPr>
                <w:b/>
                <w:bCs/>
                <w:color w:val="000000"/>
                <w:sz w:val="16"/>
                <w:szCs w:val="16"/>
                <w:lang w:val="it-IT" w:eastAsia="it-IT"/>
              </w:rPr>
              <w:t>drugs</w:t>
            </w:r>
            <w:proofErr w:type="spellEnd"/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CD73" w14:textId="4B1B452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0.63 (0.63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0.64)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92E2" w14:textId="55F869A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EDB4" w14:textId="6D9C736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0.45 (0.45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0.45)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C0C5" w14:textId="1685FB3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1.20 (1.19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1.22)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301E" w14:textId="5A74245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0.53 (0.52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0.53)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B914" w14:textId="421998F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0.53 (0.53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0.53)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075C" w14:textId="11426E8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0.92 (0.91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0.93)</w:t>
            </w:r>
          </w:p>
        </w:tc>
      </w:tr>
      <w:tr w:rsidR="002B4605" w:rsidRPr="00E94BFC" w14:paraId="7EBAB81A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center"/>
            <w:hideMark/>
          </w:tcPr>
          <w:p w14:paraId="39CF54EA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M04AA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967E0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Preparations inhibiting uric acid production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2F888" w14:textId="31040B1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1.29 (1.28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1.30)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5526C" w14:textId="62048AF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1.22 (1.22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1.23)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7CAFA" w14:textId="054A024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1.37 (1.36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1.38)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2DF8B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6A1C0" w14:textId="3B6BCA0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2.36 (2.33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2.40)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81CD1" w14:textId="573989D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1.21 (1.21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1.22)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63E24" w14:textId="6EFF4F6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1.14)</w:t>
            </w:r>
          </w:p>
        </w:tc>
      </w:tr>
      <w:tr w:rsidR="002B4605" w:rsidRPr="00E94BFC" w14:paraId="30328E68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C35B328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N03AX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ED29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antiepileptics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F963" w14:textId="1E67D65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1.30 (1.29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1.31)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2D58" w14:textId="26A9ECB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0.91 (0.90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0.92)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875C5" w14:textId="35C765E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1.55 (1.54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1.56)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B027" w14:textId="5CE1C58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9ABE" w14:textId="6B4EBA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1.53 (1.51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3BF2" w14:textId="2F7B3A3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1.08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9359" w14:textId="15269046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1.62 (1.60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1.64)</w:t>
            </w:r>
          </w:p>
        </w:tc>
      </w:tr>
      <w:tr w:rsidR="002B4605" w:rsidRPr="00E94BFC" w14:paraId="09EF8863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1E8DF3CA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N06AB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5537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Selective serotonin reuptake inhibitors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7E7BC" w14:textId="68AEE64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0.86 (0.85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0.86)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FF72" w14:textId="028BE8A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0.67 (0.66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0.67)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A4D5" w14:textId="0D884B7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7936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F3F2" w14:textId="3B8A8C6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0.87 (0.86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0.88)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50E6" w14:textId="4C5BD9B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0.79 (0.79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0.80)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540E" w14:textId="3539188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1.13 (1.12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1.14)</w:t>
            </w:r>
          </w:p>
        </w:tc>
      </w:tr>
      <w:tr w:rsidR="002B4605" w:rsidRPr="00E94BFC" w14:paraId="73320B8C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454FF5A3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N06AX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F467B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antidepressants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FB579" w14:textId="572761A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1.54 (1.53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1.55)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1C62A" w14:textId="035B03C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1.46 (1.45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1.48)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FF9D" w14:textId="467D644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1.58 (1.57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A1961" w14:textId="64B412A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2.34 (2.29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2.39)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C74EE" w14:textId="6D21022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0.96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EAE5E" w14:textId="66743E2E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1.44 (1.44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1.45)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4392B" w14:textId="68A017F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2.02 (2.00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2.05)</w:t>
            </w:r>
          </w:p>
        </w:tc>
      </w:tr>
      <w:tr w:rsidR="002B4605" w:rsidRPr="00E94BFC" w14:paraId="188DA46B" w14:textId="77777777" w:rsidTr="0051698A">
        <w:trPr>
          <w:trHeight w:val="415"/>
        </w:trPr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61F1ED79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R03AK</w:t>
            </w:r>
          </w:p>
        </w:tc>
        <w:tc>
          <w:tcPr>
            <w:tcW w:w="1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1F4A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Adrenergics</w:t>
            </w:r>
            <w:proofErr w:type="spellEnd"/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 xml:space="preserve"> in combination with corticosteroids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D15AC" w14:textId="4BB373F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1.06 (1.05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1.07)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65BC" w14:textId="1223D69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1.11 (1.11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CDFF8" w14:textId="0681831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24E7" w14:textId="23E7761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0.88 (0.87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0.89)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9CC5" w14:textId="035370E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1.53 (1.52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1.54)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E5CA" w14:textId="46E18FBC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0.89 (0.89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0.89)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6760" w14:textId="6CAC5AD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0.90 (0.89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0.91)</w:t>
            </w:r>
          </w:p>
        </w:tc>
      </w:tr>
      <w:tr w:rsidR="002B4605" w:rsidRPr="00E94BFC" w14:paraId="7F29C9B1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0CE96ED9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R03BA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235E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Glucocorticoids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B141" w14:textId="78D16FB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D7DE" w14:textId="28D055F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0.95 (0.95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1D8B" w14:textId="3C38F43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(1.10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1252" w14:textId="529C9AB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0.71 (0.70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0.71)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BB4D" w14:textId="78BC49B8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1.42 (1.41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1.43)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6399" w14:textId="3FA3C0C9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1.31 (1.31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1.32)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AA43" w14:textId="74BB1AC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0.97 (0.96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0.97)</w:t>
            </w:r>
          </w:p>
        </w:tc>
      </w:tr>
      <w:tr w:rsidR="002B4605" w:rsidRPr="00E94BFC" w14:paraId="531A0874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012B8729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R03BB</w:t>
            </w: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ED1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Anticholinergics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3460" w14:textId="3192A08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1.25 (1.24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1.26)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06CB" w14:textId="4E1385B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1.44 (1.43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1.45)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4AE6" w14:textId="518F322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1.03 (1.02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1.04)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3963" w14:textId="77777777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-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7104" w14:textId="7776F7B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1.12)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8F94" w14:textId="495219D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1.29 (1.29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1.30)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F489" w14:textId="64F9FAD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1.23 (1.21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1.24)</w:t>
            </w:r>
          </w:p>
        </w:tc>
      </w:tr>
      <w:tr w:rsidR="002B4605" w:rsidRPr="00E94BFC" w14:paraId="2C6EB5D6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000000" w:fill="70AD47"/>
            <w:noWrap/>
            <w:vAlign w:val="center"/>
            <w:hideMark/>
          </w:tcPr>
          <w:p w14:paraId="28C33E6E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R06AE</w:t>
            </w:r>
          </w:p>
        </w:tc>
        <w:tc>
          <w:tcPr>
            <w:tcW w:w="1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D834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Piperazine derivatives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1F5A" w14:textId="381BD624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1.10)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9F15" w14:textId="67E0F77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1.00 (0.99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1.00)</w:t>
            </w:r>
          </w:p>
        </w:tc>
        <w:tc>
          <w:tcPr>
            <w:tcW w:w="44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A4E0" w14:textId="52E96E41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1.18)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DA59" w14:textId="4E852973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1.10 (1.09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1.11)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7248" w14:textId="7A21C422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1.23 (1.22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1.24)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0801" w14:textId="2FE5E5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0.90 (0.90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0.91)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CBA8" w14:textId="3F066DAF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1.30 (1.28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1.32)</w:t>
            </w:r>
          </w:p>
        </w:tc>
      </w:tr>
      <w:tr w:rsidR="002B4605" w:rsidRPr="00E94BFC" w14:paraId="5B95486A" w14:textId="77777777" w:rsidTr="0051698A">
        <w:trPr>
          <w:trHeight w:val="415"/>
        </w:trPr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center"/>
            <w:hideMark/>
          </w:tcPr>
          <w:p w14:paraId="2E42A95C" w14:textId="77777777" w:rsidR="002B4605" w:rsidRPr="00E94BFC" w:rsidRDefault="002B4605" w:rsidP="0051698A">
            <w:pPr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</w:pPr>
            <w:r w:rsidRPr="00E94BFC">
              <w:rPr>
                <w:b/>
                <w:bCs/>
                <w:color w:val="FFFFFF" w:themeColor="background1"/>
                <w:sz w:val="20"/>
                <w:szCs w:val="20"/>
                <w:lang w:eastAsia="it-IT"/>
              </w:rPr>
              <w:t>R06AX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8075C" w14:textId="77777777" w:rsidR="002B4605" w:rsidRPr="00E94BFC" w:rsidRDefault="002B4605" w:rsidP="0051698A">
            <w:pPr>
              <w:rPr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b/>
                <w:bCs/>
                <w:color w:val="000000"/>
                <w:sz w:val="16"/>
                <w:szCs w:val="16"/>
                <w:lang w:eastAsia="it-IT"/>
              </w:rPr>
              <w:t>Other antihistamines for systemic use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4591" w14:textId="52773240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1.02 (1.01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1.02)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C89CC" w14:textId="52D4262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0.82 (0.81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0.82)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FA79" w14:textId="503BDD0A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1.17 (1.16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1.17)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BE9F9" w14:textId="25F6BF25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1.09 (1.08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1.09)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BB7C6" w14:textId="264406AD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0.94 (0.94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0.95)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5D0E4" w14:textId="73BD808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1.07 (1.07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1.08)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B89E0" w14:textId="41337FCB" w:rsidR="002B4605" w:rsidRPr="00E94BFC" w:rsidRDefault="002B4605" w:rsidP="0051698A">
            <w:pPr>
              <w:jc w:val="center"/>
              <w:rPr>
                <w:color w:val="000000"/>
                <w:sz w:val="16"/>
                <w:szCs w:val="16"/>
                <w:lang w:eastAsia="it-IT"/>
              </w:rPr>
            </w:pPr>
            <w:r w:rsidRPr="00E94BFC">
              <w:rPr>
                <w:color w:val="000000"/>
                <w:sz w:val="16"/>
                <w:szCs w:val="16"/>
                <w:lang w:eastAsia="it-IT"/>
              </w:rPr>
              <w:t>0.88 (0.87</w:t>
            </w:r>
            <w:r w:rsidR="00656E33">
              <w:rPr>
                <w:color w:val="000000"/>
                <w:sz w:val="16"/>
                <w:szCs w:val="16"/>
                <w:lang w:eastAsia="it-IT"/>
              </w:rPr>
              <w:t>–</w:t>
            </w:r>
            <w:r w:rsidRPr="00E94BFC">
              <w:rPr>
                <w:color w:val="000000"/>
                <w:sz w:val="16"/>
                <w:szCs w:val="16"/>
                <w:lang w:eastAsia="it-IT"/>
              </w:rPr>
              <w:t>0.89)</w:t>
            </w:r>
          </w:p>
        </w:tc>
      </w:tr>
    </w:tbl>
    <w:p w14:paraId="36474119" w14:textId="334EFB7B" w:rsidR="000F1E67" w:rsidRPr="00656E33" w:rsidRDefault="002B4605" w:rsidP="00656E33">
      <w:pPr>
        <w:spacing w:before="240"/>
        <w:rPr>
          <w:bCs/>
          <w:sz w:val="20"/>
          <w:szCs w:val="20"/>
        </w:rPr>
      </w:pPr>
      <w:r w:rsidRPr="00656E33">
        <w:rPr>
          <w:b/>
          <w:sz w:val="20"/>
          <w:szCs w:val="20"/>
        </w:rPr>
        <w:t>S</w:t>
      </w:r>
      <w:r w:rsidR="00917E82">
        <w:rPr>
          <w:b/>
          <w:sz w:val="20"/>
          <w:szCs w:val="20"/>
        </w:rPr>
        <w:t>upplementary Table</w:t>
      </w:r>
      <w:r w:rsidRPr="00656E33">
        <w:rPr>
          <w:b/>
          <w:sz w:val="20"/>
          <w:szCs w:val="20"/>
        </w:rPr>
        <w:t xml:space="preserve"> </w:t>
      </w:r>
      <w:r w:rsidR="00917E82">
        <w:rPr>
          <w:b/>
          <w:sz w:val="20"/>
          <w:szCs w:val="20"/>
        </w:rPr>
        <w:t>S</w:t>
      </w:r>
      <w:r w:rsidRPr="00656E33">
        <w:rPr>
          <w:b/>
          <w:sz w:val="20"/>
          <w:szCs w:val="20"/>
        </w:rPr>
        <w:t xml:space="preserve">5. </w:t>
      </w:r>
      <w:r w:rsidRPr="00656E33">
        <w:rPr>
          <w:bCs/>
          <w:sz w:val="20"/>
          <w:szCs w:val="20"/>
        </w:rPr>
        <w:t xml:space="preserve">Gender and Age group differences in drug use between </w:t>
      </w:r>
      <w:r w:rsidR="00656E33">
        <w:rPr>
          <w:bCs/>
          <w:sz w:val="20"/>
          <w:szCs w:val="20"/>
        </w:rPr>
        <w:t>C19G</w:t>
      </w:r>
      <w:r w:rsidRPr="00656E33">
        <w:rPr>
          <w:bCs/>
          <w:sz w:val="20"/>
          <w:szCs w:val="20"/>
        </w:rPr>
        <w:t xml:space="preserve"> and </w:t>
      </w:r>
      <w:r w:rsidR="00656E33">
        <w:rPr>
          <w:bCs/>
          <w:sz w:val="20"/>
          <w:szCs w:val="20"/>
        </w:rPr>
        <w:t>GPG</w:t>
      </w:r>
      <w:r w:rsidRPr="00656E33">
        <w:rPr>
          <w:bCs/>
          <w:sz w:val="20"/>
          <w:szCs w:val="20"/>
        </w:rPr>
        <w:t xml:space="preserve"> by Chemical Pharmacological Subgroup (ATC IV)</w:t>
      </w:r>
    </w:p>
    <w:sectPr w:rsidR="000F1E67" w:rsidRPr="00656E33" w:rsidSect="002B460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C044D"/>
    <w:multiLevelType w:val="hybridMultilevel"/>
    <w:tmpl w:val="167857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0043C"/>
    <w:multiLevelType w:val="hybridMultilevel"/>
    <w:tmpl w:val="F7703D5C"/>
    <w:lvl w:ilvl="0" w:tplc="0D584B94">
      <w:start w:val="16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9657AE"/>
    <w:multiLevelType w:val="hybridMultilevel"/>
    <w:tmpl w:val="E218703C"/>
    <w:lvl w:ilvl="0" w:tplc="0E6CBCE0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8A126656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5C5EF4B2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3EAEE82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B27CCF66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1DE4FC7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2B967E98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22DE17EC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2C843C9C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3" w15:restartNumberingAfterBreak="0">
    <w:nsid w:val="44B75163"/>
    <w:multiLevelType w:val="hybridMultilevel"/>
    <w:tmpl w:val="7472B4B8"/>
    <w:lvl w:ilvl="0" w:tplc="B3323182">
      <w:start w:val="1"/>
      <w:numFmt w:val="decimal"/>
      <w:pStyle w:val="Table1title"/>
      <w:lvlText w:val="TABLE 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722ECA"/>
    <w:multiLevelType w:val="hybridMultilevel"/>
    <w:tmpl w:val="8C5409B8"/>
    <w:lvl w:ilvl="0" w:tplc="2A14A42E">
      <w:numFmt w:val="bullet"/>
      <w:lvlText w:val="•"/>
      <w:lvlJc w:val="left"/>
      <w:pPr>
        <w:ind w:left="632" w:hanging="200"/>
      </w:pPr>
      <w:rPr>
        <w:rFonts w:ascii="Arial" w:eastAsia="Arial" w:hAnsi="Arial" w:cs="Arial" w:hint="default"/>
        <w:i/>
        <w:w w:val="142"/>
        <w:sz w:val="20"/>
        <w:szCs w:val="20"/>
        <w:lang w:val="en-US" w:eastAsia="en-US" w:bidi="ar-SA"/>
      </w:rPr>
    </w:lvl>
    <w:lvl w:ilvl="1" w:tplc="F56E2376">
      <w:numFmt w:val="bullet"/>
      <w:lvlText w:val="•"/>
      <w:lvlJc w:val="left"/>
      <w:pPr>
        <w:ind w:left="1602" w:hanging="200"/>
      </w:pPr>
      <w:rPr>
        <w:rFonts w:hint="default"/>
        <w:lang w:val="en-US" w:eastAsia="en-US" w:bidi="ar-SA"/>
      </w:rPr>
    </w:lvl>
    <w:lvl w:ilvl="2" w:tplc="AA5E52E0">
      <w:numFmt w:val="bullet"/>
      <w:lvlText w:val="•"/>
      <w:lvlJc w:val="left"/>
      <w:pPr>
        <w:ind w:left="2564" w:hanging="200"/>
      </w:pPr>
      <w:rPr>
        <w:rFonts w:hint="default"/>
        <w:lang w:val="en-US" w:eastAsia="en-US" w:bidi="ar-SA"/>
      </w:rPr>
    </w:lvl>
    <w:lvl w:ilvl="3" w:tplc="E2C41074">
      <w:numFmt w:val="bullet"/>
      <w:lvlText w:val="•"/>
      <w:lvlJc w:val="left"/>
      <w:pPr>
        <w:ind w:left="3526" w:hanging="200"/>
      </w:pPr>
      <w:rPr>
        <w:rFonts w:hint="default"/>
        <w:lang w:val="en-US" w:eastAsia="en-US" w:bidi="ar-SA"/>
      </w:rPr>
    </w:lvl>
    <w:lvl w:ilvl="4" w:tplc="774ACCD6">
      <w:numFmt w:val="bullet"/>
      <w:lvlText w:val="•"/>
      <w:lvlJc w:val="left"/>
      <w:pPr>
        <w:ind w:left="4488" w:hanging="200"/>
      </w:pPr>
      <w:rPr>
        <w:rFonts w:hint="default"/>
        <w:lang w:val="en-US" w:eastAsia="en-US" w:bidi="ar-SA"/>
      </w:rPr>
    </w:lvl>
    <w:lvl w:ilvl="5" w:tplc="C756C84C">
      <w:numFmt w:val="bullet"/>
      <w:lvlText w:val="•"/>
      <w:lvlJc w:val="left"/>
      <w:pPr>
        <w:ind w:left="5450" w:hanging="200"/>
      </w:pPr>
      <w:rPr>
        <w:rFonts w:hint="default"/>
        <w:lang w:val="en-US" w:eastAsia="en-US" w:bidi="ar-SA"/>
      </w:rPr>
    </w:lvl>
    <w:lvl w:ilvl="6" w:tplc="935494DE">
      <w:numFmt w:val="bullet"/>
      <w:lvlText w:val="•"/>
      <w:lvlJc w:val="left"/>
      <w:pPr>
        <w:ind w:left="6412" w:hanging="200"/>
      </w:pPr>
      <w:rPr>
        <w:rFonts w:hint="default"/>
        <w:lang w:val="en-US" w:eastAsia="en-US" w:bidi="ar-SA"/>
      </w:rPr>
    </w:lvl>
    <w:lvl w:ilvl="7" w:tplc="87C8A58E">
      <w:numFmt w:val="bullet"/>
      <w:lvlText w:val="•"/>
      <w:lvlJc w:val="left"/>
      <w:pPr>
        <w:ind w:left="7374" w:hanging="200"/>
      </w:pPr>
      <w:rPr>
        <w:rFonts w:hint="default"/>
        <w:lang w:val="en-US" w:eastAsia="en-US" w:bidi="ar-SA"/>
      </w:rPr>
    </w:lvl>
    <w:lvl w:ilvl="8" w:tplc="D4FEB602">
      <w:numFmt w:val="bullet"/>
      <w:lvlText w:val="•"/>
      <w:lvlJc w:val="left"/>
      <w:pPr>
        <w:ind w:left="8336" w:hanging="20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C4D"/>
    <w:rsid w:val="000F1E67"/>
    <w:rsid w:val="001813BE"/>
    <w:rsid w:val="002B4605"/>
    <w:rsid w:val="003170FD"/>
    <w:rsid w:val="0051698A"/>
    <w:rsid w:val="005179E7"/>
    <w:rsid w:val="00617A98"/>
    <w:rsid w:val="00656E33"/>
    <w:rsid w:val="006E0144"/>
    <w:rsid w:val="0075496D"/>
    <w:rsid w:val="00917E82"/>
    <w:rsid w:val="00921862"/>
    <w:rsid w:val="009721F7"/>
    <w:rsid w:val="00995EE6"/>
    <w:rsid w:val="00B23D1B"/>
    <w:rsid w:val="00E0566C"/>
    <w:rsid w:val="00E20420"/>
    <w:rsid w:val="00F4042C"/>
    <w:rsid w:val="00F67602"/>
    <w:rsid w:val="00F9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6FD57"/>
  <w15:chartTrackingRefBased/>
  <w15:docId w15:val="{1D1C6758-08CB-4068-B897-B5634C9B4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96C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GB"/>
    </w:rPr>
  </w:style>
  <w:style w:type="paragraph" w:styleId="Titolo1">
    <w:name w:val="heading 1"/>
    <w:basedOn w:val="Normale"/>
    <w:link w:val="Titolo1Carattere"/>
    <w:uiPriority w:val="9"/>
    <w:qFormat/>
    <w:rsid w:val="00F96C4D"/>
    <w:pPr>
      <w:spacing w:before="1"/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B460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B460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6C4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6C4D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96C4D"/>
    <w:rPr>
      <w:rFonts w:ascii="Arial" w:eastAsia="Arial" w:hAnsi="Arial" w:cs="Arial"/>
      <w:b/>
      <w:bCs/>
      <w:sz w:val="24"/>
      <w:szCs w:val="24"/>
      <w:lang w:val="en-GB"/>
    </w:rPr>
  </w:style>
  <w:style w:type="table" w:styleId="Grigliatabella">
    <w:name w:val="Table Grid"/>
    <w:basedOn w:val="Tabellanormale"/>
    <w:rsid w:val="00F96C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ings">
    <w:name w:val="Table headings"/>
    <w:basedOn w:val="Normale"/>
    <w:link w:val="TableheadingsChar"/>
    <w:rsid w:val="00F96C4D"/>
    <w:pPr>
      <w:widowControl/>
      <w:autoSpaceDE/>
      <w:autoSpaceDN/>
      <w:spacing w:before="40" w:line="360" w:lineRule="auto"/>
      <w:jc w:val="center"/>
    </w:pPr>
    <w:rPr>
      <w:rFonts w:ascii="Arial" w:hAnsi="Arial"/>
      <w:b/>
      <w:sz w:val="20"/>
      <w:szCs w:val="20"/>
    </w:rPr>
  </w:style>
  <w:style w:type="character" w:customStyle="1" w:styleId="TableheadingsChar">
    <w:name w:val="Table headings Char"/>
    <w:link w:val="Tableheadings"/>
    <w:locked/>
    <w:rsid w:val="00F96C4D"/>
    <w:rPr>
      <w:rFonts w:ascii="Arial" w:eastAsia="Times New Roman" w:hAnsi="Arial" w:cs="Times New Roman"/>
      <w:b/>
      <w:sz w:val="20"/>
      <w:szCs w:val="20"/>
      <w:lang w:val="en-GB"/>
    </w:rPr>
  </w:style>
  <w:style w:type="paragraph" w:customStyle="1" w:styleId="Tabletext">
    <w:name w:val="Table text"/>
    <w:link w:val="TabletextChar"/>
    <w:qFormat/>
    <w:rsid w:val="00F96C4D"/>
    <w:pPr>
      <w:spacing w:after="0" w:line="360" w:lineRule="auto"/>
    </w:pPr>
    <w:rPr>
      <w:rFonts w:ascii="Arial" w:eastAsia="Times New Roman" w:hAnsi="Arial" w:cs="Times New Roman"/>
      <w:sz w:val="20"/>
      <w:szCs w:val="20"/>
      <w:lang w:val="en-US"/>
    </w:rPr>
  </w:style>
  <w:style w:type="character" w:customStyle="1" w:styleId="TabletextChar">
    <w:name w:val="Table text Char"/>
    <w:basedOn w:val="Carpredefinitoparagrafo"/>
    <w:link w:val="Tabletext"/>
    <w:locked/>
    <w:rsid w:val="00F96C4D"/>
    <w:rPr>
      <w:rFonts w:ascii="Arial" w:eastAsia="Times New Roman" w:hAnsi="Arial" w:cs="Times New Roman"/>
      <w:sz w:val="20"/>
      <w:szCs w:val="20"/>
      <w:lang w:val="en-US"/>
    </w:rPr>
  </w:style>
  <w:style w:type="paragraph" w:customStyle="1" w:styleId="tabfignote">
    <w:name w:val="tab/fig note"/>
    <w:qFormat/>
    <w:rsid w:val="00F96C4D"/>
    <w:pPr>
      <w:keepLines/>
      <w:spacing w:before="120" w:after="0" w:line="360" w:lineRule="auto"/>
    </w:pPr>
    <w:rPr>
      <w:rFonts w:ascii="Arial" w:eastAsia="Times New Roman" w:hAnsi="Arial" w:cs="Times New Roman"/>
      <w:sz w:val="18"/>
      <w:szCs w:val="20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B460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B460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table" w:customStyle="1" w:styleId="TableNormal">
    <w:name w:val="Table Normal"/>
    <w:unhideWhenUsed/>
    <w:qFormat/>
    <w:rsid w:val="002B460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2B4605"/>
    <w:rPr>
      <w:sz w:val="20"/>
      <w:szCs w:val="20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B460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olo">
    <w:name w:val="Title"/>
    <w:basedOn w:val="Normale"/>
    <w:link w:val="TitoloCarattere"/>
    <w:uiPriority w:val="10"/>
    <w:qFormat/>
    <w:rsid w:val="002B4605"/>
    <w:pPr>
      <w:spacing w:before="91"/>
      <w:ind w:left="133"/>
    </w:pPr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2B4605"/>
    <w:rPr>
      <w:rFonts w:ascii="Arial" w:eastAsia="Arial" w:hAnsi="Arial" w:cs="Arial"/>
      <w:b/>
      <w:bCs/>
      <w:sz w:val="40"/>
      <w:szCs w:val="40"/>
      <w:lang w:val="en-US"/>
    </w:rPr>
  </w:style>
  <w:style w:type="paragraph" w:styleId="Paragrafoelenco">
    <w:name w:val="List Paragraph"/>
    <w:basedOn w:val="Normale"/>
    <w:uiPriority w:val="34"/>
    <w:qFormat/>
    <w:rsid w:val="002B4605"/>
    <w:pPr>
      <w:ind w:left="632" w:hanging="200"/>
    </w:pPr>
    <w:rPr>
      <w:lang w:val="en-US"/>
    </w:rPr>
  </w:style>
  <w:style w:type="paragraph" w:customStyle="1" w:styleId="TableParagraph">
    <w:name w:val="Table Paragraph"/>
    <w:basedOn w:val="Normale"/>
    <w:uiPriority w:val="1"/>
    <w:qFormat/>
    <w:rsid w:val="002B4605"/>
    <w:pPr>
      <w:spacing w:line="210" w:lineRule="exact"/>
      <w:ind w:left="118"/>
    </w:pPr>
    <w:rPr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2B460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2B4605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after="160"/>
    </w:pPr>
    <w:rPr>
      <w:rFonts w:ascii="Trebuchet MS" w:eastAsia="Arial Unicode MS" w:hAnsi="Arial Unicode MS" w:cs="Arial Unicode MS"/>
      <w:color w:val="000000"/>
      <w:sz w:val="20"/>
      <w:szCs w:val="20"/>
      <w:u w:color="000000"/>
      <w:bdr w:val="nil"/>
      <w:lang w:val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B4605"/>
    <w:rPr>
      <w:rFonts w:ascii="Trebuchet MS" w:eastAsia="Arial Unicode MS" w:hAnsi="Arial Unicode MS" w:cs="Arial Unicode MS"/>
      <w:color w:val="000000"/>
      <w:sz w:val="20"/>
      <w:szCs w:val="20"/>
      <w:u w:color="000000"/>
      <w:bdr w:val="nil"/>
    </w:rPr>
  </w:style>
  <w:style w:type="character" w:customStyle="1" w:styleId="Hyperlink0">
    <w:name w:val="Hyperlink.0"/>
    <w:basedOn w:val="Carpredefinitoparagrafo"/>
    <w:rsid w:val="002B4605"/>
    <w:rPr>
      <w:color w:val="FF2600"/>
      <w:u w:val="none" w:color="0563C1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B460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color w:val="auto"/>
      <w:bdr w:val="none" w:sz="0" w:space="0" w:color="auto"/>
      <w:lang w:val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B4605"/>
    <w:rPr>
      <w:rFonts w:ascii="Times New Roman" w:eastAsia="Times New Roman" w:hAnsi="Times New Roman" w:cs="Times New Roman"/>
      <w:b/>
      <w:bCs/>
      <w:color w:val="000000"/>
      <w:sz w:val="20"/>
      <w:szCs w:val="20"/>
      <w:u w:color="000000"/>
      <w:bdr w:val="nil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2B460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4605"/>
    <w:rPr>
      <w:color w:val="605E5C"/>
      <w:shd w:val="clear" w:color="auto" w:fill="E1DFDD"/>
    </w:rPr>
  </w:style>
  <w:style w:type="paragraph" w:styleId="Didascalia">
    <w:name w:val="caption"/>
    <w:basedOn w:val="Normale"/>
    <w:next w:val="Normale"/>
    <w:uiPriority w:val="35"/>
    <w:unhideWhenUsed/>
    <w:qFormat/>
    <w:rsid w:val="002B4605"/>
    <w:pPr>
      <w:widowControl/>
      <w:autoSpaceDE/>
      <w:autoSpaceDN/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2B4605"/>
    <w:pPr>
      <w:tabs>
        <w:tab w:val="center" w:pos="4819"/>
        <w:tab w:val="right" w:pos="9638"/>
      </w:tabs>
    </w:pPr>
    <w:rPr>
      <w:lang w:val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4605"/>
    <w:rPr>
      <w:rFonts w:ascii="Times New Roman" w:eastAsia="Times New Roman" w:hAnsi="Times New Roman" w:cs="Times New Roman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2B4605"/>
    <w:pPr>
      <w:tabs>
        <w:tab w:val="center" w:pos="4819"/>
        <w:tab w:val="right" w:pos="9638"/>
      </w:tabs>
    </w:pPr>
    <w:rPr>
      <w:lang w:val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4605"/>
    <w:rPr>
      <w:rFonts w:ascii="Times New Roman" w:eastAsia="Times New Roman" w:hAnsi="Times New Roman" w:cs="Times New Roman"/>
      <w:lang w:val="en-US"/>
    </w:rPr>
  </w:style>
  <w:style w:type="paragraph" w:styleId="Revisione">
    <w:name w:val="Revision"/>
    <w:hidden/>
    <w:uiPriority w:val="99"/>
    <w:semiHidden/>
    <w:rsid w:val="002B4605"/>
    <w:pPr>
      <w:spacing w:after="0" w:line="240" w:lineRule="auto"/>
    </w:pPr>
  </w:style>
  <w:style w:type="paragraph" w:customStyle="1" w:styleId="Table1title">
    <w:name w:val="Table 1 title"/>
    <w:basedOn w:val="Normale"/>
    <w:rsid w:val="002B4605"/>
    <w:pPr>
      <w:keepNext/>
      <w:keepLines/>
      <w:widowControl/>
      <w:numPr>
        <w:numId w:val="5"/>
      </w:numPr>
      <w:autoSpaceDE/>
      <w:autoSpaceDN/>
      <w:spacing w:before="120" w:line="480" w:lineRule="auto"/>
      <w:outlineLvl w:val="1"/>
    </w:pPr>
    <w:rPr>
      <w:rFonts w:ascii="Arial" w:hAnsi="Arial"/>
      <w:b/>
      <w:sz w:val="24"/>
      <w:szCs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B4605"/>
    <w:rPr>
      <w:color w:val="954F72"/>
      <w:u w:val="single"/>
    </w:rPr>
  </w:style>
  <w:style w:type="paragraph" w:customStyle="1" w:styleId="msonormal0">
    <w:name w:val="msonormal"/>
    <w:basedOn w:val="Normale"/>
    <w:rsid w:val="002B4605"/>
    <w:pPr>
      <w:widowControl/>
      <w:autoSpaceDE/>
      <w:autoSpaceDN/>
      <w:spacing w:before="100" w:beforeAutospacing="1" w:after="100" w:afterAutospacing="1"/>
    </w:pPr>
    <w:rPr>
      <w:sz w:val="24"/>
      <w:szCs w:val="24"/>
      <w:lang w:val="it-IT" w:eastAsia="it-IT"/>
    </w:rPr>
  </w:style>
  <w:style w:type="paragraph" w:customStyle="1" w:styleId="font5">
    <w:name w:val="font5"/>
    <w:basedOn w:val="Normale"/>
    <w:rsid w:val="002B4605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b/>
      <w:bCs/>
      <w:color w:val="000000"/>
      <w:sz w:val="18"/>
      <w:szCs w:val="18"/>
      <w:lang w:val="it-IT" w:eastAsia="it-IT"/>
    </w:rPr>
  </w:style>
  <w:style w:type="paragraph" w:customStyle="1" w:styleId="font6">
    <w:name w:val="font6"/>
    <w:basedOn w:val="Normale"/>
    <w:rsid w:val="002B4605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b/>
      <w:bCs/>
      <w:color w:val="000000"/>
      <w:sz w:val="18"/>
      <w:szCs w:val="18"/>
      <w:lang w:val="it-IT" w:eastAsia="it-IT"/>
    </w:rPr>
  </w:style>
  <w:style w:type="paragraph" w:customStyle="1" w:styleId="xl65">
    <w:name w:val="xl65"/>
    <w:basedOn w:val="Normale"/>
    <w:rsid w:val="002B4605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it-IT" w:eastAsia="it-IT"/>
    </w:rPr>
  </w:style>
  <w:style w:type="paragraph" w:customStyle="1" w:styleId="xl66">
    <w:name w:val="xl66"/>
    <w:basedOn w:val="Normale"/>
    <w:rsid w:val="002B4605"/>
    <w:pPr>
      <w:widowControl/>
      <w:pBdr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it-IT" w:eastAsia="it-IT"/>
    </w:rPr>
  </w:style>
  <w:style w:type="paragraph" w:customStyle="1" w:styleId="xl67">
    <w:name w:val="xl67"/>
    <w:basedOn w:val="Normale"/>
    <w:rsid w:val="002B4605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68">
    <w:name w:val="xl68"/>
    <w:basedOn w:val="Normale"/>
    <w:rsid w:val="002B4605"/>
    <w:pPr>
      <w:widowControl/>
      <w:pBdr>
        <w:top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69">
    <w:name w:val="xl69"/>
    <w:basedOn w:val="Normale"/>
    <w:rsid w:val="002B4605"/>
    <w:pPr>
      <w:widowControl/>
      <w:autoSpaceDE/>
      <w:autoSpaceDN/>
      <w:spacing w:before="100" w:beforeAutospacing="1" w:after="100" w:afterAutospacing="1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70">
    <w:name w:val="xl70"/>
    <w:basedOn w:val="Normale"/>
    <w:rsid w:val="002B4605"/>
    <w:pPr>
      <w:widowControl/>
      <w:shd w:val="clear" w:color="000000" w:fill="FFC000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1">
    <w:name w:val="xl71"/>
    <w:basedOn w:val="Normale"/>
    <w:rsid w:val="002B4605"/>
    <w:pPr>
      <w:widowControl/>
      <w:shd w:val="clear" w:color="000000" w:fill="A31B11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2">
    <w:name w:val="xl72"/>
    <w:basedOn w:val="Normale"/>
    <w:rsid w:val="002B4605"/>
    <w:pPr>
      <w:widowControl/>
      <w:shd w:val="clear" w:color="000000" w:fill="FF0000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3">
    <w:name w:val="xl73"/>
    <w:basedOn w:val="Normale"/>
    <w:rsid w:val="002B4605"/>
    <w:pPr>
      <w:widowControl/>
      <w:shd w:val="clear" w:color="000000" w:fill="F4B084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4">
    <w:name w:val="xl74"/>
    <w:basedOn w:val="Normale"/>
    <w:rsid w:val="002B4605"/>
    <w:pPr>
      <w:widowControl/>
      <w:shd w:val="clear" w:color="000000" w:fill="CB672F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5">
    <w:name w:val="xl75"/>
    <w:basedOn w:val="Normale"/>
    <w:rsid w:val="002B4605"/>
    <w:pPr>
      <w:widowControl/>
      <w:shd w:val="clear" w:color="000000" w:fill="5B9BD5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6">
    <w:name w:val="xl76"/>
    <w:basedOn w:val="Normale"/>
    <w:rsid w:val="002B4605"/>
    <w:pPr>
      <w:widowControl/>
      <w:shd w:val="clear" w:color="000000" w:fill="AEAAAA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7">
    <w:name w:val="xl77"/>
    <w:basedOn w:val="Normale"/>
    <w:rsid w:val="002B4605"/>
    <w:pPr>
      <w:widowControl/>
      <w:shd w:val="clear" w:color="000000" w:fill="70AD47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78">
    <w:name w:val="xl78"/>
    <w:basedOn w:val="Normale"/>
    <w:rsid w:val="002B4605"/>
    <w:pPr>
      <w:widowControl/>
      <w:pBdr>
        <w:top w:val="single" w:sz="4" w:space="0" w:color="auto"/>
        <w:lef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79">
    <w:name w:val="xl79"/>
    <w:basedOn w:val="Normale"/>
    <w:rsid w:val="002B4605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it-IT" w:eastAsia="it-IT"/>
    </w:rPr>
  </w:style>
  <w:style w:type="paragraph" w:customStyle="1" w:styleId="xl80">
    <w:name w:val="xl80"/>
    <w:basedOn w:val="Normale"/>
    <w:rsid w:val="002B4605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1">
    <w:name w:val="xl81"/>
    <w:basedOn w:val="Normale"/>
    <w:rsid w:val="002B4605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2">
    <w:name w:val="xl82"/>
    <w:basedOn w:val="Normale"/>
    <w:rsid w:val="002B4605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3">
    <w:name w:val="xl83"/>
    <w:basedOn w:val="Normale"/>
    <w:rsid w:val="002B46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4">
    <w:name w:val="xl84"/>
    <w:basedOn w:val="Normale"/>
    <w:rsid w:val="002B46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5">
    <w:name w:val="xl85"/>
    <w:basedOn w:val="Normale"/>
    <w:rsid w:val="002B4605"/>
    <w:pPr>
      <w:widowControl/>
      <w:pBdr>
        <w:top w:val="single" w:sz="4" w:space="0" w:color="auto"/>
        <w:lef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6">
    <w:name w:val="xl86"/>
    <w:basedOn w:val="Normale"/>
    <w:rsid w:val="002B4605"/>
    <w:pPr>
      <w:widowControl/>
      <w:pBdr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7">
    <w:name w:val="xl87"/>
    <w:basedOn w:val="Normale"/>
    <w:rsid w:val="002B4605"/>
    <w:pPr>
      <w:widowControl/>
      <w:pBdr>
        <w:lef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it-IT" w:eastAsia="it-IT"/>
    </w:rPr>
  </w:style>
  <w:style w:type="paragraph" w:customStyle="1" w:styleId="xl88">
    <w:name w:val="xl88"/>
    <w:basedOn w:val="Normale"/>
    <w:rsid w:val="002B4605"/>
    <w:pPr>
      <w:widowControl/>
      <w:pBdr>
        <w:top w:val="single" w:sz="4" w:space="0" w:color="auto"/>
      </w:pBdr>
      <w:shd w:val="clear" w:color="000000" w:fill="A31B11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89">
    <w:name w:val="xl89"/>
    <w:basedOn w:val="Normale"/>
    <w:rsid w:val="002B4605"/>
    <w:pPr>
      <w:widowControl/>
      <w:pBdr>
        <w:top w:val="single" w:sz="4" w:space="0" w:color="auto"/>
      </w:pBdr>
      <w:shd w:val="clear" w:color="000000" w:fill="FF0000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90">
    <w:name w:val="xl90"/>
    <w:basedOn w:val="Normale"/>
    <w:rsid w:val="002B4605"/>
    <w:pPr>
      <w:widowControl/>
      <w:pBdr>
        <w:top w:val="single" w:sz="4" w:space="0" w:color="auto"/>
      </w:pBdr>
      <w:shd w:val="clear" w:color="000000" w:fill="F4B084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91">
    <w:name w:val="xl91"/>
    <w:basedOn w:val="Normale"/>
    <w:rsid w:val="002B4605"/>
    <w:pPr>
      <w:widowControl/>
      <w:pBdr>
        <w:top w:val="single" w:sz="4" w:space="0" w:color="auto"/>
      </w:pBdr>
      <w:shd w:val="clear" w:color="000000" w:fill="CB672F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92">
    <w:name w:val="xl92"/>
    <w:basedOn w:val="Normale"/>
    <w:rsid w:val="002B4605"/>
    <w:pPr>
      <w:widowControl/>
      <w:pBdr>
        <w:top w:val="single" w:sz="4" w:space="0" w:color="auto"/>
      </w:pBdr>
      <w:shd w:val="clear" w:color="000000" w:fill="5B9BD5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93">
    <w:name w:val="xl93"/>
    <w:basedOn w:val="Normale"/>
    <w:rsid w:val="002B4605"/>
    <w:pPr>
      <w:widowControl/>
      <w:pBdr>
        <w:top w:val="single" w:sz="4" w:space="0" w:color="auto"/>
      </w:pBdr>
      <w:shd w:val="clear" w:color="000000" w:fill="AEAAAA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  <w:style w:type="paragraph" w:customStyle="1" w:styleId="xl94">
    <w:name w:val="xl94"/>
    <w:basedOn w:val="Normale"/>
    <w:rsid w:val="002B4605"/>
    <w:pPr>
      <w:widowControl/>
      <w:pBdr>
        <w:top w:val="single" w:sz="4" w:space="0" w:color="auto"/>
      </w:pBdr>
      <w:shd w:val="clear" w:color="000000" w:fill="70AD47"/>
      <w:autoSpaceDE/>
      <w:autoSpaceDN/>
      <w:spacing w:before="100" w:beforeAutospacing="1" w:after="100" w:afterAutospacing="1"/>
      <w:textAlignment w:val="center"/>
    </w:pPr>
    <w:rPr>
      <w:b/>
      <w:bCs/>
      <w:color w:val="FFFFFF"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whocc.no/atc_ddd_index/?code=J02A&amp;showdescription=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2801</Words>
  <Characters>15968</Characters>
  <Application>Microsoft Office Word</Application>
  <DocSecurity>0</DocSecurity>
  <Lines>133</Lines>
  <Paragraphs>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guarino</dc:creator>
  <cp:keywords/>
  <dc:description/>
  <cp:lastModifiedBy>Sara Mucherino</cp:lastModifiedBy>
  <cp:revision>40</cp:revision>
  <dcterms:created xsi:type="dcterms:W3CDTF">2020-05-02T11:58:00Z</dcterms:created>
  <dcterms:modified xsi:type="dcterms:W3CDTF">2020-05-22T07:47:00Z</dcterms:modified>
</cp:coreProperties>
</file>