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D529" w14:textId="2644112B" w:rsidR="00791B5B" w:rsidRDefault="00791B5B" w:rsidP="00791B5B">
      <w:pPr>
        <w:rPr>
          <w:rFonts w:hint="eastAsia"/>
        </w:rPr>
      </w:pPr>
      <w:r>
        <w:t xml:space="preserve">Table S1. </w:t>
      </w:r>
      <w:r w:rsidRPr="00791B5B">
        <w:t>mitochondria-related genes were downloaded from the MitoCarta 3.0 database</w:t>
      </w:r>
      <w:r>
        <w:rPr>
          <w:rFonts w:hint="eastAsia"/>
        </w:rPr>
        <w:t>.</w:t>
      </w:r>
    </w:p>
    <w:p w14:paraId="2D5D87F9" w14:textId="5A4C0037" w:rsidR="00791B5B" w:rsidRDefault="00791B5B" w:rsidP="00791B5B">
      <w:r>
        <w:t xml:space="preserve">Table S2. </w:t>
      </w:r>
      <w:r w:rsidRPr="00791B5B">
        <w:t>Differentially expressed genes between ONFH group and Control group samples in GSE123568.</w:t>
      </w:r>
      <w:r>
        <w:t xml:space="preserve"> </w:t>
      </w:r>
    </w:p>
    <w:p w14:paraId="78361B85" w14:textId="356A7965" w:rsidR="00791B5B" w:rsidRDefault="00791B5B" w:rsidP="00791B5B">
      <w:r>
        <w:t xml:space="preserve">Table S3. </w:t>
      </w:r>
      <w:r w:rsidRPr="00791B5B">
        <w:t>Differentially expressed genes between ONFH group and Control group samples in GSE74089</w:t>
      </w:r>
      <w:r>
        <w:t>.</w:t>
      </w:r>
    </w:p>
    <w:p w14:paraId="6947FB06" w14:textId="06887A47" w:rsidR="0012223C" w:rsidRDefault="00791B5B" w:rsidP="00791B5B">
      <w:r>
        <w:t xml:space="preserve">Table S4. </w:t>
      </w:r>
      <w:r w:rsidRPr="00791B5B">
        <w:t>The hub gene in tan module</w:t>
      </w:r>
      <w:r>
        <w:t>.</w:t>
      </w:r>
    </w:p>
    <w:sectPr w:rsidR="00122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F353" w14:textId="77777777" w:rsidR="00D512AD" w:rsidRDefault="00D512AD" w:rsidP="00791B5B">
      <w:r>
        <w:separator/>
      </w:r>
    </w:p>
  </w:endnote>
  <w:endnote w:type="continuationSeparator" w:id="0">
    <w:p w14:paraId="3A39C948" w14:textId="77777777" w:rsidR="00D512AD" w:rsidRDefault="00D512AD" w:rsidP="0079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C496" w14:textId="77777777" w:rsidR="00D512AD" w:rsidRDefault="00D512AD" w:rsidP="00791B5B">
      <w:r>
        <w:separator/>
      </w:r>
    </w:p>
  </w:footnote>
  <w:footnote w:type="continuationSeparator" w:id="0">
    <w:p w14:paraId="249C1CE4" w14:textId="77777777" w:rsidR="00D512AD" w:rsidRDefault="00D512AD" w:rsidP="00791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6D"/>
    <w:rsid w:val="0012223C"/>
    <w:rsid w:val="00600783"/>
    <w:rsid w:val="00750D6D"/>
    <w:rsid w:val="00791B5B"/>
    <w:rsid w:val="009C4E0F"/>
    <w:rsid w:val="00D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77645"/>
  <w15:chartTrackingRefBased/>
  <w15:docId w15:val="{3B702F90-F42C-4541-B7BB-952D81CB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1B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1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1B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哲儒</dc:creator>
  <cp:keywords/>
  <dc:description/>
  <cp:lastModifiedBy>哲儒</cp:lastModifiedBy>
  <cp:revision>2</cp:revision>
  <dcterms:created xsi:type="dcterms:W3CDTF">2023-08-20T14:04:00Z</dcterms:created>
  <dcterms:modified xsi:type="dcterms:W3CDTF">2023-08-20T14:05:00Z</dcterms:modified>
</cp:coreProperties>
</file>