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3240D" w14:textId="6B94779F" w:rsidR="006D156D" w:rsidRDefault="006D156D">
      <w:r w:rsidRPr="006D156D">
        <w:drawing>
          <wp:inline distT="0" distB="0" distL="0" distR="0" wp14:anchorId="39BDED66" wp14:editId="052BB6EE">
            <wp:extent cx="4924926" cy="2156360"/>
            <wp:effectExtent l="0" t="0" r="0" b="3175"/>
            <wp:docPr id="1751354799" name="Immagine 1" descr="Immagine che contiene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354799" name="Immagine 1" descr="Immagine che contiene schermata&#10;&#10;Descrizione generata automa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38071" cy="216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839AB" w14:textId="067E8511" w:rsidR="006D156D" w:rsidRDefault="006D156D">
      <w:r w:rsidRPr="006D156D">
        <w:drawing>
          <wp:inline distT="0" distB="0" distL="0" distR="0" wp14:anchorId="723F45BC" wp14:editId="3BE46C2B">
            <wp:extent cx="5731510" cy="1235710"/>
            <wp:effectExtent l="0" t="0" r="0" b="0"/>
            <wp:docPr id="893054793" name="Immagine 1" descr="Immagine che contiene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054793" name="Immagine 1" descr="Immagine che contiene schermata&#10;&#10;Descrizione generata automaticament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3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56263" w14:textId="70753B8F" w:rsidR="006D156D" w:rsidRPr="006D156D" w:rsidRDefault="006D156D" w:rsidP="006D156D">
      <w:pPr>
        <w:jc w:val="both"/>
        <w:rPr>
          <w:rFonts w:ascii="Times New Roman" w:hAnsi="Times New Roman" w:cs="Times New Roman"/>
          <w:lang w:val="en-US"/>
        </w:rPr>
      </w:pPr>
      <w:r w:rsidRPr="006D156D">
        <w:rPr>
          <w:rFonts w:ascii="Times New Roman" w:hAnsi="Times New Roman" w:cs="Times New Roman"/>
          <w:b/>
          <w:bCs/>
          <w:lang w:val="en-US"/>
        </w:rPr>
        <w:t xml:space="preserve">Fig. S1. </w:t>
      </w:r>
      <w:r w:rsidRPr="006D156D">
        <w:rPr>
          <w:rFonts w:ascii="Times New Roman" w:hAnsi="Times New Roman" w:cs="Times New Roman"/>
          <w:b/>
          <w:bCs/>
          <w:lang w:val="en-US"/>
        </w:rPr>
        <w:t>A375 ALDH1A1 affects in vitro stemness.</w:t>
      </w:r>
      <w:r w:rsidRPr="006D156D">
        <w:rPr>
          <w:rFonts w:ascii="Times New Roman" w:hAnsi="Times New Roman" w:cs="Times New Roman"/>
          <w:lang w:val="en-US"/>
        </w:rPr>
        <w:t xml:space="preserve"> </w:t>
      </w:r>
      <w:r w:rsidRPr="006D156D">
        <w:rPr>
          <w:rFonts w:ascii="Times New Roman" w:hAnsi="Times New Roman" w:cs="Times New Roman"/>
          <w:lang w:val="en-US"/>
        </w:rPr>
        <w:t>(A).</w:t>
      </w:r>
      <w:r>
        <w:rPr>
          <w:rFonts w:ascii="Times New Roman" w:hAnsi="Times New Roman" w:cs="Times New Roman"/>
          <w:lang w:val="en-US"/>
        </w:rPr>
        <w:t xml:space="preserve"> </w:t>
      </w:r>
      <w:r w:rsidRPr="006D156D">
        <w:rPr>
          <w:rFonts w:ascii="Times New Roman" w:hAnsi="Times New Roman" w:cs="Times New Roman"/>
          <w:lang w:val="en-US"/>
        </w:rPr>
        <w:t xml:space="preserve">Representative images of A375 SCR, ALDH1A1KD, ALDH1A1+ </w:t>
      </w:r>
      <w:proofErr w:type="spellStart"/>
      <w:r w:rsidRPr="006D156D">
        <w:rPr>
          <w:rFonts w:ascii="Times New Roman" w:hAnsi="Times New Roman" w:cs="Times New Roman"/>
          <w:lang w:val="en-US"/>
        </w:rPr>
        <w:t>tumorspheres</w:t>
      </w:r>
      <w:proofErr w:type="spellEnd"/>
      <w:r w:rsidRPr="006D156D">
        <w:rPr>
          <w:rFonts w:ascii="Times New Roman" w:hAnsi="Times New Roman" w:cs="Times New Roman"/>
          <w:lang w:val="en-US"/>
        </w:rPr>
        <w:t xml:space="preserve"> (magnification 4x left, 10x center, 20x right) showing morphology of spheroids grown on ultra-low attachment plate.</w:t>
      </w:r>
      <w:r>
        <w:rPr>
          <w:rFonts w:ascii="Times New Roman" w:hAnsi="Times New Roman" w:cs="Times New Roman"/>
          <w:lang w:val="en-US"/>
        </w:rPr>
        <w:t xml:space="preserve"> </w:t>
      </w:r>
      <w:r w:rsidRPr="006D156D">
        <w:rPr>
          <w:rFonts w:ascii="Times New Roman" w:hAnsi="Times New Roman" w:cs="Times New Roman"/>
          <w:lang w:val="en-US"/>
        </w:rPr>
        <w:t>(B). Western blot analysis of stemness markers ALDH1A1 and AKT activation (</w:t>
      </w:r>
      <w:proofErr w:type="spellStart"/>
      <w:r w:rsidRPr="006D156D">
        <w:rPr>
          <w:rFonts w:ascii="Times New Roman" w:hAnsi="Times New Roman" w:cs="Times New Roman"/>
          <w:lang w:val="en-US"/>
        </w:rPr>
        <w:t>pAKT</w:t>
      </w:r>
      <w:proofErr w:type="spellEnd"/>
      <w:r w:rsidRPr="006D156D">
        <w:rPr>
          <w:rFonts w:ascii="Times New Roman" w:hAnsi="Times New Roman" w:cs="Times New Roman"/>
          <w:lang w:val="en-US"/>
        </w:rPr>
        <w:t xml:space="preserve">) in A375 </w:t>
      </w:r>
      <w:proofErr w:type="spellStart"/>
      <w:r w:rsidRPr="006D156D">
        <w:rPr>
          <w:rFonts w:ascii="Times New Roman" w:hAnsi="Times New Roman" w:cs="Times New Roman"/>
          <w:lang w:val="en-US"/>
        </w:rPr>
        <w:t>tumorspheres</w:t>
      </w:r>
      <w:proofErr w:type="spellEnd"/>
      <w:r w:rsidRPr="006D156D">
        <w:rPr>
          <w:rFonts w:ascii="Times New Roman" w:hAnsi="Times New Roman" w:cs="Times New Roman"/>
          <w:lang w:val="en-US"/>
        </w:rPr>
        <w:t xml:space="preserve"> after 7 days of culture. (C). Quantification of colony formation in A375 SCR, ALDH1A1KD and ALDH1A1+ after 7 days of culture (10 % FBS). Data are reported as fold change vs SCR, assigned to 1. The graph is the mean data of three independent experiments. (D). Representative images of A375 SCR, ALDH1A1KD and ALDH1A1+ clones. After 7 days of experiment, cells were fixed, stained, and photographed.</w:t>
      </w:r>
    </w:p>
    <w:p w14:paraId="254D8784" w14:textId="77777777" w:rsidR="006D156D" w:rsidRDefault="006D156D"/>
    <w:sectPr w:rsidR="006D156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56D"/>
    <w:rsid w:val="006D1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25CE60F"/>
  <w15:chartTrackingRefBased/>
  <w15:docId w15:val="{69EBC9D9-C5FD-1B4A-88B3-632045874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VALERIO CICCONE</dc:creator>
  <cp:keywords/>
  <dc:description/>
  <cp:lastModifiedBy>VALERIO CICCONE</cp:lastModifiedBy>
  <cp:revision>1</cp:revision>
  <dcterms:created xsi:type="dcterms:W3CDTF">2023-07-18T09:07:00Z</dcterms:created>
  <dcterms:modified xsi:type="dcterms:W3CDTF">2023-07-18T09:09:00Z</dcterms:modified>
</cp:coreProperties>
</file>