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F8DC1" w14:textId="77777777" w:rsidR="00887547" w:rsidRPr="001549D3" w:rsidRDefault="00887547" w:rsidP="00887547">
      <w:pPr>
        <w:pStyle w:val="SupplementaryMaterial"/>
        <w:rPr>
          <w:b w:val="0"/>
        </w:rPr>
      </w:pPr>
      <w:r w:rsidRPr="001549D3">
        <w:t>Supplementary Material</w:t>
      </w:r>
    </w:p>
    <w:p w14:paraId="2826CE82" w14:textId="77777777" w:rsidR="00887547" w:rsidRPr="00E76FA9" w:rsidRDefault="00887547" w:rsidP="00887547">
      <w:pPr>
        <w:suppressLineNumbers/>
        <w:spacing w:before="240" w:after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OLE_LINK2"/>
      <w:bookmarkStart w:id="1" w:name="OLE_LINK3"/>
      <w:bookmarkStart w:id="2" w:name="_Hlk95058348"/>
      <w:r w:rsidRPr="00E76FA9">
        <w:rPr>
          <w:rFonts w:ascii="Times New Roman" w:hAnsi="Times New Roman" w:cs="Times New Roman"/>
          <w:b/>
          <w:bCs/>
          <w:sz w:val="32"/>
          <w:szCs w:val="32"/>
        </w:rPr>
        <w:t>Characteristics of circulating immune cells in HBV-related acute-on-chronic liver failure following artificial liver treatment</w:t>
      </w:r>
    </w:p>
    <w:bookmarkEnd w:id="0"/>
    <w:bookmarkEnd w:id="1"/>
    <w:bookmarkEnd w:id="2"/>
    <w:p w14:paraId="07E65A12" w14:textId="14C35AC2" w:rsidR="00887547" w:rsidRDefault="00887547" w:rsidP="003F0D9C">
      <w:pPr>
        <w:spacing w:before="120" w:after="240"/>
        <w:rPr>
          <w:rFonts w:ascii="Times New Roman" w:eastAsia="等线" w:hAnsi="Times New Roman" w:cs="Times New Roman"/>
          <w:b/>
          <w:bCs/>
          <w:sz w:val="24"/>
          <w:szCs w:val="28"/>
        </w:rPr>
      </w:pPr>
      <w:r w:rsidRPr="00887547">
        <w:rPr>
          <w:rFonts w:ascii="Times New Roman" w:eastAsia="等线" w:hAnsi="Times New Roman" w:cs="Times New Roman"/>
          <w:b/>
          <w:bCs/>
          <w:sz w:val="24"/>
          <w:szCs w:val="28"/>
        </w:rPr>
        <w:t>Supplementary Figures and Tables</w:t>
      </w:r>
    </w:p>
    <w:p w14:paraId="638A5BFC" w14:textId="7D4CD723" w:rsidR="003F0D9C" w:rsidRPr="00AB064F" w:rsidRDefault="003F0D9C" w:rsidP="003F0D9C">
      <w:pPr>
        <w:spacing w:before="120" w:after="240"/>
        <w:rPr>
          <w:rFonts w:ascii="Times New Roman" w:eastAsia="等线" w:hAnsi="Times New Roman" w:cs="Times New Roman"/>
          <w:b/>
          <w:bCs/>
          <w:sz w:val="24"/>
          <w:szCs w:val="28"/>
        </w:rPr>
      </w:pPr>
      <w:r w:rsidRPr="00AB064F">
        <w:rPr>
          <w:rFonts w:ascii="Times New Roman" w:eastAsia="等线" w:hAnsi="Times New Roman" w:cs="Times New Roman"/>
          <w:b/>
          <w:bCs/>
          <w:sz w:val="24"/>
          <w:szCs w:val="28"/>
        </w:rPr>
        <w:t>Supplementary tables:</w:t>
      </w:r>
    </w:p>
    <w:p w14:paraId="4DF7B5AD" w14:textId="7B6EC346" w:rsidR="003F0D9C" w:rsidRPr="00AB064F" w:rsidRDefault="003F0D9C" w:rsidP="003F0D9C">
      <w:pPr>
        <w:spacing w:before="120" w:after="240"/>
        <w:rPr>
          <w:rFonts w:ascii="Times New Roman" w:hAnsi="Times New Roman" w:cs="Times New Roman"/>
          <w:sz w:val="24"/>
          <w:szCs w:val="28"/>
        </w:rPr>
      </w:pPr>
      <w:r w:rsidRPr="00AB064F">
        <w:rPr>
          <w:rFonts w:ascii="Times New Roman" w:hAnsi="Times New Roman" w:cs="Times New Roman"/>
          <w:sz w:val="24"/>
          <w:szCs w:val="28"/>
        </w:rPr>
        <w:t xml:space="preserve">Table </w:t>
      </w:r>
      <w:r w:rsidR="005325CA">
        <w:rPr>
          <w:rFonts w:ascii="Times New Roman" w:hAnsi="Times New Roman" w:cs="Times New Roman"/>
          <w:sz w:val="24"/>
          <w:szCs w:val="28"/>
        </w:rPr>
        <w:t>s</w:t>
      </w:r>
      <w:r w:rsidRPr="00AB064F">
        <w:rPr>
          <w:rFonts w:ascii="Times New Roman" w:hAnsi="Times New Roman" w:cs="Times New Roman"/>
          <w:sz w:val="24"/>
          <w:szCs w:val="28"/>
        </w:rPr>
        <w:t xml:space="preserve">1. CyTOF panel </w:t>
      </w:r>
    </w:p>
    <w:tbl>
      <w:tblPr>
        <w:tblStyle w:val="22"/>
        <w:tblW w:w="6534" w:type="dxa"/>
        <w:tblLayout w:type="fixed"/>
        <w:tblLook w:val="0600" w:firstRow="0" w:lastRow="0" w:firstColumn="0" w:lastColumn="0" w:noHBand="1" w:noVBand="1"/>
      </w:tblPr>
      <w:tblGrid>
        <w:gridCol w:w="545"/>
        <w:gridCol w:w="910"/>
        <w:gridCol w:w="1796"/>
        <w:gridCol w:w="545"/>
        <w:gridCol w:w="910"/>
        <w:gridCol w:w="1828"/>
      </w:tblGrid>
      <w:tr w:rsidR="003F0D9C" w:rsidRPr="00AB064F" w14:paraId="158BA0FF" w14:textId="77777777" w:rsidTr="009629ED">
        <w:trPr>
          <w:trHeight w:val="398"/>
        </w:trPr>
        <w:tc>
          <w:tcPr>
            <w:tcW w:w="54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3301939A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I</w:t>
            </w:r>
            <w:r w:rsidRPr="00AB064F">
              <w:rPr>
                <w:rFonts w:ascii="Times New Roman" w:eastAsia="黑体" w:hAnsi="Times New Roman" w:cs="Times New Roman"/>
                <w:color w:val="000000"/>
                <w:kern w:val="24"/>
                <w:szCs w:val="21"/>
              </w:rPr>
              <w:t>D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5E88480C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/>
                <w:color w:val="000000"/>
                <w:kern w:val="24"/>
                <w:szCs w:val="21"/>
              </w:rPr>
              <w:t>Channel</w:t>
            </w:r>
          </w:p>
        </w:tc>
        <w:tc>
          <w:tcPr>
            <w:tcW w:w="179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2D40CAAE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/>
                <w:color w:val="000000"/>
                <w:kern w:val="24"/>
                <w:szCs w:val="21"/>
              </w:rPr>
              <w:t>Antibody</w:t>
            </w:r>
          </w:p>
        </w:tc>
        <w:tc>
          <w:tcPr>
            <w:tcW w:w="54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29AC3247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I</w:t>
            </w:r>
            <w:r w:rsidRPr="00AB064F">
              <w:rPr>
                <w:rFonts w:ascii="Times New Roman" w:eastAsia="黑体" w:hAnsi="Times New Roman" w:cs="Times New Roman"/>
                <w:color w:val="000000"/>
                <w:kern w:val="24"/>
                <w:szCs w:val="21"/>
              </w:rPr>
              <w:t>D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4E11A90E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/>
                <w:color w:val="000000"/>
                <w:kern w:val="24"/>
                <w:szCs w:val="21"/>
              </w:rPr>
              <w:t>Channel</w:t>
            </w:r>
          </w:p>
        </w:tc>
        <w:tc>
          <w:tcPr>
            <w:tcW w:w="1828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168F6112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/>
                <w:color w:val="000000"/>
                <w:kern w:val="24"/>
                <w:szCs w:val="21"/>
              </w:rPr>
              <w:t>Antibody</w:t>
            </w:r>
          </w:p>
        </w:tc>
      </w:tr>
      <w:tr w:rsidR="003F0D9C" w:rsidRPr="00AB064F" w14:paraId="710E6BAE" w14:textId="77777777" w:rsidTr="009629ED">
        <w:trPr>
          <w:trHeight w:val="398"/>
        </w:trPr>
        <w:tc>
          <w:tcPr>
            <w:tcW w:w="545" w:type="dxa"/>
            <w:tcBorders>
              <w:top w:val="single" w:sz="4" w:space="0" w:color="auto"/>
            </w:tcBorders>
            <w:hideMark/>
          </w:tcPr>
          <w:p w14:paraId="28AC059E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</w:tcBorders>
            <w:hideMark/>
          </w:tcPr>
          <w:p w14:paraId="6A6053F7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89Y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hideMark/>
          </w:tcPr>
          <w:p w14:paraId="0C821535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CD45</w:t>
            </w:r>
          </w:p>
        </w:tc>
        <w:tc>
          <w:tcPr>
            <w:tcW w:w="545" w:type="dxa"/>
            <w:tcBorders>
              <w:top w:val="single" w:sz="4" w:space="0" w:color="auto"/>
            </w:tcBorders>
            <w:hideMark/>
          </w:tcPr>
          <w:p w14:paraId="757449FF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22</w:t>
            </w:r>
          </w:p>
        </w:tc>
        <w:tc>
          <w:tcPr>
            <w:tcW w:w="910" w:type="dxa"/>
            <w:tcBorders>
              <w:top w:val="single" w:sz="4" w:space="0" w:color="auto"/>
            </w:tcBorders>
            <w:hideMark/>
          </w:tcPr>
          <w:p w14:paraId="0947C13D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159Tb</w:t>
            </w:r>
          </w:p>
        </w:tc>
        <w:tc>
          <w:tcPr>
            <w:tcW w:w="1828" w:type="dxa"/>
            <w:tcBorders>
              <w:top w:val="single" w:sz="4" w:space="0" w:color="auto"/>
            </w:tcBorders>
            <w:hideMark/>
          </w:tcPr>
          <w:p w14:paraId="20CCEF8B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CD16</w:t>
            </w:r>
          </w:p>
        </w:tc>
      </w:tr>
      <w:tr w:rsidR="003F0D9C" w:rsidRPr="00AB064F" w14:paraId="16BE5F98" w14:textId="77777777" w:rsidTr="009629ED">
        <w:trPr>
          <w:trHeight w:val="398"/>
        </w:trPr>
        <w:tc>
          <w:tcPr>
            <w:tcW w:w="545" w:type="dxa"/>
            <w:hideMark/>
          </w:tcPr>
          <w:p w14:paraId="5145D74A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2</w:t>
            </w:r>
          </w:p>
        </w:tc>
        <w:tc>
          <w:tcPr>
            <w:tcW w:w="910" w:type="dxa"/>
            <w:hideMark/>
          </w:tcPr>
          <w:p w14:paraId="7F610D11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115In</w:t>
            </w:r>
          </w:p>
        </w:tc>
        <w:tc>
          <w:tcPr>
            <w:tcW w:w="1796" w:type="dxa"/>
            <w:hideMark/>
          </w:tcPr>
          <w:p w14:paraId="493F478D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CD3</w:t>
            </w:r>
          </w:p>
        </w:tc>
        <w:tc>
          <w:tcPr>
            <w:tcW w:w="545" w:type="dxa"/>
            <w:hideMark/>
          </w:tcPr>
          <w:p w14:paraId="1BA8C82A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23</w:t>
            </w:r>
          </w:p>
        </w:tc>
        <w:tc>
          <w:tcPr>
            <w:tcW w:w="910" w:type="dxa"/>
            <w:hideMark/>
          </w:tcPr>
          <w:p w14:paraId="3513A1DD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160Gd</w:t>
            </w:r>
          </w:p>
        </w:tc>
        <w:tc>
          <w:tcPr>
            <w:tcW w:w="1828" w:type="dxa"/>
            <w:hideMark/>
          </w:tcPr>
          <w:p w14:paraId="4D357460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CD25</w:t>
            </w:r>
          </w:p>
        </w:tc>
      </w:tr>
      <w:tr w:rsidR="003F0D9C" w:rsidRPr="00AB064F" w14:paraId="3BFB7F13" w14:textId="77777777" w:rsidTr="009629ED">
        <w:trPr>
          <w:trHeight w:val="398"/>
        </w:trPr>
        <w:tc>
          <w:tcPr>
            <w:tcW w:w="545" w:type="dxa"/>
            <w:hideMark/>
          </w:tcPr>
          <w:p w14:paraId="20660018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3</w:t>
            </w:r>
          </w:p>
        </w:tc>
        <w:tc>
          <w:tcPr>
            <w:tcW w:w="910" w:type="dxa"/>
            <w:hideMark/>
          </w:tcPr>
          <w:p w14:paraId="041E6334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139La</w:t>
            </w:r>
          </w:p>
        </w:tc>
        <w:tc>
          <w:tcPr>
            <w:tcW w:w="1796" w:type="dxa"/>
            <w:hideMark/>
          </w:tcPr>
          <w:p w14:paraId="1CD06423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CD66b</w:t>
            </w:r>
          </w:p>
        </w:tc>
        <w:tc>
          <w:tcPr>
            <w:tcW w:w="545" w:type="dxa"/>
            <w:hideMark/>
          </w:tcPr>
          <w:p w14:paraId="019E4692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24</w:t>
            </w:r>
          </w:p>
        </w:tc>
        <w:tc>
          <w:tcPr>
            <w:tcW w:w="910" w:type="dxa"/>
            <w:hideMark/>
          </w:tcPr>
          <w:p w14:paraId="3005F6D4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161Dy</w:t>
            </w:r>
          </w:p>
        </w:tc>
        <w:tc>
          <w:tcPr>
            <w:tcW w:w="1828" w:type="dxa"/>
            <w:hideMark/>
          </w:tcPr>
          <w:p w14:paraId="6FDAE7CC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CD183[CXCR3]</w:t>
            </w:r>
          </w:p>
        </w:tc>
      </w:tr>
      <w:tr w:rsidR="003F0D9C" w:rsidRPr="00AB064F" w14:paraId="35CF84C4" w14:textId="77777777" w:rsidTr="009629ED">
        <w:trPr>
          <w:trHeight w:val="398"/>
        </w:trPr>
        <w:tc>
          <w:tcPr>
            <w:tcW w:w="545" w:type="dxa"/>
            <w:hideMark/>
          </w:tcPr>
          <w:p w14:paraId="3A46C4CF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4</w:t>
            </w:r>
          </w:p>
        </w:tc>
        <w:tc>
          <w:tcPr>
            <w:tcW w:w="910" w:type="dxa"/>
            <w:hideMark/>
          </w:tcPr>
          <w:p w14:paraId="47F908EC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141Pr</w:t>
            </w:r>
          </w:p>
        </w:tc>
        <w:tc>
          <w:tcPr>
            <w:tcW w:w="1796" w:type="dxa"/>
            <w:hideMark/>
          </w:tcPr>
          <w:p w14:paraId="37D829C4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CD56</w:t>
            </w:r>
          </w:p>
        </w:tc>
        <w:tc>
          <w:tcPr>
            <w:tcW w:w="545" w:type="dxa"/>
            <w:hideMark/>
          </w:tcPr>
          <w:p w14:paraId="7AC70A7C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25</w:t>
            </w:r>
          </w:p>
        </w:tc>
        <w:tc>
          <w:tcPr>
            <w:tcW w:w="910" w:type="dxa"/>
            <w:hideMark/>
          </w:tcPr>
          <w:p w14:paraId="40EA1F6C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162Dy</w:t>
            </w:r>
          </w:p>
        </w:tc>
        <w:tc>
          <w:tcPr>
            <w:tcW w:w="1828" w:type="dxa"/>
            <w:hideMark/>
          </w:tcPr>
          <w:p w14:paraId="70C44D1F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FoxP3</w:t>
            </w:r>
          </w:p>
        </w:tc>
      </w:tr>
      <w:tr w:rsidR="003F0D9C" w:rsidRPr="00AB064F" w14:paraId="1B9FE449" w14:textId="77777777" w:rsidTr="009629ED">
        <w:trPr>
          <w:trHeight w:val="398"/>
        </w:trPr>
        <w:tc>
          <w:tcPr>
            <w:tcW w:w="545" w:type="dxa"/>
            <w:hideMark/>
          </w:tcPr>
          <w:p w14:paraId="75251942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5</w:t>
            </w:r>
          </w:p>
        </w:tc>
        <w:tc>
          <w:tcPr>
            <w:tcW w:w="910" w:type="dxa"/>
            <w:hideMark/>
          </w:tcPr>
          <w:p w14:paraId="2B46F2D0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142Nd</w:t>
            </w:r>
          </w:p>
        </w:tc>
        <w:tc>
          <w:tcPr>
            <w:tcW w:w="1796" w:type="dxa"/>
            <w:hideMark/>
          </w:tcPr>
          <w:p w14:paraId="5BDDD686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TCRgd</w:t>
            </w:r>
          </w:p>
        </w:tc>
        <w:tc>
          <w:tcPr>
            <w:tcW w:w="545" w:type="dxa"/>
            <w:hideMark/>
          </w:tcPr>
          <w:p w14:paraId="687BBF06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26</w:t>
            </w:r>
          </w:p>
        </w:tc>
        <w:tc>
          <w:tcPr>
            <w:tcW w:w="910" w:type="dxa"/>
            <w:hideMark/>
          </w:tcPr>
          <w:p w14:paraId="6E5C3C0B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163Dy</w:t>
            </w:r>
          </w:p>
        </w:tc>
        <w:tc>
          <w:tcPr>
            <w:tcW w:w="1828" w:type="dxa"/>
            <w:hideMark/>
          </w:tcPr>
          <w:p w14:paraId="63785D4B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CD33</w:t>
            </w:r>
          </w:p>
        </w:tc>
      </w:tr>
      <w:tr w:rsidR="003F0D9C" w:rsidRPr="00AB064F" w14:paraId="70A22CE7" w14:textId="77777777" w:rsidTr="009629ED">
        <w:trPr>
          <w:trHeight w:val="398"/>
        </w:trPr>
        <w:tc>
          <w:tcPr>
            <w:tcW w:w="545" w:type="dxa"/>
            <w:hideMark/>
          </w:tcPr>
          <w:p w14:paraId="6005766C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6</w:t>
            </w:r>
          </w:p>
        </w:tc>
        <w:tc>
          <w:tcPr>
            <w:tcW w:w="910" w:type="dxa"/>
            <w:hideMark/>
          </w:tcPr>
          <w:p w14:paraId="4C9CE606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143Nd</w:t>
            </w:r>
          </w:p>
        </w:tc>
        <w:tc>
          <w:tcPr>
            <w:tcW w:w="1796" w:type="dxa"/>
            <w:hideMark/>
          </w:tcPr>
          <w:p w14:paraId="3A315763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CD196[CCR6]</w:t>
            </w:r>
          </w:p>
        </w:tc>
        <w:tc>
          <w:tcPr>
            <w:tcW w:w="545" w:type="dxa"/>
            <w:hideMark/>
          </w:tcPr>
          <w:p w14:paraId="11F23753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27</w:t>
            </w:r>
          </w:p>
        </w:tc>
        <w:tc>
          <w:tcPr>
            <w:tcW w:w="910" w:type="dxa"/>
            <w:hideMark/>
          </w:tcPr>
          <w:p w14:paraId="14413423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164Dy</w:t>
            </w:r>
          </w:p>
        </w:tc>
        <w:tc>
          <w:tcPr>
            <w:tcW w:w="1828" w:type="dxa"/>
            <w:hideMark/>
          </w:tcPr>
          <w:p w14:paraId="2479D30C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CD141</w:t>
            </w:r>
          </w:p>
        </w:tc>
      </w:tr>
      <w:tr w:rsidR="003F0D9C" w:rsidRPr="00AB064F" w14:paraId="5A9560A3" w14:textId="77777777" w:rsidTr="009629ED">
        <w:trPr>
          <w:trHeight w:val="398"/>
        </w:trPr>
        <w:tc>
          <w:tcPr>
            <w:tcW w:w="545" w:type="dxa"/>
            <w:hideMark/>
          </w:tcPr>
          <w:p w14:paraId="18A186F1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7</w:t>
            </w:r>
          </w:p>
        </w:tc>
        <w:tc>
          <w:tcPr>
            <w:tcW w:w="910" w:type="dxa"/>
            <w:hideMark/>
          </w:tcPr>
          <w:p w14:paraId="07C28A1F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144Nd</w:t>
            </w:r>
          </w:p>
        </w:tc>
        <w:tc>
          <w:tcPr>
            <w:tcW w:w="1796" w:type="dxa"/>
            <w:hideMark/>
          </w:tcPr>
          <w:p w14:paraId="4D396E13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CD14</w:t>
            </w:r>
          </w:p>
        </w:tc>
        <w:tc>
          <w:tcPr>
            <w:tcW w:w="545" w:type="dxa"/>
            <w:hideMark/>
          </w:tcPr>
          <w:p w14:paraId="2F40AC30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28</w:t>
            </w:r>
          </w:p>
        </w:tc>
        <w:tc>
          <w:tcPr>
            <w:tcW w:w="910" w:type="dxa"/>
            <w:hideMark/>
          </w:tcPr>
          <w:p w14:paraId="5F1A8CBF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165Ho</w:t>
            </w:r>
          </w:p>
        </w:tc>
        <w:tc>
          <w:tcPr>
            <w:tcW w:w="1828" w:type="dxa"/>
            <w:hideMark/>
          </w:tcPr>
          <w:p w14:paraId="18965707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CD303</w:t>
            </w:r>
          </w:p>
        </w:tc>
      </w:tr>
      <w:tr w:rsidR="003F0D9C" w:rsidRPr="00AB064F" w14:paraId="2FD15159" w14:textId="77777777" w:rsidTr="009629ED">
        <w:trPr>
          <w:trHeight w:val="398"/>
        </w:trPr>
        <w:tc>
          <w:tcPr>
            <w:tcW w:w="545" w:type="dxa"/>
            <w:hideMark/>
          </w:tcPr>
          <w:p w14:paraId="2FA936CA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8</w:t>
            </w:r>
          </w:p>
        </w:tc>
        <w:tc>
          <w:tcPr>
            <w:tcW w:w="910" w:type="dxa"/>
            <w:hideMark/>
          </w:tcPr>
          <w:p w14:paraId="09A7BA9A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145Nd</w:t>
            </w:r>
          </w:p>
        </w:tc>
        <w:tc>
          <w:tcPr>
            <w:tcW w:w="1796" w:type="dxa"/>
            <w:hideMark/>
          </w:tcPr>
          <w:p w14:paraId="02AE69E9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CD95[Fas]</w:t>
            </w:r>
          </w:p>
        </w:tc>
        <w:tc>
          <w:tcPr>
            <w:tcW w:w="545" w:type="dxa"/>
            <w:hideMark/>
          </w:tcPr>
          <w:p w14:paraId="7821B974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29</w:t>
            </w:r>
          </w:p>
        </w:tc>
        <w:tc>
          <w:tcPr>
            <w:tcW w:w="910" w:type="dxa"/>
            <w:hideMark/>
          </w:tcPr>
          <w:p w14:paraId="40D47E9F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166Er</w:t>
            </w:r>
          </w:p>
        </w:tc>
        <w:tc>
          <w:tcPr>
            <w:tcW w:w="1828" w:type="dxa"/>
            <w:hideMark/>
          </w:tcPr>
          <w:p w14:paraId="330A5E52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Perforin</w:t>
            </w:r>
          </w:p>
        </w:tc>
      </w:tr>
      <w:tr w:rsidR="003F0D9C" w:rsidRPr="00AB064F" w14:paraId="28A279B2" w14:textId="77777777" w:rsidTr="009629ED">
        <w:trPr>
          <w:trHeight w:val="398"/>
        </w:trPr>
        <w:tc>
          <w:tcPr>
            <w:tcW w:w="545" w:type="dxa"/>
            <w:hideMark/>
          </w:tcPr>
          <w:p w14:paraId="0C2A89D8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9</w:t>
            </w:r>
          </w:p>
        </w:tc>
        <w:tc>
          <w:tcPr>
            <w:tcW w:w="910" w:type="dxa"/>
            <w:hideMark/>
          </w:tcPr>
          <w:p w14:paraId="56F6D405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146Nd</w:t>
            </w:r>
          </w:p>
        </w:tc>
        <w:tc>
          <w:tcPr>
            <w:tcW w:w="1796" w:type="dxa"/>
            <w:hideMark/>
          </w:tcPr>
          <w:p w14:paraId="5630B8A1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CD123</w:t>
            </w:r>
          </w:p>
        </w:tc>
        <w:tc>
          <w:tcPr>
            <w:tcW w:w="545" w:type="dxa"/>
            <w:hideMark/>
          </w:tcPr>
          <w:p w14:paraId="2627D926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30</w:t>
            </w:r>
          </w:p>
        </w:tc>
        <w:tc>
          <w:tcPr>
            <w:tcW w:w="910" w:type="dxa"/>
            <w:hideMark/>
          </w:tcPr>
          <w:p w14:paraId="61C2466B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167Er</w:t>
            </w:r>
          </w:p>
        </w:tc>
        <w:tc>
          <w:tcPr>
            <w:tcW w:w="1828" w:type="dxa"/>
            <w:hideMark/>
          </w:tcPr>
          <w:p w14:paraId="751458E0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CD45RA</w:t>
            </w:r>
          </w:p>
        </w:tc>
      </w:tr>
      <w:tr w:rsidR="003F0D9C" w:rsidRPr="00AB064F" w14:paraId="3861ADF2" w14:textId="77777777" w:rsidTr="009629ED">
        <w:trPr>
          <w:trHeight w:val="398"/>
        </w:trPr>
        <w:tc>
          <w:tcPr>
            <w:tcW w:w="545" w:type="dxa"/>
            <w:hideMark/>
          </w:tcPr>
          <w:p w14:paraId="7C235FED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10</w:t>
            </w:r>
          </w:p>
        </w:tc>
        <w:tc>
          <w:tcPr>
            <w:tcW w:w="910" w:type="dxa"/>
            <w:hideMark/>
          </w:tcPr>
          <w:p w14:paraId="74240520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147Sm</w:t>
            </w:r>
          </w:p>
        </w:tc>
        <w:tc>
          <w:tcPr>
            <w:tcW w:w="1796" w:type="dxa"/>
            <w:hideMark/>
          </w:tcPr>
          <w:p w14:paraId="24E58A8C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CD197[CCR7]</w:t>
            </w:r>
          </w:p>
        </w:tc>
        <w:tc>
          <w:tcPr>
            <w:tcW w:w="545" w:type="dxa"/>
            <w:hideMark/>
          </w:tcPr>
          <w:p w14:paraId="1500E252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31</w:t>
            </w:r>
          </w:p>
        </w:tc>
        <w:tc>
          <w:tcPr>
            <w:tcW w:w="910" w:type="dxa"/>
            <w:hideMark/>
          </w:tcPr>
          <w:p w14:paraId="5DF725E0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168Er</w:t>
            </w:r>
          </w:p>
        </w:tc>
        <w:tc>
          <w:tcPr>
            <w:tcW w:w="1828" w:type="dxa"/>
            <w:hideMark/>
          </w:tcPr>
          <w:p w14:paraId="6D74E427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CD11c</w:t>
            </w:r>
          </w:p>
        </w:tc>
      </w:tr>
      <w:tr w:rsidR="003F0D9C" w:rsidRPr="00AB064F" w14:paraId="2CEDD196" w14:textId="77777777" w:rsidTr="009629ED">
        <w:trPr>
          <w:trHeight w:val="398"/>
        </w:trPr>
        <w:tc>
          <w:tcPr>
            <w:tcW w:w="545" w:type="dxa"/>
            <w:hideMark/>
          </w:tcPr>
          <w:p w14:paraId="165AE778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11</w:t>
            </w:r>
          </w:p>
        </w:tc>
        <w:tc>
          <w:tcPr>
            <w:tcW w:w="910" w:type="dxa"/>
            <w:hideMark/>
          </w:tcPr>
          <w:p w14:paraId="386EB62B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148Nd</w:t>
            </w:r>
          </w:p>
        </w:tc>
        <w:tc>
          <w:tcPr>
            <w:tcW w:w="1796" w:type="dxa"/>
            <w:hideMark/>
          </w:tcPr>
          <w:p w14:paraId="0A4F65B8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NKG2A</w:t>
            </w:r>
          </w:p>
        </w:tc>
        <w:tc>
          <w:tcPr>
            <w:tcW w:w="545" w:type="dxa"/>
            <w:hideMark/>
          </w:tcPr>
          <w:p w14:paraId="22FDEC02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32</w:t>
            </w:r>
          </w:p>
        </w:tc>
        <w:tc>
          <w:tcPr>
            <w:tcW w:w="910" w:type="dxa"/>
            <w:hideMark/>
          </w:tcPr>
          <w:p w14:paraId="0253C9FE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169Tm</w:t>
            </w:r>
          </w:p>
        </w:tc>
        <w:tc>
          <w:tcPr>
            <w:tcW w:w="1828" w:type="dxa"/>
            <w:hideMark/>
          </w:tcPr>
          <w:p w14:paraId="6378D0C4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CD45RO</w:t>
            </w:r>
          </w:p>
        </w:tc>
      </w:tr>
      <w:tr w:rsidR="003F0D9C" w:rsidRPr="00AB064F" w14:paraId="3D25D12A" w14:textId="77777777" w:rsidTr="009629ED">
        <w:trPr>
          <w:trHeight w:val="398"/>
        </w:trPr>
        <w:tc>
          <w:tcPr>
            <w:tcW w:w="545" w:type="dxa"/>
            <w:hideMark/>
          </w:tcPr>
          <w:p w14:paraId="3A8E44EE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12</w:t>
            </w:r>
          </w:p>
        </w:tc>
        <w:tc>
          <w:tcPr>
            <w:tcW w:w="910" w:type="dxa"/>
            <w:hideMark/>
          </w:tcPr>
          <w:p w14:paraId="7EF72557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149Sm</w:t>
            </w:r>
          </w:p>
        </w:tc>
        <w:tc>
          <w:tcPr>
            <w:tcW w:w="1796" w:type="dxa"/>
            <w:hideMark/>
          </w:tcPr>
          <w:p w14:paraId="6A60745D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CD62L</w:t>
            </w:r>
          </w:p>
        </w:tc>
        <w:tc>
          <w:tcPr>
            <w:tcW w:w="545" w:type="dxa"/>
            <w:hideMark/>
          </w:tcPr>
          <w:p w14:paraId="115CF412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33</w:t>
            </w:r>
          </w:p>
        </w:tc>
        <w:tc>
          <w:tcPr>
            <w:tcW w:w="910" w:type="dxa"/>
            <w:hideMark/>
          </w:tcPr>
          <w:p w14:paraId="360C19AD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170Er</w:t>
            </w:r>
          </w:p>
        </w:tc>
        <w:tc>
          <w:tcPr>
            <w:tcW w:w="1828" w:type="dxa"/>
            <w:hideMark/>
          </w:tcPr>
          <w:p w14:paraId="0941D219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CD127</w:t>
            </w:r>
          </w:p>
        </w:tc>
      </w:tr>
      <w:tr w:rsidR="003F0D9C" w:rsidRPr="00AB064F" w14:paraId="538F87FD" w14:textId="77777777" w:rsidTr="009629ED">
        <w:trPr>
          <w:trHeight w:val="398"/>
        </w:trPr>
        <w:tc>
          <w:tcPr>
            <w:tcW w:w="545" w:type="dxa"/>
            <w:hideMark/>
          </w:tcPr>
          <w:p w14:paraId="6ED6080E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13</w:t>
            </w:r>
          </w:p>
        </w:tc>
        <w:tc>
          <w:tcPr>
            <w:tcW w:w="910" w:type="dxa"/>
            <w:hideMark/>
          </w:tcPr>
          <w:p w14:paraId="23FFEC16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150Nd</w:t>
            </w:r>
          </w:p>
        </w:tc>
        <w:tc>
          <w:tcPr>
            <w:tcW w:w="1796" w:type="dxa"/>
            <w:hideMark/>
          </w:tcPr>
          <w:p w14:paraId="2C10CA28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CD1c</w:t>
            </w:r>
          </w:p>
        </w:tc>
        <w:tc>
          <w:tcPr>
            <w:tcW w:w="545" w:type="dxa"/>
            <w:hideMark/>
          </w:tcPr>
          <w:p w14:paraId="1B2822EC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34</w:t>
            </w:r>
          </w:p>
        </w:tc>
        <w:tc>
          <w:tcPr>
            <w:tcW w:w="910" w:type="dxa"/>
            <w:hideMark/>
          </w:tcPr>
          <w:p w14:paraId="6DD068A9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171Yb</w:t>
            </w:r>
          </w:p>
        </w:tc>
        <w:tc>
          <w:tcPr>
            <w:tcW w:w="1828" w:type="dxa"/>
            <w:hideMark/>
          </w:tcPr>
          <w:p w14:paraId="6F4C0CAF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CD39</w:t>
            </w:r>
          </w:p>
        </w:tc>
      </w:tr>
      <w:tr w:rsidR="003F0D9C" w:rsidRPr="00AB064F" w14:paraId="4E40562F" w14:textId="77777777" w:rsidTr="009629ED">
        <w:trPr>
          <w:trHeight w:val="398"/>
        </w:trPr>
        <w:tc>
          <w:tcPr>
            <w:tcW w:w="545" w:type="dxa"/>
            <w:hideMark/>
          </w:tcPr>
          <w:p w14:paraId="4460DCD6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14</w:t>
            </w:r>
          </w:p>
        </w:tc>
        <w:tc>
          <w:tcPr>
            <w:tcW w:w="910" w:type="dxa"/>
            <w:hideMark/>
          </w:tcPr>
          <w:p w14:paraId="5304D51C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151Eu</w:t>
            </w:r>
          </w:p>
        </w:tc>
        <w:tc>
          <w:tcPr>
            <w:tcW w:w="1796" w:type="dxa"/>
            <w:hideMark/>
          </w:tcPr>
          <w:p w14:paraId="7B706511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CD38</w:t>
            </w:r>
          </w:p>
        </w:tc>
        <w:tc>
          <w:tcPr>
            <w:tcW w:w="545" w:type="dxa"/>
            <w:hideMark/>
          </w:tcPr>
          <w:p w14:paraId="21E22B79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35</w:t>
            </w:r>
          </w:p>
        </w:tc>
        <w:tc>
          <w:tcPr>
            <w:tcW w:w="910" w:type="dxa"/>
            <w:hideMark/>
          </w:tcPr>
          <w:p w14:paraId="7CAA82D1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172Yb</w:t>
            </w:r>
          </w:p>
        </w:tc>
        <w:tc>
          <w:tcPr>
            <w:tcW w:w="1828" w:type="dxa"/>
            <w:hideMark/>
          </w:tcPr>
          <w:p w14:paraId="34697F2B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CD19</w:t>
            </w:r>
          </w:p>
        </w:tc>
      </w:tr>
      <w:tr w:rsidR="003F0D9C" w:rsidRPr="00AB064F" w14:paraId="4878CC00" w14:textId="77777777" w:rsidTr="009629ED">
        <w:trPr>
          <w:trHeight w:val="398"/>
        </w:trPr>
        <w:tc>
          <w:tcPr>
            <w:tcW w:w="545" w:type="dxa"/>
            <w:hideMark/>
          </w:tcPr>
          <w:p w14:paraId="15372072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15</w:t>
            </w:r>
          </w:p>
        </w:tc>
        <w:tc>
          <w:tcPr>
            <w:tcW w:w="910" w:type="dxa"/>
            <w:hideMark/>
          </w:tcPr>
          <w:p w14:paraId="7EE460F2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152Sm</w:t>
            </w:r>
          </w:p>
        </w:tc>
        <w:tc>
          <w:tcPr>
            <w:tcW w:w="1796" w:type="dxa"/>
            <w:hideMark/>
          </w:tcPr>
          <w:p w14:paraId="1A681236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CD27</w:t>
            </w:r>
          </w:p>
        </w:tc>
        <w:tc>
          <w:tcPr>
            <w:tcW w:w="545" w:type="dxa"/>
            <w:hideMark/>
          </w:tcPr>
          <w:p w14:paraId="258F637B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36</w:t>
            </w:r>
          </w:p>
        </w:tc>
        <w:tc>
          <w:tcPr>
            <w:tcW w:w="910" w:type="dxa"/>
            <w:hideMark/>
          </w:tcPr>
          <w:p w14:paraId="08E83290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173Yb</w:t>
            </w:r>
          </w:p>
        </w:tc>
        <w:tc>
          <w:tcPr>
            <w:tcW w:w="1828" w:type="dxa"/>
            <w:hideMark/>
          </w:tcPr>
          <w:p w14:paraId="4EE87FB9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Granzyme B</w:t>
            </w:r>
          </w:p>
        </w:tc>
      </w:tr>
      <w:tr w:rsidR="003F0D9C" w:rsidRPr="00AB064F" w14:paraId="66F5BADC" w14:textId="77777777" w:rsidTr="009629ED">
        <w:trPr>
          <w:trHeight w:val="398"/>
        </w:trPr>
        <w:tc>
          <w:tcPr>
            <w:tcW w:w="545" w:type="dxa"/>
            <w:hideMark/>
          </w:tcPr>
          <w:p w14:paraId="5D36F623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16</w:t>
            </w:r>
          </w:p>
        </w:tc>
        <w:tc>
          <w:tcPr>
            <w:tcW w:w="910" w:type="dxa"/>
            <w:hideMark/>
          </w:tcPr>
          <w:p w14:paraId="208D8A43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153Eu</w:t>
            </w:r>
          </w:p>
        </w:tc>
        <w:tc>
          <w:tcPr>
            <w:tcW w:w="1796" w:type="dxa"/>
            <w:hideMark/>
          </w:tcPr>
          <w:p w14:paraId="70FDF53E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CD69</w:t>
            </w:r>
          </w:p>
        </w:tc>
        <w:tc>
          <w:tcPr>
            <w:tcW w:w="545" w:type="dxa"/>
            <w:hideMark/>
          </w:tcPr>
          <w:p w14:paraId="59B6419C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37</w:t>
            </w:r>
          </w:p>
        </w:tc>
        <w:tc>
          <w:tcPr>
            <w:tcW w:w="910" w:type="dxa"/>
            <w:hideMark/>
          </w:tcPr>
          <w:p w14:paraId="3FFFE1B4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174Yb</w:t>
            </w:r>
          </w:p>
        </w:tc>
        <w:tc>
          <w:tcPr>
            <w:tcW w:w="1828" w:type="dxa"/>
            <w:hideMark/>
          </w:tcPr>
          <w:p w14:paraId="56827CAC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CD279[PD1]</w:t>
            </w:r>
          </w:p>
        </w:tc>
      </w:tr>
      <w:tr w:rsidR="003F0D9C" w:rsidRPr="00AB064F" w14:paraId="7946CFAA" w14:textId="77777777" w:rsidTr="009629ED">
        <w:trPr>
          <w:trHeight w:val="398"/>
        </w:trPr>
        <w:tc>
          <w:tcPr>
            <w:tcW w:w="545" w:type="dxa"/>
            <w:hideMark/>
          </w:tcPr>
          <w:p w14:paraId="7C0E64BB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17</w:t>
            </w:r>
          </w:p>
        </w:tc>
        <w:tc>
          <w:tcPr>
            <w:tcW w:w="910" w:type="dxa"/>
            <w:hideMark/>
          </w:tcPr>
          <w:p w14:paraId="4F3B5FD4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154Sm</w:t>
            </w:r>
          </w:p>
        </w:tc>
        <w:tc>
          <w:tcPr>
            <w:tcW w:w="1796" w:type="dxa"/>
            <w:hideMark/>
          </w:tcPr>
          <w:p w14:paraId="33D838A2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CD152[CTLA4]</w:t>
            </w:r>
          </w:p>
        </w:tc>
        <w:tc>
          <w:tcPr>
            <w:tcW w:w="545" w:type="dxa"/>
            <w:hideMark/>
          </w:tcPr>
          <w:p w14:paraId="090178EB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38</w:t>
            </w:r>
          </w:p>
        </w:tc>
        <w:tc>
          <w:tcPr>
            <w:tcW w:w="910" w:type="dxa"/>
            <w:hideMark/>
          </w:tcPr>
          <w:p w14:paraId="18888F96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175Lu</w:t>
            </w:r>
          </w:p>
        </w:tc>
        <w:tc>
          <w:tcPr>
            <w:tcW w:w="1828" w:type="dxa"/>
            <w:hideMark/>
          </w:tcPr>
          <w:p w14:paraId="49F93A85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CD7</w:t>
            </w:r>
          </w:p>
        </w:tc>
      </w:tr>
      <w:tr w:rsidR="003F0D9C" w:rsidRPr="00AB064F" w14:paraId="1895A908" w14:textId="77777777" w:rsidTr="009629ED">
        <w:trPr>
          <w:trHeight w:val="398"/>
        </w:trPr>
        <w:tc>
          <w:tcPr>
            <w:tcW w:w="545" w:type="dxa"/>
            <w:hideMark/>
          </w:tcPr>
          <w:p w14:paraId="2C99944F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18</w:t>
            </w:r>
          </w:p>
        </w:tc>
        <w:tc>
          <w:tcPr>
            <w:tcW w:w="910" w:type="dxa"/>
            <w:hideMark/>
          </w:tcPr>
          <w:p w14:paraId="1ADB75BD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155Gd</w:t>
            </w:r>
          </w:p>
        </w:tc>
        <w:tc>
          <w:tcPr>
            <w:tcW w:w="1796" w:type="dxa"/>
            <w:hideMark/>
          </w:tcPr>
          <w:p w14:paraId="7040A1BC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KLRG1</w:t>
            </w:r>
          </w:p>
        </w:tc>
        <w:tc>
          <w:tcPr>
            <w:tcW w:w="545" w:type="dxa"/>
            <w:hideMark/>
          </w:tcPr>
          <w:p w14:paraId="7A898D79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39</w:t>
            </w:r>
          </w:p>
        </w:tc>
        <w:tc>
          <w:tcPr>
            <w:tcW w:w="910" w:type="dxa"/>
            <w:hideMark/>
          </w:tcPr>
          <w:p w14:paraId="0A05559E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176Yb</w:t>
            </w:r>
          </w:p>
        </w:tc>
        <w:tc>
          <w:tcPr>
            <w:tcW w:w="1828" w:type="dxa"/>
            <w:hideMark/>
          </w:tcPr>
          <w:p w14:paraId="09B24F37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HLA-DR</w:t>
            </w:r>
          </w:p>
        </w:tc>
      </w:tr>
      <w:tr w:rsidR="003F0D9C" w:rsidRPr="00AB064F" w14:paraId="6632FA50" w14:textId="77777777" w:rsidTr="009629ED">
        <w:trPr>
          <w:trHeight w:val="398"/>
        </w:trPr>
        <w:tc>
          <w:tcPr>
            <w:tcW w:w="545" w:type="dxa"/>
            <w:hideMark/>
          </w:tcPr>
          <w:p w14:paraId="4082464A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19</w:t>
            </w:r>
          </w:p>
        </w:tc>
        <w:tc>
          <w:tcPr>
            <w:tcW w:w="910" w:type="dxa"/>
            <w:hideMark/>
          </w:tcPr>
          <w:p w14:paraId="60CF4911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156Gd</w:t>
            </w:r>
          </w:p>
        </w:tc>
        <w:tc>
          <w:tcPr>
            <w:tcW w:w="1796" w:type="dxa"/>
            <w:hideMark/>
          </w:tcPr>
          <w:p w14:paraId="0B32F642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NKG2D</w:t>
            </w:r>
          </w:p>
        </w:tc>
        <w:tc>
          <w:tcPr>
            <w:tcW w:w="545" w:type="dxa"/>
            <w:hideMark/>
          </w:tcPr>
          <w:p w14:paraId="3D1DF6BA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40</w:t>
            </w:r>
          </w:p>
        </w:tc>
        <w:tc>
          <w:tcPr>
            <w:tcW w:w="910" w:type="dxa"/>
            <w:hideMark/>
          </w:tcPr>
          <w:p w14:paraId="418F129D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197Au</w:t>
            </w:r>
          </w:p>
        </w:tc>
        <w:tc>
          <w:tcPr>
            <w:tcW w:w="1828" w:type="dxa"/>
            <w:hideMark/>
          </w:tcPr>
          <w:p w14:paraId="28C9F118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CD4</w:t>
            </w:r>
          </w:p>
        </w:tc>
      </w:tr>
      <w:tr w:rsidR="003F0D9C" w:rsidRPr="00AB064F" w14:paraId="2132FC85" w14:textId="77777777" w:rsidTr="009629ED">
        <w:trPr>
          <w:trHeight w:val="398"/>
        </w:trPr>
        <w:tc>
          <w:tcPr>
            <w:tcW w:w="545" w:type="dxa"/>
            <w:tcBorders>
              <w:bottom w:val="nil"/>
            </w:tcBorders>
            <w:hideMark/>
          </w:tcPr>
          <w:p w14:paraId="4CB9ABAC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20</w:t>
            </w:r>
          </w:p>
        </w:tc>
        <w:tc>
          <w:tcPr>
            <w:tcW w:w="910" w:type="dxa"/>
            <w:tcBorders>
              <w:bottom w:val="nil"/>
            </w:tcBorders>
            <w:hideMark/>
          </w:tcPr>
          <w:p w14:paraId="09FBD2CF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157Gd</w:t>
            </w:r>
          </w:p>
        </w:tc>
        <w:tc>
          <w:tcPr>
            <w:tcW w:w="1796" w:type="dxa"/>
            <w:tcBorders>
              <w:bottom w:val="nil"/>
            </w:tcBorders>
            <w:hideMark/>
          </w:tcPr>
          <w:p w14:paraId="1CD30334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NKG2C</w:t>
            </w:r>
          </w:p>
        </w:tc>
        <w:tc>
          <w:tcPr>
            <w:tcW w:w="545" w:type="dxa"/>
            <w:tcBorders>
              <w:bottom w:val="nil"/>
            </w:tcBorders>
            <w:hideMark/>
          </w:tcPr>
          <w:p w14:paraId="662E979D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41</w:t>
            </w:r>
          </w:p>
        </w:tc>
        <w:tc>
          <w:tcPr>
            <w:tcW w:w="910" w:type="dxa"/>
            <w:tcBorders>
              <w:bottom w:val="nil"/>
            </w:tcBorders>
            <w:hideMark/>
          </w:tcPr>
          <w:p w14:paraId="247B44F1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198Pt</w:t>
            </w:r>
          </w:p>
        </w:tc>
        <w:tc>
          <w:tcPr>
            <w:tcW w:w="1828" w:type="dxa"/>
            <w:tcBorders>
              <w:bottom w:val="nil"/>
            </w:tcBorders>
            <w:hideMark/>
          </w:tcPr>
          <w:p w14:paraId="2810A266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CD8a</w:t>
            </w:r>
          </w:p>
        </w:tc>
      </w:tr>
      <w:tr w:rsidR="003F0D9C" w:rsidRPr="00AB064F" w14:paraId="53E80A5B" w14:textId="77777777" w:rsidTr="009629ED">
        <w:trPr>
          <w:trHeight w:val="398"/>
        </w:trPr>
        <w:tc>
          <w:tcPr>
            <w:tcW w:w="545" w:type="dxa"/>
            <w:tcBorders>
              <w:top w:val="nil"/>
              <w:bottom w:val="single" w:sz="12" w:space="0" w:color="auto"/>
            </w:tcBorders>
            <w:hideMark/>
          </w:tcPr>
          <w:p w14:paraId="3C0E4F83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21</w:t>
            </w:r>
          </w:p>
        </w:tc>
        <w:tc>
          <w:tcPr>
            <w:tcW w:w="910" w:type="dxa"/>
            <w:tcBorders>
              <w:top w:val="nil"/>
              <w:bottom w:val="single" w:sz="12" w:space="0" w:color="auto"/>
            </w:tcBorders>
            <w:hideMark/>
          </w:tcPr>
          <w:p w14:paraId="0C0D1C3A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158Gd</w:t>
            </w:r>
          </w:p>
        </w:tc>
        <w:tc>
          <w:tcPr>
            <w:tcW w:w="1796" w:type="dxa"/>
            <w:tcBorders>
              <w:top w:val="nil"/>
              <w:bottom w:val="single" w:sz="12" w:space="0" w:color="auto"/>
            </w:tcBorders>
            <w:hideMark/>
          </w:tcPr>
          <w:p w14:paraId="6E00830E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CD86</w:t>
            </w:r>
          </w:p>
        </w:tc>
        <w:tc>
          <w:tcPr>
            <w:tcW w:w="545" w:type="dxa"/>
            <w:tcBorders>
              <w:top w:val="nil"/>
              <w:bottom w:val="single" w:sz="12" w:space="0" w:color="auto"/>
            </w:tcBorders>
            <w:hideMark/>
          </w:tcPr>
          <w:p w14:paraId="24B0B3D0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42</w:t>
            </w:r>
          </w:p>
        </w:tc>
        <w:tc>
          <w:tcPr>
            <w:tcW w:w="910" w:type="dxa"/>
            <w:tcBorders>
              <w:top w:val="nil"/>
              <w:bottom w:val="single" w:sz="12" w:space="0" w:color="auto"/>
            </w:tcBorders>
            <w:hideMark/>
          </w:tcPr>
          <w:p w14:paraId="29EEF2A1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209Bi</w:t>
            </w:r>
          </w:p>
        </w:tc>
        <w:tc>
          <w:tcPr>
            <w:tcW w:w="1828" w:type="dxa"/>
            <w:tcBorders>
              <w:top w:val="nil"/>
              <w:bottom w:val="single" w:sz="12" w:space="0" w:color="auto"/>
            </w:tcBorders>
            <w:hideMark/>
          </w:tcPr>
          <w:p w14:paraId="4EDEC994" w14:textId="77777777" w:rsidR="003F0D9C" w:rsidRPr="00AB064F" w:rsidRDefault="003F0D9C" w:rsidP="00112372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B064F">
              <w:rPr>
                <w:rFonts w:ascii="Times New Roman" w:eastAsia="黑体" w:hAnsi="Times New Roman" w:cs="Times New Roman" w:hint="eastAsia"/>
                <w:color w:val="000000"/>
                <w:kern w:val="24"/>
                <w:szCs w:val="21"/>
              </w:rPr>
              <w:t>CD11b</w:t>
            </w:r>
          </w:p>
        </w:tc>
      </w:tr>
    </w:tbl>
    <w:p w14:paraId="29BF96A5" w14:textId="257D7A88" w:rsidR="009629ED" w:rsidRPr="00887547" w:rsidRDefault="003F0D9C" w:rsidP="003F0D9C">
      <w:pPr>
        <w:spacing w:before="120" w:after="240"/>
        <w:rPr>
          <w:sz w:val="24"/>
          <w:szCs w:val="28"/>
        </w:rPr>
      </w:pPr>
      <w:r w:rsidRPr="00AB064F">
        <w:rPr>
          <w:rFonts w:ascii="Times New Roman" w:eastAsia="等线" w:hAnsi="Times New Roman" w:cs="Times New Roman"/>
          <w:sz w:val="24"/>
          <w:szCs w:val="28"/>
        </w:rPr>
        <w:lastRenderedPageBreak/>
        <w:t>NOTO: CyTOF</w:t>
      </w:r>
      <w:r w:rsidR="00D310BF">
        <w:rPr>
          <w:rFonts w:ascii="Times New Roman" w:eastAsia="等线" w:hAnsi="Times New Roman" w:cs="Times New Roman"/>
          <w:sz w:val="24"/>
          <w:szCs w:val="28"/>
        </w:rPr>
        <w:t>:</w:t>
      </w:r>
      <w:r w:rsidRPr="00AB064F">
        <w:rPr>
          <w:rFonts w:ascii="Times New Roman" w:eastAsia="等线" w:hAnsi="Times New Roman" w:cs="Times New Roman"/>
          <w:sz w:val="24"/>
          <w:szCs w:val="28"/>
        </w:rPr>
        <w:t xml:space="preserve"> </w:t>
      </w:r>
      <w:r w:rsidRPr="00AB064F">
        <w:rPr>
          <w:rFonts w:ascii="Times New Roman" w:hAnsi="Times New Roman" w:cs="Times New Roman"/>
          <w:sz w:val="24"/>
          <w:szCs w:val="28"/>
        </w:rPr>
        <w:t>mass cytometry</w:t>
      </w:r>
    </w:p>
    <w:p w14:paraId="508A54F8" w14:textId="63464100" w:rsidR="003F0D9C" w:rsidRPr="003F0D9C" w:rsidRDefault="003F0D9C" w:rsidP="003F0D9C">
      <w:pPr>
        <w:spacing w:before="120" w:after="240"/>
        <w:rPr>
          <w:rFonts w:ascii="Times New Roman" w:hAnsi="Times New Roman" w:cs="Times New Roman"/>
          <w:sz w:val="24"/>
          <w:szCs w:val="28"/>
        </w:rPr>
      </w:pPr>
      <w:r w:rsidRPr="003F0D9C">
        <w:rPr>
          <w:rFonts w:ascii="Times New Roman" w:hAnsi="Times New Roman" w:cs="Times New Roman"/>
          <w:sz w:val="24"/>
          <w:szCs w:val="28"/>
        </w:rPr>
        <w:t xml:space="preserve">Table </w:t>
      </w:r>
      <w:r w:rsidR="005325CA">
        <w:rPr>
          <w:rFonts w:ascii="Times New Roman" w:hAnsi="Times New Roman" w:cs="Times New Roman"/>
          <w:sz w:val="24"/>
          <w:szCs w:val="28"/>
        </w:rPr>
        <w:t>s</w:t>
      </w:r>
      <w:r w:rsidRPr="003F0D9C">
        <w:rPr>
          <w:rFonts w:ascii="Times New Roman" w:hAnsi="Times New Roman" w:cs="Times New Roman"/>
          <w:sz w:val="24"/>
          <w:szCs w:val="28"/>
        </w:rPr>
        <w:t xml:space="preserve">2. </w:t>
      </w:r>
      <w:bookmarkStart w:id="3" w:name="OLE_LINK292"/>
      <w:bookmarkStart w:id="4" w:name="OLE_LINK293"/>
      <w:r w:rsidRPr="003F0D9C">
        <w:rPr>
          <w:rFonts w:ascii="Times New Roman" w:hAnsi="Times New Roman" w:cs="Times New Roman"/>
          <w:sz w:val="24"/>
          <w:szCs w:val="28"/>
        </w:rPr>
        <w:t>The classification of all CD45</w:t>
      </w:r>
      <w:r w:rsidRPr="003F0D9C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3F0D9C">
        <w:rPr>
          <w:rFonts w:ascii="Times New Roman" w:hAnsi="Times New Roman" w:cs="Times New Roman"/>
          <w:sz w:val="24"/>
          <w:szCs w:val="28"/>
        </w:rPr>
        <w:t xml:space="preserve"> immune cells and the key marker expression</w:t>
      </w:r>
      <w:bookmarkEnd w:id="3"/>
      <w:bookmarkEnd w:id="4"/>
    </w:p>
    <w:tbl>
      <w:tblPr>
        <w:tblStyle w:val="21"/>
        <w:tblW w:w="8207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544"/>
        <w:gridCol w:w="1029"/>
        <w:gridCol w:w="1154"/>
        <w:gridCol w:w="1392"/>
        <w:gridCol w:w="4088"/>
      </w:tblGrid>
      <w:tr w:rsidR="003F0D9C" w:rsidRPr="003F0D9C" w14:paraId="2FEE8E3F" w14:textId="77777777" w:rsidTr="00112372">
        <w:trPr>
          <w:trHeight w:val="117"/>
        </w:trPr>
        <w:tc>
          <w:tcPr>
            <w:tcW w:w="54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hideMark/>
          </w:tcPr>
          <w:p w14:paraId="65EA8B27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hideMark/>
          </w:tcPr>
          <w:p w14:paraId="71E947EF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cell type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hideMark/>
          </w:tcPr>
          <w:p w14:paraId="1D7983D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subtype1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hideMark/>
          </w:tcPr>
          <w:p w14:paraId="59C313FC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subtype2</w:t>
            </w:r>
          </w:p>
        </w:tc>
        <w:tc>
          <w:tcPr>
            <w:tcW w:w="4088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hideMark/>
          </w:tcPr>
          <w:p w14:paraId="2BE29EB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key marker expression</w:t>
            </w:r>
          </w:p>
        </w:tc>
      </w:tr>
      <w:tr w:rsidR="003F0D9C" w:rsidRPr="003F0D9C" w14:paraId="42F068A1" w14:textId="77777777" w:rsidTr="00112372">
        <w:trPr>
          <w:trHeight w:val="218"/>
        </w:trPr>
        <w:tc>
          <w:tcPr>
            <w:tcW w:w="544" w:type="dxa"/>
            <w:tcBorders>
              <w:top w:val="single" w:sz="6" w:space="0" w:color="auto"/>
            </w:tcBorders>
            <w:shd w:val="clear" w:color="auto" w:fill="FFFFFF" w:themeFill="background1"/>
            <w:hideMark/>
          </w:tcPr>
          <w:p w14:paraId="6DD3C539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C01</w:t>
            </w:r>
          </w:p>
        </w:tc>
        <w:tc>
          <w:tcPr>
            <w:tcW w:w="1029" w:type="dxa"/>
            <w:tcBorders>
              <w:top w:val="single" w:sz="6" w:space="0" w:color="auto"/>
            </w:tcBorders>
            <w:shd w:val="clear" w:color="auto" w:fill="FFFFFF" w:themeFill="background1"/>
            <w:hideMark/>
          </w:tcPr>
          <w:p w14:paraId="704220B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Unknown</w:t>
            </w:r>
          </w:p>
        </w:tc>
        <w:tc>
          <w:tcPr>
            <w:tcW w:w="1154" w:type="dxa"/>
            <w:tcBorders>
              <w:top w:val="single" w:sz="6" w:space="0" w:color="auto"/>
            </w:tcBorders>
            <w:shd w:val="clear" w:color="auto" w:fill="FFFFFF" w:themeFill="background1"/>
            <w:hideMark/>
          </w:tcPr>
          <w:p w14:paraId="33ED831E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1392" w:type="dxa"/>
            <w:tcBorders>
              <w:top w:val="single" w:sz="6" w:space="0" w:color="auto"/>
            </w:tcBorders>
            <w:shd w:val="clear" w:color="auto" w:fill="FFFFFF" w:themeFill="background1"/>
            <w:hideMark/>
          </w:tcPr>
          <w:p w14:paraId="39CBD4C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tcBorders>
              <w:top w:val="single" w:sz="6" w:space="0" w:color="auto"/>
            </w:tcBorders>
            <w:shd w:val="clear" w:color="auto" w:fill="FFFFFF" w:themeFill="background1"/>
            <w:hideMark/>
          </w:tcPr>
          <w:p w14:paraId="5BAE25E3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CD11b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52A5DB12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1BEAC94C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C02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1939362A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cDC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42DF9CA9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1789CA1A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1C1AFE98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CD11c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HLA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DR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CD11b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CD1c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1B95B000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3FD210D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C03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78DBDC2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Monocytes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2599567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06965FE9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51EA10DC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HLA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DR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CD11b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3893E1A3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588DAEF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C04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4E7D1D3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Monocytes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30D642F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26D2AC02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7B1D92C1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HLA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DR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CD11b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CCR6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72CA6852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1C43F6DE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C05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7662758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pDC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3A43451C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41BF1C43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5BAC0F0E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CD123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HLA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DR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14624013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5A1102A1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C06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599EC99B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B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3BA92776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CD11c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B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635B9FC6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4D0D5AD3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CD19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HLA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DR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CD11b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CD11c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CD303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5EBDBB08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1840D03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C07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09801051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B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10FEBA76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1743FBD7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262118B6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CD19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HLA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DR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CD11b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</w:p>
        </w:tc>
      </w:tr>
      <w:tr w:rsidR="003F0D9C" w:rsidRPr="003F0D9C" w14:paraId="04D38A8F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2FBD1599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C08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03F25372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B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0277ED1F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Plasmablasts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4DD07449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5109ECF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CD19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HLA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DR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CD11b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CD27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704E22B8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42773B7C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C09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7331CBFA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586B1E0B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 xml:space="preserve">DNT 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206C7F5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7D5CE871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CD27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2C06F6D2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0096EDCD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C10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392D75D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Unknown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200D8A1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4276D438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63B82F99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CD69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CD141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4BCA9755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2237A1E5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C11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4B4A8C3B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Basophils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05F29C9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476CEDB8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38E88888" w14:textId="0F32C76C" w:rsidR="003F0D9C" w:rsidRPr="00E53AD8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CD123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HLA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DR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  <w:r w:rsidR="000C5CB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 </w:t>
            </w:r>
            <w:r w:rsidR="00E53AD8">
              <w:rPr>
                <w:rFonts w:ascii="Times New Roman" w:eastAsia="等线" w:hAnsi="Times New Roman" w:cs="Times New Roman" w:hint="eastAsia"/>
                <w:sz w:val="16"/>
                <w:szCs w:val="18"/>
              </w:rPr>
              <w:t>CD</w:t>
            </w:r>
            <w:r w:rsidR="00E53AD8">
              <w:rPr>
                <w:rFonts w:ascii="Times New Roman" w:eastAsia="等线" w:hAnsi="Times New Roman" w:cs="Times New Roman"/>
                <w:sz w:val="16"/>
                <w:szCs w:val="18"/>
              </w:rPr>
              <w:t>25</w:t>
            </w:r>
            <w:r w:rsidR="00E53AD8" w:rsidRPr="00E53AD8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  <w:r w:rsidR="000C5CB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 </w:t>
            </w:r>
            <w:r w:rsidR="00E53AD8">
              <w:rPr>
                <w:rFonts w:ascii="Times New Roman" w:eastAsia="等线" w:hAnsi="Times New Roman" w:cs="Times New Roman" w:hint="eastAsia"/>
                <w:sz w:val="16"/>
                <w:szCs w:val="18"/>
              </w:rPr>
              <w:t>CD</w:t>
            </w:r>
            <w:r w:rsidR="00E53AD8">
              <w:rPr>
                <w:rFonts w:ascii="Times New Roman" w:eastAsia="等线" w:hAnsi="Times New Roman" w:cs="Times New Roman"/>
                <w:sz w:val="16"/>
                <w:szCs w:val="18"/>
              </w:rPr>
              <w:t>11</w:t>
            </w:r>
            <w:r w:rsidR="00E53AD8">
              <w:rPr>
                <w:rFonts w:ascii="Times New Roman" w:eastAsia="等线" w:hAnsi="Times New Roman" w:cs="Times New Roman" w:hint="eastAsia"/>
                <w:sz w:val="16"/>
                <w:szCs w:val="18"/>
              </w:rPr>
              <w:t>c</w:t>
            </w:r>
            <w:r w:rsidR="00E53AD8" w:rsidRPr="00E53AD8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375E3ABB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361C6E1F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C12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7BB977B8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Basophils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1532D398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59EC2A89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5428AC13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CD123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HLA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DR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</w:p>
        </w:tc>
      </w:tr>
      <w:tr w:rsidR="003F0D9C" w:rsidRPr="003F0D9C" w14:paraId="37B0F163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34FFEC01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C13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590DB48F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NK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7DD4B5C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644D84DA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0CEE9403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CD56highCD16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Perforin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Granzyme B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</w:p>
        </w:tc>
      </w:tr>
      <w:tr w:rsidR="003F0D9C" w:rsidRPr="003F0D9C" w14:paraId="046ACE35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1A292295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C14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372069C6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NK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71869AE2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53F0B4A8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544F61E1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CD56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Perforin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Granzyme B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3D95BF6E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10757616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C15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053FF1A1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NK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0125537B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10004CAF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768A957C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CD56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KLRG1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NKG2C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Perforin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Granzyme B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CD11c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</w:p>
        </w:tc>
      </w:tr>
      <w:tr w:rsidR="003F0D9C" w:rsidRPr="003F0D9C" w14:paraId="0C66E8F3" w14:textId="77777777" w:rsidTr="00112372">
        <w:trPr>
          <w:trHeight w:val="218"/>
        </w:trPr>
        <w:tc>
          <w:tcPr>
            <w:tcW w:w="544" w:type="dxa"/>
            <w:tcBorders>
              <w:bottom w:val="nil"/>
            </w:tcBorders>
            <w:shd w:val="clear" w:color="auto" w:fill="FFFFFF" w:themeFill="background1"/>
            <w:hideMark/>
          </w:tcPr>
          <w:p w14:paraId="34DDA71E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C16</w:t>
            </w:r>
          </w:p>
        </w:tc>
        <w:tc>
          <w:tcPr>
            <w:tcW w:w="1029" w:type="dxa"/>
            <w:tcBorders>
              <w:bottom w:val="nil"/>
            </w:tcBorders>
            <w:shd w:val="clear" w:color="auto" w:fill="FFFFFF" w:themeFill="background1"/>
            <w:hideMark/>
          </w:tcPr>
          <w:p w14:paraId="366100AB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NK cells</w:t>
            </w:r>
          </w:p>
        </w:tc>
        <w:tc>
          <w:tcPr>
            <w:tcW w:w="1154" w:type="dxa"/>
            <w:tcBorders>
              <w:bottom w:val="nil"/>
            </w:tcBorders>
            <w:shd w:val="clear" w:color="auto" w:fill="FFFFFF" w:themeFill="background1"/>
            <w:hideMark/>
          </w:tcPr>
          <w:p w14:paraId="426360A2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1392" w:type="dxa"/>
            <w:tcBorders>
              <w:bottom w:val="nil"/>
            </w:tcBorders>
            <w:shd w:val="clear" w:color="auto" w:fill="FFFFFF" w:themeFill="background1"/>
            <w:hideMark/>
          </w:tcPr>
          <w:p w14:paraId="797F0FBF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tcBorders>
              <w:bottom w:val="nil"/>
            </w:tcBorders>
            <w:shd w:val="clear" w:color="auto" w:fill="FFFFFF" w:themeFill="background1"/>
            <w:hideMark/>
          </w:tcPr>
          <w:p w14:paraId="1A8C1DFB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CD56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NKG2C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Perforin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Granzyme B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480DB942" w14:textId="77777777" w:rsidTr="00112372">
        <w:trPr>
          <w:trHeight w:val="218"/>
        </w:trPr>
        <w:tc>
          <w:tcPr>
            <w:tcW w:w="544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63035FAF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C17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137A9943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61566D43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4BAA9FF2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Central memory</w:t>
            </w:r>
          </w:p>
        </w:tc>
        <w:tc>
          <w:tcPr>
            <w:tcW w:w="4088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6BC6E360" w14:textId="77777777" w:rsidR="003F0D9C" w:rsidRPr="00E53AD8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65A71373" w14:textId="77777777" w:rsidTr="00112372">
        <w:trPr>
          <w:trHeight w:val="218"/>
        </w:trPr>
        <w:tc>
          <w:tcPr>
            <w:tcW w:w="544" w:type="dxa"/>
            <w:tcBorders>
              <w:top w:val="nil"/>
            </w:tcBorders>
            <w:shd w:val="clear" w:color="auto" w:fill="FFFFFF" w:themeFill="background1"/>
            <w:hideMark/>
          </w:tcPr>
          <w:p w14:paraId="5188FBA8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C18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 w:themeFill="background1"/>
            <w:hideMark/>
          </w:tcPr>
          <w:p w14:paraId="0F2B3E57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tcBorders>
              <w:top w:val="nil"/>
            </w:tcBorders>
            <w:shd w:val="clear" w:color="auto" w:fill="FFFFFF" w:themeFill="background1"/>
            <w:hideMark/>
          </w:tcPr>
          <w:p w14:paraId="09034F13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FFFFFF" w:themeFill="background1"/>
            <w:hideMark/>
          </w:tcPr>
          <w:p w14:paraId="5EFD399B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Naïve</w:t>
            </w:r>
          </w:p>
        </w:tc>
        <w:tc>
          <w:tcPr>
            <w:tcW w:w="4088" w:type="dxa"/>
            <w:tcBorders>
              <w:top w:val="nil"/>
            </w:tcBorders>
            <w:shd w:val="clear" w:color="auto" w:fill="FFFFFF" w:themeFill="background1"/>
            <w:hideMark/>
          </w:tcPr>
          <w:p w14:paraId="3397E7DF" w14:textId="2C912584" w:rsidR="003F0D9C" w:rsidRPr="00E53AD8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  <w:r w:rsidR="000C5CB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 </w:t>
            </w:r>
            <w:r w:rsidR="00E53AD8">
              <w:rPr>
                <w:rFonts w:ascii="Times New Roman" w:eastAsia="等线" w:hAnsi="Times New Roman" w:cs="Times New Roman"/>
                <w:sz w:val="16"/>
                <w:szCs w:val="18"/>
              </w:rPr>
              <w:t>CD62L</w:t>
            </w:r>
            <w:r w:rsidR="00E53AD8" w:rsidRPr="00E53AD8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  <w:r w:rsidR="000C5CB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 </w:t>
            </w:r>
            <w:r w:rsidR="00E53AD8">
              <w:rPr>
                <w:rFonts w:ascii="Times New Roman" w:eastAsia="等线" w:hAnsi="Times New Roman" w:cs="Times New Roman"/>
                <w:sz w:val="16"/>
                <w:szCs w:val="18"/>
              </w:rPr>
              <w:t>CD38</w:t>
            </w:r>
            <w:r w:rsidR="00E53AD8" w:rsidRPr="00E53AD8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4C9159FF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55A220E1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lastRenderedPageBreak/>
              <w:t>C19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47D44C7A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3686BE03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6A343CD3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Naïve</w:t>
            </w: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710E4C48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0A02140B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7F365E9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C20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63D756E3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572D3DDF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7DAB7411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Effector memory</w:t>
            </w: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3590AB22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PD1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</w:p>
        </w:tc>
      </w:tr>
      <w:tr w:rsidR="003F0D9C" w:rsidRPr="003F0D9C" w14:paraId="13880BE7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0CC7919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C21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5F27F131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1A5CC14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736F06B9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Treg</w:t>
            </w: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0561C9D1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CD25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CD127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</w:p>
        </w:tc>
      </w:tr>
      <w:tr w:rsidR="003F0D9C" w:rsidRPr="003F0D9C" w14:paraId="35B1BF8B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653D608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C22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7EAC088E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28D12BAB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7B85112A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Treg</w:t>
            </w: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3AF0747D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CD25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CD127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CD39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750D8B22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7F0E130E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C23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59FDFEF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002A2AF6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6CBED6D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Central memory</w:t>
            </w: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7043D349" w14:textId="1CC9FC1B" w:rsidR="003F0D9C" w:rsidRPr="00E53AD8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  <w:r w:rsidR="000C5CB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 </w:t>
            </w:r>
            <w:r w:rsidR="00E53AD8">
              <w:rPr>
                <w:rFonts w:ascii="Times New Roman" w:eastAsia="等线" w:hAnsi="Times New Roman" w:cs="Times New Roman" w:hint="eastAsia"/>
                <w:sz w:val="16"/>
                <w:szCs w:val="18"/>
              </w:rPr>
              <w:t>CD</w:t>
            </w:r>
            <w:r w:rsidR="00E53AD8">
              <w:rPr>
                <w:rFonts w:ascii="Times New Roman" w:eastAsia="等线" w:hAnsi="Times New Roman" w:cs="Times New Roman"/>
                <w:sz w:val="16"/>
                <w:szCs w:val="18"/>
              </w:rPr>
              <w:t>127</w:t>
            </w:r>
            <w:r w:rsidR="00E53AD8" w:rsidRPr="00E53AD8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  <w:r w:rsidR="000C5CB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 </w:t>
            </w:r>
            <w:r w:rsidR="00E53AD8">
              <w:rPr>
                <w:rFonts w:ascii="Times New Roman" w:eastAsia="等线" w:hAnsi="Times New Roman" w:cs="Times New Roman" w:hint="eastAsia"/>
                <w:sz w:val="16"/>
                <w:szCs w:val="18"/>
              </w:rPr>
              <w:t>CD</w:t>
            </w:r>
            <w:r w:rsidR="00E53AD8">
              <w:rPr>
                <w:rFonts w:ascii="Times New Roman" w:eastAsia="等线" w:hAnsi="Times New Roman" w:cs="Times New Roman"/>
                <w:sz w:val="16"/>
                <w:szCs w:val="18"/>
              </w:rPr>
              <w:t>27</w:t>
            </w:r>
            <w:r w:rsidR="00E53AD8" w:rsidRPr="00E53AD8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6DF329A3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239F7BAF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C24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3858A471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3BA961E9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6C1DFFD5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Effector memory</w:t>
            </w: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55EC8690" w14:textId="55EDF1D7" w:rsidR="003F0D9C" w:rsidRPr="000C5CB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  <w:r w:rsidR="000C5CB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 </w:t>
            </w:r>
            <w:r w:rsidR="000C5CBC">
              <w:rPr>
                <w:rFonts w:ascii="Times New Roman" w:eastAsia="等线" w:hAnsi="Times New Roman" w:cs="Times New Roman"/>
                <w:sz w:val="16"/>
                <w:szCs w:val="18"/>
              </w:rPr>
              <w:t>CD7</w:t>
            </w:r>
            <w:r w:rsidR="000C5CBC" w:rsidRPr="000C5CB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</w:p>
        </w:tc>
      </w:tr>
      <w:tr w:rsidR="003F0D9C" w:rsidRPr="003F0D9C" w14:paraId="18191687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24913E9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C25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7319E6F6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43BE649A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7A263DE3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Effector memory</w:t>
            </w: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2821146B" w14:textId="19E2DD7D" w:rsidR="003F0D9C" w:rsidRPr="00E53AD8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  <w:r w:rsidR="00E53AD8">
              <w:rPr>
                <w:rFonts w:ascii="Times New Roman" w:eastAsia="等线" w:hAnsi="Times New Roman" w:cs="Times New Roman"/>
                <w:sz w:val="16"/>
                <w:szCs w:val="18"/>
              </w:rPr>
              <w:t>CD27</w:t>
            </w:r>
            <w:r w:rsidR="00E53AD8" w:rsidRPr="00E53AD8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  <w:r w:rsidR="000C5CB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 </w:t>
            </w:r>
            <w:r w:rsidR="00E53AD8" w:rsidRPr="00E53AD8">
              <w:rPr>
                <w:rFonts w:ascii="Times New Roman" w:eastAsia="等线" w:hAnsi="Times New Roman" w:cs="Times New Roman"/>
                <w:sz w:val="16"/>
                <w:szCs w:val="18"/>
              </w:rPr>
              <w:t>KLRG1</w:t>
            </w:r>
            <w:r w:rsidR="00E53AD8" w:rsidRPr="00E53AD8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40C78EA8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158201BA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C26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3788F76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1C87815C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157A6B95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Central memory</w:t>
            </w: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147DFFB5" w14:textId="2F57CA05" w:rsidR="003F0D9C" w:rsidRPr="00E53AD8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  <w:r w:rsidR="000C5CB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 </w:t>
            </w:r>
            <w:r w:rsidR="00E53AD8">
              <w:rPr>
                <w:rFonts w:ascii="Times New Roman" w:eastAsia="等线" w:hAnsi="Times New Roman" w:cs="Times New Roman"/>
                <w:sz w:val="16"/>
                <w:szCs w:val="18"/>
              </w:rPr>
              <w:t>CD127</w:t>
            </w:r>
            <w:r w:rsidR="00E53AD8" w:rsidRPr="00E53AD8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3C71365C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42B89CF2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C27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3F69C88E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583FC4DA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216FD429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Effector memory</w:t>
            </w: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5A2AF12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</w:p>
        </w:tc>
      </w:tr>
      <w:tr w:rsidR="003F0D9C" w:rsidRPr="003F0D9C" w14:paraId="17EBADE7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5E3F4A2D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C28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3D0D899F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4B657A78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gdT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0F18220B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2BDEA84F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TCRgd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CD56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Granzyme B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Perforin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19F797CB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477B2A2B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C29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5B0D96C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335D2981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gdT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180E06F8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6D2E080C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TCRgd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Granzyem B low Perforin low</w:t>
            </w:r>
          </w:p>
        </w:tc>
      </w:tr>
      <w:tr w:rsidR="003F0D9C" w:rsidRPr="003F0D9C" w14:paraId="2FCEB1E7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4A86FBB8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C30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3773ABCB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6B925E70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693DEAC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Effector/NKT</w:t>
            </w: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0764599E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  <w:lang w:val="it-IT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  <w:lang w:val="it-I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lang w:val="it-IT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  <w:lang w:val="it-I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lang w:val="it-IT"/>
              </w:rPr>
              <w:t>CD56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  <w:lang w:val="it-I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lang w:val="it-IT"/>
              </w:rPr>
              <w:t>CD69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  <w:lang w:val="it-I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lang w:val="it-IT"/>
              </w:rPr>
              <w:t>CD11c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  <w:lang w:val="it-I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lang w:val="it-IT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  <w:lang w:val="it-I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lang w:val="it-IT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  <w:lang w:val="it-IT"/>
              </w:rPr>
              <w:t>-</w:t>
            </w:r>
          </w:p>
        </w:tc>
      </w:tr>
      <w:tr w:rsidR="003F0D9C" w:rsidRPr="003F0D9C" w14:paraId="4CE2C2AD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278BCAE7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C31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38F3CD8B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7C212E3A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1FF75405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Effector memory</w:t>
            </w: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6E5EFB7C" w14:textId="72F5A83C" w:rsidR="003F0D9C" w:rsidRPr="000C5CB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  <w:r w:rsidR="000C5CBC">
              <w:t xml:space="preserve"> </w:t>
            </w:r>
            <w:r w:rsidR="000C5CBC" w:rsidRPr="000C5CBC">
              <w:rPr>
                <w:rFonts w:ascii="Times New Roman" w:eastAsia="等线" w:hAnsi="Times New Roman" w:cs="Times New Roman"/>
                <w:sz w:val="16"/>
                <w:szCs w:val="18"/>
              </w:rPr>
              <w:t>Granzyme_B</w:t>
            </w:r>
            <w:r w:rsidR="000C5CBC" w:rsidRPr="000C5CB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5AC4F510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32533FCA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C32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3EC2F329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57F7505F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45D33C9B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Effector</w:t>
            </w: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53C8D5F5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</w:p>
        </w:tc>
      </w:tr>
      <w:tr w:rsidR="003F0D9C" w:rsidRPr="003F0D9C" w14:paraId="7F482CCB" w14:textId="77777777" w:rsidTr="00112372">
        <w:trPr>
          <w:trHeight w:val="218"/>
        </w:trPr>
        <w:tc>
          <w:tcPr>
            <w:tcW w:w="544" w:type="dxa"/>
            <w:shd w:val="clear" w:color="auto" w:fill="FFFFFF" w:themeFill="background1"/>
            <w:hideMark/>
          </w:tcPr>
          <w:p w14:paraId="50FA579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C33</w:t>
            </w:r>
          </w:p>
        </w:tc>
        <w:tc>
          <w:tcPr>
            <w:tcW w:w="1029" w:type="dxa"/>
            <w:shd w:val="clear" w:color="auto" w:fill="FFFFFF" w:themeFill="background1"/>
            <w:hideMark/>
          </w:tcPr>
          <w:p w14:paraId="2EFEB0C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shd w:val="clear" w:color="auto" w:fill="FFFFFF" w:themeFill="background1"/>
            <w:hideMark/>
          </w:tcPr>
          <w:p w14:paraId="7BD02D89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shd w:val="clear" w:color="auto" w:fill="FFFFFF" w:themeFill="background1"/>
            <w:hideMark/>
          </w:tcPr>
          <w:p w14:paraId="7C6FD4E8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Naïve</w:t>
            </w:r>
          </w:p>
        </w:tc>
        <w:tc>
          <w:tcPr>
            <w:tcW w:w="4088" w:type="dxa"/>
            <w:shd w:val="clear" w:color="auto" w:fill="FFFFFF" w:themeFill="background1"/>
            <w:hideMark/>
          </w:tcPr>
          <w:p w14:paraId="6947B719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1C607018" w14:textId="77777777" w:rsidTr="00112372">
        <w:trPr>
          <w:trHeight w:val="218"/>
        </w:trPr>
        <w:tc>
          <w:tcPr>
            <w:tcW w:w="544" w:type="dxa"/>
            <w:tcBorders>
              <w:bottom w:val="nil"/>
            </w:tcBorders>
            <w:shd w:val="clear" w:color="auto" w:fill="FFFFFF" w:themeFill="background1"/>
            <w:hideMark/>
          </w:tcPr>
          <w:p w14:paraId="0EEB6B79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C34</w:t>
            </w:r>
          </w:p>
        </w:tc>
        <w:tc>
          <w:tcPr>
            <w:tcW w:w="1029" w:type="dxa"/>
            <w:tcBorders>
              <w:bottom w:val="nil"/>
            </w:tcBorders>
            <w:shd w:val="clear" w:color="auto" w:fill="FFFFFF" w:themeFill="background1"/>
            <w:hideMark/>
          </w:tcPr>
          <w:p w14:paraId="7886C105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tcBorders>
              <w:bottom w:val="nil"/>
            </w:tcBorders>
            <w:shd w:val="clear" w:color="auto" w:fill="FFFFFF" w:themeFill="background1"/>
            <w:hideMark/>
          </w:tcPr>
          <w:p w14:paraId="64A7C24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FFFFFF" w:themeFill="background1"/>
            <w:hideMark/>
          </w:tcPr>
          <w:p w14:paraId="12D4A8CF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Naïve</w:t>
            </w:r>
          </w:p>
        </w:tc>
        <w:tc>
          <w:tcPr>
            <w:tcW w:w="4088" w:type="dxa"/>
            <w:tcBorders>
              <w:bottom w:val="nil"/>
            </w:tcBorders>
            <w:shd w:val="clear" w:color="auto" w:fill="FFFFFF" w:themeFill="background1"/>
            <w:hideMark/>
          </w:tcPr>
          <w:p w14:paraId="035CDB9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  <w:tr w:rsidR="003F0D9C" w:rsidRPr="003F0D9C" w14:paraId="0E7CDDFF" w14:textId="77777777" w:rsidTr="00112372">
        <w:trPr>
          <w:trHeight w:val="218"/>
        </w:trPr>
        <w:tc>
          <w:tcPr>
            <w:tcW w:w="544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3AB90C7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C35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681F9FC5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20413C68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01B73495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Effector memory</w:t>
            </w:r>
          </w:p>
        </w:tc>
        <w:tc>
          <w:tcPr>
            <w:tcW w:w="4088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6C68E096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PD1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</w:p>
        </w:tc>
      </w:tr>
      <w:tr w:rsidR="003F0D9C" w:rsidRPr="003F0D9C" w14:paraId="66A8B097" w14:textId="77777777" w:rsidTr="00112372">
        <w:trPr>
          <w:trHeight w:val="218"/>
        </w:trPr>
        <w:tc>
          <w:tcPr>
            <w:tcW w:w="544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675D41A5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C36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7FAC581D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11BD566F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27A9AA94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Effector memory</w:t>
            </w:r>
          </w:p>
        </w:tc>
        <w:tc>
          <w:tcPr>
            <w:tcW w:w="4088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3301C9D5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</w:p>
        </w:tc>
      </w:tr>
      <w:tr w:rsidR="003F0D9C" w:rsidRPr="003F0D9C" w14:paraId="1B47E318" w14:textId="77777777" w:rsidTr="00112372">
        <w:trPr>
          <w:trHeight w:val="218"/>
        </w:trPr>
        <w:tc>
          <w:tcPr>
            <w:tcW w:w="544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hideMark/>
          </w:tcPr>
          <w:p w14:paraId="708B843E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C37</w:t>
            </w:r>
          </w:p>
        </w:tc>
        <w:tc>
          <w:tcPr>
            <w:tcW w:w="1029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hideMark/>
          </w:tcPr>
          <w:p w14:paraId="335D343D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 cells</w:t>
            </w:r>
          </w:p>
        </w:tc>
        <w:tc>
          <w:tcPr>
            <w:tcW w:w="1154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hideMark/>
          </w:tcPr>
          <w:p w14:paraId="19A9C96D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T</w:t>
            </w:r>
          </w:p>
        </w:tc>
        <w:tc>
          <w:tcPr>
            <w:tcW w:w="1392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hideMark/>
          </w:tcPr>
          <w:p w14:paraId="21A11618" w14:textId="77777777" w:rsidR="003F0D9C" w:rsidRPr="003F0D9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Effector memory</w:t>
            </w:r>
          </w:p>
        </w:tc>
        <w:tc>
          <w:tcPr>
            <w:tcW w:w="4088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hideMark/>
          </w:tcPr>
          <w:p w14:paraId="3BD952BD" w14:textId="0D7D4593" w:rsidR="003F0D9C" w:rsidRPr="000C5CBC" w:rsidRDefault="003F0D9C" w:rsidP="00112372">
            <w:pPr>
              <w:spacing w:before="120" w:after="240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CD3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CD8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+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CD45RA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 xml:space="preserve">- 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</w:rPr>
              <w:t>CCR7</w:t>
            </w:r>
            <w:r w:rsidRPr="003F0D9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-</w:t>
            </w:r>
            <w:r w:rsidR="000C5CBC" w:rsidRPr="000C5CBC">
              <w:rPr>
                <w:rFonts w:ascii="Times New Roman" w:eastAsia="等线" w:hAnsi="Times New Roman" w:cs="Times New Roman"/>
                <w:sz w:val="16"/>
                <w:szCs w:val="18"/>
              </w:rPr>
              <w:t>KLRG1</w:t>
            </w:r>
            <w:r w:rsidR="000C5CBC" w:rsidRPr="000C5CBC">
              <w:rPr>
                <w:rFonts w:ascii="Times New Roman" w:eastAsia="等线" w:hAnsi="Times New Roman" w:cs="Times New Roman"/>
                <w:sz w:val="16"/>
                <w:szCs w:val="18"/>
                <w:vertAlign w:val="superscript"/>
              </w:rPr>
              <w:t>+</w:t>
            </w:r>
          </w:p>
        </w:tc>
      </w:tr>
    </w:tbl>
    <w:p w14:paraId="00BAADA6" w14:textId="0660F688" w:rsidR="009E41C2" w:rsidRPr="00734DE4" w:rsidRDefault="003F0D9C" w:rsidP="00734DE4">
      <w:pPr>
        <w:spacing w:before="120" w:after="240"/>
        <w:rPr>
          <w:rFonts w:ascii="Times New Roman" w:hAnsi="Times New Roman" w:cs="Times New Roman"/>
          <w:sz w:val="24"/>
          <w:szCs w:val="28"/>
        </w:rPr>
      </w:pPr>
      <w:r w:rsidRPr="003F0D9C">
        <w:rPr>
          <w:rFonts w:ascii="Times New Roman" w:hAnsi="Times New Roman" w:cs="Times New Roman"/>
          <w:sz w:val="24"/>
          <w:szCs w:val="28"/>
        </w:rPr>
        <w:t xml:space="preserve">NOTO: </w:t>
      </w:r>
      <w:r w:rsidRPr="003F0D9C">
        <w:rPr>
          <w:rFonts w:ascii="Times New Roman" w:eastAsia="等线" w:hAnsi="Times New Roman" w:cs="Times New Roman"/>
          <w:sz w:val="24"/>
          <w:szCs w:val="28"/>
        </w:rPr>
        <w:t>cDC = conventional dendritic cell,</w:t>
      </w:r>
      <w:r w:rsidRPr="003F0D9C">
        <w:rPr>
          <w:rFonts w:ascii="Times New Roman" w:hAnsi="Times New Roman" w:cs="Times New Roman"/>
          <w:sz w:val="24"/>
          <w:szCs w:val="28"/>
        </w:rPr>
        <w:t xml:space="preserve"> </w:t>
      </w:r>
      <w:r w:rsidRPr="003F0D9C">
        <w:rPr>
          <w:rFonts w:ascii="Times New Roman" w:eastAsia="等线" w:hAnsi="Times New Roman" w:cs="Times New Roman"/>
          <w:sz w:val="24"/>
          <w:szCs w:val="28"/>
        </w:rPr>
        <w:t xml:space="preserve">pDC = plasmacytoid dendritic cell, </w:t>
      </w:r>
      <w:r w:rsidRPr="003F0D9C">
        <w:rPr>
          <w:rFonts w:ascii="Times New Roman" w:hAnsi="Times New Roman" w:cs="Times New Roman"/>
          <w:sz w:val="24"/>
          <w:szCs w:val="28"/>
        </w:rPr>
        <w:t>NK = natural killer</w:t>
      </w:r>
    </w:p>
    <w:p w14:paraId="0D4643FE" w14:textId="1256F1E5" w:rsidR="002F21EC" w:rsidRDefault="002F21EC" w:rsidP="002F21EC">
      <w:pPr>
        <w:spacing w:before="120" w:after="240"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2F21EC"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Figure:</w:t>
      </w:r>
    </w:p>
    <w:p w14:paraId="2C8A9C9C" w14:textId="67DE2DCB" w:rsidR="00734DE4" w:rsidRDefault="00734DE4" w:rsidP="002F21EC">
      <w:pPr>
        <w:spacing w:before="120" w:after="240"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D300A6E" wp14:editId="5003F86A">
            <wp:extent cx="5274310" cy="34626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04B83" w14:textId="55E48A43" w:rsidR="002F21EC" w:rsidRDefault="002F21EC" w:rsidP="002F21EC">
      <w:pPr>
        <w:spacing w:before="120" w:after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Fig </w:t>
      </w:r>
      <w:r w:rsidR="005325CA">
        <w:rPr>
          <w:rFonts w:ascii="Times New Roman" w:eastAsia="等线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1: </w:t>
      </w:r>
      <w:r w:rsidR="00392CF2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A. </w:t>
      </w:r>
      <w:r w:rsidR="00392CF2" w:rsidRPr="00392CF2">
        <w:rPr>
          <w:rFonts w:ascii="Times New Roman" w:eastAsia="等线" w:hAnsi="Times New Roman" w:cs="Times New Roman"/>
          <w:sz w:val="24"/>
          <w:szCs w:val="24"/>
        </w:rPr>
        <w:t>The proportion of naïve CD</w:t>
      </w:r>
      <w:r w:rsidR="00392CF2">
        <w:rPr>
          <w:rFonts w:ascii="Times New Roman" w:eastAsia="等线" w:hAnsi="Times New Roman" w:cs="Times New Roman"/>
          <w:sz w:val="24"/>
          <w:szCs w:val="24"/>
        </w:rPr>
        <w:t>8</w:t>
      </w:r>
      <w:r w:rsidR="00392CF2" w:rsidRPr="00392CF2">
        <w:rPr>
          <w:rFonts w:ascii="Times New Roman" w:eastAsia="等线" w:hAnsi="Times New Roman" w:cs="Times New Roman"/>
          <w:sz w:val="24"/>
          <w:szCs w:val="24"/>
          <w:vertAlign w:val="superscript"/>
        </w:rPr>
        <w:t>+</w:t>
      </w:r>
      <w:r w:rsidR="00392CF2" w:rsidRPr="00392CF2">
        <w:rPr>
          <w:rFonts w:ascii="Times New Roman" w:eastAsia="等线" w:hAnsi="Times New Roman" w:cs="Times New Roman"/>
          <w:sz w:val="24"/>
          <w:szCs w:val="24"/>
        </w:rPr>
        <w:t xml:space="preserve"> T between recovered and unrecovered patients before and after ALSS therapy.</w:t>
      </w:r>
      <w:r w:rsidR="00392CF2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392CF2" w:rsidRPr="00392CF2">
        <w:rPr>
          <w:rFonts w:ascii="Times New Roman" w:eastAsia="等线" w:hAnsi="Times New Roman" w:cs="Times New Roman"/>
          <w:b/>
          <w:bCs/>
          <w:sz w:val="24"/>
          <w:szCs w:val="24"/>
        </w:rPr>
        <w:t>B.</w:t>
      </w:r>
      <w:r w:rsidR="00392CF2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392CF2" w:rsidRPr="00392CF2">
        <w:rPr>
          <w:rFonts w:ascii="Times New Roman" w:eastAsia="等线" w:hAnsi="Times New Roman" w:cs="Times New Roman"/>
          <w:sz w:val="24"/>
          <w:szCs w:val="24"/>
        </w:rPr>
        <w:t>The expression of PD1, CTLA4, CD69, CD27, CD127, and Granzyme B on</w:t>
      </w:r>
      <w:r w:rsidR="00392CF2">
        <w:rPr>
          <w:rFonts w:ascii="Times New Roman" w:eastAsia="等线" w:hAnsi="Times New Roman" w:cs="Times New Roman"/>
          <w:sz w:val="24"/>
          <w:szCs w:val="24"/>
        </w:rPr>
        <w:t xml:space="preserve"> effector</w:t>
      </w:r>
      <w:r w:rsidR="00392CF2" w:rsidRPr="00392CF2">
        <w:rPr>
          <w:rFonts w:ascii="Times New Roman" w:eastAsia="等线" w:hAnsi="Times New Roman" w:cs="Times New Roman"/>
          <w:sz w:val="24"/>
          <w:szCs w:val="24"/>
        </w:rPr>
        <w:t xml:space="preserve"> CD8</w:t>
      </w:r>
      <w:r w:rsidR="00392CF2" w:rsidRPr="00392CF2">
        <w:rPr>
          <w:rFonts w:ascii="Times New Roman" w:eastAsia="等线" w:hAnsi="Times New Roman" w:cs="Times New Roman"/>
          <w:sz w:val="24"/>
          <w:szCs w:val="24"/>
          <w:vertAlign w:val="superscript"/>
        </w:rPr>
        <w:t>+</w:t>
      </w:r>
      <w:r w:rsidR="00392CF2" w:rsidRPr="00392CF2">
        <w:rPr>
          <w:rFonts w:ascii="Times New Roman" w:eastAsia="等线" w:hAnsi="Times New Roman" w:cs="Times New Roman"/>
          <w:sz w:val="24"/>
          <w:szCs w:val="24"/>
        </w:rPr>
        <w:t xml:space="preserve"> T cells in the two groups before and after treatment.</w:t>
      </w:r>
      <w:r w:rsidR="00392CF2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392CF2" w:rsidRPr="00392CF2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C. </w:t>
      </w:r>
      <w:r w:rsidR="00392CF2" w:rsidRPr="00392CF2">
        <w:rPr>
          <w:rFonts w:ascii="Times New Roman" w:eastAsia="等线" w:hAnsi="Times New Roman" w:cs="Times New Roman"/>
          <w:sz w:val="24"/>
          <w:szCs w:val="24"/>
        </w:rPr>
        <w:t>The expression of PD1, CTLA4, CD69, CD27, CD127, and Granzyme B on</w:t>
      </w:r>
      <w:r w:rsidR="00392CF2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392CF2" w:rsidRPr="00392CF2">
        <w:rPr>
          <w:rFonts w:ascii="Times New Roman" w:eastAsia="等线" w:hAnsi="Times New Roman" w:cs="Times New Roman"/>
          <w:sz w:val="24"/>
          <w:szCs w:val="24"/>
        </w:rPr>
        <w:t>naïve CD8</w:t>
      </w:r>
      <w:r w:rsidR="00392CF2" w:rsidRPr="00392CF2">
        <w:rPr>
          <w:rFonts w:ascii="Times New Roman" w:eastAsia="等线" w:hAnsi="Times New Roman" w:cs="Times New Roman"/>
          <w:sz w:val="24"/>
          <w:szCs w:val="24"/>
          <w:vertAlign w:val="superscript"/>
        </w:rPr>
        <w:t>+</w:t>
      </w:r>
      <w:r w:rsidR="00392CF2" w:rsidRPr="00392CF2">
        <w:rPr>
          <w:rFonts w:ascii="Times New Roman" w:eastAsia="等线" w:hAnsi="Times New Roman" w:cs="Times New Roman"/>
          <w:sz w:val="24"/>
          <w:szCs w:val="24"/>
        </w:rPr>
        <w:t xml:space="preserve"> T cells in the two groups before and after treatment.</w:t>
      </w:r>
      <w:r w:rsidR="00392CF2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</w:t>
      </w:r>
      <w:r w:rsidR="00392CF2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D. </w:t>
      </w:r>
      <w:r w:rsidRPr="00392CF2">
        <w:rPr>
          <w:rFonts w:ascii="Times New Roman" w:eastAsia="等线" w:hAnsi="Times New Roman" w:cs="Times New Roman"/>
          <w:sz w:val="24"/>
          <w:szCs w:val="24"/>
        </w:rPr>
        <w:t xml:space="preserve">The frequency of C14, C15, and C16 (NK cells) clusters between </w:t>
      </w:r>
      <w:r w:rsidR="00392CF2">
        <w:rPr>
          <w:rFonts w:ascii="Times New Roman" w:eastAsia="等线" w:hAnsi="Times New Roman" w:cs="Times New Roman"/>
          <w:sz w:val="24"/>
          <w:szCs w:val="24"/>
        </w:rPr>
        <w:t>recovered</w:t>
      </w:r>
      <w:r w:rsidRPr="00392CF2">
        <w:rPr>
          <w:rFonts w:ascii="Times New Roman" w:eastAsia="等线" w:hAnsi="Times New Roman" w:cs="Times New Roman"/>
          <w:sz w:val="24"/>
          <w:szCs w:val="24"/>
        </w:rPr>
        <w:t xml:space="preserve"> and unrecovered patients before and after ALSS therapy.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2F21EC">
        <w:rPr>
          <w:rFonts w:ascii="Times New Roman" w:eastAsia="等线" w:hAnsi="Times New Roman" w:cs="Times New Roman"/>
          <w:sz w:val="24"/>
          <w:szCs w:val="24"/>
        </w:rPr>
        <w:t xml:space="preserve">NK: </w:t>
      </w:r>
      <w:r>
        <w:rPr>
          <w:rFonts w:ascii="Times New Roman" w:eastAsia="等线" w:hAnsi="Times New Roman" w:cs="Times New Roman"/>
          <w:sz w:val="24"/>
          <w:szCs w:val="24"/>
        </w:rPr>
        <w:t>natural kill; ALSS:</w:t>
      </w:r>
      <w:r w:rsidRPr="002C3317">
        <w:rPr>
          <w:rFonts w:ascii="Times New Roman" w:hAnsi="Times New Roman" w:cs="Times New Roman"/>
          <w:sz w:val="24"/>
          <w:szCs w:val="24"/>
        </w:rPr>
        <w:t xml:space="preserve"> </w:t>
      </w:r>
      <w:r w:rsidRPr="0022779E">
        <w:rPr>
          <w:rFonts w:ascii="Times New Roman" w:hAnsi="Times New Roman" w:cs="Times New Roman"/>
          <w:sz w:val="24"/>
          <w:szCs w:val="24"/>
        </w:rPr>
        <w:t>artificial liver support system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C4682F" w14:textId="447DE979" w:rsidR="00734DE4" w:rsidRPr="00392CF2" w:rsidRDefault="008A27E6" w:rsidP="002F21EC">
      <w:pPr>
        <w:spacing w:before="120" w:after="240"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7CB6809" wp14:editId="66898345">
            <wp:extent cx="5265420" cy="51892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18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A4921" w14:textId="3B99195C" w:rsidR="0007476D" w:rsidRPr="00474671" w:rsidRDefault="0007476D" w:rsidP="002F21EC">
      <w:pPr>
        <w:spacing w:before="120" w:after="240"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Fig </w:t>
      </w:r>
      <w:r w:rsidR="005325CA">
        <w:rPr>
          <w:rFonts w:ascii="Times New Roman" w:eastAsia="等线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2:</w:t>
      </w:r>
      <w:r w:rsidR="00474671" w:rsidRPr="00474671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8A27E6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A.</w:t>
      </w:r>
      <w:r w:rsidR="008A27E6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8A27E6" w:rsidRPr="00F01B69">
        <w:rPr>
          <w:rFonts w:ascii="Times New Roman" w:eastAsia="等线" w:hAnsi="Times New Roman" w:cs="Times New Roman"/>
          <w:sz w:val="24"/>
          <w:szCs w:val="24"/>
        </w:rPr>
        <w:t xml:space="preserve">Boxplots displaying the difference between immune cell subsets of two groups in total immune cell level </w:t>
      </w:r>
      <w:r w:rsidR="008A27E6">
        <w:rPr>
          <w:rFonts w:ascii="Times New Roman" w:eastAsia="等线" w:hAnsi="Times New Roman" w:cs="Times New Roman"/>
          <w:sz w:val="24"/>
          <w:szCs w:val="24"/>
        </w:rPr>
        <w:t>before</w:t>
      </w:r>
      <w:r w:rsidR="008A27E6" w:rsidRPr="00F01B69">
        <w:rPr>
          <w:rFonts w:ascii="Times New Roman" w:eastAsia="等线" w:hAnsi="Times New Roman" w:cs="Times New Roman"/>
          <w:sz w:val="24"/>
          <w:szCs w:val="24"/>
        </w:rPr>
        <w:t xml:space="preserve"> ALSS therapy.</w:t>
      </w:r>
      <w:r w:rsidR="008A27E6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B</w:t>
      </w:r>
      <w:r w:rsidR="00474671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. </w:t>
      </w:r>
      <w:r w:rsidR="00474671" w:rsidRPr="00392CF2">
        <w:rPr>
          <w:rFonts w:ascii="Times New Roman" w:eastAsia="等线" w:hAnsi="Times New Roman" w:cs="Times New Roman"/>
          <w:sz w:val="24"/>
          <w:szCs w:val="24"/>
        </w:rPr>
        <w:t>The proportion of</w:t>
      </w:r>
      <w:r w:rsidR="00474671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474671" w:rsidRPr="00474671">
        <w:rPr>
          <w:rFonts w:ascii="Times New Roman" w:eastAsia="等线" w:hAnsi="Times New Roman" w:cs="Times New Roman"/>
          <w:sz w:val="24"/>
          <w:szCs w:val="24"/>
        </w:rPr>
        <w:t xml:space="preserve">classical, intermediate, and non-classical monocytes </w:t>
      </w:r>
      <w:r w:rsidR="00474671" w:rsidRPr="00392CF2">
        <w:rPr>
          <w:rFonts w:ascii="Times New Roman" w:eastAsia="等线" w:hAnsi="Times New Roman" w:cs="Times New Roman"/>
          <w:sz w:val="24"/>
          <w:szCs w:val="24"/>
        </w:rPr>
        <w:t>between recovered and unrecovered patients before and after ALSS therapy.</w:t>
      </w:r>
      <w:r w:rsidR="00474671" w:rsidRPr="00474671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8A27E6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C</w:t>
      </w:r>
      <w:r w:rsidR="00474671" w:rsidRPr="00392CF2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 w:rsidR="00474671" w:rsidRPr="00474671">
        <w:t xml:space="preserve"> </w:t>
      </w:r>
      <w:r w:rsidR="00474671" w:rsidRPr="00474671">
        <w:rPr>
          <w:rFonts w:ascii="Times New Roman" w:eastAsia="等线" w:hAnsi="Times New Roman" w:cs="Times New Roman"/>
          <w:sz w:val="24"/>
          <w:szCs w:val="24"/>
        </w:rPr>
        <w:t xml:space="preserve">The changes of granulocytes in peripheral blood of two groups before and after treatment. </w:t>
      </w:r>
      <w:r w:rsidR="00474671">
        <w:rPr>
          <w:rFonts w:ascii="Times New Roman" w:eastAsia="等线" w:hAnsi="Times New Roman" w:cs="Times New Roman"/>
          <w:sz w:val="24"/>
          <w:szCs w:val="24"/>
        </w:rPr>
        <w:t>ALSS:</w:t>
      </w:r>
      <w:r w:rsidR="00474671" w:rsidRPr="002C3317">
        <w:rPr>
          <w:rFonts w:ascii="Times New Roman" w:hAnsi="Times New Roman" w:cs="Times New Roman"/>
          <w:sz w:val="24"/>
          <w:szCs w:val="24"/>
        </w:rPr>
        <w:t xml:space="preserve"> </w:t>
      </w:r>
      <w:r w:rsidR="00474671" w:rsidRPr="0022779E">
        <w:rPr>
          <w:rFonts w:ascii="Times New Roman" w:hAnsi="Times New Roman" w:cs="Times New Roman"/>
          <w:sz w:val="24"/>
          <w:szCs w:val="24"/>
        </w:rPr>
        <w:t>artificial liver support system</w:t>
      </w:r>
      <w:r w:rsidR="00474671">
        <w:rPr>
          <w:rFonts w:ascii="Times New Roman" w:hAnsi="Times New Roman" w:cs="Times New Roman"/>
          <w:sz w:val="24"/>
          <w:szCs w:val="24"/>
        </w:rPr>
        <w:t>.</w:t>
      </w:r>
    </w:p>
    <w:sectPr w:rsidR="0007476D" w:rsidRPr="00474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BC2E6" w14:textId="77777777" w:rsidR="00B363C7" w:rsidRDefault="00B363C7" w:rsidP="003F0D9C">
      <w:r>
        <w:separator/>
      </w:r>
    </w:p>
  </w:endnote>
  <w:endnote w:type="continuationSeparator" w:id="0">
    <w:p w14:paraId="73655B39" w14:textId="77777777" w:rsidR="00B363C7" w:rsidRDefault="00B363C7" w:rsidP="003F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CE300" w14:textId="77777777" w:rsidR="00B363C7" w:rsidRDefault="00B363C7" w:rsidP="003F0D9C">
      <w:r>
        <w:separator/>
      </w:r>
    </w:p>
  </w:footnote>
  <w:footnote w:type="continuationSeparator" w:id="0">
    <w:p w14:paraId="0107F152" w14:textId="77777777" w:rsidR="00B363C7" w:rsidRDefault="00B363C7" w:rsidP="003F0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67"/>
    <w:rsid w:val="00072F0B"/>
    <w:rsid w:val="0007476D"/>
    <w:rsid w:val="000C5CBC"/>
    <w:rsid w:val="001160BF"/>
    <w:rsid w:val="002B4669"/>
    <w:rsid w:val="002F21EC"/>
    <w:rsid w:val="00392CF2"/>
    <w:rsid w:val="003F0D9C"/>
    <w:rsid w:val="00474671"/>
    <w:rsid w:val="004F6B02"/>
    <w:rsid w:val="005325CA"/>
    <w:rsid w:val="00562351"/>
    <w:rsid w:val="00734DE4"/>
    <w:rsid w:val="00887547"/>
    <w:rsid w:val="008A27E6"/>
    <w:rsid w:val="009629ED"/>
    <w:rsid w:val="009E41C2"/>
    <w:rsid w:val="009F0CD4"/>
    <w:rsid w:val="009F2F24"/>
    <w:rsid w:val="00B363C7"/>
    <w:rsid w:val="00C07A3B"/>
    <w:rsid w:val="00CD4617"/>
    <w:rsid w:val="00D310BF"/>
    <w:rsid w:val="00DA6436"/>
    <w:rsid w:val="00DE3479"/>
    <w:rsid w:val="00DE5667"/>
    <w:rsid w:val="00E23ECA"/>
    <w:rsid w:val="00E53AD8"/>
    <w:rsid w:val="00F8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96BCB"/>
  <w15:chartTrackingRefBased/>
  <w15:docId w15:val="{380D6188-483C-4946-A429-30FBC665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7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D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0D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0D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0D9C"/>
    <w:rPr>
      <w:sz w:val="18"/>
      <w:szCs w:val="18"/>
    </w:rPr>
  </w:style>
  <w:style w:type="table" w:customStyle="1" w:styleId="22">
    <w:name w:val="无格式表格 22"/>
    <w:basedOn w:val="a1"/>
    <w:next w:val="2"/>
    <w:uiPriority w:val="42"/>
    <w:rsid w:val="003F0D9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2">
    <w:name w:val="Plain Table 2"/>
    <w:basedOn w:val="a1"/>
    <w:uiPriority w:val="42"/>
    <w:rsid w:val="003F0D9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">
    <w:name w:val="无格式表格 21"/>
    <w:basedOn w:val="a1"/>
    <w:next w:val="2"/>
    <w:uiPriority w:val="42"/>
    <w:rsid w:val="003F0D9C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7">
    <w:name w:val="Title"/>
    <w:basedOn w:val="a"/>
    <w:next w:val="a"/>
    <w:link w:val="a8"/>
    <w:qFormat/>
    <w:rsid w:val="00887547"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character" w:customStyle="1" w:styleId="a8">
    <w:name w:val="标题 字符"/>
    <w:basedOn w:val="a0"/>
    <w:link w:val="a7"/>
    <w:rsid w:val="00887547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SupplementaryMaterial">
    <w:name w:val="Supplementary Material"/>
    <w:basedOn w:val="a7"/>
    <w:next w:val="a7"/>
    <w:qFormat/>
    <w:rsid w:val="00887547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tao</dc:creator>
  <cp:keywords/>
  <dc:description/>
  <cp:lastModifiedBy>ju tao</cp:lastModifiedBy>
  <cp:revision>16</cp:revision>
  <dcterms:created xsi:type="dcterms:W3CDTF">2023-01-09T09:16:00Z</dcterms:created>
  <dcterms:modified xsi:type="dcterms:W3CDTF">2023-07-20T12:28:00Z</dcterms:modified>
</cp:coreProperties>
</file>