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05" w14:textId="67ECC7EF" w:rsidR="00AA2E11" w:rsidRDefault="00AA2E11" w:rsidP="00AA2E11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800EDB">
        <w:rPr>
          <w:b/>
          <w:bCs/>
          <w:sz w:val="28"/>
          <w:szCs w:val="28"/>
          <w:lang w:val="en-US"/>
        </w:rPr>
        <w:t>Supplementary information</w:t>
      </w:r>
    </w:p>
    <w:p w14:paraId="2712B5A2" w14:textId="768D44A1" w:rsidR="00B22EA1" w:rsidRDefault="00AA2E11" w:rsidP="00AA2E11">
      <w:pPr>
        <w:spacing w:line="360" w:lineRule="auto"/>
        <w:jc w:val="both"/>
      </w:pPr>
      <w:r>
        <w:rPr>
          <w:i/>
          <w:iCs/>
          <w:lang w:val="en-US"/>
        </w:rPr>
        <w:t>Amount</w:t>
      </w:r>
      <w:r w:rsidRPr="00AC3129">
        <w:rPr>
          <w:i/>
          <w:iCs/>
          <w:lang w:val="en-US"/>
        </w:rPr>
        <w:t xml:space="preserve"> of motion </w:t>
      </w:r>
      <w:r>
        <w:rPr>
          <w:i/>
          <w:iCs/>
          <w:lang w:val="en-US"/>
        </w:rPr>
        <w:t xml:space="preserve">encoding - </w:t>
      </w:r>
      <w:r>
        <w:rPr>
          <w:lang w:val="en-US"/>
        </w:rPr>
        <w:t>To optimally set the strength of the motion-sensitizing</w:t>
      </w:r>
      <w:r w:rsidR="00E10C83">
        <w:rPr>
          <w:lang w:val="ie-Latn"/>
        </w:rPr>
        <w:t xml:space="preserve"> gradients</w:t>
      </w:r>
      <w:r>
        <w:rPr>
          <w:lang w:val="en-US"/>
        </w:rPr>
        <w:t xml:space="preserve">, </w:t>
      </w:r>
      <w:r w:rsidR="00F926DD">
        <w:rPr>
          <w:lang w:val="ie-Latn"/>
        </w:rPr>
        <w:t>five</w:t>
      </w:r>
      <w:r>
        <w:rPr>
          <w:lang w:val="en-US"/>
        </w:rPr>
        <w:t xml:space="preserve"> CSF-STREAM sub-scans</w:t>
      </w:r>
      <w:r w:rsidRPr="00AC3129">
        <w:rPr>
          <w:lang w:val="en-US"/>
        </w:rPr>
        <w:t xml:space="preserve"> </w:t>
      </w:r>
      <w:r>
        <w:rPr>
          <w:lang w:val="en-US"/>
        </w:rPr>
        <w:t>were acquired in three subjects</w:t>
      </w:r>
      <w:r w:rsidR="00F926DD">
        <w:rPr>
          <w:lang w:val="ie-Latn"/>
        </w:rPr>
        <w:t xml:space="preserve">: one sub-scan without </w:t>
      </w:r>
      <w:r w:rsidR="00F926DD">
        <w:rPr>
          <w:lang w:val="en-US"/>
        </w:rPr>
        <w:t>motion</w:t>
      </w:r>
      <w:r w:rsidR="00F926DD" w:rsidRPr="00C310AF">
        <w:rPr>
          <w:lang w:val="en-US"/>
        </w:rPr>
        <w:t>-</w:t>
      </w:r>
      <w:r w:rsidR="00F926DD">
        <w:rPr>
          <w:lang w:val="en-US"/>
        </w:rPr>
        <w:t>sensitizing</w:t>
      </w:r>
      <w:r w:rsidR="00F926DD">
        <w:rPr>
          <w:lang w:val="ie-Latn"/>
        </w:rPr>
        <w:t xml:space="preserve"> gradients, and four sub-scans</w:t>
      </w:r>
      <w:r>
        <w:rPr>
          <w:lang w:val="en-US"/>
        </w:rPr>
        <w:t xml:space="preserve"> with different</w:t>
      </w:r>
      <w:r w:rsidR="00F926DD">
        <w:rPr>
          <w:lang w:val="ie-Latn"/>
        </w:rPr>
        <w:t xml:space="preserve"> </w:t>
      </w:r>
      <w:r w:rsidR="00F926DD">
        <w:rPr>
          <w:lang w:val="en-US"/>
        </w:rPr>
        <w:t>motion</w:t>
      </w:r>
      <w:r w:rsidR="00F926DD" w:rsidRPr="00C310AF">
        <w:rPr>
          <w:lang w:val="en-US"/>
        </w:rPr>
        <w:t>-</w:t>
      </w:r>
      <w:r w:rsidR="00F926DD">
        <w:rPr>
          <w:lang w:val="en-US"/>
        </w:rPr>
        <w:t xml:space="preserve">sensitizing </w:t>
      </w:r>
      <w:r w:rsidR="00F926DD">
        <w:rPr>
          <w:lang w:val="ie-Latn"/>
        </w:rPr>
        <w:t xml:space="preserve">gradient </w:t>
      </w:r>
      <w:r>
        <w:rPr>
          <w:lang w:val="en-US"/>
        </w:rPr>
        <w:t>strength</w:t>
      </w:r>
      <w:r w:rsidR="00F926DD">
        <w:rPr>
          <w:lang w:val="ie-Latn"/>
        </w:rPr>
        <w:t>s</w:t>
      </w:r>
      <w:r>
        <w:rPr>
          <w:lang w:val="en-US"/>
        </w:rPr>
        <w:t xml:space="preserve"> (</w:t>
      </w:r>
      <w:r w:rsidR="001541E5">
        <w:rPr>
          <w:lang w:val="ie-Latn"/>
        </w:rPr>
        <w:t>2</w:t>
      </w:r>
      <w:r>
        <w:rPr>
          <w:lang w:val="en-US"/>
        </w:rPr>
        <w:t xml:space="preserve">, </w:t>
      </w:r>
      <w:r w:rsidR="001541E5">
        <w:rPr>
          <w:lang w:val="ie-Latn"/>
        </w:rPr>
        <w:t>3.</w:t>
      </w:r>
      <w:r>
        <w:rPr>
          <w:lang w:val="en-US"/>
        </w:rPr>
        <w:t xml:space="preserve">5, </w:t>
      </w:r>
      <w:r w:rsidR="001541E5">
        <w:rPr>
          <w:lang w:val="ie-Latn"/>
        </w:rPr>
        <w:t>5</w:t>
      </w:r>
      <w:r>
        <w:rPr>
          <w:lang w:val="en-US"/>
        </w:rPr>
        <w:t xml:space="preserve"> and </w:t>
      </w:r>
      <w:r w:rsidR="001541E5">
        <w:rPr>
          <w:lang w:val="ie-Latn"/>
        </w:rPr>
        <w:t>7</w:t>
      </w:r>
      <w:r w:rsidR="00077E5A">
        <w:rPr>
          <w:lang w:val="ie-Latn"/>
        </w:rPr>
        <w:t> </w:t>
      </w:r>
      <w:r>
        <w:rPr>
          <w:lang w:val="en-US"/>
        </w:rPr>
        <w:t>mm/s).</w:t>
      </w:r>
      <w:r w:rsidR="00F926DD">
        <w:rPr>
          <w:lang w:val="ie-Latn"/>
        </w:rPr>
        <w:t xml:space="preserve"> All other imaging parameters were the same as in the original CSF-STREAM sequence.</w:t>
      </w:r>
      <w:r w:rsidR="00B22EA1">
        <w:rPr>
          <w:lang w:val="ie-Latn"/>
        </w:rPr>
        <w:t xml:space="preserve"> </w:t>
      </w:r>
      <w:r>
        <w:rPr>
          <w:lang w:val="en-US"/>
        </w:rPr>
        <w:t xml:space="preserve">Images were reconstructed using BART’s </w:t>
      </w:r>
      <w:r>
        <w:rPr>
          <w:i/>
          <w:lang w:val="en-US"/>
        </w:rPr>
        <w:t>pics</w:t>
      </w:r>
      <w:r>
        <w:rPr>
          <w:lang w:val="en-US"/>
        </w:rPr>
        <w:t xml:space="preserve"> command </w:t>
      </w:r>
      <w:r w:rsidR="00AB028F">
        <w:t>using</w:t>
      </w:r>
      <w:r>
        <w:rPr>
          <w:lang w:val="en-US"/>
        </w:rPr>
        <w:t xml:space="preserve"> a wavelet </w:t>
      </w:r>
      <w:r w:rsidR="00BD75A8" w:rsidRPr="00BD75A8">
        <w:t xml:space="preserve"> </w:t>
      </w:r>
      <w:r w:rsidR="00BD75A8">
        <w:t>transform in the spatial dimensions with a regularization factor</w:t>
      </w:r>
      <w:r w:rsidR="00BD75A8">
        <w:rPr>
          <w:lang w:val="en-US"/>
        </w:rPr>
        <w:t xml:space="preserve"> </w:t>
      </w:r>
      <w:r>
        <w:rPr>
          <w:lang w:val="en-US"/>
        </w:rPr>
        <w:t>of 0.0015 and input coil sensitivities estimated from the k-space center</w:t>
      </w:r>
      <w:r>
        <w:t xml:space="preserve"> using BART’s </w:t>
      </w:r>
      <w:proofErr w:type="spellStart"/>
      <w:r>
        <w:rPr>
          <w:i/>
          <w:iCs/>
          <w:lang w:val="en-US"/>
        </w:rPr>
        <w:t>ecalib</w:t>
      </w:r>
      <w:proofErr w:type="spellEnd"/>
      <w:r>
        <w:t xml:space="preserve"> command. </w:t>
      </w:r>
    </w:p>
    <w:p w14:paraId="10B01140" w14:textId="3CA4AF62" w:rsidR="00AA2E11" w:rsidRDefault="00AA2E11" w:rsidP="00AA2E11">
      <w:pPr>
        <w:spacing w:line="360" w:lineRule="auto"/>
        <w:jc w:val="both"/>
        <w:rPr>
          <w:lang w:val="ie-Latn"/>
        </w:rPr>
      </w:pPr>
      <w:r>
        <w:t xml:space="preserve">The signal attenuation due to motion encoding was </w:t>
      </w:r>
      <w:r>
        <w:rPr>
          <w:lang w:val="ie-Latn"/>
        </w:rPr>
        <w:t xml:space="preserve">calculated as the relative difference between a sub-scan </w:t>
      </w:r>
      <w:r w:rsidR="001278FE">
        <w:rPr>
          <w:lang w:val="ie-Latn"/>
        </w:rPr>
        <w:t xml:space="preserve">with </w:t>
      </w:r>
      <w:r w:rsidR="00B22EA1">
        <w:rPr>
          <w:lang w:val="en-US"/>
        </w:rPr>
        <w:t>motion</w:t>
      </w:r>
      <w:r w:rsidR="00B22EA1" w:rsidRPr="00C310AF">
        <w:rPr>
          <w:lang w:val="en-US"/>
        </w:rPr>
        <w:t>-</w:t>
      </w:r>
      <w:r w:rsidR="00B22EA1">
        <w:rPr>
          <w:lang w:val="en-US"/>
        </w:rPr>
        <w:t>sensitizing</w:t>
      </w:r>
      <w:r w:rsidR="00B22EA1">
        <w:rPr>
          <w:lang w:val="ie-Latn"/>
        </w:rPr>
        <w:t xml:space="preserve"> gradients </w:t>
      </w:r>
      <w:r w:rsidR="001278FE">
        <w:rPr>
          <w:lang w:val="ie-Latn"/>
        </w:rPr>
        <w:t xml:space="preserve">and the sub-scan without </w:t>
      </w:r>
      <w:r w:rsidR="001278FE">
        <w:rPr>
          <w:lang w:val="en-US"/>
        </w:rPr>
        <w:t>motion</w:t>
      </w:r>
      <w:r w:rsidR="001278FE" w:rsidRPr="00C310AF">
        <w:rPr>
          <w:lang w:val="en-US"/>
        </w:rPr>
        <w:t>-</w:t>
      </w:r>
      <w:r w:rsidR="001278FE">
        <w:rPr>
          <w:lang w:val="en-US"/>
        </w:rPr>
        <w:t>sensitizing</w:t>
      </w:r>
      <w:r w:rsidR="001278FE">
        <w:rPr>
          <w:lang w:val="ie-Latn"/>
        </w:rPr>
        <w:t xml:space="preserve"> gradients</w:t>
      </w:r>
      <w:r>
        <w:rPr>
          <w:lang w:val="ie-Latn"/>
        </w:rPr>
        <w:t xml:space="preserve">. </w:t>
      </w:r>
      <w:r w:rsidR="001278FE">
        <w:rPr>
          <w:lang w:val="ie-Latn"/>
        </w:rPr>
        <w:t xml:space="preserve">The resulting attenuation was </w:t>
      </w:r>
      <w:r>
        <w:t xml:space="preserve">evaluated in </w:t>
      </w:r>
      <w:r>
        <w:rPr>
          <w:lang w:val="ie-Latn"/>
        </w:rPr>
        <w:t xml:space="preserve">two regions of interest: in the SAS around the MCA as well as in PVS of the basal ganglia. </w:t>
      </w:r>
    </w:p>
    <w:p w14:paraId="5B1C0BD5" w14:textId="07451CA7" w:rsidR="00BA61CC" w:rsidRDefault="001541E5" w:rsidP="00611821">
      <w:pPr>
        <w:spacing w:line="360" w:lineRule="auto"/>
        <w:jc w:val="both"/>
        <w:rPr>
          <w:noProof/>
          <w:lang w:val="ie-Latn"/>
        </w:rPr>
      </w:pPr>
      <w:r w:rsidRPr="001541E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BC0E541" wp14:editId="669256C6">
            <wp:simplePos x="0" y="0"/>
            <wp:positionH relativeFrom="column">
              <wp:posOffset>675530</wp:posOffset>
            </wp:positionH>
            <wp:positionV relativeFrom="paragraph">
              <wp:posOffset>796649</wp:posOffset>
            </wp:positionV>
            <wp:extent cx="3943350" cy="3221990"/>
            <wp:effectExtent l="0" t="0" r="0" b="0"/>
            <wp:wrapTopAndBottom/>
            <wp:docPr id="4" name="Picture 3" descr="A graph of different types of object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913F748-7A48-FAE4-7927-74E7F3A872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aph of different types of object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8913F748-7A48-FAE4-7927-74E7F3A872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EA1">
        <w:rPr>
          <w:lang w:val="ie-Latn"/>
        </w:rPr>
        <w:t xml:space="preserve">A </w:t>
      </w:r>
      <w:r w:rsidR="00B22EA1">
        <w:rPr>
          <w:lang w:val="en-US"/>
        </w:rPr>
        <w:t>motion-sensitizing</w:t>
      </w:r>
      <w:r w:rsidR="00B22EA1">
        <w:rPr>
          <w:lang w:val="ie-Latn"/>
        </w:rPr>
        <w:t xml:space="preserve"> gradient strength of </w:t>
      </w:r>
      <w:r>
        <w:rPr>
          <w:lang w:val="ie-Latn"/>
        </w:rPr>
        <w:t>3.</w:t>
      </w:r>
      <w:r w:rsidR="00B22EA1">
        <w:rPr>
          <w:lang w:val="ie-Latn"/>
        </w:rPr>
        <w:t xml:space="preserve">5mm/s </w:t>
      </w:r>
      <w:r w:rsidR="00FE24EE">
        <w:rPr>
          <w:lang w:val="ie-Latn"/>
        </w:rPr>
        <w:t>was found</w:t>
      </w:r>
      <w:r w:rsidR="00B22EA1">
        <w:rPr>
          <w:lang w:val="ie-Latn"/>
        </w:rPr>
        <w:t xml:space="preserve"> optimal, as it </w:t>
      </w:r>
      <w:r w:rsidR="00FE24EE">
        <w:rPr>
          <w:lang w:val="ie-Latn"/>
        </w:rPr>
        <w:t>attenuates</w:t>
      </w:r>
      <w:r w:rsidR="00B22EA1">
        <w:rPr>
          <w:lang w:val="ie-Latn"/>
        </w:rPr>
        <w:t xml:space="preserve"> CSF in both SAS and PVS, </w:t>
      </w:r>
      <w:r w:rsidR="00FE24EE">
        <w:rPr>
          <w:lang w:val="ie-Latn"/>
        </w:rPr>
        <w:t>but</w:t>
      </w:r>
      <w:r w:rsidR="00B22EA1">
        <w:rPr>
          <w:lang w:val="ie-Latn"/>
        </w:rPr>
        <w:t xml:space="preserve"> does not reach </w:t>
      </w:r>
      <w:r w:rsidR="00FE24EE">
        <w:rPr>
          <w:lang w:val="ie-Latn"/>
        </w:rPr>
        <w:t xml:space="preserve">too high (&gt;80%) attenuations, which would </w:t>
      </w:r>
      <w:r w:rsidR="00960650">
        <w:rPr>
          <w:lang w:val="ie-Latn"/>
        </w:rPr>
        <w:t>make the calculation of CSF-mobility not accurate in these regions.</w:t>
      </w:r>
    </w:p>
    <w:p w14:paraId="389E1000" w14:textId="7820B99C" w:rsidR="00611821" w:rsidRDefault="00611821" w:rsidP="003A616E">
      <w:pPr>
        <w:jc w:val="both"/>
        <w:rPr>
          <w:b/>
          <w:bCs/>
          <w:lang w:val="ie-Latn"/>
        </w:rPr>
      </w:pPr>
    </w:p>
    <w:p w14:paraId="2BBB1C79" w14:textId="14507A61" w:rsidR="00AB5EF0" w:rsidRDefault="003535CA" w:rsidP="003A616E">
      <w:pPr>
        <w:jc w:val="both"/>
        <w:rPr>
          <w:lang w:val="ie-Latn"/>
        </w:rPr>
      </w:pPr>
      <w:r w:rsidRPr="00E96655">
        <w:rPr>
          <w:b/>
          <w:bCs/>
          <w:u w:val="single"/>
          <w:lang w:val="ie-Latn"/>
        </w:rPr>
        <w:t xml:space="preserve">Supplementary figure </w:t>
      </w:r>
      <w:r w:rsidR="00BA61CC" w:rsidRPr="00E96655">
        <w:rPr>
          <w:b/>
          <w:bCs/>
          <w:u w:val="single"/>
          <w:lang w:val="en-US"/>
        </w:rPr>
        <w:t>1</w:t>
      </w:r>
      <w:r w:rsidRPr="003535CA">
        <w:rPr>
          <w:b/>
          <w:bCs/>
          <w:lang w:val="ie-Latn"/>
        </w:rPr>
        <w:t>: Choice of the motion-sensitizing gradient strength</w:t>
      </w:r>
      <w:r>
        <w:rPr>
          <w:lang w:val="ie-Latn"/>
        </w:rPr>
        <w:t xml:space="preserve">. Each black line represents the attenuation in one </w:t>
      </w:r>
      <w:r w:rsidR="00514016">
        <w:rPr>
          <w:lang w:val="en-US"/>
        </w:rPr>
        <w:t>volunteer</w:t>
      </w:r>
      <w:r>
        <w:rPr>
          <w:lang w:val="ie-Latn"/>
        </w:rPr>
        <w:t xml:space="preserve"> across motion-sensitizing gradient strengths. </w:t>
      </w:r>
      <w:r w:rsidR="00790628">
        <w:rPr>
          <w:lang w:val="en-US"/>
        </w:rPr>
        <w:t>The shaded area displays the 30</w:t>
      </w:r>
      <w:r w:rsidR="00790628" w:rsidRPr="00790628">
        <w:rPr>
          <w:vertAlign w:val="superscript"/>
          <w:lang w:val="en-US"/>
        </w:rPr>
        <w:t>th</w:t>
      </w:r>
      <w:r w:rsidR="00790628">
        <w:rPr>
          <w:lang w:val="en-US"/>
        </w:rPr>
        <w:t xml:space="preserve"> and 70</w:t>
      </w:r>
      <w:r w:rsidR="00790628" w:rsidRPr="00790628">
        <w:rPr>
          <w:vertAlign w:val="superscript"/>
          <w:lang w:val="en-US"/>
        </w:rPr>
        <w:t>th</w:t>
      </w:r>
      <w:r w:rsidR="00790628">
        <w:rPr>
          <w:lang w:val="en-US"/>
        </w:rPr>
        <w:t xml:space="preserve"> percentile</w:t>
      </w:r>
      <w:r w:rsidR="00790628">
        <w:rPr>
          <w:lang w:val="ie-Latn"/>
        </w:rPr>
        <w:t xml:space="preserve">s over voxels in the region of interest. </w:t>
      </w:r>
    </w:p>
    <w:p w14:paraId="60EF22E5" w14:textId="78DD886B" w:rsidR="00E96655" w:rsidRDefault="00E96655" w:rsidP="00E96655">
      <w:pPr>
        <w:spacing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u w:val="single"/>
          <w:lang w:val="ie-Latn"/>
        </w:rPr>
        <w:lastRenderedPageBreak/>
        <w:t>Supplementary video</w:t>
      </w:r>
      <w:r w:rsidRPr="00675ED3">
        <w:rPr>
          <w:rFonts w:ascii="Calibri" w:hAnsi="Calibri" w:cs="Calibri"/>
          <w:b/>
          <w:bCs/>
          <w:u w:val="single"/>
          <w:lang w:val="en-US"/>
        </w:rPr>
        <w:t xml:space="preserve"> 1:</w:t>
      </w:r>
      <w:r w:rsidRPr="00B85864">
        <w:rPr>
          <w:rFonts w:ascii="Calibri" w:hAnsi="Calibri" w:cs="Calibri"/>
          <w:b/>
          <w:bCs/>
          <w:lang w:val="en-US"/>
        </w:rPr>
        <w:t xml:space="preserve"> </w:t>
      </w:r>
      <w:r w:rsidRPr="00675ED3">
        <w:rPr>
          <w:rFonts w:ascii="Calibri" w:hAnsi="Calibri" w:cs="Calibri"/>
          <w:b/>
          <w:bCs/>
          <w:lang w:val="en-US"/>
        </w:rPr>
        <w:t>High-resolution</w:t>
      </w:r>
      <w:r>
        <w:rPr>
          <w:rFonts w:ascii="Calibri" w:hAnsi="Calibri" w:cs="Calibri"/>
          <w:b/>
          <w:bCs/>
          <w:lang w:val="ie-Latn"/>
        </w:rPr>
        <w:t xml:space="preserve">, whole brain </w:t>
      </w:r>
      <w:r w:rsidRPr="00675ED3">
        <w:rPr>
          <w:rFonts w:ascii="Calibri" w:hAnsi="Calibri" w:cs="Calibri"/>
          <w:b/>
          <w:bCs/>
          <w:lang w:val="en-US"/>
        </w:rPr>
        <w:t>CSF-signal</w:t>
      </w:r>
      <w:r>
        <w:rPr>
          <w:rFonts w:ascii="Calibri" w:hAnsi="Calibri" w:cs="Calibri"/>
          <w:b/>
          <w:bCs/>
          <w:lang w:val="en-US"/>
        </w:rPr>
        <w:t xml:space="preserve">. </w:t>
      </w:r>
      <w:r w:rsidRPr="00675ED3">
        <w:rPr>
          <w:rFonts w:ascii="Calibri" w:hAnsi="Calibri" w:cs="Calibri"/>
          <w:lang w:val="en-US"/>
        </w:rPr>
        <w:t>Whole brain</w:t>
      </w:r>
      <w:r>
        <w:rPr>
          <w:rFonts w:ascii="Calibri" w:hAnsi="Calibri" w:cs="Calibri"/>
          <w:lang w:val="en-US"/>
        </w:rPr>
        <w:t xml:space="preserve"> CSF-signal measured using the non-motion-sensitized reference scan, shown in one individual.</w:t>
      </w:r>
    </w:p>
    <w:p w14:paraId="2DE547B0" w14:textId="22FA15F9" w:rsidR="00E96655" w:rsidRPr="00732A4B" w:rsidRDefault="00E96655" w:rsidP="00E96655">
      <w:pPr>
        <w:spacing w:line="360" w:lineRule="auto"/>
        <w:jc w:val="both"/>
        <w:rPr>
          <w:lang w:val="ie-Latn"/>
        </w:rPr>
      </w:pPr>
      <w:r>
        <w:rPr>
          <w:rFonts w:ascii="Calibri" w:hAnsi="Calibri" w:cs="Calibri"/>
          <w:b/>
          <w:bCs/>
          <w:u w:val="single"/>
          <w:lang w:val="ie-Latn"/>
        </w:rPr>
        <w:t>Supplementary video</w:t>
      </w:r>
      <w:r w:rsidRPr="00675ED3">
        <w:rPr>
          <w:rFonts w:ascii="Calibri" w:hAnsi="Calibri" w:cs="Calibri"/>
          <w:b/>
          <w:bCs/>
          <w:u w:val="single"/>
          <w:lang w:val="en-US"/>
        </w:rPr>
        <w:t xml:space="preserve"> </w:t>
      </w:r>
      <w:r>
        <w:rPr>
          <w:rFonts w:ascii="Calibri" w:hAnsi="Calibri" w:cs="Calibri"/>
          <w:b/>
          <w:bCs/>
          <w:u w:val="single"/>
          <w:lang w:val="ie-Latn"/>
        </w:rPr>
        <w:t>2</w:t>
      </w:r>
      <w:r w:rsidRPr="00BD1253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 xml:space="preserve">Animation of </w:t>
      </w:r>
      <w:r w:rsidRPr="00BD1253">
        <w:rPr>
          <w:b/>
          <w:bCs/>
          <w:lang w:val="en-US"/>
        </w:rPr>
        <w:t>CSF-mobility change across driving forces in the subarachnoid space around the circle of Willis</w:t>
      </w:r>
      <w:r>
        <w:rPr>
          <w:b/>
          <w:bCs/>
          <w:lang w:val="en-US"/>
        </w:rPr>
        <w:t xml:space="preserve">. </w:t>
      </w:r>
      <w:r w:rsidRPr="00BA1890">
        <w:rPr>
          <w:lang w:val="en-US"/>
        </w:rPr>
        <w:t xml:space="preserve">CSF-mobility </w:t>
      </w:r>
      <w:r>
        <w:rPr>
          <w:lang w:val="en-US"/>
        </w:rPr>
        <w:t xml:space="preserve">change from the mean value over phases (in %) </w:t>
      </w:r>
      <w:r w:rsidRPr="00BA1890">
        <w:rPr>
          <w:lang w:val="en-US"/>
        </w:rPr>
        <w:t>across the cardiac</w:t>
      </w:r>
      <w:r>
        <w:rPr>
          <w:lang w:val="en-US"/>
        </w:rPr>
        <w:t xml:space="preserve"> (left), respiration (middle) and random (right) cycles in one representative individual (same data as in Fig.</w:t>
      </w:r>
      <w:r w:rsidR="00A413B2">
        <w:rPr>
          <w:lang w:val="ie-Latn"/>
        </w:rPr>
        <w:t xml:space="preserve"> </w:t>
      </w:r>
      <w:r>
        <w:rPr>
          <w:lang w:val="en-US"/>
        </w:rPr>
        <w:t>3, but as a gif).</w:t>
      </w:r>
      <w:r w:rsidR="00732A4B">
        <w:rPr>
          <w:lang w:val="ie-Latn"/>
        </w:rPr>
        <w:t xml:space="preserve"> Please note that a </w:t>
      </w:r>
      <w:r w:rsidR="00732A4B" w:rsidRPr="00732A4B">
        <w:rPr>
          <w:lang w:val="ie-Latn"/>
        </w:rPr>
        <w:t>a linear interpolation</w:t>
      </w:r>
      <w:r w:rsidR="00732A4B">
        <w:rPr>
          <w:lang w:val="ie-Latn"/>
        </w:rPr>
        <w:t xml:space="preserve"> was applied</w:t>
      </w:r>
      <w:r w:rsidR="00732A4B" w:rsidRPr="00732A4B">
        <w:rPr>
          <w:lang w:val="ie-Latn"/>
        </w:rPr>
        <w:t xml:space="preserve"> between the phases to </w:t>
      </w:r>
      <w:r w:rsidR="00C975F4">
        <w:rPr>
          <w:lang w:val="ie-Latn"/>
        </w:rPr>
        <w:t>visually</w:t>
      </w:r>
      <w:r w:rsidR="00732A4B">
        <w:rPr>
          <w:lang w:val="ie-Latn"/>
        </w:rPr>
        <w:t xml:space="preserve"> smoothen the video.</w:t>
      </w:r>
    </w:p>
    <w:p w14:paraId="65C767C8" w14:textId="267CEE60" w:rsidR="00E96655" w:rsidRPr="00E96655" w:rsidRDefault="00E96655" w:rsidP="00E96655">
      <w:pPr>
        <w:spacing w:line="360" w:lineRule="auto"/>
        <w:jc w:val="both"/>
        <w:rPr>
          <w:lang w:val="en-US"/>
        </w:rPr>
      </w:pPr>
      <w:r>
        <w:rPr>
          <w:rFonts w:ascii="Calibri" w:hAnsi="Calibri" w:cs="Calibri"/>
          <w:b/>
          <w:bCs/>
          <w:u w:val="single"/>
          <w:lang w:val="ie-Latn"/>
        </w:rPr>
        <w:t>Supplementary video</w:t>
      </w:r>
      <w:r w:rsidRPr="00675ED3">
        <w:rPr>
          <w:rFonts w:ascii="Calibri" w:hAnsi="Calibri" w:cs="Calibri"/>
          <w:b/>
          <w:bCs/>
          <w:u w:val="single"/>
          <w:lang w:val="en-US"/>
        </w:rPr>
        <w:t xml:space="preserve"> </w:t>
      </w:r>
      <w:r>
        <w:rPr>
          <w:rFonts w:ascii="Calibri" w:hAnsi="Calibri" w:cs="Calibri"/>
          <w:b/>
          <w:bCs/>
          <w:u w:val="single"/>
          <w:lang w:val="ie-Latn"/>
        </w:rPr>
        <w:t>3</w:t>
      </w:r>
      <w:r w:rsidRPr="00BD1253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 xml:space="preserve">Animation of </w:t>
      </w:r>
      <w:r w:rsidRPr="00BD1253">
        <w:rPr>
          <w:b/>
          <w:bCs/>
          <w:lang w:val="en-US"/>
        </w:rPr>
        <w:t xml:space="preserve">CSF-mobility change across driving forces in </w:t>
      </w:r>
      <w:r>
        <w:rPr>
          <w:b/>
          <w:bCs/>
          <w:lang w:val="en-US"/>
        </w:rPr>
        <w:t xml:space="preserve">PVS </w:t>
      </w:r>
      <w:r w:rsidRPr="00BD1253">
        <w:rPr>
          <w:b/>
          <w:bCs/>
          <w:lang w:val="en-US"/>
        </w:rPr>
        <w:t xml:space="preserve">around </w:t>
      </w:r>
      <w:r>
        <w:rPr>
          <w:b/>
          <w:bCs/>
          <w:lang w:val="en-US"/>
        </w:rPr>
        <w:t xml:space="preserve">penetrating arteries. </w:t>
      </w:r>
      <w:r w:rsidRPr="00BA1890">
        <w:rPr>
          <w:lang w:val="en-US"/>
        </w:rPr>
        <w:t xml:space="preserve">CSF-mobility </w:t>
      </w:r>
      <w:r>
        <w:rPr>
          <w:lang w:val="en-US"/>
        </w:rPr>
        <w:t xml:space="preserve">change from the mean value over phases (in %) </w:t>
      </w:r>
      <w:r w:rsidRPr="00BA1890">
        <w:rPr>
          <w:lang w:val="en-US"/>
        </w:rPr>
        <w:t>across the cardiac</w:t>
      </w:r>
      <w:r>
        <w:rPr>
          <w:lang w:val="en-US"/>
        </w:rPr>
        <w:t xml:space="preserve"> (left), respiration (middle) and random (right) cycles in one representative individual (same data as in Fig.</w:t>
      </w:r>
      <w:r w:rsidR="00A413B2">
        <w:rPr>
          <w:lang w:val="ie-Latn"/>
        </w:rPr>
        <w:t xml:space="preserve"> </w:t>
      </w:r>
      <w:r>
        <w:rPr>
          <w:lang w:val="en-US"/>
        </w:rPr>
        <w:t>4, but as a gif).</w:t>
      </w:r>
      <w:r w:rsidR="00732A4B" w:rsidRPr="00732A4B">
        <w:rPr>
          <w:lang w:val="ie-Latn"/>
        </w:rPr>
        <w:t xml:space="preserve"> </w:t>
      </w:r>
      <w:r w:rsidR="00732A4B">
        <w:rPr>
          <w:lang w:val="ie-Latn"/>
        </w:rPr>
        <w:t xml:space="preserve">Please note that a </w:t>
      </w:r>
      <w:r w:rsidR="00732A4B" w:rsidRPr="00732A4B">
        <w:rPr>
          <w:lang w:val="ie-Latn"/>
        </w:rPr>
        <w:t>a linear interpolation</w:t>
      </w:r>
      <w:r w:rsidR="00732A4B">
        <w:rPr>
          <w:lang w:val="ie-Latn"/>
        </w:rPr>
        <w:t xml:space="preserve"> was applied</w:t>
      </w:r>
      <w:r w:rsidR="00732A4B" w:rsidRPr="00732A4B">
        <w:rPr>
          <w:lang w:val="ie-Latn"/>
        </w:rPr>
        <w:t xml:space="preserve"> between the phases </w:t>
      </w:r>
      <w:r w:rsidR="00C975F4">
        <w:rPr>
          <w:lang w:val="ie-Latn"/>
        </w:rPr>
        <w:t>to visually</w:t>
      </w:r>
      <w:r w:rsidR="00732A4B">
        <w:rPr>
          <w:lang w:val="ie-Latn"/>
        </w:rPr>
        <w:t xml:space="preserve"> smoothen the video.</w:t>
      </w:r>
    </w:p>
    <w:p w14:paraId="6E73862B" w14:textId="77777777" w:rsidR="00E96655" w:rsidRPr="00E96655" w:rsidRDefault="00E96655" w:rsidP="003A616E">
      <w:pPr>
        <w:jc w:val="both"/>
        <w:rPr>
          <w:lang w:val="en-US"/>
        </w:rPr>
      </w:pPr>
    </w:p>
    <w:sectPr w:rsidR="00E96655" w:rsidRPr="00E96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11"/>
    <w:rsid w:val="000171AF"/>
    <w:rsid w:val="00077E5A"/>
    <w:rsid w:val="001278FE"/>
    <w:rsid w:val="00144602"/>
    <w:rsid w:val="001541E5"/>
    <w:rsid w:val="00212252"/>
    <w:rsid w:val="00230C11"/>
    <w:rsid w:val="00245CD5"/>
    <w:rsid w:val="002849F6"/>
    <w:rsid w:val="002F16A0"/>
    <w:rsid w:val="003535CA"/>
    <w:rsid w:val="003A4F7D"/>
    <w:rsid w:val="003A616E"/>
    <w:rsid w:val="00514016"/>
    <w:rsid w:val="005B7CCA"/>
    <w:rsid w:val="005C53D5"/>
    <w:rsid w:val="00611821"/>
    <w:rsid w:val="006224BB"/>
    <w:rsid w:val="00732A4B"/>
    <w:rsid w:val="00790628"/>
    <w:rsid w:val="0091563D"/>
    <w:rsid w:val="00960650"/>
    <w:rsid w:val="00975472"/>
    <w:rsid w:val="00A413B2"/>
    <w:rsid w:val="00A85F0E"/>
    <w:rsid w:val="00AA2E11"/>
    <w:rsid w:val="00AB028F"/>
    <w:rsid w:val="00AB5EF0"/>
    <w:rsid w:val="00B22EA1"/>
    <w:rsid w:val="00B4649B"/>
    <w:rsid w:val="00BA09F5"/>
    <w:rsid w:val="00BA61CC"/>
    <w:rsid w:val="00BD75A8"/>
    <w:rsid w:val="00C975F4"/>
    <w:rsid w:val="00DC37B5"/>
    <w:rsid w:val="00E10C83"/>
    <w:rsid w:val="00E96655"/>
    <w:rsid w:val="00F926DD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6DA7"/>
  <w15:chartTrackingRefBased/>
  <w15:docId w15:val="{EE5FEFD0-73C4-465E-8CDC-FCD0573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AA2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E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Hirschler, L. (RADI)</dc:creator>
  <cp:keywords/>
  <dc:description/>
  <cp:lastModifiedBy>Hirschler, L. (RADI)</cp:lastModifiedBy>
  <cp:revision>33</cp:revision>
  <dcterms:created xsi:type="dcterms:W3CDTF">2023-04-25T13:13:00Z</dcterms:created>
  <dcterms:modified xsi:type="dcterms:W3CDTF">2024-08-19T15:40:00Z</dcterms:modified>
</cp:coreProperties>
</file>