
<file path=[Content_Types].xml><?xml version="1.0" encoding="utf-8"?>
<Types xmlns="http://schemas.openxmlformats.org/package/2006/content-types">
  <Default Extension="jpeg" ContentType="image/jpeg"/>
  <Default Extension="JPG" ContentType="image/.jp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2259965"/>
            <wp:effectExtent l="0" t="0" r="1270" b="635"/>
            <wp:docPr id="1" name="图片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upplementa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ry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The success of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MI model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b.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Representative image of hearts stained with Masson’s Trichrome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ascii="Times New Roman" w:hAnsi="Times New Roman" w:cs="Times New Roman"/>
          <w:color w:val="000000"/>
          <w:sz w:val="24"/>
          <w:szCs w:val="24"/>
        </w:rPr>
        <w:t>electrocardiogram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 xml:space="preserve"> image in the sham groups.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c-d.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Representative image of hearts stained with Masson’s Trichrome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ascii="Times New Roman" w:hAnsi="Times New Roman" w:cs="Times New Roman"/>
          <w:color w:val="000000"/>
          <w:sz w:val="24"/>
          <w:szCs w:val="24"/>
        </w:rPr>
        <w:t>electrocardiogram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 xml:space="preserve"> image in the MI groups.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MI: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Myocardial infarction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4310" cy="3755390"/>
            <wp:effectExtent l="0" t="0" r="8890" b="3810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upplementa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ry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Flow cytometry 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image 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of M0 macrophages.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default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Flow cytometry 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image 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of M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macrophages.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he percentage of M0 macrophages that had been converted into M1 macrophages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u w:val="none" w:color="auto"/>
          <w14:textFill>
            <w14:solidFill>
              <w14:schemeClr w14:val="tx1"/>
            </w14:solidFill>
          </w14:textFill>
        </w:rPr>
        <w:t>D</w:t>
      </w:r>
      <w:r>
        <w:rPr>
          <w:rFonts w:ascii="Times New Roman" w:hAnsi="Times New Roman" w:eastAsia="AdvOT596495f2"/>
          <w:color w:val="000000" w:themeColor="text1"/>
          <w:sz w:val="24"/>
          <w:szCs w:val="24"/>
          <w:u w:val="none" w:color="auto"/>
          <w14:textFill>
            <w14:solidFill>
              <w14:schemeClr w14:val="tx1"/>
            </w14:solidFill>
          </w14:textFill>
        </w:rPr>
        <w:t>ata are presented as the mean ± SD.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color w:val="000000"/>
          <w:sz w:val="24"/>
          <w:szCs w:val="24"/>
        </w:rPr>
        <w:t>P&lt;0.0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vs. </w:t>
      </w:r>
      <w:r>
        <w:rPr>
          <w:rFonts w:hint="eastAsia" w:ascii="Times New Roman" w:hAnsi="Times New Roman" w:cs="Times New Roman"/>
          <w:color w:val="000000"/>
          <w:sz w:val="24"/>
          <w:szCs w:val="24"/>
          <w:lang w:val="en-US" w:eastAsia="zh-CN"/>
        </w:rPr>
        <w:t>con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AdvOT596495f2"/>
          <w:color w:val="000000" w:themeColor="text1"/>
          <w:sz w:val="24"/>
          <w:szCs w:val="24"/>
          <w:u w:val="none" w:color="auto"/>
          <w14:textFill>
            <w14:solidFill>
              <w14:schemeClr w14:val="tx1"/>
            </w14:solidFill>
          </w14:textFill>
        </w:rPr>
        <w:t>SD</w:t>
      </w:r>
      <w:r>
        <w:rPr>
          <w:rFonts w:hint="eastAsia" w:ascii="Times New Roman" w:hAnsi="Times New Roman" w:eastAsia="宋体"/>
          <w:color w:val="000000" w:themeColor="text1"/>
          <w:sz w:val="24"/>
          <w:szCs w:val="24"/>
          <w:u w:val="none" w:color="auto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eastAsia="AdvOT596495f2"/>
          <w:color w:val="000000" w:themeColor="text1"/>
          <w:sz w:val="24"/>
          <w:szCs w:val="24"/>
          <w:u w:val="none" w:color="auto"/>
          <w14:textFill>
            <w14:solidFill>
              <w14:schemeClr w14:val="tx1"/>
            </w14:solidFill>
          </w14:textFill>
        </w:rPr>
        <w:t>standard deviation</w:t>
      </w:r>
      <w:r>
        <w:rPr>
          <w:rFonts w:ascii="Times New Roman" w:hAnsi="Times New Roman"/>
          <w:color w:val="000000" w:themeColor="text1"/>
          <w:sz w:val="24"/>
          <w:szCs w:val="24"/>
          <w:u w:val="none" w:color="auto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815080" cy="2861945"/>
            <wp:effectExtent l="0" t="0" r="7620" b="8255"/>
            <wp:docPr id="3" name="图片 3" descr="Project 1_Image003_ch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Project 1_Image003_ch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508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upplementa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ry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Fluorescent microscopic image showing GFP expression, indicating that the </w:t>
      </w:r>
      <w:r>
        <w:rPr>
          <w:rStyle w:val="4"/>
          <w:rFonts w:hint="eastAsia" w:eastAsia="宋体"/>
          <w:b w:val="0"/>
          <w:bCs w:val="0"/>
          <w:kern w:val="2"/>
          <w:sz w:val="24"/>
          <w:szCs w:val="24"/>
          <w:lang w:val="en-US" w:eastAsia="zh-CN" w:bidi="ar-SA"/>
        </w:rPr>
        <w:t>lentivirus</w:t>
      </w:r>
      <w:r>
        <w:rPr>
          <w:rFonts w:ascii="Times New Roman" w:hAnsi="Times New Roman" w:cs="Times New Roman"/>
          <w:sz w:val="24"/>
          <w:szCs w:val="24"/>
        </w:rPr>
        <w:t xml:space="preserve"> could be efficiently delivered </w:t>
      </w:r>
      <w:r>
        <w:rPr>
          <w:rFonts w:ascii="Times New Roman" w:hAnsi="Times New Roman" w:cs="Times New Roman"/>
          <w:i w:val="0"/>
          <w:iCs/>
          <w:sz w:val="24"/>
          <w:szCs w:val="24"/>
        </w:rPr>
        <w:t>in vivo</w:t>
      </w:r>
      <w:r>
        <w:rPr>
          <w:rFonts w:ascii="Times New Roman" w:hAnsi="Times New Roman" w:cs="Times New Roman"/>
          <w:sz w:val="24"/>
          <w:szCs w:val="24"/>
        </w:rPr>
        <w:t xml:space="preserve"> via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heart </w:t>
      </w:r>
      <w:r>
        <w:rPr>
          <w:rFonts w:ascii="Times New Roman" w:hAnsi="Times New Roman" w:cs="Times New Roman"/>
          <w:sz w:val="24"/>
          <w:szCs w:val="24"/>
        </w:rPr>
        <w:t xml:space="preserve">injection after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week.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OT596495f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30FC92"/>
    <w:multiLevelType w:val="singleLevel"/>
    <w:tmpl w:val="1E30FC92"/>
    <w:lvl w:ilvl="0" w:tentative="0">
      <w:start w:val="1"/>
      <w:numFmt w:val="lowerLetter"/>
      <w:suff w:val="nothing"/>
      <w:lvlText w:val="%1-"/>
      <w:lvlJc w:val="left"/>
      <w:rPr>
        <w:rFonts w:hint="default" w:ascii="Times New Roman" w:hAnsi="Times New Roman" w:cs="Times New Roman"/>
        <w:sz w:val="24"/>
        <w:szCs w:val="24"/>
      </w:rPr>
    </w:lvl>
  </w:abstractNum>
  <w:abstractNum w:abstractNumId="1">
    <w:nsid w:val="48476BF0"/>
    <w:multiLevelType w:val="singleLevel"/>
    <w:tmpl w:val="48476BF0"/>
    <w:lvl w:ilvl="0" w:tentative="0">
      <w:start w:val="1"/>
      <w:numFmt w:val="lowerLetter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iYmE4NjhiMzU5MTg5YjZjZmMzZTY2MjM2YTkzYmYifQ=="/>
  </w:docVars>
  <w:rsids>
    <w:rsidRoot w:val="554D38F1"/>
    <w:rsid w:val="508A6619"/>
    <w:rsid w:val="554D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style01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</Words>
  <Characters>627</Characters>
  <Lines>0</Lines>
  <Paragraphs>0</Paragraphs>
  <TotalTime>2</TotalTime>
  <ScaleCrop>false</ScaleCrop>
  <LinksUpToDate>false</LinksUpToDate>
  <CharactersWithSpaces>722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2022-08-19T03:17:00Z</dcterms:created>
  <dc:creator>菲儿</dc:creator>
  <cp:lastModifiedBy>菲儿</cp:lastModifiedBy>
  <dcterms:modified xsi:type="dcterms:W3CDTF">2022-08-19T16:29:40Z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8F90023C6F3949199BCF0790D5F740A3</vt:lpwstr>
  </property>
</Properties>
</file>