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26770B5" w14:textId="77777777" w:rsidR="003B42F3" w:rsidRDefault="003B42F3" w:rsidP="003B42F3">
      <w:pPr>
        <w:adjustRightInd w:val="0"/>
        <w:snapToGrid w:val="0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w:t xml:space="preserve">Extended Data Table 1 </w:t>
      </w:r>
      <w:r>
        <w:rPr>
          <w:rFonts w:ascii="Times New Roman" w:hAnsi="Times New Roman"/>
          <w:sz w:val="24"/>
        </w:rPr>
        <w:t xml:space="preserve">| </w:t>
      </w:r>
      <w:r>
        <w:rPr>
          <w:rFonts w:ascii="Times New Roman" w:hAnsi="Times New Roman"/>
          <w:b/>
          <w:bCs/>
          <w:sz w:val="24"/>
        </w:rPr>
        <w:t>Comparison among traffic detection techniques.</w:t>
      </w:r>
    </w:p>
    <w:tbl>
      <w:tblPr>
        <w:tblW w:w="9070" w:type="dxa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1276"/>
        <w:gridCol w:w="1843"/>
        <w:gridCol w:w="3544"/>
        <w:gridCol w:w="2407"/>
      </w:tblGrid>
      <w:tr w:rsidR="003B42F3" w:rsidRPr="00BB7ADC" w14:paraId="6B8325DB" w14:textId="77777777" w:rsidTr="002E01D7">
        <w:trPr>
          <w:trHeight w:val="280"/>
        </w:trPr>
        <w:tc>
          <w:tcPr>
            <w:tcW w:w="127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55BC026" w14:textId="77777777" w:rsidR="003B42F3" w:rsidRPr="00711DEF" w:rsidRDefault="003B42F3" w:rsidP="002E01D7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11DEF">
              <w:rPr>
                <w:rFonts w:ascii="Times New Roman" w:hAnsi="Times New Roman" w:cs="Times New Roman" w:hint="eastAsia"/>
                <w:b/>
                <w:sz w:val="24"/>
                <w:szCs w:val="24"/>
              </w:rPr>
              <w:t>T</w:t>
            </w:r>
            <w:r w:rsidRPr="00711DEF">
              <w:rPr>
                <w:rFonts w:ascii="Times New Roman" w:hAnsi="Times New Roman" w:cs="Times New Roman"/>
                <w:b/>
                <w:sz w:val="24"/>
                <w:szCs w:val="24"/>
              </w:rPr>
              <w:t>echnology</w:t>
            </w:r>
          </w:p>
        </w:tc>
        <w:tc>
          <w:tcPr>
            <w:tcW w:w="1843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</w:tcPr>
          <w:p w14:paraId="2BE736F7" w14:textId="77777777" w:rsidR="003B42F3" w:rsidRPr="00711DEF" w:rsidRDefault="003B42F3" w:rsidP="002E01D7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/>
                <w:sz w:val="24"/>
                <w:szCs w:val="24"/>
              </w:rPr>
              <w:t>O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wnership</w:t>
            </w:r>
          </w:p>
        </w:tc>
        <w:tc>
          <w:tcPr>
            <w:tcW w:w="3544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0346E4E" w14:textId="77777777" w:rsidR="003B42F3" w:rsidRPr="00711DEF" w:rsidRDefault="003B42F3" w:rsidP="002E01D7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11DEF">
              <w:rPr>
                <w:rFonts w:ascii="Times New Roman" w:hAnsi="Times New Roman" w:cs="Times New Roman"/>
                <w:b/>
                <w:sz w:val="24"/>
                <w:szCs w:val="24"/>
              </w:rPr>
              <w:t>Advantages</w:t>
            </w:r>
          </w:p>
        </w:tc>
        <w:tc>
          <w:tcPr>
            <w:tcW w:w="240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678989A" w14:textId="77777777" w:rsidR="003B42F3" w:rsidRPr="00711DEF" w:rsidRDefault="003B42F3" w:rsidP="002E01D7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11DEF">
              <w:rPr>
                <w:rFonts w:ascii="Times New Roman" w:hAnsi="Times New Roman" w:cs="Times New Roman"/>
                <w:b/>
                <w:sz w:val="24"/>
                <w:szCs w:val="24"/>
              </w:rPr>
              <w:t>Disadvantages</w:t>
            </w:r>
          </w:p>
        </w:tc>
      </w:tr>
      <w:tr w:rsidR="003B42F3" w:rsidRPr="00BB7ADC" w14:paraId="189A16FE" w14:textId="77777777" w:rsidTr="002E01D7">
        <w:trPr>
          <w:trHeight w:val="280"/>
        </w:trPr>
        <w:tc>
          <w:tcPr>
            <w:tcW w:w="127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1504190" w14:textId="77777777" w:rsidR="003B42F3" w:rsidRPr="00FC00FE" w:rsidRDefault="003B42F3" w:rsidP="002E01D7">
            <w:pPr>
              <w:spacing w:line="276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FC00FE">
              <w:rPr>
                <w:rFonts w:ascii="Times New Roman" w:hAnsi="Times New Roman" w:cs="Times New Roman"/>
                <w:sz w:val="20"/>
                <w:szCs w:val="20"/>
              </w:rPr>
              <w:t>Inductive-loop detectors</w:t>
            </w:r>
          </w:p>
        </w:tc>
        <w:tc>
          <w:tcPr>
            <w:tcW w:w="1843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</w:tcPr>
          <w:p w14:paraId="1EF006A8" w14:textId="77777777" w:rsidR="003B42F3" w:rsidRDefault="003B42F3" w:rsidP="002E01D7">
            <w:pPr>
              <w:spacing w:line="276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T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raffic Police Department.</w:t>
            </w:r>
          </w:p>
          <w:p w14:paraId="793C3099" w14:textId="77777777" w:rsidR="003B42F3" w:rsidRPr="00FC00FE" w:rsidRDefault="003B42F3" w:rsidP="002E01D7">
            <w:pPr>
              <w:spacing w:line="276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H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ighway agency.</w:t>
            </w:r>
          </w:p>
        </w:tc>
        <w:tc>
          <w:tcPr>
            <w:tcW w:w="3544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521480F" w14:textId="77777777" w:rsidR="003B42F3" w:rsidRPr="00FC00FE" w:rsidRDefault="003B42F3" w:rsidP="002E01D7">
            <w:pPr>
              <w:spacing w:line="276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FC00FE">
              <w:rPr>
                <w:rFonts w:ascii="Times New Roman" w:hAnsi="Times New Roman" w:cs="Times New Roman"/>
                <w:sz w:val="20"/>
                <w:szCs w:val="20"/>
              </w:rPr>
              <w:t>Most consistently accurate detector in</w:t>
            </w:r>
            <w:r w:rsidRPr="00FC00FE"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 </w:t>
            </w:r>
            <w:r w:rsidRPr="00FC00FE">
              <w:rPr>
                <w:rFonts w:ascii="Times New Roman" w:hAnsi="Times New Roman" w:cs="Times New Roman"/>
                <w:sz w:val="20"/>
                <w:szCs w:val="20"/>
              </w:rPr>
              <w:t>terms of traffic volume.</w:t>
            </w:r>
          </w:p>
          <w:p w14:paraId="38D61F46" w14:textId="77777777" w:rsidR="003B42F3" w:rsidRPr="00FC00FE" w:rsidRDefault="003B42F3" w:rsidP="002E01D7">
            <w:pPr>
              <w:spacing w:line="276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FC00FE">
              <w:rPr>
                <w:rFonts w:ascii="Times New Roman" w:hAnsi="Times New Roman" w:cs="Times New Roman"/>
                <w:sz w:val="20"/>
                <w:szCs w:val="20"/>
              </w:rPr>
              <w:t>Low sensitivity to weather, traffic and environment variation.</w:t>
            </w:r>
          </w:p>
          <w:p w14:paraId="097A8046" w14:textId="77777777" w:rsidR="003B42F3" w:rsidRPr="00FC00FE" w:rsidRDefault="003B42F3" w:rsidP="002E01D7">
            <w:pPr>
              <w:spacing w:line="276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FC00FE">
              <w:rPr>
                <w:rFonts w:ascii="Times New Roman" w:hAnsi="Times New Roman" w:cs="Times New Roman"/>
                <w:sz w:val="20"/>
                <w:szCs w:val="20"/>
              </w:rPr>
              <w:t>Technologically mature and highly accepted among transport agencies.</w:t>
            </w:r>
          </w:p>
        </w:tc>
        <w:tc>
          <w:tcPr>
            <w:tcW w:w="240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B97A79D" w14:textId="77777777" w:rsidR="003B42F3" w:rsidRPr="00FC00FE" w:rsidRDefault="003B42F3" w:rsidP="002E01D7">
            <w:pPr>
              <w:spacing w:line="276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FC00FE">
              <w:rPr>
                <w:rFonts w:ascii="Times New Roman" w:hAnsi="Times New Roman" w:cs="Times New Roman"/>
                <w:sz w:val="20"/>
                <w:szCs w:val="20"/>
              </w:rPr>
              <w:t>High installation and maintenance cost.</w:t>
            </w:r>
          </w:p>
          <w:p w14:paraId="440615FD" w14:textId="77777777" w:rsidR="003B42F3" w:rsidRPr="00FC00FE" w:rsidRDefault="003B42F3" w:rsidP="002E01D7">
            <w:pPr>
              <w:spacing w:line="276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FC00FE">
              <w:rPr>
                <w:rFonts w:ascii="Times New Roman" w:hAnsi="Times New Roman" w:cs="Times New Roman"/>
                <w:sz w:val="20"/>
                <w:szCs w:val="20"/>
              </w:rPr>
              <w:t>Requires civil engineering.</w:t>
            </w:r>
          </w:p>
          <w:p w14:paraId="38867097" w14:textId="77777777" w:rsidR="003B42F3" w:rsidRPr="00FC00FE" w:rsidRDefault="003B42F3" w:rsidP="002E01D7">
            <w:pPr>
              <w:spacing w:line="276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FC00FE">
              <w:rPr>
                <w:rFonts w:ascii="Times New Roman" w:hAnsi="Times New Roman" w:cs="Times New Roman"/>
                <w:sz w:val="20"/>
                <w:szCs w:val="20"/>
              </w:rPr>
              <w:t>Inability to directly measure speed and other information.</w:t>
            </w:r>
          </w:p>
        </w:tc>
      </w:tr>
      <w:tr w:rsidR="003B42F3" w:rsidRPr="00BB7ADC" w14:paraId="36760CE8" w14:textId="77777777" w:rsidTr="002E01D7">
        <w:trPr>
          <w:trHeight w:val="280"/>
        </w:trPr>
        <w:tc>
          <w:tcPr>
            <w:tcW w:w="127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A70C259" w14:textId="77777777" w:rsidR="003B42F3" w:rsidRPr="00FC00FE" w:rsidRDefault="003B42F3" w:rsidP="002E01D7">
            <w:pPr>
              <w:spacing w:line="276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FC00FE">
              <w:rPr>
                <w:rFonts w:ascii="Times New Roman" w:hAnsi="Times New Roman" w:cs="Times New Roman"/>
                <w:sz w:val="20"/>
                <w:szCs w:val="20"/>
              </w:rPr>
              <w:t>Surveillance cameras</w:t>
            </w:r>
          </w:p>
        </w:tc>
        <w:tc>
          <w:tcPr>
            <w:tcW w:w="1843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</w:tcPr>
          <w:p w14:paraId="02DCB364" w14:textId="77777777" w:rsidR="003B42F3" w:rsidRDefault="003B42F3" w:rsidP="002E01D7">
            <w:pPr>
              <w:spacing w:line="276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T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raffic Police Department.</w:t>
            </w:r>
          </w:p>
          <w:p w14:paraId="67DABBBF" w14:textId="77777777" w:rsidR="003B42F3" w:rsidRPr="00FC00FE" w:rsidRDefault="003B42F3" w:rsidP="002E01D7">
            <w:pPr>
              <w:spacing w:line="276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8B5C85">
              <w:rPr>
                <w:rFonts w:ascii="Times New Roman" w:hAnsi="Times New Roman" w:cs="Times New Roman"/>
                <w:sz w:val="20"/>
                <w:szCs w:val="20"/>
              </w:rPr>
              <w:t>Public Security Bureau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3544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D6185F9" w14:textId="77777777" w:rsidR="003B42F3" w:rsidRPr="00FC00FE" w:rsidRDefault="003B42F3" w:rsidP="002E01D7">
            <w:pPr>
              <w:spacing w:line="276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FC00FE">
              <w:rPr>
                <w:rFonts w:ascii="Times New Roman" w:hAnsi="Times New Roman" w:cs="Times New Roman"/>
                <w:sz w:val="20"/>
                <w:szCs w:val="20"/>
              </w:rPr>
              <w:t>Relatively low installation cost.</w:t>
            </w:r>
          </w:p>
          <w:p w14:paraId="315D8E67" w14:textId="77777777" w:rsidR="003B42F3" w:rsidRPr="00FC00FE" w:rsidRDefault="003B42F3" w:rsidP="002E01D7">
            <w:pPr>
              <w:spacing w:line="276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FC00FE">
              <w:rPr>
                <w:rFonts w:ascii="Times New Roman" w:hAnsi="Times New Roman" w:cs="Times New Roman"/>
                <w:sz w:val="20"/>
                <w:szCs w:val="20"/>
              </w:rPr>
              <w:t>Advanced object recognition can classify</w:t>
            </w:r>
            <w:r w:rsidRPr="00FC00FE"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 </w:t>
            </w:r>
            <w:r w:rsidRPr="00FC00FE">
              <w:rPr>
                <w:rFonts w:ascii="Times New Roman" w:hAnsi="Times New Roman" w:cs="Times New Roman"/>
                <w:sz w:val="20"/>
                <w:szCs w:val="20"/>
              </w:rPr>
              <w:t>vehicles into categories.</w:t>
            </w:r>
          </w:p>
          <w:p w14:paraId="6D2CE34D" w14:textId="77777777" w:rsidR="003B42F3" w:rsidRPr="00FC00FE" w:rsidRDefault="003B42F3" w:rsidP="002E01D7">
            <w:pPr>
              <w:spacing w:line="276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FC00FE">
              <w:rPr>
                <w:rFonts w:ascii="Times New Roman" w:hAnsi="Times New Roman" w:cs="Times New Roman" w:hint="eastAsia"/>
                <w:sz w:val="20"/>
                <w:szCs w:val="20"/>
              </w:rPr>
              <w:t>D</w:t>
            </w:r>
            <w:r w:rsidRPr="00FC00FE">
              <w:rPr>
                <w:rFonts w:ascii="Times New Roman" w:hAnsi="Times New Roman" w:cs="Times New Roman"/>
                <w:sz w:val="20"/>
                <w:szCs w:val="20"/>
              </w:rPr>
              <w:t>etects pedestrian, bicycles in addition to cars.</w:t>
            </w:r>
          </w:p>
          <w:p w14:paraId="6E18F1AA" w14:textId="77777777" w:rsidR="003B42F3" w:rsidRPr="00FC00FE" w:rsidRDefault="003B42F3" w:rsidP="002E01D7">
            <w:pPr>
              <w:spacing w:line="276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FC00FE">
              <w:rPr>
                <w:rFonts w:ascii="Times New Roman" w:hAnsi="Times New Roman" w:cs="Times New Roman"/>
                <w:sz w:val="20"/>
                <w:szCs w:val="20"/>
              </w:rPr>
              <w:t>Capacity of sending over real-time images</w:t>
            </w:r>
            <w:r w:rsidRPr="00FC00FE"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 </w:t>
            </w:r>
            <w:r w:rsidRPr="00FC00FE">
              <w:rPr>
                <w:rFonts w:ascii="Times New Roman" w:hAnsi="Times New Roman" w:cs="Times New Roman"/>
                <w:sz w:val="20"/>
                <w:szCs w:val="20"/>
              </w:rPr>
              <w:t>to a monitor and control room.</w:t>
            </w:r>
          </w:p>
          <w:p w14:paraId="4DFBE7CA" w14:textId="77777777" w:rsidR="003B42F3" w:rsidRPr="00FC00FE" w:rsidRDefault="003B42F3" w:rsidP="002E01D7">
            <w:pPr>
              <w:spacing w:line="276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0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3F812EA" w14:textId="77777777" w:rsidR="003B42F3" w:rsidRPr="00FC00FE" w:rsidRDefault="003B42F3" w:rsidP="002E01D7">
            <w:pPr>
              <w:spacing w:line="276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FC00FE">
              <w:rPr>
                <w:rFonts w:ascii="Times New Roman" w:hAnsi="Times New Roman" w:cs="Times New Roman" w:hint="eastAsia"/>
                <w:sz w:val="20"/>
                <w:szCs w:val="20"/>
              </w:rPr>
              <w:t>R</w:t>
            </w:r>
            <w:r w:rsidRPr="00FC00FE">
              <w:rPr>
                <w:rFonts w:ascii="Times New Roman" w:hAnsi="Times New Roman" w:cs="Times New Roman"/>
                <w:sz w:val="20"/>
                <w:szCs w:val="20"/>
              </w:rPr>
              <w:t>elatively low accuracy and reliability in terms of traffic volume.</w:t>
            </w:r>
          </w:p>
          <w:p w14:paraId="6EFA6F60" w14:textId="77777777" w:rsidR="003B42F3" w:rsidRPr="00FC00FE" w:rsidRDefault="003B42F3" w:rsidP="002E01D7">
            <w:pPr>
              <w:spacing w:line="276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FC00FE">
              <w:rPr>
                <w:rFonts w:ascii="Times New Roman" w:hAnsi="Times New Roman" w:cs="Times New Roman"/>
                <w:sz w:val="20"/>
                <w:szCs w:val="20"/>
              </w:rPr>
              <w:t>Performance degradation with bad weather and during night time.</w:t>
            </w:r>
          </w:p>
          <w:p w14:paraId="188FA3F3" w14:textId="77777777" w:rsidR="003B42F3" w:rsidRPr="00FC00FE" w:rsidRDefault="003B42F3" w:rsidP="002E01D7">
            <w:pPr>
              <w:spacing w:line="276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59914E4F" w14:textId="77777777" w:rsidR="003B42F3" w:rsidRPr="00FC00FE" w:rsidRDefault="003B42F3" w:rsidP="002E01D7">
            <w:pPr>
              <w:spacing w:line="276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B42F3" w:rsidRPr="00BB7ADC" w14:paraId="2FFA8BD0" w14:textId="77777777" w:rsidTr="002E01D7">
        <w:trPr>
          <w:trHeight w:val="280"/>
        </w:trPr>
        <w:tc>
          <w:tcPr>
            <w:tcW w:w="127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9DA02CF" w14:textId="77777777" w:rsidR="003B42F3" w:rsidRPr="00FC00FE" w:rsidRDefault="003B42F3" w:rsidP="002E01D7">
            <w:pPr>
              <w:spacing w:line="276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FC00FE">
              <w:rPr>
                <w:rFonts w:ascii="Times New Roman" w:hAnsi="Times New Roman" w:cs="Times New Roman"/>
                <w:sz w:val="20"/>
                <w:szCs w:val="20"/>
              </w:rPr>
              <w:t>Floating car detectors</w:t>
            </w:r>
          </w:p>
        </w:tc>
        <w:tc>
          <w:tcPr>
            <w:tcW w:w="1843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</w:tcPr>
          <w:p w14:paraId="6BAAB9EE" w14:textId="77777777" w:rsidR="003B42F3" w:rsidRDefault="003B42F3" w:rsidP="002E01D7">
            <w:pPr>
              <w:spacing w:line="276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T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raffic Police Department.</w:t>
            </w:r>
          </w:p>
          <w:p w14:paraId="0FABCD89" w14:textId="77777777" w:rsidR="003B42F3" w:rsidRDefault="003B42F3" w:rsidP="002E01D7">
            <w:pPr>
              <w:spacing w:line="276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H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ighway agency.</w:t>
            </w:r>
          </w:p>
          <w:p w14:paraId="4CF8ADCD" w14:textId="77777777" w:rsidR="003B42F3" w:rsidRDefault="003B42F3" w:rsidP="002E01D7">
            <w:pPr>
              <w:spacing w:line="276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T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axi company.</w:t>
            </w:r>
          </w:p>
          <w:p w14:paraId="7B3071AD" w14:textId="77777777" w:rsidR="003B42F3" w:rsidRDefault="003B42F3" w:rsidP="002E01D7">
            <w:pPr>
              <w:spacing w:line="276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R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ide-hailing company.</w:t>
            </w:r>
          </w:p>
          <w:p w14:paraId="0C8602BF" w14:textId="77777777" w:rsidR="003B42F3" w:rsidRDefault="003B42F3" w:rsidP="002E01D7">
            <w:pPr>
              <w:spacing w:line="276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N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avigation map company.</w:t>
            </w:r>
          </w:p>
          <w:p w14:paraId="0C240779" w14:textId="77777777" w:rsidR="003B42F3" w:rsidRPr="00FC00FE" w:rsidRDefault="003B42F3" w:rsidP="002E01D7">
            <w:pPr>
              <w:spacing w:line="276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B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us company.</w:t>
            </w:r>
          </w:p>
        </w:tc>
        <w:tc>
          <w:tcPr>
            <w:tcW w:w="3544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D3F5544" w14:textId="77777777" w:rsidR="003B42F3" w:rsidRPr="00FC00FE" w:rsidRDefault="003B42F3" w:rsidP="002E01D7">
            <w:pPr>
              <w:spacing w:line="276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FC00FE">
              <w:rPr>
                <w:rFonts w:ascii="Times New Roman" w:hAnsi="Times New Roman" w:cs="Times New Roman"/>
                <w:sz w:val="20"/>
                <w:szCs w:val="20"/>
              </w:rPr>
              <w:t>Low implementation cost since these detectors are often installed for other purposes.</w:t>
            </w:r>
          </w:p>
          <w:p w14:paraId="61B70744" w14:textId="77777777" w:rsidR="003B42F3" w:rsidRPr="00FC00FE" w:rsidRDefault="003B42F3" w:rsidP="002E01D7">
            <w:pPr>
              <w:spacing w:line="276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FC00FE">
              <w:rPr>
                <w:rFonts w:ascii="Times New Roman" w:hAnsi="Times New Roman" w:cs="Times New Roman" w:hint="eastAsia"/>
                <w:sz w:val="20"/>
                <w:szCs w:val="20"/>
              </w:rPr>
              <w:t>D</w:t>
            </w:r>
            <w:r w:rsidRPr="00FC00FE">
              <w:rPr>
                <w:rFonts w:ascii="Times New Roman" w:hAnsi="Times New Roman" w:cs="Times New Roman"/>
                <w:sz w:val="20"/>
                <w:szCs w:val="20"/>
              </w:rPr>
              <w:t>etailed vehicle trajectory information may contribute to coordination of traffic control.</w:t>
            </w:r>
          </w:p>
          <w:p w14:paraId="459E9551" w14:textId="77777777" w:rsidR="003B42F3" w:rsidRPr="00FC00FE" w:rsidRDefault="003B42F3" w:rsidP="002E01D7">
            <w:pPr>
              <w:spacing w:line="276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FC00FE">
              <w:rPr>
                <w:rFonts w:ascii="Times New Roman" w:hAnsi="Times New Roman" w:cs="Times New Roman"/>
                <w:sz w:val="20"/>
                <w:szCs w:val="20"/>
              </w:rPr>
              <w:t xml:space="preserve">Ability to directly measure trip origin-density and speed of road segments travelled. </w:t>
            </w:r>
          </w:p>
        </w:tc>
        <w:tc>
          <w:tcPr>
            <w:tcW w:w="240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FD3278E" w14:textId="77777777" w:rsidR="003B42F3" w:rsidRPr="00FC00FE" w:rsidRDefault="003B42F3" w:rsidP="002E01D7">
            <w:pPr>
              <w:spacing w:line="276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FC00FE">
              <w:rPr>
                <w:rFonts w:ascii="Times New Roman" w:hAnsi="Times New Roman" w:cs="Times New Roman" w:hint="eastAsia"/>
                <w:sz w:val="20"/>
                <w:szCs w:val="20"/>
              </w:rPr>
              <w:t>I</w:t>
            </w:r>
            <w:r w:rsidRPr="00FC00FE">
              <w:rPr>
                <w:rFonts w:ascii="Times New Roman" w:hAnsi="Times New Roman" w:cs="Times New Roman"/>
                <w:sz w:val="20"/>
                <w:szCs w:val="20"/>
              </w:rPr>
              <w:t>nability to directly measure traffic volume under low penetration rate.</w:t>
            </w:r>
          </w:p>
          <w:p w14:paraId="12A15857" w14:textId="77777777" w:rsidR="003B42F3" w:rsidRPr="00FC00FE" w:rsidRDefault="003B42F3" w:rsidP="002E01D7">
            <w:pPr>
              <w:spacing w:line="276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FC00FE">
              <w:rPr>
                <w:rFonts w:ascii="Times New Roman" w:hAnsi="Times New Roman" w:cs="Times New Roman"/>
                <w:sz w:val="20"/>
                <w:szCs w:val="20"/>
              </w:rPr>
              <w:t>R</w:t>
            </w:r>
            <w:r w:rsidRPr="00FC00FE">
              <w:rPr>
                <w:rFonts w:ascii="Times New Roman" w:hAnsi="Times New Roman" w:cs="Times New Roman" w:hint="eastAsia"/>
                <w:sz w:val="20"/>
                <w:szCs w:val="20"/>
              </w:rPr>
              <w:t>e</w:t>
            </w:r>
            <w:r w:rsidRPr="00FC00FE">
              <w:rPr>
                <w:rFonts w:ascii="Times New Roman" w:hAnsi="Times New Roman" w:cs="Times New Roman"/>
                <w:sz w:val="20"/>
                <w:szCs w:val="20"/>
              </w:rPr>
              <w:t xml:space="preserve">lying on cross-sector cooperation, the transaction costs may be high. </w:t>
            </w:r>
          </w:p>
          <w:p w14:paraId="52C6CEDB" w14:textId="77777777" w:rsidR="003B42F3" w:rsidRPr="00FC00FE" w:rsidRDefault="003B42F3" w:rsidP="002E01D7">
            <w:pPr>
              <w:spacing w:line="276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FC00FE">
              <w:rPr>
                <w:rFonts w:ascii="Times New Roman" w:hAnsi="Times New Roman" w:cs="Times New Roman"/>
                <w:sz w:val="20"/>
                <w:szCs w:val="20"/>
              </w:rPr>
              <w:t xml:space="preserve">Privacy concerns. </w:t>
            </w:r>
          </w:p>
        </w:tc>
      </w:tr>
    </w:tbl>
    <w:p w14:paraId="39D285C0" w14:textId="77777777" w:rsidR="003B42F3" w:rsidRPr="005D7087" w:rsidRDefault="003B42F3" w:rsidP="003B42F3">
      <w:pPr>
        <w:adjustRightInd w:val="0"/>
        <w:snapToGrid w:val="0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5C61F2C3" w14:textId="77777777" w:rsidR="003B42F3" w:rsidRDefault="003B42F3" w:rsidP="003B42F3">
      <w:pPr>
        <w:adjustRightInd w:val="0"/>
        <w:snapToGrid w:val="0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noProof/>
          <w:sz w:val="24"/>
        </w:rPr>
        <w:lastRenderedPageBreak/>
        <w:drawing>
          <wp:inline distT="0" distB="0" distL="0" distR="0" wp14:anchorId="676DA031" wp14:editId="73A762F2">
            <wp:extent cx="5749637" cy="2274757"/>
            <wp:effectExtent l="0" t="0" r="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85698" cy="228902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4AAFEC7" w14:textId="77777777" w:rsidR="003B42F3" w:rsidRDefault="003B42F3" w:rsidP="003B42F3">
      <w:pPr>
        <w:adjustRightInd w:val="0"/>
        <w:snapToGrid w:val="0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w:t xml:space="preserve">Extended Data Fig. 1 </w:t>
      </w:r>
      <w:r>
        <w:rPr>
          <w:rFonts w:ascii="Times New Roman" w:hAnsi="Times New Roman"/>
          <w:sz w:val="24"/>
        </w:rPr>
        <w:t xml:space="preserve">| </w:t>
      </w:r>
      <w:r>
        <w:rPr>
          <w:rFonts w:ascii="Times New Roman" w:hAnsi="Times New Roman"/>
          <w:b/>
          <w:bCs/>
          <w:sz w:val="24"/>
        </w:rPr>
        <w:t xml:space="preserve">Impacts of implementation rate of adaptive traffic control in Shanghai. </w:t>
      </w:r>
      <w:r>
        <w:rPr>
          <w:rFonts w:ascii="Times New Roman" w:hAnsi="Times New Roman"/>
          <w:b/>
          <w:sz w:val="24"/>
        </w:rPr>
        <w:t>a</w:t>
      </w:r>
      <w:r w:rsidRPr="003810D3">
        <w:rPr>
          <w:rFonts w:ascii="Times New Roman" w:hAnsi="Times New Roman"/>
          <w:sz w:val="24"/>
        </w:rPr>
        <w:t>,</w:t>
      </w:r>
      <w:r>
        <w:rPr>
          <w:rFonts w:ascii="Times New Roman" w:hAnsi="Times New Roman"/>
          <w:sz w:val="24"/>
        </w:rPr>
        <w:t xml:space="preserve"> Average travel speed over all trips</w:t>
      </w:r>
      <w:r w:rsidRPr="003810D3">
        <w:rPr>
          <w:rFonts w:ascii="Times New Roman" w:hAnsi="Times New Roman"/>
          <w:sz w:val="24"/>
        </w:rPr>
        <w:t xml:space="preserve">. </w:t>
      </w:r>
      <w:r w:rsidRPr="001D575F">
        <w:rPr>
          <w:rFonts w:ascii="Times New Roman" w:hAnsi="Times New Roman"/>
          <w:b/>
          <w:sz w:val="24"/>
        </w:rPr>
        <w:t>b</w:t>
      </w:r>
      <w:r w:rsidRPr="003810D3">
        <w:rPr>
          <w:rFonts w:ascii="Times New Roman" w:hAnsi="Times New Roman"/>
          <w:sz w:val="24"/>
        </w:rPr>
        <w:t xml:space="preserve">, </w:t>
      </w:r>
      <w:r>
        <w:rPr>
          <w:rFonts w:ascii="Times New Roman" w:hAnsi="Times New Roman"/>
          <w:sz w:val="24"/>
        </w:rPr>
        <w:t>Per-hour reduction of travel time over all trips</w:t>
      </w:r>
      <w:r w:rsidRPr="003810D3">
        <w:rPr>
          <w:rFonts w:ascii="Times New Roman" w:hAnsi="Times New Roman"/>
          <w:sz w:val="24"/>
        </w:rPr>
        <w:t>.</w:t>
      </w:r>
    </w:p>
    <w:p w14:paraId="1EFCED44" w14:textId="77777777" w:rsidR="003B42F3" w:rsidRDefault="003B42F3" w:rsidP="003B42F3">
      <w:pPr>
        <w:widowControl/>
        <w:adjustRightInd w:val="0"/>
        <w:snapToGrid w:val="0"/>
        <w:jc w:val="left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w:br w:type="page"/>
      </w:r>
    </w:p>
    <w:p w14:paraId="6826FC6D" w14:textId="77777777" w:rsidR="003B42F3" w:rsidRPr="00F26471" w:rsidRDefault="003B42F3" w:rsidP="003B42F3">
      <w:pPr>
        <w:jc w:val="center"/>
        <w:rPr>
          <w:rFonts w:ascii="Times New Roman" w:hAnsi="Times New Roman"/>
          <w:bCs/>
          <w:sz w:val="24"/>
        </w:rPr>
      </w:pPr>
      <w:r>
        <w:rPr>
          <w:rFonts w:ascii="Times New Roman" w:hAnsi="Times New Roman"/>
          <w:bCs/>
          <w:noProof/>
          <w:sz w:val="24"/>
        </w:rPr>
        <w:lastRenderedPageBreak/>
        <w:drawing>
          <wp:inline distT="0" distB="0" distL="0" distR="0" wp14:anchorId="778BD45F" wp14:editId="4A5F4775">
            <wp:extent cx="5341717" cy="2370980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24653" cy="240779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AAEE0AD" w14:textId="77777777" w:rsidR="003B42F3" w:rsidRDefault="003B42F3" w:rsidP="003B42F3">
      <w:pPr>
        <w:adjustRightInd w:val="0"/>
        <w:snapToGrid w:val="0"/>
        <w:jc w:val="left"/>
        <w:outlineLvl w:val="0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w:t xml:space="preserve">Extended Data Fig. 2 </w:t>
      </w:r>
      <w:r>
        <w:rPr>
          <w:rFonts w:ascii="Times New Roman" w:hAnsi="Times New Roman"/>
          <w:sz w:val="24"/>
        </w:rPr>
        <w:t xml:space="preserve">| </w:t>
      </w:r>
      <w:r>
        <w:rPr>
          <w:rFonts w:ascii="Times New Roman" w:hAnsi="Times New Roman"/>
          <w:b/>
          <w:bCs/>
          <w:sz w:val="24"/>
        </w:rPr>
        <w:t xml:space="preserve">Changes of trip time during off-peak hours. </w:t>
      </w:r>
      <w:r>
        <w:rPr>
          <w:rFonts w:ascii="Times New Roman" w:hAnsi="Times New Roman"/>
          <w:b/>
          <w:sz w:val="24"/>
        </w:rPr>
        <w:t>a</w:t>
      </w:r>
      <w:r w:rsidRPr="003810D3">
        <w:rPr>
          <w:rFonts w:ascii="Times New Roman" w:hAnsi="Times New Roman"/>
          <w:sz w:val="24"/>
        </w:rPr>
        <w:t>,</w:t>
      </w:r>
      <w:r>
        <w:rPr>
          <w:rFonts w:ascii="Times New Roman" w:hAnsi="Times New Roman"/>
          <w:sz w:val="24"/>
        </w:rPr>
        <w:t xml:space="preserve"> Histogram of per-hour </w:t>
      </w:r>
      <w:r>
        <w:rPr>
          <w:rFonts w:ascii="Times New Roman" w:hAnsi="Times New Roman" w:hint="eastAsia"/>
          <w:sz w:val="24"/>
        </w:rPr>
        <w:t>trip</w:t>
      </w:r>
      <w:r>
        <w:rPr>
          <w:rFonts w:ascii="Times New Roman" w:hAnsi="Times New Roman"/>
          <w:sz w:val="24"/>
        </w:rPr>
        <w:t xml:space="preserve"> time change, above the histogram, typical cities along with absolute and percent trip time changes are labeled</w:t>
      </w:r>
      <w:r w:rsidRPr="003810D3">
        <w:rPr>
          <w:rFonts w:ascii="Times New Roman" w:hAnsi="Times New Roman"/>
          <w:sz w:val="24"/>
        </w:rPr>
        <w:t xml:space="preserve">. </w:t>
      </w:r>
      <w:r w:rsidRPr="001D575F">
        <w:rPr>
          <w:rFonts w:ascii="Times New Roman" w:hAnsi="Times New Roman"/>
          <w:b/>
          <w:sz w:val="24"/>
        </w:rPr>
        <w:t>b</w:t>
      </w:r>
      <w:r w:rsidRPr="003810D3">
        <w:rPr>
          <w:rFonts w:ascii="Times New Roman" w:hAnsi="Times New Roman"/>
          <w:sz w:val="24"/>
        </w:rPr>
        <w:t xml:space="preserve">, </w:t>
      </w:r>
      <w:r>
        <w:rPr>
          <w:rFonts w:ascii="Times New Roman" w:hAnsi="Times New Roman"/>
          <w:sz w:val="24"/>
        </w:rPr>
        <w:t>Total reduction of</w:t>
      </w:r>
      <w:r w:rsidRPr="003810D3"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t>per-hour trip time change</w:t>
      </w:r>
      <w:r w:rsidRPr="003810D3"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t>over the 100</w:t>
      </w:r>
      <w:r w:rsidRPr="003810D3">
        <w:rPr>
          <w:rFonts w:ascii="Times New Roman" w:hAnsi="Times New Roman"/>
          <w:sz w:val="24"/>
        </w:rPr>
        <w:t xml:space="preserve"> cities. </w:t>
      </w:r>
      <w:r>
        <w:rPr>
          <w:rFonts w:ascii="Times New Roman" w:hAnsi="Times New Roman"/>
          <w:b/>
          <w:bCs/>
          <w:sz w:val="24"/>
        </w:rPr>
        <w:br w:type="page"/>
      </w:r>
    </w:p>
    <w:p w14:paraId="61EE2915" w14:textId="77777777" w:rsidR="003B42F3" w:rsidRDefault="003B42F3" w:rsidP="003B42F3">
      <w:pPr>
        <w:adjustRightInd w:val="0"/>
        <w:snapToGrid w:val="0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noProof/>
          <w:sz w:val="24"/>
        </w:rPr>
        <w:lastRenderedPageBreak/>
        <w:drawing>
          <wp:inline distT="0" distB="0" distL="0" distR="0" wp14:anchorId="44453297" wp14:editId="2DB29197">
            <wp:extent cx="5761146" cy="1973907"/>
            <wp:effectExtent l="0" t="0" r="0" b="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33999" cy="199886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8AAFB7A" w14:textId="77777777" w:rsidR="003B42F3" w:rsidRDefault="003B42F3" w:rsidP="003B42F3">
      <w:pPr>
        <w:adjustRightInd w:val="0"/>
        <w:snapToGrid w:val="0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w:t xml:space="preserve">Extended Data Fig. 3 </w:t>
      </w:r>
      <w:r>
        <w:rPr>
          <w:rFonts w:ascii="Times New Roman" w:hAnsi="Times New Roman"/>
          <w:sz w:val="24"/>
        </w:rPr>
        <w:t xml:space="preserve">| </w:t>
      </w:r>
      <w:r>
        <w:rPr>
          <w:rFonts w:ascii="Times New Roman" w:hAnsi="Times New Roman"/>
          <w:b/>
          <w:sz w:val="24"/>
        </w:rPr>
        <w:t>Experiment setup</w:t>
      </w:r>
      <w:r>
        <w:rPr>
          <w:rFonts w:ascii="Times New Roman" w:hAnsi="Times New Roman"/>
          <w:b/>
          <w:bCs/>
          <w:sz w:val="24"/>
        </w:rPr>
        <w:t>.</w:t>
      </w:r>
      <w:r w:rsidRPr="001A6664">
        <w:rPr>
          <w:rFonts w:ascii="Times New Roman" w:hAnsi="Times New Roman"/>
          <w:b/>
          <w:sz w:val="24"/>
        </w:rPr>
        <w:t xml:space="preserve"> </w:t>
      </w:r>
      <w:r>
        <w:rPr>
          <w:rFonts w:ascii="Times New Roman" w:hAnsi="Times New Roman"/>
          <w:b/>
          <w:sz w:val="24"/>
        </w:rPr>
        <w:t>a</w:t>
      </w:r>
      <w:r w:rsidRPr="003810D3">
        <w:rPr>
          <w:rFonts w:ascii="Times New Roman" w:hAnsi="Times New Roman"/>
          <w:sz w:val="24"/>
        </w:rPr>
        <w:t>,</w:t>
      </w:r>
      <w:r>
        <w:rPr>
          <w:rFonts w:ascii="Times New Roman" w:hAnsi="Times New Roman"/>
          <w:sz w:val="24"/>
        </w:rPr>
        <w:t xml:space="preserve"> Experiment input, output and key modules</w:t>
      </w:r>
      <w:r w:rsidRPr="003810D3">
        <w:rPr>
          <w:rFonts w:ascii="Times New Roman" w:hAnsi="Times New Roman"/>
          <w:sz w:val="24"/>
        </w:rPr>
        <w:t xml:space="preserve">. </w:t>
      </w:r>
      <w:r w:rsidRPr="001D575F">
        <w:rPr>
          <w:rFonts w:ascii="Times New Roman" w:hAnsi="Times New Roman"/>
          <w:b/>
          <w:sz w:val="24"/>
        </w:rPr>
        <w:t>b</w:t>
      </w:r>
      <w:r w:rsidRPr="003810D3">
        <w:rPr>
          <w:rFonts w:ascii="Times New Roman" w:hAnsi="Times New Roman"/>
          <w:sz w:val="24"/>
        </w:rPr>
        <w:t xml:space="preserve">, </w:t>
      </w:r>
      <w:r>
        <w:rPr>
          <w:rFonts w:ascii="Times New Roman" w:hAnsi="Times New Roman"/>
          <w:sz w:val="24"/>
        </w:rPr>
        <w:t>C</w:t>
      </w:r>
      <w:r>
        <w:rPr>
          <w:rFonts w:ascii="Times New Roman" w:hAnsi="Times New Roman" w:hint="eastAsia"/>
          <w:sz w:val="24"/>
        </w:rPr>
        <w:t>orr</w:t>
      </w:r>
      <w:r>
        <w:rPr>
          <w:rFonts w:ascii="Times New Roman" w:hAnsi="Times New Roman"/>
          <w:sz w:val="24"/>
        </w:rPr>
        <w:t>elation</w:t>
      </w:r>
      <w:r w:rsidRPr="00F730F0">
        <w:rPr>
          <w:rFonts w:ascii="Times New Roman" w:hAnsi="Times New Roman"/>
          <w:bCs/>
          <w:kern w:val="44"/>
          <w:sz w:val="24"/>
          <w:szCs w:val="44"/>
        </w:rPr>
        <w:t xml:space="preserve"> between observed and simulated </w:t>
      </w:r>
      <w:r>
        <w:rPr>
          <w:rFonts w:ascii="Times New Roman" w:hAnsi="Times New Roman"/>
          <w:bCs/>
          <w:kern w:val="44"/>
          <w:sz w:val="24"/>
          <w:szCs w:val="44"/>
        </w:rPr>
        <w:t>city-scale average speed during peak hours, after calibration of simulation environment.</w:t>
      </w:r>
    </w:p>
    <w:p w14:paraId="227E1991" w14:textId="77777777" w:rsidR="003B42F3" w:rsidRPr="007530D2" w:rsidRDefault="003B42F3" w:rsidP="003B42F3">
      <w:pPr>
        <w:adjustRightInd w:val="0"/>
        <w:snapToGrid w:val="0"/>
        <w:rPr>
          <w:rFonts w:ascii="Times New Roman" w:hAnsi="Times New Roman"/>
          <w:b/>
          <w:bCs/>
          <w:sz w:val="24"/>
        </w:rPr>
      </w:pPr>
    </w:p>
    <w:p w14:paraId="5AA78386" w14:textId="77777777" w:rsidR="003B42F3" w:rsidRPr="00007043" w:rsidRDefault="003B42F3" w:rsidP="003B42F3">
      <w:pPr>
        <w:widowControl/>
        <w:adjustRightInd w:val="0"/>
        <w:snapToGrid w:val="0"/>
        <w:jc w:val="left"/>
        <w:rPr>
          <w:rFonts w:ascii="Times New Roman" w:hAnsi="Times New Roman" w:cs="Times New Roman"/>
          <w:sz w:val="24"/>
          <w:szCs w:val="24"/>
        </w:rPr>
      </w:pPr>
    </w:p>
    <w:p w14:paraId="1F4C50BC" w14:textId="668FD817" w:rsidR="00F553FF" w:rsidRDefault="00362FDA">
      <w:r>
        <w:t>w</w:t>
      </w:r>
    </w:p>
    <w:sectPr w:rsidR="00F553FF" w:rsidSect="00865ED2">
      <w:footerReference w:type="default" r:id="rId7"/>
      <w:pgSz w:w="11906" w:h="16838"/>
      <w:pgMar w:top="1418" w:right="1418" w:bottom="1418" w:left="1418" w:header="851" w:footer="992" w:gutter="0"/>
      <w:lnNumType w:countBy="1" w:restart="continuous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442461546"/>
      <w:docPartObj>
        <w:docPartGallery w:val="Page Numbers (Bottom of Page)"/>
        <w:docPartUnique/>
      </w:docPartObj>
    </w:sdtPr>
    <w:sdtEndPr/>
    <w:sdtContent>
      <w:p w14:paraId="36881351" w14:textId="77777777" w:rsidR="00366F55" w:rsidRDefault="00362FDA">
        <w:pPr>
          <w:pStyle w:val="Footer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1D59CC84" w14:textId="77777777" w:rsidR="00366F55" w:rsidRDefault="00362FDA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42F3"/>
    <w:rsid w:val="00362FDA"/>
    <w:rsid w:val="003B42F3"/>
    <w:rsid w:val="00F553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7684A74"/>
  <w15:chartTrackingRefBased/>
  <w15:docId w15:val="{0CA16DBA-C44A-4C7D-9F47-834D53C5D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B42F3"/>
    <w:pPr>
      <w:widowControl w:val="0"/>
      <w:spacing w:after="0" w:line="240" w:lineRule="auto"/>
      <w:jc w:val="both"/>
    </w:pPr>
    <w:rPr>
      <w:rFonts w:eastAsiaTheme="minorEastAsia"/>
      <w:kern w:val="2"/>
      <w:sz w:val="21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3B42F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3B42F3"/>
    <w:rPr>
      <w:rFonts w:eastAsiaTheme="minorEastAsia"/>
      <w:kern w:val="2"/>
      <w:sz w:val="18"/>
      <w:szCs w:val="18"/>
      <w:lang w:eastAsia="zh-CN"/>
    </w:rPr>
  </w:style>
  <w:style w:type="character" w:styleId="LineNumber">
    <w:name w:val="line number"/>
    <w:basedOn w:val="DefaultParagraphFont"/>
    <w:uiPriority w:val="99"/>
    <w:semiHidden/>
    <w:unhideWhenUsed/>
    <w:rsid w:val="003B42F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330</Words>
  <Characters>1884</Characters>
  <Application>Microsoft Office Word</Application>
  <DocSecurity>0</DocSecurity>
  <Lines>15</Lines>
  <Paragraphs>4</Paragraphs>
  <ScaleCrop>false</ScaleCrop>
  <Company>Springer Nature</Company>
  <LinksUpToDate>false</LinksUpToDate>
  <CharactersWithSpaces>2210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2</cp:revision>
  <dcterms:created xsi:type="dcterms:W3CDTF">2023-09-20T05:10:00Z</dcterms:created>
  <dcterms:modified xsi:type="dcterms:W3CDTF">2023-09-20T05:11:00Z</dcterms:modified>
</cp:coreProperties>
</file>