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sz w:val="18"/>
                <w:szCs w:val="18"/>
              </w:rPr>
              <w:t xml:space="preserve"> the review was not registered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 have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 have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This study was supported by the Sichuan Nursing Society Project (No. H19017, H21038)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 conflict of interests.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val="en-US" w:eastAsia="zh-CN"/>
              </w:rPr>
              <w:t xml:space="preserve">Additional supporting information can be found online in the </w:t>
            </w:r>
            <w:r>
              <w:rPr>
                <w:rFonts w:hint="default" w:ascii="Arial" w:hAnsi="Arial" w:cs="Arial"/>
                <w:color w:val="auto"/>
                <w:sz w:val="18"/>
                <w:szCs w:val="18"/>
                <w:lang w:val="en-US" w:eastAsia="zh-CN"/>
              </w:rPr>
              <w:t>Supporting Information section at the end of this article.</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panose1 w:val="020B0602030504020204"/>
    <w:charset w:val="00"/>
    <w:family w:val="swiss"/>
    <w:pitch w:val="default"/>
    <w:sig w:usb0="00000003" w:usb1="00000000" w:usb2="00000000" w:usb3="00000000" w:csb0="20000001" w:csb1="00000000"/>
  </w:font>
  <w:font w:name="Lato">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61873B1B"/>
    <w:rsid w:val="7F8B32AF"/>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2</TotalTime>
  <ScaleCrop>false</ScaleCrop>
  <LinksUpToDate>false</LinksUpToDate>
  <CharactersWithSpaces>7006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shrewdnessgirl</cp:lastModifiedBy>
  <cp:lastPrinted>2020-11-24T03:02:00Z</cp:lastPrinted>
  <dcterms:modified xsi:type="dcterms:W3CDTF">2023-07-10T07:06:54Z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5C0660A4F1D340F8B094337618D4713B_13</vt:lpwstr>
  </property>
</Properties>
</file>