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7EB" w:rsidRPr="006D27EB" w:rsidRDefault="006D27EB" w:rsidP="006D27EB">
      <w:pPr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6D27EB">
        <w:rPr>
          <w:rFonts w:ascii="Times New Roman" w:eastAsia="仿宋" w:hAnsi="Times New Roman" w:cs="Times New Roman"/>
          <w:sz w:val="32"/>
          <w:szCs w:val="32"/>
        </w:rPr>
        <w:t>Supplementary Information</w:t>
      </w:r>
    </w:p>
    <w:p w:rsidR="00E1330F" w:rsidRDefault="00E1330F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:rsidR="00D84F67" w:rsidRPr="00E1330F" w:rsidRDefault="00DC3C61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  <w:r w:rsidRPr="00E1330F">
        <w:rPr>
          <w:rFonts w:ascii="Times New Roman" w:eastAsia="仿宋" w:hAnsi="Times New Roman" w:cs="Times New Roman" w:hint="eastAsia"/>
          <w:sz w:val="24"/>
          <w:szCs w:val="24"/>
        </w:rPr>
        <w:t xml:space="preserve">1   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>Brooks-</w:t>
      </w:r>
      <w:proofErr w:type="spellStart"/>
      <w:r w:rsidR="00D84F67" w:rsidRPr="00E1330F">
        <w:rPr>
          <w:rFonts w:ascii="Times New Roman" w:eastAsia="仿宋" w:hAnsi="Times New Roman" w:cs="Times New Roman"/>
          <w:sz w:val="24"/>
          <w:szCs w:val="24"/>
        </w:rPr>
        <w:t>Gelman</w:t>
      </w:r>
      <w:proofErr w:type="spellEnd"/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-Rubin diagnostic plots and trajectory density plots both show better model convergence (Fig S1 Fig S2). Ranking plots show that </w:t>
      </w:r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1% </w:t>
      </w:r>
      <w:proofErr w:type="spellStart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>tapinarof</w:t>
      </w:r>
      <w:proofErr w:type="spellEnd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 cream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 and </w:t>
      </w:r>
      <w:proofErr w:type="spellStart"/>
      <w:r w:rsidR="00D84F67" w:rsidRPr="00E1330F">
        <w:rPr>
          <w:rFonts w:ascii="Times New Roman" w:eastAsia="仿宋" w:hAnsi="Times New Roman" w:cs="Times New Roman"/>
          <w:sz w:val="24"/>
          <w:szCs w:val="24"/>
        </w:rPr>
        <w:t>calcipotriol</w:t>
      </w:r>
      <w:proofErr w:type="spellEnd"/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 were superior to placebo for each treatment, and </w:t>
      </w:r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1% </w:t>
      </w:r>
      <w:proofErr w:type="spellStart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>tapinarof</w:t>
      </w:r>
      <w:proofErr w:type="spellEnd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 cream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 was superior to </w:t>
      </w:r>
      <w:proofErr w:type="spellStart"/>
      <w:proofErr w:type="gramStart"/>
      <w:r w:rsidR="00D84F67" w:rsidRPr="00E1330F">
        <w:rPr>
          <w:rFonts w:ascii="Times New Roman" w:eastAsia="仿宋" w:hAnsi="Times New Roman" w:cs="Times New Roman"/>
          <w:sz w:val="24"/>
          <w:szCs w:val="24"/>
        </w:rPr>
        <w:t>calcipotriol</w:t>
      </w:r>
      <w:proofErr w:type="spellEnd"/>
      <w:r w:rsidR="00D84F67" w:rsidRPr="00E1330F">
        <w:rPr>
          <w:rFonts w:ascii="Times New Roman" w:eastAsia="仿宋" w:hAnsi="Times New Roman" w:cs="Times New Roman"/>
          <w:sz w:val="24"/>
          <w:szCs w:val="24"/>
        </w:rPr>
        <w:t>(</w:t>
      </w:r>
      <w:proofErr w:type="gramEnd"/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Fig S3). Nodal analysis forest plot showing </w:t>
      </w:r>
      <w:r w:rsidR="00D84F67" w:rsidRPr="00E1330F">
        <w:rPr>
          <w:rFonts w:ascii="Times New Roman" w:eastAsia="仿宋" w:hAnsi="Times New Roman" w:cs="Times New Roman"/>
          <w:i/>
          <w:sz w:val="24"/>
          <w:szCs w:val="24"/>
        </w:rPr>
        <w:t>P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&gt;0.05 between direct comparison, indirect comparison and net comparison results for </w:t>
      </w:r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1% </w:t>
      </w:r>
      <w:proofErr w:type="spellStart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>tapinarof</w:t>
      </w:r>
      <w:proofErr w:type="spellEnd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 cream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 and </w:t>
      </w:r>
      <w:proofErr w:type="spellStart"/>
      <w:r w:rsidR="00D84F67" w:rsidRPr="00E1330F">
        <w:rPr>
          <w:rFonts w:ascii="Times New Roman" w:eastAsia="仿宋" w:hAnsi="Times New Roman" w:cs="Times New Roman"/>
          <w:sz w:val="24"/>
          <w:szCs w:val="24"/>
        </w:rPr>
        <w:t>calcipotriol</w:t>
      </w:r>
      <w:proofErr w:type="spellEnd"/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, with no statistical difference FigS4. </w:t>
      </w:r>
      <w:r w:rsidR="00057D61" w:rsidRPr="00E1330F">
        <w:rPr>
          <w:rFonts w:ascii="Times New Roman" w:eastAsia="仿宋" w:hAnsi="Times New Roman" w:cs="Times New Roman"/>
          <w:color w:val="121212"/>
          <w:kern w:val="0"/>
          <w:sz w:val="24"/>
          <w:szCs w:val="24"/>
          <w:shd w:val="clear" w:color="auto" w:fill="FFFFFF"/>
        </w:rPr>
        <w:t xml:space="preserve">The nodal analysis forest plot shows no statistical difference between the results of direct comparison, indirect comparison and network comparison between </w:t>
      </w:r>
      <w:r w:rsidR="00057D61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1% </w:t>
      </w:r>
      <w:proofErr w:type="spellStart"/>
      <w:r w:rsidR="00057D61" w:rsidRPr="00E1330F">
        <w:rPr>
          <w:rFonts w:ascii="Times New Roman" w:eastAsia="仿宋" w:hAnsi="Times New Roman" w:cs="Times New Roman"/>
          <w:kern w:val="0"/>
          <w:sz w:val="24"/>
          <w:szCs w:val="24"/>
        </w:rPr>
        <w:t>tapinarof</w:t>
      </w:r>
      <w:proofErr w:type="spellEnd"/>
      <w:r w:rsidR="00057D61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 cream</w:t>
      </w:r>
      <w:r w:rsidR="00057D61" w:rsidRPr="00E1330F">
        <w:rPr>
          <w:rFonts w:ascii="Times New Roman" w:eastAsia="仿宋" w:hAnsi="Times New Roman" w:cs="Times New Roman"/>
          <w:color w:val="121212"/>
          <w:kern w:val="0"/>
          <w:sz w:val="24"/>
          <w:szCs w:val="24"/>
          <w:shd w:val="clear" w:color="auto" w:fill="FFFFFF"/>
        </w:rPr>
        <w:t xml:space="preserve"> and </w:t>
      </w:r>
      <w:proofErr w:type="spellStart"/>
      <w:r w:rsidR="00057D61" w:rsidRPr="00E1330F">
        <w:rPr>
          <w:rFonts w:ascii="Times New Roman" w:eastAsia="仿宋" w:hAnsi="Times New Roman" w:cs="Times New Roman"/>
          <w:color w:val="121212"/>
          <w:kern w:val="0"/>
          <w:sz w:val="24"/>
          <w:szCs w:val="24"/>
          <w:shd w:val="clear" w:color="auto" w:fill="FFFFFF"/>
        </w:rPr>
        <w:t>calcipotriol</w:t>
      </w:r>
      <w:proofErr w:type="spellEnd"/>
      <w:r w:rsidR="00057D61" w:rsidRPr="00E1330F">
        <w:rPr>
          <w:rFonts w:ascii="Times New Roman" w:eastAsia="仿宋" w:hAnsi="Times New Roman" w:cs="Times New Roman"/>
          <w:color w:val="121212"/>
          <w:kern w:val="0"/>
          <w:sz w:val="24"/>
          <w:szCs w:val="24"/>
          <w:shd w:val="clear" w:color="auto" w:fill="FFFFFF"/>
        </w:rPr>
        <w:t>, with good consistency(</w:t>
      </w:r>
      <w:r w:rsidR="00057D61" w:rsidRPr="00E1330F">
        <w:rPr>
          <w:rFonts w:ascii="Times New Roman" w:eastAsia="仿宋" w:hAnsi="Times New Roman" w:cs="Times New Roman"/>
          <w:i/>
          <w:color w:val="121212"/>
          <w:kern w:val="0"/>
          <w:sz w:val="24"/>
          <w:szCs w:val="24"/>
          <w:shd w:val="clear" w:color="auto" w:fill="FFFFFF"/>
        </w:rPr>
        <w:t>P</w:t>
      </w:r>
      <w:r w:rsidR="00057D61" w:rsidRPr="00E1330F">
        <w:rPr>
          <w:rFonts w:ascii="Times New Roman" w:eastAsia="仿宋" w:hAnsi="Times New Roman" w:cs="Times New Roman"/>
          <w:color w:val="121212"/>
          <w:kern w:val="0"/>
          <w:sz w:val="24"/>
          <w:szCs w:val="24"/>
          <w:shd w:val="clear" w:color="auto" w:fill="FFFFFF"/>
        </w:rPr>
        <w:t>&gt;0.05)</w:t>
      </w:r>
      <w:r w:rsidR="00057D61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4"/>
          <w:shd w:val="clear" w:color="auto" w:fill="FFFFFF"/>
        </w:rPr>
        <w:t xml:space="preserve"> (</w:t>
      </w:r>
      <w:r w:rsidR="00057D61" w:rsidRPr="00E1330F">
        <w:rPr>
          <w:rFonts w:ascii="Times New Roman" w:eastAsia="仿宋" w:hAnsi="Times New Roman" w:cs="Times New Roman"/>
          <w:color w:val="121212"/>
          <w:kern w:val="0"/>
          <w:sz w:val="24"/>
          <w:szCs w:val="24"/>
          <w:shd w:val="clear" w:color="auto" w:fill="FFFFFF"/>
        </w:rPr>
        <w:t>Fig S</w:t>
      </w:r>
      <w:r w:rsidR="00057D61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4"/>
          <w:shd w:val="clear" w:color="auto" w:fill="FFFFFF"/>
        </w:rPr>
        <w:t>5)</w:t>
      </w:r>
      <w:r w:rsidR="00057D61" w:rsidRPr="00E1330F">
        <w:rPr>
          <w:rFonts w:ascii="Times New Roman" w:eastAsia="仿宋" w:hAnsi="Times New Roman" w:cs="Times New Roman"/>
          <w:color w:val="121212"/>
          <w:kern w:val="0"/>
          <w:sz w:val="24"/>
          <w:szCs w:val="24"/>
          <w:shd w:val="clear" w:color="auto" w:fill="FFFFFF"/>
        </w:rPr>
        <w:t>.</w:t>
      </w:r>
      <w:r w:rsidRPr="00E1330F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Heterogeneity test forest plot results showed that direct comparisons between </w:t>
      </w:r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1% </w:t>
      </w:r>
      <w:proofErr w:type="spellStart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>tapinarof</w:t>
      </w:r>
      <w:proofErr w:type="spellEnd"/>
      <w:r w:rsidR="00D84F67" w:rsidRPr="00E1330F">
        <w:rPr>
          <w:rFonts w:ascii="Times New Roman" w:eastAsia="仿宋" w:hAnsi="Times New Roman" w:cs="Times New Roman"/>
          <w:kern w:val="0"/>
          <w:sz w:val="24"/>
          <w:szCs w:val="24"/>
        </w:rPr>
        <w:t xml:space="preserve"> cream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 and </w:t>
      </w:r>
      <w:proofErr w:type="spellStart"/>
      <w:r w:rsidR="00D84F67" w:rsidRPr="00E1330F">
        <w:rPr>
          <w:rFonts w:ascii="Times New Roman" w:eastAsia="仿宋" w:hAnsi="Times New Roman" w:cs="Times New Roman"/>
          <w:sz w:val="24"/>
          <w:szCs w:val="24"/>
        </w:rPr>
        <w:t>calcipotriol</w:t>
      </w:r>
      <w:proofErr w:type="spellEnd"/>
      <w:r w:rsidR="00D84F67" w:rsidRPr="00E1330F">
        <w:rPr>
          <w:rFonts w:ascii="Times New Roman" w:eastAsia="仿宋" w:hAnsi="Times New Roman" w:cs="Times New Roman"/>
          <w:sz w:val="24"/>
          <w:szCs w:val="24"/>
        </w:rPr>
        <w:t xml:space="preserve"> were less direct comparisons for each course of treatment, 1 RCT at 4 weeks of treatment, 1 RCT at 8 weeks of treatment, and 2 RCTs at 12 weeks of treatment, and the results of direct comparisons (pair-wise) and network comparisons (network) were close for all other study groups, and the hypothesis of homogeneity was satisfied between them. Heterogeneity existed within the I</w:t>
      </w:r>
      <w:r w:rsidR="00D84F67" w:rsidRPr="00E1330F">
        <w:rPr>
          <w:rFonts w:ascii="Times New Roman" w:eastAsia="仿宋" w:hAnsi="Times New Roman" w:cs="Times New Roman"/>
          <w:sz w:val="24"/>
          <w:szCs w:val="24"/>
          <w:vertAlign w:val="superscript"/>
        </w:rPr>
        <w:t>2</w:t>
      </w:r>
      <w:r w:rsidR="00D84F67" w:rsidRPr="00E1330F">
        <w:rPr>
          <w:rFonts w:ascii="Times New Roman" w:eastAsia="仿宋" w:hAnsi="Times New Roman" w:cs="Times New Roman"/>
          <w:sz w:val="24"/>
          <w:szCs w:val="24"/>
        </w:rPr>
        <w:t>&gt;50% group for P04 versus C04, P08 versus C08, T08 versus P08,</w:t>
      </w:r>
      <w:r w:rsidR="003477BE" w:rsidRPr="00E1330F">
        <w:rPr>
          <w:rFonts w:ascii="Times New Roman" w:eastAsia="仿宋" w:hAnsi="Times New Roman" w:cs="Times New Roman"/>
          <w:sz w:val="24"/>
          <w:szCs w:val="24"/>
        </w:rPr>
        <w:t xml:space="preserve"> and T12 versus P12 comparisons Fig S5.</w:t>
      </w:r>
    </w:p>
    <w:p w:rsidR="00501769" w:rsidRPr="00E1330F" w:rsidRDefault="00501769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color w:val="121212"/>
          <w:sz w:val="24"/>
          <w:szCs w:val="24"/>
          <w:shd w:val="clear" w:color="auto" w:fill="FFFFFF"/>
        </w:rPr>
      </w:pPr>
    </w:p>
    <w:p w:rsidR="006776DA" w:rsidRPr="00B356A5" w:rsidRDefault="006776DA" w:rsidP="0020577C">
      <w:pPr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</w:pPr>
    </w:p>
    <w:p w:rsidR="00E1330F" w:rsidRDefault="00E1330F">
      <w:pPr>
        <w:widowControl/>
        <w:jc w:val="left"/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</w:pPr>
      <w:r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  <w:br w:type="page"/>
      </w:r>
    </w:p>
    <w:p w:rsidR="006776DA" w:rsidRPr="00E1330F" w:rsidRDefault="006776DA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color w:val="121212"/>
          <w:sz w:val="24"/>
          <w:szCs w:val="24"/>
          <w:shd w:val="clear" w:color="auto" w:fill="FFFFFF"/>
        </w:rPr>
      </w:pPr>
    </w:p>
    <w:p w:rsidR="0020577C" w:rsidRPr="00E1330F" w:rsidRDefault="00301022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4"/>
          <w:shd w:val="clear" w:color="auto" w:fill="FFFFFF"/>
        </w:rPr>
        <w:t xml:space="preserve">Table </w:t>
      </w:r>
      <w:proofErr w:type="gramStart"/>
      <w:r w:rsidR="007C15F6" w:rsidRPr="00E1330F">
        <w:rPr>
          <w:rFonts w:ascii="Times New Roman" w:eastAsia="仿宋" w:hAnsi="Times New Roman" w:cs="Times New Roman"/>
          <w:color w:val="121212"/>
          <w:sz w:val="24"/>
          <w:szCs w:val="24"/>
          <w:shd w:val="clear" w:color="auto" w:fill="FFFFFF"/>
        </w:rPr>
        <w:t>S</w:t>
      </w:r>
      <w:r w:rsidRPr="00E1330F">
        <w:rPr>
          <w:rFonts w:ascii="Times New Roman" w:eastAsia="仿宋" w:hAnsi="Times New Roman" w:cs="Times New Roman"/>
          <w:color w:val="121212"/>
          <w:sz w:val="24"/>
          <w:szCs w:val="24"/>
          <w:shd w:val="clear" w:color="auto" w:fill="FFFFFF"/>
        </w:rPr>
        <w:t xml:space="preserve">1  </w:t>
      </w:r>
      <w:r w:rsidR="0020577C" w:rsidRPr="00E1330F">
        <w:rPr>
          <w:rFonts w:ascii="Times New Roman" w:eastAsia="仿宋" w:hAnsi="Times New Roman" w:cs="Times New Roman"/>
          <w:color w:val="121212"/>
          <w:sz w:val="24"/>
          <w:szCs w:val="24"/>
          <w:shd w:val="clear" w:color="auto" w:fill="FFFFFF"/>
        </w:rPr>
        <w:t>Treatments</w:t>
      </w:r>
      <w:proofErr w:type="gramEnd"/>
    </w:p>
    <w:tbl>
      <w:tblPr>
        <w:tblW w:w="3240" w:type="dxa"/>
        <w:tblLook w:val="04A0" w:firstRow="1" w:lastRow="0" w:firstColumn="1" w:lastColumn="0" w:noHBand="0" w:noVBand="1"/>
      </w:tblPr>
      <w:tblGrid>
        <w:gridCol w:w="1080"/>
        <w:gridCol w:w="2160"/>
      </w:tblGrid>
      <w:tr w:rsidR="0020577C" w:rsidRPr="00E1330F" w:rsidTr="0020577C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Placebo4W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Placebo8W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Placebo12W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Tapinarof4W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Tapinarof8W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Tapinarof12W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Calcipotriol4W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C08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Calcipotriol8W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Calcipotriol12W</w:t>
            </w:r>
          </w:p>
        </w:tc>
      </w:tr>
    </w:tbl>
    <w:p w:rsidR="00501769" w:rsidRPr="00E1330F" w:rsidRDefault="00501769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4W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Course 4 weeks</w:t>
      </w:r>
    </w:p>
    <w:p w:rsidR="00501769" w:rsidRPr="00E1330F" w:rsidRDefault="00501769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8W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Course 8 weeks</w:t>
      </w:r>
    </w:p>
    <w:p w:rsidR="00501769" w:rsidRPr="00E1330F" w:rsidRDefault="00501769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12W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Course 12 weeks</w:t>
      </w:r>
    </w:p>
    <w:p w:rsidR="00501769" w:rsidRPr="00E1330F" w:rsidRDefault="00501769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501769" w:rsidRPr="00B356A5" w:rsidRDefault="0050176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356A5">
        <w:rPr>
          <w:rFonts w:ascii="Times New Roman" w:eastAsia="宋体" w:hAnsi="Times New Roman" w:cs="Times New Roman"/>
          <w:color w:val="000000"/>
          <w:kern w:val="0"/>
          <w:szCs w:val="21"/>
        </w:rPr>
        <w:br w:type="page"/>
      </w:r>
    </w:p>
    <w:p w:rsidR="0020577C" w:rsidRPr="00E1330F" w:rsidRDefault="00301022" w:rsidP="00E1330F">
      <w:pPr>
        <w:adjustRightInd w:val="0"/>
        <w:snapToGrid w:val="0"/>
        <w:spacing w:line="480" w:lineRule="auto"/>
        <w:ind w:firstLineChars="100" w:firstLine="240"/>
        <w:rPr>
          <w:rFonts w:ascii="Times New Roman" w:eastAsia="仿宋" w:hAnsi="Times New Roman" w:cs="Times New Roman"/>
          <w:sz w:val="24"/>
          <w:szCs w:val="21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lastRenderedPageBreak/>
        <w:t xml:space="preserve">Table </w:t>
      </w:r>
      <w:proofErr w:type="gramStart"/>
      <w:r w:rsidR="007C15F6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S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2  </w:t>
      </w:r>
      <w:r w:rsidR="0020577C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Data</w:t>
      </w:r>
      <w:proofErr w:type="gramEnd"/>
    </w:p>
    <w:tbl>
      <w:tblPr>
        <w:tblW w:w="5998" w:type="dxa"/>
        <w:tblLook w:val="04A0" w:firstRow="1" w:lastRow="0" w:firstColumn="1" w:lastColumn="0" w:noHBand="0" w:noVBand="1"/>
      </w:tblPr>
      <w:tblGrid>
        <w:gridCol w:w="1816"/>
        <w:gridCol w:w="1080"/>
        <w:gridCol w:w="1206"/>
        <w:gridCol w:w="1316"/>
        <w:gridCol w:w="1316"/>
      </w:tblGrid>
      <w:tr w:rsidR="0020577C" w:rsidRPr="00E1330F" w:rsidTr="0020577C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study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treatment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responders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sampleSize</w:t>
            </w:r>
            <w:proofErr w:type="spellEnd"/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Dubertret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1992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62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Green 1994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Kaufmann 2002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480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Guenther 2002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227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Papp 2003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308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79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184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Dubertret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62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Green 1994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Kaufmann 2002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157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Guenther 2002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206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Papp 2003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107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lastRenderedPageBreak/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Harrington 1996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290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Barber1999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28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Jemec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272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79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184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PhaseⅡtrial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Harrington 1996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71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Barber1999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26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Jemec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136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lastRenderedPageBreak/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PhaseⅡtrial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Fu2018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Fu2018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Fu2018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Highton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79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184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Highton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lastRenderedPageBreak/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79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184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169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343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Highton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lastRenderedPageBreak/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Highton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123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91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44756D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172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B27DA7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Stein Gold2021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49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170</w:t>
            </w:r>
          </w:p>
        </w:tc>
      </w:tr>
      <w:tr w:rsidR="0020577C" w:rsidRPr="00E1330F" w:rsidTr="0020577C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577C" w:rsidRPr="00E1330F" w:rsidRDefault="0020577C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172</w:t>
            </w:r>
          </w:p>
        </w:tc>
      </w:tr>
    </w:tbl>
    <w:p w:rsidR="0020577C" w:rsidRPr="00E1330F" w:rsidRDefault="0020577C" w:rsidP="00E1330F">
      <w:pPr>
        <w:adjustRightInd w:val="0"/>
        <w:snapToGrid w:val="0"/>
        <w:spacing w:line="480" w:lineRule="auto"/>
        <w:ind w:firstLineChars="100" w:firstLine="240"/>
        <w:rPr>
          <w:rFonts w:ascii="Times New Roman" w:eastAsia="仿宋" w:hAnsi="Times New Roman" w:cs="Times New Roman"/>
          <w:sz w:val="24"/>
          <w:szCs w:val="21"/>
        </w:rPr>
      </w:pPr>
    </w:p>
    <w:p w:rsidR="00501769" w:rsidRPr="00E1330F" w:rsidRDefault="00501769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br w:type="page"/>
      </w:r>
    </w:p>
    <w:p w:rsidR="00442093" w:rsidRPr="00E1330F" w:rsidRDefault="00E90F93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lastRenderedPageBreak/>
        <w:t>Fig</w:t>
      </w:r>
      <w:r w:rsidR="00442093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>S</w:t>
      </w:r>
      <w:r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>1</w:t>
      </w:r>
      <w:r w:rsidR="006B7532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 xml:space="preserve"> </w:t>
      </w:r>
      <w:r w:rsidRPr="00E1330F">
        <w:rPr>
          <w:rFonts w:ascii="Times New Roman" w:hAnsi="Times New Roman" w:cs="Times New Roman"/>
          <w:color w:val="2A2B2E"/>
          <w:sz w:val="24"/>
          <w:szCs w:val="21"/>
        </w:rPr>
        <w:t>Brooks-</w:t>
      </w:r>
      <w:proofErr w:type="spellStart"/>
      <w:r w:rsidRPr="00E1330F">
        <w:rPr>
          <w:rFonts w:ascii="Times New Roman" w:hAnsi="Times New Roman" w:cs="Times New Roman"/>
          <w:color w:val="2A2B2E"/>
          <w:sz w:val="24"/>
          <w:szCs w:val="21"/>
        </w:rPr>
        <w:t>Gelman</w:t>
      </w:r>
      <w:proofErr w:type="spellEnd"/>
      <w:r w:rsidRPr="00E1330F">
        <w:rPr>
          <w:rFonts w:ascii="Times New Roman" w:hAnsi="Times New Roman" w:cs="Times New Roman"/>
          <w:color w:val="2A2B2E"/>
          <w:sz w:val="24"/>
          <w:szCs w:val="21"/>
        </w:rPr>
        <w:t xml:space="preserve">-Rubin diagnostic </w:t>
      </w:r>
      <w:r w:rsidR="00015FBE" w:rsidRPr="00E1330F">
        <w:rPr>
          <w:rFonts w:ascii="Times New Roman" w:hAnsi="Times New Roman" w:cs="Times New Roman"/>
          <w:color w:val="2A2B2E"/>
          <w:sz w:val="24"/>
          <w:szCs w:val="21"/>
        </w:rPr>
        <w:t>plot</w:t>
      </w:r>
    </w:p>
    <w:p w:rsidR="00F22366" w:rsidRPr="00E1330F" w:rsidRDefault="00F22366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FF"/>
          <w:kern w:val="0"/>
          <w:sz w:val="24"/>
          <w:szCs w:val="21"/>
        </w:rPr>
      </w:pPr>
    </w:p>
    <w:p w:rsidR="00F22366" w:rsidRPr="00E1330F" w:rsidRDefault="00F22366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FF"/>
          <w:kern w:val="0"/>
          <w:sz w:val="24"/>
          <w:szCs w:val="21"/>
        </w:rPr>
      </w:pPr>
      <w:r w:rsidRPr="00E1330F">
        <w:rPr>
          <w:rFonts w:ascii="Times New Roman" w:hAnsi="Times New Roman" w:cs="Times New Roman"/>
          <w:noProof/>
          <w:color w:val="0000FF"/>
          <w:kern w:val="0"/>
          <w:sz w:val="24"/>
          <w:szCs w:val="21"/>
        </w:rPr>
        <w:drawing>
          <wp:inline distT="0" distB="0" distL="0" distR="0">
            <wp:extent cx="5478165" cy="4134678"/>
            <wp:effectExtent l="0" t="0" r="8255" b="0"/>
            <wp:docPr id="16" name="图片 16" descr="D:\11\e02d4f7c-03f3-4693-82a1-0a9a4340a7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1\e02d4f7c-03f3-4693-82a1-0a9a4340a7f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716" cy="414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66" w:rsidRPr="00E1330F" w:rsidRDefault="00F22366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</w:p>
    <w:p w:rsidR="00A802D9" w:rsidRPr="00E1330F" w:rsidRDefault="00A802D9" w:rsidP="00E1330F">
      <w:pPr>
        <w:pStyle w:val="a5"/>
        <w:shd w:val="clear" w:color="auto" w:fill="FFFFFF"/>
        <w:adjustRightInd w:val="0"/>
        <w:snapToGrid w:val="0"/>
        <w:spacing w:before="336" w:beforeAutospacing="0" w:after="336" w:afterAutospacing="0" w:line="480" w:lineRule="auto"/>
        <w:rPr>
          <w:rFonts w:ascii="Times New Roman" w:eastAsia="仿宋" w:hAnsi="Times New Roman" w:cs="Times New Roman"/>
          <w:color w:val="121212"/>
          <w:szCs w:val="21"/>
        </w:rPr>
      </w:pPr>
      <w:r w:rsidRPr="00E1330F">
        <w:rPr>
          <w:rFonts w:ascii="Times New Roman" w:eastAsia="仿宋" w:hAnsi="Times New Roman" w:cs="Times New Roman"/>
          <w:color w:val="121212"/>
          <w:szCs w:val="21"/>
        </w:rPr>
        <w:t>(1) The median value of the shrinkage factor tends to 1 and reaches stability after n iterations of calculation;</w:t>
      </w:r>
    </w:p>
    <w:p w:rsidR="00F22366" w:rsidRPr="00E1330F" w:rsidRDefault="00A802D9" w:rsidP="00E1330F">
      <w:pPr>
        <w:pStyle w:val="a5"/>
        <w:shd w:val="clear" w:color="auto" w:fill="FFFFFF"/>
        <w:adjustRightInd w:val="0"/>
        <w:snapToGrid w:val="0"/>
        <w:spacing w:before="336" w:beforeAutospacing="0" w:after="336" w:afterAutospacing="0" w:line="480" w:lineRule="auto"/>
        <w:rPr>
          <w:rFonts w:ascii="Times New Roman" w:eastAsia="仿宋" w:hAnsi="Times New Roman" w:cs="Times New Roman"/>
          <w:color w:val="121212"/>
          <w:szCs w:val="21"/>
        </w:rPr>
      </w:pPr>
      <w:r w:rsidRPr="00E1330F">
        <w:rPr>
          <w:rFonts w:ascii="Times New Roman" w:eastAsia="仿宋" w:hAnsi="Times New Roman" w:cs="Times New Roman"/>
          <w:color w:val="121212"/>
          <w:szCs w:val="21"/>
        </w:rPr>
        <w:t>(2) 97.5% of the shrinkage factor tends to 1 and reaches stability after n iterations of calculation.</w:t>
      </w:r>
    </w:p>
    <w:p w:rsidR="00442093" w:rsidRPr="00E1330F" w:rsidRDefault="00442093" w:rsidP="00E1330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2A2B2E"/>
          <w:sz w:val="24"/>
          <w:szCs w:val="21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br w:type="page"/>
      </w:r>
      <w:r w:rsidR="00AF71CC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lastRenderedPageBreak/>
        <w:t>Fig</w:t>
      </w:r>
      <w:r w:rsidR="00015FBE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>S2</w:t>
      </w:r>
      <w:r w:rsidR="003D1241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 xml:space="preserve"> </w:t>
      </w:r>
      <w:r w:rsidR="00015FBE" w:rsidRPr="00E1330F">
        <w:rPr>
          <w:rFonts w:ascii="Times New Roman" w:hAnsi="Times New Roman" w:cs="Times New Roman"/>
          <w:color w:val="2A2B2E"/>
          <w:sz w:val="24"/>
          <w:szCs w:val="21"/>
        </w:rPr>
        <w:t>Track density plot</w:t>
      </w:r>
    </w:p>
    <w:p w:rsidR="00AF71CC" w:rsidRPr="00E1330F" w:rsidRDefault="00AF71CC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</w:p>
    <w:p w:rsidR="00F22366" w:rsidRPr="00E1330F" w:rsidRDefault="00F22366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  <w:r w:rsidRPr="00E1330F">
        <w:rPr>
          <w:rFonts w:ascii="Times New Roman" w:hAnsi="Times New Roman" w:cs="Times New Roman"/>
          <w:noProof/>
          <w:color w:val="0000FF"/>
          <w:kern w:val="0"/>
          <w:sz w:val="24"/>
          <w:szCs w:val="21"/>
        </w:rPr>
        <w:drawing>
          <wp:inline distT="0" distB="0" distL="0" distR="0">
            <wp:extent cx="3657600" cy="2760597"/>
            <wp:effectExtent l="0" t="0" r="0" b="1905"/>
            <wp:docPr id="18" name="图片 18" descr="D:\11\ddcdb357-f457-4c14-a964-090c9c33a3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1\ddcdb357-f457-4c14-a964-090c9c33a3a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28" cy="277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66" w:rsidRPr="00E1330F" w:rsidRDefault="00F22366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  <w:r w:rsidRPr="00E1330F">
        <w:rPr>
          <w:rFonts w:ascii="Times New Roman" w:hAnsi="Times New Roman" w:cs="Times New Roman"/>
          <w:noProof/>
          <w:color w:val="0000FF"/>
          <w:kern w:val="0"/>
          <w:sz w:val="24"/>
          <w:szCs w:val="21"/>
        </w:rPr>
        <w:drawing>
          <wp:inline distT="0" distB="0" distL="0" distR="0">
            <wp:extent cx="3792574" cy="2862470"/>
            <wp:effectExtent l="0" t="0" r="0" b="0"/>
            <wp:docPr id="19" name="图片 19" descr="D:\11\1ca2a0c6-b96e-4cad-b99f-ad125a88c4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1\1ca2a0c6-b96e-4cad-b99f-ad125a88c4b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89" cy="28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66" w:rsidRPr="00E1330F" w:rsidRDefault="00EA1C3E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  <w:r w:rsidRPr="00E1330F">
        <w:rPr>
          <w:rFonts w:ascii="Times New Roman" w:hAnsi="Times New Roman" w:cs="Times New Roman"/>
          <w:noProof/>
          <w:color w:val="0000FF"/>
          <w:kern w:val="0"/>
          <w:sz w:val="24"/>
          <w:szCs w:val="21"/>
        </w:rPr>
        <w:drawing>
          <wp:inline distT="0" distB="0" distL="0" distR="0">
            <wp:extent cx="3901431" cy="993913"/>
            <wp:effectExtent l="0" t="0" r="4445" b="0"/>
            <wp:docPr id="1" name="图片 1" descr="D:\11\全图1\d4261558-6f59-4dd0-ba8c-384c0e1a85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1\全图1\d4261558-6f59-4dd0-ba8c-384c0e1a852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799" cy="100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C3E" w:rsidRPr="00E1330F" w:rsidRDefault="00A802D9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When the number of iterations reaches more than 5000, Markov Chain Monte Carlo (MCMC) chain fluctuations are stable and have good overlap; when the number of iterations reaches 20,000, </w:t>
      </w:r>
      <w:proofErr w:type="spellStart"/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Bandwith</w:t>
      </w:r>
      <w:proofErr w:type="spellEnd"/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 tends to 0 and reaches stability, indicating that the model converges better.</w:t>
      </w:r>
      <w:r w:rsidR="00EA1C3E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br w:type="page"/>
      </w:r>
    </w:p>
    <w:p w:rsidR="0058403D" w:rsidRPr="00E1330F" w:rsidRDefault="00AF71CC" w:rsidP="00E1330F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color w:val="2A2B2E"/>
          <w:szCs w:val="21"/>
        </w:rPr>
      </w:pPr>
      <w:proofErr w:type="gramStart"/>
      <w:r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lastRenderedPageBreak/>
        <w:t>Fig</w:t>
      </w:r>
      <w:r w:rsidR="00C00020"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t>S3</w:t>
      </w:r>
      <w:r w:rsidR="003D1241"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t xml:space="preserve">  </w:t>
      </w:r>
      <w:proofErr w:type="spellStart"/>
      <w:r w:rsidR="00C00020" w:rsidRPr="00E1330F">
        <w:rPr>
          <w:rFonts w:ascii="Times New Roman" w:hAnsi="Times New Roman" w:cs="Times New Roman"/>
          <w:color w:val="2A2B2E"/>
          <w:szCs w:val="21"/>
        </w:rPr>
        <w:t>Rankogram</w:t>
      </w:r>
      <w:proofErr w:type="spellEnd"/>
      <w:proofErr w:type="gramEnd"/>
    </w:p>
    <w:p w:rsidR="00F87FF7" w:rsidRPr="00E1330F" w:rsidRDefault="00F87FF7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color w:val="0000FF"/>
          <w:kern w:val="0"/>
          <w:sz w:val="24"/>
          <w:szCs w:val="21"/>
        </w:rPr>
      </w:pPr>
      <w:r w:rsidRPr="00E1330F">
        <w:rPr>
          <w:rFonts w:ascii="Times New Roman" w:eastAsia="宋体" w:hAnsi="Times New Roman" w:cs="Times New Roman"/>
          <w:noProof/>
          <w:color w:val="0000FF"/>
          <w:kern w:val="0"/>
          <w:sz w:val="24"/>
          <w:szCs w:val="21"/>
        </w:rPr>
        <w:drawing>
          <wp:inline distT="0" distB="0" distL="0" distR="0">
            <wp:extent cx="4118776" cy="3108671"/>
            <wp:effectExtent l="0" t="0" r="0" b="0"/>
            <wp:docPr id="21" name="图片 21" descr="D:\11\c416030e-b6d5-4030-9b62-539f89e81f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11\c416030e-b6d5-4030-9b62-539f89e81fb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35" cy="31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03D" w:rsidRPr="00E1330F" w:rsidRDefault="00F87FF7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4230094" cy="3192690"/>
            <wp:effectExtent l="0" t="0" r="0" b="8255"/>
            <wp:docPr id="22" name="图片 22" descr="D:\11\563afb86-45a8-463c-88bb-26a0deb093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1\563afb86-45a8-463c-88bb-26a0deb0930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555" cy="319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91" w:rsidRPr="00E1330F" w:rsidRDefault="00F81E91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ind w:firstLineChars="300" w:firstLine="720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T12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C12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T08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C08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T04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C04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P12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P08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P04</w:t>
      </w:r>
    </w:p>
    <w:p w:rsidR="005B5B24" w:rsidRPr="00E1330F" w:rsidRDefault="005B5B24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ind w:firstLineChars="300" w:firstLine="720"/>
        <w:jc w:val="left"/>
        <w:rPr>
          <w:rFonts w:ascii="Times New Roman" w:eastAsia="仿宋" w:hAnsi="Times New Roman" w:cs="Times New Roman"/>
          <w:sz w:val="24"/>
          <w:szCs w:val="21"/>
        </w:rPr>
      </w:pPr>
      <w:r w:rsidRPr="00E1330F">
        <w:rPr>
          <w:rFonts w:ascii="Times New Roman" w:eastAsia="仿宋" w:hAnsi="Times New Roman" w:cs="Times New Roman"/>
          <w:sz w:val="24"/>
          <w:szCs w:val="21"/>
        </w:rPr>
        <w:t>T12 row first probability is the largest, P4 row ninth probability is the largest.</w:t>
      </w:r>
    </w:p>
    <w:p w:rsidR="00E175C9" w:rsidRPr="00E1330F" w:rsidRDefault="00442093" w:rsidP="00E1330F">
      <w:pPr>
        <w:widowControl/>
        <w:adjustRightInd w:val="0"/>
        <w:snapToGrid w:val="0"/>
        <w:spacing w:line="480" w:lineRule="auto"/>
        <w:jc w:val="left"/>
        <w:rPr>
          <w:rStyle w:val="gnd-iwgdn2b"/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sz w:val="24"/>
          <w:szCs w:val="21"/>
        </w:rPr>
        <w:br w:type="page"/>
      </w:r>
      <w:r w:rsidR="00042DB4" w:rsidRPr="00E1330F">
        <w:rPr>
          <w:rFonts w:ascii="Times New Roman" w:hAnsi="Times New Roman" w:cs="Times New Roman"/>
          <w:sz w:val="24"/>
          <w:szCs w:val="21"/>
        </w:rPr>
        <w:lastRenderedPageBreak/>
        <w:t xml:space="preserve"> </w:t>
      </w:r>
      <w:r w:rsidR="00AF71CC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>Fig</w:t>
      </w:r>
      <w:r w:rsidR="00C00020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>S4</w:t>
      </w:r>
      <w:r w:rsidR="00C9713A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 xml:space="preserve"> </w:t>
      </w:r>
      <w:r w:rsidR="00623C3F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Nodal analysis</w:t>
      </w:r>
      <w:r w:rsidR="00C9713A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 </w:t>
      </w:r>
      <w:r w:rsidR="00341A62" w:rsidRPr="00E1330F">
        <w:rPr>
          <w:rFonts w:ascii="Times New Roman" w:hAnsi="Times New Roman" w:cs="Times New Roman"/>
          <w:color w:val="2A2B2E"/>
          <w:sz w:val="24"/>
          <w:szCs w:val="21"/>
        </w:rPr>
        <w:t>forest</w:t>
      </w:r>
      <w:r w:rsidR="00C9713A" w:rsidRPr="00E1330F">
        <w:rPr>
          <w:rFonts w:ascii="Times New Roman" w:hAnsi="Times New Roman" w:cs="Times New Roman"/>
          <w:color w:val="2A2B2E"/>
          <w:sz w:val="24"/>
          <w:szCs w:val="21"/>
        </w:rPr>
        <w:t xml:space="preserve"> </w:t>
      </w:r>
      <w:r w:rsidR="00623C3F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plot</w:t>
      </w:r>
    </w:p>
    <w:p w:rsidR="00B15488" w:rsidRPr="00E1330F" w:rsidRDefault="00526D2C" w:rsidP="00E1330F">
      <w:pPr>
        <w:adjustRightInd w:val="0"/>
        <w:snapToGrid w:val="0"/>
        <w:spacing w:line="480" w:lineRule="auto"/>
        <w:rPr>
          <w:rStyle w:val="gnd-iwgdn2b"/>
          <w:rFonts w:ascii="Times New Roman" w:hAnsi="Times New Roman" w:cs="Times New Roman"/>
          <w:color w:val="0000FF"/>
          <w:sz w:val="24"/>
          <w:szCs w:val="21"/>
        </w:rPr>
      </w:pPr>
      <w:r w:rsidRPr="00E1330F">
        <w:rPr>
          <w:rStyle w:val="gnd-iwgdn2b"/>
          <w:rFonts w:ascii="Times New Roman" w:hAnsi="Times New Roman" w:cs="Times New Roman"/>
          <w:noProof/>
          <w:color w:val="0000FF"/>
          <w:sz w:val="24"/>
          <w:szCs w:val="21"/>
        </w:rPr>
        <w:drawing>
          <wp:inline distT="0" distB="0" distL="0" distR="0">
            <wp:extent cx="2631882" cy="1986430"/>
            <wp:effectExtent l="0" t="0" r="0" b="0"/>
            <wp:docPr id="3" name="图片 3" descr="D:\11\f0bf19a0-87a2-4d3a-b354-42b39e4ad8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1\f0bf19a0-87a2-4d3a-b354-42b39e4ad8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240" cy="199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2C" w:rsidRPr="00E1330F" w:rsidRDefault="00526D2C" w:rsidP="00E1330F">
      <w:pPr>
        <w:adjustRightInd w:val="0"/>
        <w:snapToGrid w:val="0"/>
        <w:spacing w:line="480" w:lineRule="auto"/>
        <w:rPr>
          <w:rStyle w:val="gnd-iwgdn2b"/>
          <w:rFonts w:ascii="Times New Roman" w:hAnsi="Times New Roman" w:cs="Times New Roman"/>
          <w:color w:val="0000FF"/>
          <w:sz w:val="24"/>
          <w:szCs w:val="21"/>
        </w:rPr>
      </w:pPr>
      <w:r w:rsidRPr="00E1330F">
        <w:rPr>
          <w:rStyle w:val="gnd-iwgdn2b"/>
          <w:rFonts w:ascii="Times New Roman" w:hAnsi="Times New Roman" w:cs="Times New Roman"/>
          <w:noProof/>
          <w:color w:val="0000FF"/>
          <w:sz w:val="24"/>
          <w:szCs w:val="21"/>
        </w:rPr>
        <w:drawing>
          <wp:inline distT="0" distB="0" distL="0" distR="0">
            <wp:extent cx="2560320" cy="1932418"/>
            <wp:effectExtent l="0" t="0" r="0" b="0"/>
            <wp:docPr id="4" name="图片 4" descr="D:\11\aa7181d9-cd26-4efb-a4c4-80d1eb6882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1\aa7181d9-cd26-4efb-a4c4-80d1eb6882d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25" cy="19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488" w:rsidRPr="00E1330F" w:rsidRDefault="00526D2C" w:rsidP="00E1330F">
      <w:pPr>
        <w:adjustRightInd w:val="0"/>
        <w:snapToGrid w:val="0"/>
        <w:spacing w:line="480" w:lineRule="auto"/>
        <w:rPr>
          <w:rStyle w:val="gnd-iwgdn2b"/>
          <w:rFonts w:ascii="Times New Roman" w:hAnsi="Times New Roman" w:cs="Times New Roman"/>
          <w:color w:val="0000FF"/>
          <w:sz w:val="24"/>
          <w:szCs w:val="21"/>
        </w:rPr>
      </w:pPr>
      <w:r w:rsidRPr="00E1330F">
        <w:rPr>
          <w:rStyle w:val="gnd-iwgdn2b"/>
          <w:rFonts w:ascii="Times New Roman" w:hAnsi="Times New Roman" w:cs="Times New Roman"/>
          <w:noProof/>
          <w:color w:val="0000FF"/>
          <w:sz w:val="24"/>
          <w:szCs w:val="21"/>
        </w:rPr>
        <w:drawing>
          <wp:inline distT="0" distB="0" distL="0" distR="0">
            <wp:extent cx="2806810" cy="2118457"/>
            <wp:effectExtent l="0" t="0" r="0" b="0"/>
            <wp:docPr id="5" name="图片 5" descr="D:\11\45da8d93-0174-4c94-84a0-ebf3c0cb9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1\45da8d93-0174-4c94-84a0-ebf3c0cb942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13" cy="212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2C" w:rsidRPr="00E1330F" w:rsidRDefault="00526D2C" w:rsidP="00E1330F">
      <w:pPr>
        <w:adjustRightInd w:val="0"/>
        <w:snapToGrid w:val="0"/>
        <w:spacing w:line="480" w:lineRule="auto"/>
        <w:rPr>
          <w:rStyle w:val="gnd-iwgdn2b"/>
          <w:rFonts w:ascii="Times New Roman" w:hAnsi="Times New Roman" w:cs="Times New Roman"/>
          <w:color w:val="0000FF"/>
          <w:sz w:val="24"/>
          <w:szCs w:val="21"/>
        </w:rPr>
      </w:pPr>
      <w:r w:rsidRPr="00E1330F">
        <w:rPr>
          <w:rStyle w:val="gnd-iwgdn2b"/>
          <w:rFonts w:ascii="Times New Roman" w:hAnsi="Times New Roman" w:cs="Times New Roman"/>
          <w:noProof/>
          <w:color w:val="0000FF"/>
          <w:sz w:val="24"/>
          <w:szCs w:val="21"/>
        </w:rPr>
        <w:lastRenderedPageBreak/>
        <w:drawing>
          <wp:inline distT="0" distB="0" distL="0" distR="0">
            <wp:extent cx="2902226" cy="2190472"/>
            <wp:effectExtent l="0" t="0" r="0" b="635"/>
            <wp:docPr id="6" name="图片 6" descr="D:\11\ea2ed2d1-d0a8-4155-a823-55bd6a8f30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1\ea2ed2d1-d0a8-4155-a823-55bd6a8f309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015" cy="220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0F" w:rsidRDefault="00E1330F">
      <w:pPr>
        <w:widowControl/>
        <w:jc w:val="left"/>
        <w:rPr>
          <w:rFonts w:ascii="Times New Roman" w:eastAsia="仿宋" w:hAnsi="Times New Roman" w:cs="Times New Roman"/>
          <w:b/>
          <w:color w:val="121212"/>
          <w:kern w:val="0"/>
          <w:sz w:val="24"/>
          <w:szCs w:val="21"/>
          <w:shd w:val="clear" w:color="auto" w:fill="FFFFFF"/>
        </w:rPr>
      </w:pPr>
      <w:r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br w:type="page"/>
      </w:r>
    </w:p>
    <w:p w:rsidR="003319FA" w:rsidRPr="00E1330F" w:rsidRDefault="00AF71CC" w:rsidP="00E1330F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color w:val="2A2B2E"/>
          <w:szCs w:val="21"/>
        </w:rPr>
      </w:pPr>
      <w:r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lastRenderedPageBreak/>
        <w:t>Fig</w:t>
      </w:r>
      <w:r w:rsidR="00C00020"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t xml:space="preserve">S5 </w:t>
      </w:r>
      <w:r w:rsidR="00F00317" w:rsidRPr="00E1330F">
        <w:rPr>
          <w:rFonts w:ascii="Times New Roman" w:hAnsi="Times New Roman" w:cs="Times New Roman"/>
          <w:color w:val="2A2B2E"/>
          <w:szCs w:val="21"/>
        </w:rPr>
        <w:t xml:space="preserve">Heterogeneity test forest </w:t>
      </w:r>
      <w:r w:rsidR="00F00317" w:rsidRPr="00E1330F"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  <w:t>plot</w:t>
      </w:r>
    </w:p>
    <w:p w:rsidR="00B15488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655621" cy="2759103"/>
            <wp:effectExtent l="0" t="0" r="2540" b="3175"/>
            <wp:docPr id="8" name="图片 8" descr="D:\11\5c278d8f-b4e4-4c59-8208-315806663b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1\5c278d8f-b4e4-4c59-8208-315806663b0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105" cy="277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684" w:rsidRPr="00E1330F" w:rsidRDefault="000B5684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</w:p>
    <w:p w:rsidR="000B5684" w:rsidRPr="00E1330F" w:rsidRDefault="000B5684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666157" cy="2767054"/>
            <wp:effectExtent l="0" t="0" r="0" b="0"/>
            <wp:docPr id="11" name="图片 11" descr="D:\11\049d8bac-5e27-4e5c-8307-17eda80efd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1\049d8bac-5e27-4e5c-8307-17eda80efd0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635" cy="27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B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>
            <wp:extent cx="3697357" cy="2790602"/>
            <wp:effectExtent l="0" t="0" r="0" b="0"/>
            <wp:docPr id="14" name="图片 14" descr="D:\11\bf7dfba7-8c16-4bd3-a4f0-21bc0711fd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1\bf7dfba7-8c16-4bd3-a4f0-21bc0711fde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63" cy="281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1" w:rsidRPr="00E1330F" w:rsidRDefault="00E36DB1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666156" cy="2767054"/>
            <wp:effectExtent l="0" t="0" r="0" b="0"/>
            <wp:docPr id="15" name="图片 15" descr="D:\11\d7052eee-62ef-4a84-908d-279809c737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1\d7052eee-62ef-4a84-908d-279809c7378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248" cy="277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B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655622" cy="2759103"/>
            <wp:effectExtent l="0" t="0" r="2540" b="3175"/>
            <wp:docPr id="9" name="图片 9" descr="D:\11\6a18ba75-edf1-47c5-9177-559ef0a696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1\6a18ba75-edf1-47c5-9177-559ef0a6965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363" cy="278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B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</w:p>
    <w:p w:rsidR="00CE324B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634551" cy="2743200"/>
            <wp:effectExtent l="0" t="0" r="4445" b="0"/>
            <wp:docPr id="10" name="图片 10" descr="D:\11\6df24082-c385-43b1-b993-c90a7a27a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1\6df24082-c385-43b1-b993-c90a7a27a1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094" cy="275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B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</w:p>
    <w:p w:rsidR="00CE324B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729162" cy="2814608"/>
            <wp:effectExtent l="0" t="0" r="5080" b="5080"/>
            <wp:docPr id="12" name="图片 12" descr="D:\11\1856c5b9-16a6-472f-85c3-09ef0dd392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1\1856c5b9-16a6-472f-85c3-09ef0dd3923a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663" cy="283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B" w:rsidRPr="00E1330F" w:rsidRDefault="00CE324B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>
            <wp:extent cx="3434389" cy="2592126"/>
            <wp:effectExtent l="0" t="0" r="0" b="0"/>
            <wp:docPr id="13" name="图片 13" descr="D:\11\b35771f7-0dae-480a-b81c-ccee0aa0b4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1\b35771f7-0dae-480a-b81c-ccee0aa0b46f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12" cy="260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</w:p>
    <w:p w:rsidR="00AD704A" w:rsidRPr="00E1330F" w:rsidRDefault="00AD704A" w:rsidP="00E1330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sz w:val="24"/>
          <w:szCs w:val="21"/>
        </w:rPr>
        <w:br w:type="page"/>
      </w:r>
    </w:p>
    <w:p w:rsidR="00F87293" w:rsidRPr="00E1330F" w:rsidRDefault="00A75AAB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</w:pPr>
      <w:proofErr w:type="gramStart"/>
      <w:r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lastRenderedPageBreak/>
        <w:t xml:space="preserve">2  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Brooks</w:t>
      </w:r>
      <w:proofErr w:type="gramEnd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-</w:t>
      </w:r>
      <w:proofErr w:type="spellStart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Gelman</w:t>
      </w:r>
      <w:proofErr w:type="spellEnd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-Rubin diagnostic plots and trajectory density plots both show better model convergence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>(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Fig S6 Fig S7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>)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. 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>R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anking plots also show that </w:t>
      </w:r>
      <w:r w:rsidR="00F87293" w:rsidRPr="00E1330F">
        <w:rPr>
          <w:rFonts w:ascii="Times New Roman" w:eastAsia="仿宋" w:hAnsi="Times New Roman" w:cs="Times New Roman"/>
          <w:kern w:val="0"/>
          <w:sz w:val="24"/>
          <w:szCs w:val="21"/>
        </w:rPr>
        <w:t xml:space="preserve">1% </w:t>
      </w:r>
      <w:proofErr w:type="spellStart"/>
      <w:r w:rsidR="00F87293" w:rsidRPr="00E1330F">
        <w:rPr>
          <w:rFonts w:ascii="Times New Roman" w:eastAsia="仿宋" w:hAnsi="Times New Roman" w:cs="Times New Roman"/>
          <w:kern w:val="0"/>
          <w:sz w:val="24"/>
          <w:szCs w:val="21"/>
        </w:rPr>
        <w:t>tapinarof</w:t>
      </w:r>
      <w:proofErr w:type="spellEnd"/>
      <w:r w:rsidR="00F87293" w:rsidRPr="00E1330F">
        <w:rPr>
          <w:rFonts w:ascii="Times New Roman" w:eastAsia="仿宋" w:hAnsi="Times New Roman" w:cs="Times New Roman"/>
          <w:kern w:val="0"/>
          <w:sz w:val="24"/>
          <w:szCs w:val="21"/>
        </w:rPr>
        <w:t xml:space="preserve"> cream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 has a higher incidence of adverse events than </w:t>
      </w:r>
      <w:proofErr w:type="spellStart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calcipotriol</w:t>
      </w:r>
      <w:proofErr w:type="spellEnd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 and </w:t>
      </w:r>
      <w:proofErr w:type="spellStart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calcipotriol</w:t>
      </w:r>
      <w:proofErr w:type="spellEnd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 has a higher incidence than </w:t>
      </w:r>
      <w:proofErr w:type="gramStart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placebo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>(</w:t>
      </w:r>
      <w:proofErr w:type="gramEnd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Fig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 xml:space="preserve"> 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S8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>)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. </w:t>
      </w:r>
      <w:r w:rsidR="000308DE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The nodal analysis forest plot shows no statistical difference between the results of direct comparison, indirect comparison and network comparison between </w:t>
      </w:r>
      <w:r w:rsidR="000308DE" w:rsidRPr="00E1330F">
        <w:rPr>
          <w:rFonts w:ascii="Times New Roman" w:eastAsia="仿宋" w:hAnsi="Times New Roman" w:cs="Times New Roman"/>
          <w:kern w:val="0"/>
          <w:sz w:val="24"/>
          <w:szCs w:val="21"/>
        </w:rPr>
        <w:t xml:space="preserve">1% </w:t>
      </w:r>
      <w:proofErr w:type="spellStart"/>
      <w:r w:rsidR="000308DE" w:rsidRPr="00E1330F">
        <w:rPr>
          <w:rFonts w:ascii="Times New Roman" w:eastAsia="仿宋" w:hAnsi="Times New Roman" w:cs="Times New Roman"/>
          <w:kern w:val="0"/>
          <w:sz w:val="24"/>
          <w:szCs w:val="21"/>
        </w:rPr>
        <w:t>tapinarof</w:t>
      </w:r>
      <w:proofErr w:type="spellEnd"/>
      <w:r w:rsidR="000308DE" w:rsidRPr="00E1330F">
        <w:rPr>
          <w:rFonts w:ascii="Times New Roman" w:eastAsia="仿宋" w:hAnsi="Times New Roman" w:cs="Times New Roman"/>
          <w:kern w:val="0"/>
          <w:sz w:val="24"/>
          <w:szCs w:val="21"/>
        </w:rPr>
        <w:t xml:space="preserve"> cream</w:t>
      </w:r>
      <w:r w:rsidR="000308DE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 and </w:t>
      </w:r>
      <w:proofErr w:type="spellStart"/>
      <w:r w:rsidR="000308DE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calcipotriol</w:t>
      </w:r>
      <w:proofErr w:type="spellEnd"/>
      <w:r w:rsidR="000308DE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, with good consistency</w:t>
      </w:r>
      <w:r w:rsidR="00E02E6E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 (P=0.3018&gt;0.05)</w:t>
      </w:r>
      <w:r w:rsidR="00E02E6E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 xml:space="preserve"> (</w:t>
      </w:r>
      <w:r w:rsidR="000308DE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Fig S9</w:t>
      </w:r>
      <w:r w:rsidR="00E02E6E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>)</w:t>
      </w:r>
      <w:r w:rsidR="000308DE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.</w:t>
      </w:r>
      <w:r w:rsidR="00DC3C61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 xml:space="preserve"> 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Forest plot results of the heterogeneity test showed that there were only 2 direct comparisons between </w:t>
      </w:r>
      <w:r w:rsidR="00F87293" w:rsidRPr="00E1330F">
        <w:rPr>
          <w:rFonts w:ascii="Times New Roman" w:eastAsia="仿宋" w:hAnsi="Times New Roman" w:cs="Times New Roman"/>
          <w:kern w:val="0"/>
          <w:sz w:val="24"/>
          <w:szCs w:val="21"/>
        </w:rPr>
        <w:t xml:space="preserve">1% </w:t>
      </w:r>
      <w:proofErr w:type="spellStart"/>
      <w:r w:rsidR="00F87293" w:rsidRPr="00E1330F">
        <w:rPr>
          <w:rFonts w:ascii="Times New Roman" w:eastAsia="仿宋" w:hAnsi="Times New Roman" w:cs="Times New Roman"/>
          <w:kern w:val="0"/>
          <w:sz w:val="24"/>
          <w:szCs w:val="21"/>
        </w:rPr>
        <w:t>tapinarof</w:t>
      </w:r>
      <w:proofErr w:type="spellEnd"/>
      <w:r w:rsidR="00F87293" w:rsidRPr="00E1330F">
        <w:rPr>
          <w:rFonts w:ascii="Times New Roman" w:eastAsia="仿宋" w:hAnsi="Times New Roman" w:cs="Times New Roman"/>
          <w:kern w:val="0"/>
          <w:sz w:val="24"/>
          <w:szCs w:val="21"/>
        </w:rPr>
        <w:t xml:space="preserve"> cream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 xml:space="preserve"> and </w:t>
      </w:r>
      <w:proofErr w:type="spellStart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calcipotriol</w:t>
      </w:r>
      <w:proofErr w:type="spellEnd"/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, with I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  <w:vertAlign w:val="superscript"/>
        </w:rPr>
        <w:t>2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&lt;25% in each study group, and there was no heterogeneity in the comparisons. The results of direct comparison (pair-wise) and network comparison (network) were close and the hypothesis of homogeneity was satisfied between them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 xml:space="preserve"> (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Fig S10</w:t>
      </w:r>
      <w:r w:rsidR="00F87293" w:rsidRPr="00E1330F">
        <w:rPr>
          <w:rFonts w:ascii="Times New Roman" w:eastAsia="仿宋" w:hAnsi="Times New Roman" w:cs="Times New Roman" w:hint="eastAsia"/>
          <w:color w:val="121212"/>
          <w:kern w:val="0"/>
          <w:sz w:val="24"/>
          <w:szCs w:val="21"/>
          <w:shd w:val="clear" w:color="auto" w:fill="FFFFFF"/>
        </w:rPr>
        <w:t>)</w:t>
      </w:r>
      <w:r w:rsidR="00F87293" w:rsidRPr="00E1330F">
        <w:rPr>
          <w:rFonts w:ascii="Times New Roman" w:eastAsia="仿宋" w:hAnsi="Times New Roman" w:cs="Times New Roman"/>
          <w:color w:val="121212"/>
          <w:kern w:val="0"/>
          <w:sz w:val="24"/>
          <w:szCs w:val="21"/>
          <w:shd w:val="clear" w:color="auto" w:fill="FFFFFF"/>
        </w:rPr>
        <w:t>.</w:t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</w:p>
    <w:p w:rsidR="00F87293" w:rsidRPr="00E1330F" w:rsidRDefault="00F87293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</w:p>
    <w:p w:rsidR="00F87293" w:rsidRPr="00E1330F" w:rsidRDefault="00F87293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</w:p>
    <w:p w:rsidR="00E1330F" w:rsidRDefault="00E1330F">
      <w:pPr>
        <w:widowControl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br w:type="page"/>
      </w:r>
    </w:p>
    <w:p w:rsidR="00F87293" w:rsidRPr="00E1330F" w:rsidRDefault="00F87293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sz w:val="24"/>
          <w:szCs w:val="21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Table </w:t>
      </w:r>
      <w:proofErr w:type="gramStart"/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S3  Treatments</w:t>
      </w:r>
      <w:proofErr w:type="gramEnd"/>
      <w:r w:rsidR="00A75AAB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 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(</w:t>
      </w:r>
      <w:r w:rsidR="00A75AAB" w:rsidRPr="00E1330F">
        <w:rPr>
          <w:rFonts w:ascii="Times New Roman" w:eastAsia="仿宋" w:hAnsi="Times New Roman" w:cs="Times New Roman"/>
          <w:sz w:val="24"/>
          <w:szCs w:val="21"/>
        </w:rPr>
        <w:t>Adverse event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)</w:t>
      </w:r>
    </w:p>
    <w:tbl>
      <w:tblPr>
        <w:tblW w:w="3240" w:type="dxa"/>
        <w:tblLook w:val="04A0" w:firstRow="1" w:lastRow="0" w:firstColumn="1" w:lastColumn="0" w:noHBand="0" w:noVBand="1"/>
      </w:tblPr>
      <w:tblGrid>
        <w:gridCol w:w="1080"/>
        <w:gridCol w:w="2160"/>
      </w:tblGrid>
      <w:tr w:rsidR="00AD704A" w:rsidRPr="00E1330F" w:rsidTr="00AD0835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id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description</w:t>
            </w:r>
          </w:p>
        </w:tc>
      </w:tr>
      <w:tr w:rsidR="00AD704A" w:rsidRPr="00E1330F" w:rsidTr="00AD0835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Placebo</w:t>
            </w:r>
          </w:p>
        </w:tc>
      </w:tr>
      <w:tr w:rsidR="00AD704A" w:rsidRPr="00E1330F" w:rsidTr="00AD083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Tapinarof</w:t>
            </w:r>
            <w:proofErr w:type="spellEnd"/>
          </w:p>
        </w:tc>
      </w:tr>
      <w:tr w:rsidR="00AD704A" w:rsidRPr="00E1330F" w:rsidTr="00AD083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Calcipotriol</w:t>
            </w:r>
            <w:proofErr w:type="spellEnd"/>
          </w:p>
        </w:tc>
      </w:tr>
    </w:tbl>
    <w:p w:rsidR="00A36F35" w:rsidRPr="00E1330F" w:rsidRDefault="00A36F35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4W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：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Course 4 weeks</w:t>
      </w:r>
    </w:p>
    <w:p w:rsidR="00A36F35" w:rsidRPr="00E1330F" w:rsidRDefault="00A36F35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8W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：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Course 8 weeks</w:t>
      </w:r>
    </w:p>
    <w:p w:rsidR="00A36F35" w:rsidRPr="00E1330F" w:rsidRDefault="00A36F35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12W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：</w:t>
      </w: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Course 12 weeks</w:t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</w:p>
    <w:p w:rsidR="00AD704A" w:rsidRPr="00E1330F" w:rsidRDefault="00AD704A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E1330F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br w:type="page"/>
      </w:r>
    </w:p>
    <w:p w:rsidR="00AD704A" w:rsidRPr="00E1330F" w:rsidRDefault="00AD704A" w:rsidP="00E1330F">
      <w:pPr>
        <w:adjustRightInd w:val="0"/>
        <w:snapToGrid w:val="0"/>
        <w:spacing w:line="480" w:lineRule="auto"/>
        <w:ind w:firstLineChars="100" w:firstLine="240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lastRenderedPageBreak/>
        <w:t xml:space="preserve">Table </w:t>
      </w:r>
      <w:proofErr w:type="gramStart"/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S</w:t>
      </w:r>
      <w:r w:rsidR="00A75AAB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4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  Data</w:t>
      </w:r>
      <w:proofErr w:type="gramEnd"/>
      <w:r w:rsidR="00A75AAB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 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(</w:t>
      </w:r>
      <w:r w:rsidR="00A75AAB" w:rsidRPr="00E1330F">
        <w:rPr>
          <w:rFonts w:ascii="Times New Roman" w:eastAsia="仿宋" w:hAnsi="Times New Roman" w:cs="Times New Roman"/>
          <w:sz w:val="24"/>
          <w:szCs w:val="21"/>
        </w:rPr>
        <w:t>Adverse event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)</w:t>
      </w:r>
    </w:p>
    <w:tbl>
      <w:tblPr>
        <w:tblW w:w="6835" w:type="dxa"/>
        <w:tblInd w:w="250" w:type="dxa"/>
        <w:tblLook w:val="04A0" w:firstRow="1" w:lastRow="0" w:firstColumn="1" w:lastColumn="0" w:noHBand="0" w:noVBand="1"/>
      </w:tblPr>
      <w:tblGrid>
        <w:gridCol w:w="2231"/>
        <w:gridCol w:w="766"/>
        <w:gridCol w:w="1206"/>
        <w:gridCol w:w="1316"/>
        <w:gridCol w:w="1316"/>
      </w:tblGrid>
      <w:tr w:rsidR="00AD704A" w:rsidRPr="00E1330F" w:rsidTr="00AD0835">
        <w:trPr>
          <w:trHeight w:val="270"/>
        </w:trPr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study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treatment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responders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sampleSize</w:t>
            </w:r>
            <w:proofErr w:type="spellEnd"/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Staberg1989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10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Dubertret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1992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66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Green 1994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24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Highton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Harrington 1996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87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Kang1998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15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Kaufmann 2002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157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Guenther 20020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208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Papp 2003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108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40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Levine 2010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135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Fu2018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173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21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Zang2016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12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Robbins2019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37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Robbins2019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170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172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Staberg1989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10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Dubertret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66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Green 1994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25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proofErr w:type="spellStart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lastRenderedPageBreak/>
              <w:t>Highton</w:t>
            </w:r>
            <w:proofErr w:type="spellEnd"/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 xml:space="preserve"> 1995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139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Harrington 1996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327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Kang1998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15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Kaufmann 2002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480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Guenther 20020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227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Papp 2003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308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Fleming 2010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79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Levine 2010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Langley 2011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266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Fu2018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14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61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169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Bissonnette2012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40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Zang2016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Fu2018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23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Cai2020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197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344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Robbins2019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Robbins2019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38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Lebwohl2021_1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171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340</w:t>
            </w:r>
          </w:p>
        </w:tc>
      </w:tr>
      <w:tr w:rsidR="00AD704A" w:rsidRPr="00E1330F" w:rsidTr="00AD0835">
        <w:trPr>
          <w:trHeight w:val="270"/>
        </w:trPr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Lebwohl2021_2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187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04A" w:rsidRPr="00E1330F" w:rsidRDefault="00AD704A" w:rsidP="00E1330F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1"/>
              </w:rPr>
            </w:pPr>
            <w:r w:rsidRPr="00E1330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343</w:t>
            </w:r>
          </w:p>
        </w:tc>
      </w:tr>
    </w:tbl>
    <w:p w:rsidR="009C25DD" w:rsidRDefault="009C25DD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</w:pPr>
    </w:p>
    <w:p w:rsidR="009C25DD" w:rsidRDefault="009C25DD">
      <w:pPr>
        <w:widowControl/>
        <w:jc w:val="left"/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</w:pPr>
      <w:r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br w:type="page"/>
      </w:r>
    </w:p>
    <w:p w:rsidR="00AD704A" w:rsidRPr="00E1330F" w:rsidRDefault="00AD704A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lastRenderedPageBreak/>
        <w:t xml:space="preserve">FigS6 </w:t>
      </w:r>
      <w:r w:rsidRPr="00E1330F">
        <w:rPr>
          <w:rFonts w:ascii="Times New Roman" w:hAnsi="Times New Roman" w:cs="Times New Roman"/>
          <w:color w:val="2A2B2E"/>
          <w:sz w:val="24"/>
          <w:szCs w:val="21"/>
        </w:rPr>
        <w:t>Brooks-</w:t>
      </w:r>
      <w:proofErr w:type="spellStart"/>
      <w:r w:rsidRPr="00E1330F">
        <w:rPr>
          <w:rFonts w:ascii="Times New Roman" w:hAnsi="Times New Roman" w:cs="Times New Roman"/>
          <w:color w:val="2A2B2E"/>
          <w:sz w:val="24"/>
          <w:szCs w:val="21"/>
        </w:rPr>
        <w:t>Gelman</w:t>
      </w:r>
      <w:proofErr w:type="spellEnd"/>
      <w:r w:rsidRPr="00E1330F">
        <w:rPr>
          <w:rFonts w:ascii="Times New Roman" w:hAnsi="Times New Roman" w:cs="Times New Roman"/>
          <w:color w:val="2A2B2E"/>
          <w:sz w:val="24"/>
          <w:szCs w:val="21"/>
        </w:rPr>
        <w:t xml:space="preserve">-Rubin diagnostic </w:t>
      </w:r>
      <w:proofErr w:type="gramStart"/>
      <w:r w:rsidRPr="00E1330F">
        <w:rPr>
          <w:rFonts w:ascii="Times New Roman" w:hAnsi="Times New Roman" w:cs="Times New Roman"/>
          <w:color w:val="2A2B2E"/>
          <w:sz w:val="24"/>
          <w:szCs w:val="21"/>
        </w:rPr>
        <w:t>plot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(</w:t>
      </w:r>
      <w:proofErr w:type="gramEnd"/>
      <w:r w:rsidR="00EC5F3B" w:rsidRPr="00E1330F">
        <w:rPr>
          <w:rFonts w:ascii="Times New Roman" w:eastAsia="仿宋" w:hAnsi="Times New Roman" w:cs="Times New Roman"/>
          <w:sz w:val="24"/>
          <w:szCs w:val="21"/>
        </w:rPr>
        <w:t>Adverse event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)</w:t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FF"/>
          <w:kern w:val="0"/>
          <w:sz w:val="24"/>
          <w:szCs w:val="21"/>
        </w:rPr>
      </w:pPr>
      <w:r w:rsidRPr="00E1330F">
        <w:rPr>
          <w:rFonts w:ascii="Times New Roman" w:hAnsi="Times New Roman" w:cs="Times New Roman"/>
          <w:noProof/>
          <w:color w:val="0000FF"/>
          <w:kern w:val="0"/>
          <w:sz w:val="24"/>
          <w:szCs w:val="21"/>
        </w:rPr>
        <w:drawing>
          <wp:inline distT="0" distB="0" distL="0" distR="0">
            <wp:extent cx="4004310" cy="3073340"/>
            <wp:effectExtent l="19050" t="0" r="0" b="0"/>
            <wp:docPr id="2" name="图片 1" descr="D:\11\12d4c9d5-9de1-4193-9e68-acc0437d95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1\12d4c9d5-9de1-4193-9e68-acc0437d95fa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48" cy="307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FF"/>
          <w:kern w:val="0"/>
          <w:sz w:val="24"/>
          <w:szCs w:val="21"/>
        </w:rPr>
      </w:pPr>
    </w:p>
    <w:p w:rsidR="00AD704A" w:rsidRPr="00E1330F" w:rsidRDefault="00AD704A" w:rsidP="00E1330F">
      <w:pPr>
        <w:pStyle w:val="a5"/>
        <w:shd w:val="clear" w:color="auto" w:fill="FFFFFF"/>
        <w:adjustRightInd w:val="0"/>
        <w:snapToGrid w:val="0"/>
        <w:spacing w:before="336" w:beforeAutospacing="0" w:after="336" w:afterAutospacing="0" w:line="480" w:lineRule="auto"/>
        <w:rPr>
          <w:rFonts w:ascii="Times New Roman" w:eastAsia="仿宋" w:hAnsi="Times New Roman" w:cs="Times New Roman"/>
          <w:color w:val="121212"/>
          <w:szCs w:val="21"/>
        </w:rPr>
      </w:pPr>
      <w:r w:rsidRPr="00E1330F">
        <w:rPr>
          <w:rFonts w:ascii="Times New Roman" w:eastAsia="仿宋" w:hAnsi="Times New Roman" w:cs="Times New Roman"/>
          <w:color w:val="121212"/>
          <w:szCs w:val="21"/>
        </w:rPr>
        <w:t>(1) The median value of the shrinkage factor tends to 1 and reaches stability after n iterations of calculation;</w:t>
      </w:r>
    </w:p>
    <w:p w:rsidR="00AD704A" w:rsidRPr="00E1330F" w:rsidRDefault="00AD704A" w:rsidP="00E1330F">
      <w:pPr>
        <w:pStyle w:val="a5"/>
        <w:shd w:val="clear" w:color="auto" w:fill="FFFFFF"/>
        <w:adjustRightInd w:val="0"/>
        <w:snapToGrid w:val="0"/>
        <w:spacing w:before="336" w:beforeAutospacing="0" w:after="336" w:afterAutospacing="0" w:line="480" w:lineRule="auto"/>
        <w:rPr>
          <w:rFonts w:ascii="Times New Roman" w:eastAsia="仿宋" w:hAnsi="Times New Roman" w:cs="Times New Roman"/>
          <w:color w:val="121212"/>
          <w:szCs w:val="21"/>
        </w:rPr>
      </w:pPr>
      <w:r w:rsidRPr="00E1330F">
        <w:rPr>
          <w:rFonts w:ascii="Times New Roman" w:eastAsia="仿宋" w:hAnsi="Times New Roman" w:cs="Times New Roman"/>
          <w:color w:val="121212"/>
          <w:szCs w:val="21"/>
        </w:rPr>
        <w:t>(2) 97.5% of the shrinkage factor tends to 1 and reaches stability after n iterations of calculation.</w:t>
      </w: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</w:p>
    <w:p w:rsidR="00AD704A" w:rsidRPr="00E1330F" w:rsidRDefault="00AD704A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br w:type="page"/>
      </w:r>
      <w:r w:rsidR="007F6664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lastRenderedPageBreak/>
        <w:t>Fig</w:t>
      </w:r>
      <w:r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 xml:space="preserve">S7 </w:t>
      </w:r>
      <w:r w:rsidRPr="00E1330F">
        <w:rPr>
          <w:rFonts w:ascii="Times New Roman" w:hAnsi="Times New Roman" w:cs="Times New Roman"/>
          <w:color w:val="2A2B2E"/>
          <w:sz w:val="24"/>
          <w:szCs w:val="21"/>
        </w:rPr>
        <w:t xml:space="preserve">Track density </w:t>
      </w:r>
      <w:proofErr w:type="gramStart"/>
      <w:r w:rsidRPr="00E1330F">
        <w:rPr>
          <w:rFonts w:ascii="Times New Roman" w:hAnsi="Times New Roman" w:cs="Times New Roman"/>
          <w:color w:val="2A2B2E"/>
          <w:sz w:val="24"/>
          <w:szCs w:val="21"/>
        </w:rPr>
        <w:t>plot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(</w:t>
      </w:r>
      <w:proofErr w:type="gramEnd"/>
      <w:r w:rsidR="00EC5F3B" w:rsidRPr="00E1330F">
        <w:rPr>
          <w:rFonts w:ascii="Times New Roman" w:eastAsia="仿宋" w:hAnsi="Times New Roman" w:cs="Times New Roman"/>
          <w:sz w:val="24"/>
          <w:szCs w:val="21"/>
        </w:rPr>
        <w:t>Adverse event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)</w:t>
      </w: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  <w:r w:rsidRPr="00E1330F">
        <w:rPr>
          <w:rFonts w:ascii="Times New Roman" w:hAnsi="Times New Roman" w:cs="Times New Roman"/>
          <w:noProof/>
          <w:color w:val="0000FF"/>
          <w:kern w:val="0"/>
          <w:sz w:val="24"/>
          <w:szCs w:val="21"/>
        </w:rPr>
        <w:drawing>
          <wp:inline distT="0" distB="0" distL="0" distR="0">
            <wp:extent cx="4195758" cy="3220278"/>
            <wp:effectExtent l="19050" t="0" r="0" b="0"/>
            <wp:docPr id="7" name="图片 2" descr="D:\11\5fac9df6-46f1-471b-ba53-81ed442488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1\5fac9df6-46f1-471b-ba53-81ed4424883c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51" cy="322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FF"/>
          <w:kern w:val="0"/>
          <w:sz w:val="24"/>
          <w:szCs w:val="21"/>
        </w:rPr>
      </w:pP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When the number of iterations reaches more than 5000, Markov Chain Monte Carlo (MCMC) chain fluctuations are stable and have good overlap; when the number of iterations reaches 20,000, </w:t>
      </w:r>
      <w:proofErr w:type="spellStart"/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Bandwith</w:t>
      </w:r>
      <w:proofErr w:type="spellEnd"/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 tends to 0 and reaches stability, indicating that the model converges better.</w:t>
      </w:r>
    </w:p>
    <w:p w:rsidR="00AD704A" w:rsidRPr="00E1330F" w:rsidRDefault="00AD704A" w:rsidP="00E1330F">
      <w:pPr>
        <w:widowControl/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br w:type="page"/>
      </w:r>
    </w:p>
    <w:p w:rsidR="00AD704A" w:rsidRPr="00E1330F" w:rsidRDefault="007F6664" w:rsidP="00E1330F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color w:val="2A2B2E"/>
          <w:szCs w:val="21"/>
        </w:rPr>
      </w:pPr>
      <w:r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lastRenderedPageBreak/>
        <w:t>Fig</w:t>
      </w:r>
      <w:r w:rsidR="00AD704A"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t xml:space="preserve"> </w:t>
      </w:r>
      <w:proofErr w:type="gramStart"/>
      <w:r w:rsidR="00AD704A"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t xml:space="preserve">S8  </w:t>
      </w:r>
      <w:proofErr w:type="spellStart"/>
      <w:r w:rsidR="00AD704A" w:rsidRPr="00E1330F">
        <w:rPr>
          <w:rFonts w:ascii="Times New Roman" w:hAnsi="Times New Roman" w:cs="Times New Roman"/>
          <w:color w:val="2A2B2E"/>
          <w:szCs w:val="21"/>
        </w:rPr>
        <w:t>Rankogram</w:t>
      </w:r>
      <w:proofErr w:type="spellEnd"/>
      <w:proofErr w:type="gramEnd"/>
      <w:r w:rsidR="00AD704A" w:rsidRPr="00E1330F"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  <w:t>(</w:t>
      </w:r>
      <w:r w:rsidR="00EC5F3B" w:rsidRPr="00E1330F">
        <w:rPr>
          <w:rFonts w:ascii="Times New Roman" w:eastAsia="仿宋" w:hAnsi="Times New Roman" w:cs="Times New Roman"/>
          <w:szCs w:val="21"/>
        </w:rPr>
        <w:t>Adverse event</w:t>
      </w:r>
      <w:r w:rsidR="00AD704A" w:rsidRPr="00E1330F"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  <w:t>)</w:t>
      </w: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color w:val="0000FF"/>
          <w:kern w:val="0"/>
          <w:sz w:val="24"/>
          <w:szCs w:val="21"/>
        </w:rPr>
      </w:pP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512008" cy="2695493"/>
            <wp:effectExtent l="19050" t="0" r="0" b="0"/>
            <wp:docPr id="17" name="图片 4" descr="D:\11\c8e3777a-6b12-4b0e-b6cb-7a5f2f8a8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1\c8e3777a-6b12-4b0e-b6cb-7a5f2f8a8239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202" cy="269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294448" cy="2528515"/>
            <wp:effectExtent l="19050" t="0" r="1202" b="0"/>
            <wp:docPr id="20" name="图片 5" descr="D:\11\e6a238ea-0ab6-4b3c-be54-f0c9d1b32c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1\e6a238ea-0ab6-4b3c-be54-f0c9d1b32cda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149" cy="252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4A" w:rsidRPr="00E1330F" w:rsidRDefault="00AD704A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ind w:firstLineChars="300" w:firstLine="720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T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C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＞</w:t>
      </w: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P</w:t>
      </w:r>
    </w:p>
    <w:p w:rsidR="00F87293" w:rsidRPr="00E1330F" w:rsidRDefault="00F87293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ind w:firstLineChars="300" w:firstLine="720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</w:p>
    <w:p w:rsidR="00F87293" w:rsidRPr="00E1330F" w:rsidRDefault="00B356A5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ind w:firstLineChars="250" w:firstLine="600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T has the highest probability of ranking first</w:t>
      </w:r>
      <w:r w:rsidR="00F87293" w:rsidRPr="00E1330F">
        <w:rPr>
          <w:rFonts w:ascii="Times New Roman" w:eastAsia="仿宋" w:hAnsi="Times New Roman" w:cs="Times New Roman" w:hint="eastAsia"/>
          <w:color w:val="121212"/>
          <w:sz w:val="24"/>
          <w:szCs w:val="21"/>
          <w:shd w:val="clear" w:color="auto" w:fill="FFFFFF"/>
        </w:rPr>
        <w:t>,</w:t>
      </w:r>
    </w:p>
    <w:p w:rsidR="00AD704A" w:rsidRPr="00E1330F" w:rsidRDefault="00B356A5" w:rsidP="00E1330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ind w:firstLineChars="250" w:firstLine="600"/>
        <w:jc w:val="left"/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</w:pPr>
      <w:r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P has the highest probability of ranking third.</w:t>
      </w:r>
    </w:p>
    <w:p w:rsidR="00AD704A" w:rsidRPr="00E1330F" w:rsidRDefault="00AD704A" w:rsidP="00E1330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sz w:val="24"/>
          <w:szCs w:val="21"/>
        </w:rPr>
        <w:br w:type="page"/>
      </w:r>
    </w:p>
    <w:p w:rsidR="00AD704A" w:rsidRPr="00E1330F" w:rsidRDefault="007F6664" w:rsidP="00E1330F">
      <w:pPr>
        <w:adjustRightInd w:val="0"/>
        <w:snapToGrid w:val="0"/>
        <w:spacing w:line="480" w:lineRule="auto"/>
        <w:rPr>
          <w:rStyle w:val="gnd-iwgdn2b"/>
          <w:rFonts w:ascii="Times New Roman" w:hAnsi="Times New Roman" w:cs="Times New Roman"/>
          <w:color w:val="0000FF"/>
          <w:sz w:val="24"/>
          <w:szCs w:val="21"/>
        </w:rPr>
      </w:pPr>
      <w:proofErr w:type="gramStart"/>
      <w:r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lastRenderedPageBreak/>
        <w:t>Fig</w:t>
      </w:r>
      <w:r w:rsidR="00AD704A" w:rsidRPr="00E1330F">
        <w:rPr>
          <w:rFonts w:ascii="Times New Roman" w:eastAsia="仿宋" w:hAnsi="Times New Roman" w:cs="Times New Roman"/>
          <w:b/>
          <w:color w:val="121212"/>
          <w:sz w:val="24"/>
          <w:szCs w:val="21"/>
          <w:shd w:val="clear" w:color="auto" w:fill="FFFFFF"/>
        </w:rPr>
        <w:t xml:space="preserve">S9  </w:t>
      </w:r>
      <w:r w:rsidR="00AD704A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Nodal</w:t>
      </w:r>
      <w:proofErr w:type="gramEnd"/>
      <w:r w:rsidR="00AD704A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 xml:space="preserve"> analysis </w:t>
      </w:r>
      <w:r w:rsidR="00AD704A" w:rsidRPr="00E1330F">
        <w:rPr>
          <w:rFonts w:ascii="Times New Roman" w:hAnsi="Times New Roman" w:cs="Times New Roman"/>
          <w:color w:val="2A2B2E"/>
          <w:sz w:val="24"/>
          <w:szCs w:val="21"/>
        </w:rPr>
        <w:t xml:space="preserve">forest </w:t>
      </w:r>
      <w:r w:rsidR="00AD704A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plot(</w:t>
      </w:r>
      <w:r w:rsidR="00EC5F3B" w:rsidRPr="00E1330F">
        <w:rPr>
          <w:rFonts w:ascii="Times New Roman" w:eastAsia="仿宋" w:hAnsi="Times New Roman" w:cs="Times New Roman"/>
          <w:sz w:val="24"/>
          <w:szCs w:val="21"/>
        </w:rPr>
        <w:t>Adverse event</w:t>
      </w:r>
      <w:r w:rsidR="00AD704A" w:rsidRPr="00E1330F">
        <w:rPr>
          <w:rFonts w:ascii="Times New Roman" w:eastAsia="仿宋" w:hAnsi="Times New Roman" w:cs="Times New Roman"/>
          <w:color w:val="121212"/>
          <w:sz w:val="24"/>
          <w:szCs w:val="21"/>
          <w:shd w:val="clear" w:color="auto" w:fill="FFFFFF"/>
        </w:rPr>
        <w:t>)</w:t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Style w:val="gnd-iwgdn2b"/>
          <w:rFonts w:ascii="Times New Roman" w:hAnsi="Times New Roman" w:cs="Times New Roman"/>
          <w:color w:val="0000FF"/>
          <w:sz w:val="24"/>
          <w:szCs w:val="21"/>
        </w:rPr>
      </w:pPr>
      <w:r w:rsidRPr="00E1330F">
        <w:rPr>
          <w:rStyle w:val="gnd-iwgdn2b"/>
          <w:rFonts w:ascii="Times New Roman" w:hAnsi="Times New Roman" w:cs="Times New Roman"/>
          <w:noProof/>
          <w:color w:val="0000FF"/>
          <w:sz w:val="24"/>
          <w:szCs w:val="21"/>
        </w:rPr>
        <w:drawing>
          <wp:inline distT="0" distB="0" distL="0" distR="0">
            <wp:extent cx="2907030" cy="2231169"/>
            <wp:effectExtent l="19050" t="0" r="7620" b="0"/>
            <wp:docPr id="23" name="图片 7" descr="D:\11\e6a37a53-5d5e-4de8-aab7-c1cd095dfe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1\e6a37a53-5d5e-4de8-aab7-c1cd095dfe0f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834" cy="223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6D9" w:rsidRPr="00E1330F" w:rsidRDefault="00D936D9" w:rsidP="00E1330F">
      <w:pPr>
        <w:adjustRightInd w:val="0"/>
        <w:snapToGrid w:val="0"/>
        <w:spacing w:line="480" w:lineRule="auto"/>
        <w:rPr>
          <w:rStyle w:val="gnd-iwgdn2b"/>
          <w:rFonts w:ascii="Times New Roman" w:hAnsi="Times New Roman" w:cs="Times New Roman"/>
          <w:color w:val="0000FF"/>
          <w:sz w:val="24"/>
          <w:szCs w:val="21"/>
        </w:rPr>
      </w:pPr>
    </w:p>
    <w:p w:rsidR="00DD2490" w:rsidRDefault="00DD2490">
      <w:pPr>
        <w:widowControl/>
        <w:jc w:val="left"/>
        <w:rPr>
          <w:rFonts w:ascii="Times New Roman" w:eastAsia="仿宋" w:hAnsi="Times New Roman" w:cs="Times New Roman"/>
          <w:b/>
          <w:color w:val="121212"/>
          <w:kern w:val="0"/>
          <w:sz w:val="24"/>
          <w:szCs w:val="21"/>
          <w:shd w:val="clear" w:color="auto" w:fill="FFFFFF"/>
        </w:rPr>
      </w:pPr>
      <w:r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br w:type="page"/>
      </w:r>
    </w:p>
    <w:p w:rsidR="00AD704A" w:rsidRPr="00E1330F" w:rsidRDefault="007F6664" w:rsidP="00E1330F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color w:val="2A2B2E"/>
          <w:szCs w:val="21"/>
        </w:rPr>
      </w:pPr>
      <w:bookmarkStart w:id="0" w:name="_GoBack"/>
      <w:bookmarkEnd w:id="0"/>
      <w:r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lastRenderedPageBreak/>
        <w:t>Fig</w:t>
      </w:r>
      <w:r w:rsidR="00AD704A" w:rsidRPr="00E1330F">
        <w:rPr>
          <w:rFonts w:ascii="Times New Roman" w:eastAsia="仿宋" w:hAnsi="Times New Roman" w:cs="Times New Roman"/>
          <w:b/>
          <w:color w:val="121212"/>
          <w:szCs w:val="21"/>
          <w:shd w:val="clear" w:color="auto" w:fill="FFFFFF"/>
        </w:rPr>
        <w:t xml:space="preserve">S10 </w:t>
      </w:r>
      <w:r w:rsidR="00AD704A" w:rsidRPr="00E1330F">
        <w:rPr>
          <w:rFonts w:ascii="Times New Roman" w:hAnsi="Times New Roman" w:cs="Times New Roman"/>
          <w:color w:val="2A2B2E"/>
          <w:szCs w:val="21"/>
        </w:rPr>
        <w:t xml:space="preserve">Heterogeneity test forest </w:t>
      </w:r>
      <w:r w:rsidR="00AD704A" w:rsidRPr="00E1330F"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  <w:t>plot</w:t>
      </w:r>
      <w:r w:rsidR="00EC5F3B" w:rsidRPr="00E1330F"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  <w:t xml:space="preserve"> (</w:t>
      </w:r>
      <w:r w:rsidR="00EC5F3B" w:rsidRPr="00E1330F">
        <w:rPr>
          <w:rFonts w:ascii="Times New Roman" w:eastAsia="仿宋" w:hAnsi="Times New Roman" w:cs="Times New Roman"/>
          <w:szCs w:val="21"/>
        </w:rPr>
        <w:t>Adverse event</w:t>
      </w:r>
      <w:r w:rsidR="00EC5F3B" w:rsidRPr="00E1330F">
        <w:rPr>
          <w:rFonts w:ascii="Times New Roman" w:eastAsia="仿宋" w:hAnsi="Times New Roman" w:cs="Times New Roman"/>
          <w:color w:val="121212"/>
          <w:szCs w:val="21"/>
          <w:shd w:val="clear" w:color="auto" w:fill="FFFFFF"/>
        </w:rPr>
        <w:t>)</w:t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702160" cy="2676513"/>
            <wp:effectExtent l="19050" t="0" r="0" b="0"/>
            <wp:docPr id="24" name="图片 8" descr="D:\11\902e3919-fdaa-43ee-bdfe-c2a64c2e5d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1\902e3919-fdaa-43ee-bdfe-c2a64c2e5d20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94" cy="267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</w:p>
    <w:p w:rsidR="00AD704A" w:rsidRPr="00E1330F" w:rsidRDefault="00AD704A" w:rsidP="00E1330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E1330F"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>
            <wp:extent cx="3618429" cy="2615979"/>
            <wp:effectExtent l="19050" t="0" r="1071" b="0"/>
            <wp:docPr id="26" name="图片 9" descr="D:\11\08bf94d7-8a82-434d-a6a4-e07a62031e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1\08bf94d7-8a82-434d-a6a4-e07a62031eb6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656" cy="261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704A" w:rsidRPr="00E1330F" w:rsidSect="00442093">
      <w:footerReference w:type="default" r:id="rId3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21C" w:rsidRDefault="00BD521C" w:rsidP="00186003">
      <w:r>
        <w:separator/>
      </w:r>
    </w:p>
  </w:endnote>
  <w:endnote w:type="continuationSeparator" w:id="0">
    <w:p w:rsidR="00BD521C" w:rsidRDefault="00BD521C" w:rsidP="0018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877080"/>
      <w:docPartObj>
        <w:docPartGallery w:val="Page Numbers (Bottom of Page)"/>
        <w:docPartUnique/>
      </w:docPartObj>
    </w:sdtPr>
    <w:sdtEndPr/>
    <w:sdtContent>
      <w:p w:rsidR="00D84F67" w:rsidRDefault="00BD52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490" w:rsidRPr="00DD2490">
          <w:rPr>
            <w:noProof/>
            <w:lang w:val="zh-CN"/>
          </w:rPr>
          <w:t>23</w:t>
        </w:r>
        <w:r>
          <w:rPr>
            <w:noProof/>
            <w:lang w:val="zh-CN"/>
          </w:rPr>
          <w:fldChar w:fldCharType="end"/>
        </w:r>
      </w:p>
    </w:sdtContent>
  </w:sdt>
  <w:p w:rsidR="00D84F67" w:rsidRDefault="00D84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21C" w:rsidRDefault="00BD521C" w:rsidP="00186003">
      <w:r>
        <w:separator/>
      </w:r>
    </w:p>
  </w:footnote>
  <w:footnote w:type="continuationSeparator" w:id="0">
    <w:p w:rsidR="00BD521C" w:rsidRDefault="00BD521C" w:rsidP="00186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C781F"/>
    <w:multiLevelType w:val="multilevel"/>
    <w:tmpl w:val="35F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22A00"/>
    <w:multiLevelType w:val="multilevel"/>
    <w:tmpl w:val="E92A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D565E"/>
    <w:multiLevelType w:val="hybridMultilevel"/>
    <w:tmpl w:val="9A6466B6"/>
    <w:lvl w:ilvl="0" w:tplc="A12C7FDC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FD7830"/>
    <w:multiLevelType w:val="multilevel"/>
    <w:tmpl w:val="551A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E53026"/>
    <w:multiLevelType w:val="multilevel"/>
    <w:tmpl w:val="AA22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AF1DFE"/>
    <w:multiLevelType w:val="hybridMultilevel"/>
    <w:tmpl w:val="64B00C0C"/>
    <w:lvl w:ilvl="0" w:tplc="3364D33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7166"/>
    <w:rsid w:val="00015FBE"/>
    <w:rsid w:val="000308DE"/>
    <w:rsid w:val="00042DB4"/>
    <w:rsid w:val="00057D61"/>
    <w:rsid w:val="000611A7"/>
    <w:rsid w:val="0007260C"/>
    <w:rsid w:val="000B5684"/>
    <w:rsid w:val="000E3D28"/>
    <w:rsid w:val="00186003"/>
    <w:rsid w:val="001917DB"/>
    <w:rsid w:val="001B4447"/>
    <w:rsid w:val="001F5116"/>
    <w:rsid w:val="0020577C"/>
    <w:rsid w:val="00240311"/>
    <w:rsid w:val="0028664F"/>
    <w:rsid w:val="002955B1"/>
    <w:rsid w:val="002E65B1"/>
    <w:rsid w:val="00301022"/>
    <w:rsid w:val="003319FA"/>
    <w:rsid w:val="00341A62"/>
    <w:rsid w:val="003477BE"/>
    <w:rsid w:val="003D1241"/>
    <w:rsid w:val="00434890"/>
    <w:rsid w:val="0043589D"/>
    <w:rsid w:val="00442093"/>
    <w:rsid w:val="0044756D"/>
    <w:rsid w:val="00501769"/>
    <w:rsid w:val="00526D2C"/>
    <w:rsid w:val="00552F44"/>
    <w:rsid w:val="00581041"/>
    <w:rsid w:val="0058403D"/>
    <w:rsid w:val="005B5B24"/>
    <w:rsid w:val="006030D4"/>
    <w:rsid w:val="00623C3F"/>
    <w:rsid w:val="00650D53"/>
    <w:rsid w:val="00671BEA"/>
    <w:rsid w:val="006776DA"/>
    <w:rsid w:val="00682148"/>
    <w:rsid w:val="0068694F"/>
    <w:rsid w:val="00692660"/>
    <w:rsid w:val="006B7532"/>
    <w:rsid w:val="006D27EB"/>
    <w:rsid w:val="006E79C3"/>
    <w:rsid w:val="00713A04"/>
    <w:rsid w:val="00715C98"/>
    <w:rsid w:val="007A6BA1"/>
    <w:rsid w:val="007B1FA8"/>
    <w:rsid w:val="007C15F6"/>
    <w:rsid w:val="007F6664"/>
    <w:rsid w:val="00814932"/>
    <w:rsid w:val="00847318"/>
    <w:rsid w:val="008924F0"/>
    <w:rsid w:val="008C7166"/>
    <w:rsid w:val="008E05B5"/>
    <w:rsid w:val="0099788A"/>
    <w:rsid w:val="009C25DD"/>
    <w:rsid w:val="009C284E"/>
    <w:rsid w:val="009D456A"/>
    <w:rsid w:val="009E7A6D"/>
    <w:rsid w:val="00A114AF"/>
    <w:rsid w:val="00A36F35"/>
    <w:rsid w:val="00A75AAB"/>
    <w:rsid w:val="00A802D9"/>
    <w:rsid w:val="00AD59BD"/>
    <w:rsid w:val="00AD704A"/>
    <w:rsid w:val="00AF71CC"/>
    <w:rsid w:val="00B15488"/>
    <w:rsid w:val="00B27DA7"/>
    <w:rsid w:val="00B356A5"/>
    <w:rsid w:val="00B410AC"/>
    <w:rsid w:val="00B53D51"/>
    <w:rsid w:val="00BB7300"/>
    <w:rsid w:val="00BD521C"/>
    <w:rsid w:val="00C00020"/>
    <w:rsid w:val="00C17B16"/>
    <w:rsid w:val="00C31B73"/>
    <w:rsid w:val="00C35BEE"/>
    <w:rsid w:val="00C6043B"/>
    <w:rsid w:val="00C7426F"/>
    <w:rsid w:val="00C9713A"/>
    <w:rsid w:val="00CA15CB"/>
    <w:rsid w:val="00CB041A"/>
    <w:rsid w:val="00CB2736"/>
    <w:rsid w:val="00CE324B"/>
    <w:rsid w:val="00D1605C"/>
    <w:rsid w:val="00D24C77"/>
    <w:rsid w:val="00D4280B"/>
    <w:rsid w:val="00D43D2B"/>
    <w:rsid w:val="00D84F67"/>
    <w:rsid w:val="00D936D9"/>
    <w:rsid w:val="00DC3C61"/>
    <w:rsid w:val="00DD2490"/>
    <w:rsid w:val="00E02E6E"/>
    <w:rsid w:val="00E1330F"/>
    <w:rsid w:val="00E175C9"/>
    <w:rsid w:val="00E36DB1"/>
    <w:rsid w:val="00E90F93"/>
    <w:rsid w:val="00EA1C3E"/>
    <w:rsid w:val="00EB12A2"/>
    <w:rsid w:val="00EC07A9"/>
    <w:rsid w:val="00EC5F3B"/>
    <w:rsid w:val="00F00317"/>
    <w:rsid w:val="00F07161"/>
    <w:rsid w:val="00F22366"/>
    <w:rsid w:val="00F644E7"/>
    <w:rsid w:val="00F81E91"/>
    <w:rsid w:val="00F868C7"/>
    <w:rsid w:val="00F87293"/>
    <w:rsid w:val="00F87FF7"/>
    <w:rsid w:val="00FC7C8D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AF36AF-B28C-4EED-A263-0F072A24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6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60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60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6003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1860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186003"/>
    <w:rPr>
      <w:rFonts w:ascii="宋体" w:eastAsia="宋体" w:hAnsi="宋体" w:cs="宋体"/>
      <w:kern w:val="0"/>
      <w:sz w:val="24"/>
      <w:szCs w:val="24"/>
    </w:rPr>
  </w:style>
  <w:style w:type="character" w:customStyle="1" w:styleId="gnd-iwgdo3b">
    <w:name w:val="gnd-iwgdo3b"/>
    <w:basedOn w:val="a0"/>
    <w:rsid w:val="00186003"/>
  </w:style>
  <w:style w:type="character" w:customStyle="1" w:styleId="gnd-iwgdn2b">
    <w:name w:val="gnd-iwgdn2b"/>
    <w:basedOn w:val="a0"/>
    <w:rsid w:val="00186003"/>
  </w:style>
  <w:style w:type="character" w:customStyle="1" w:styleId="gnd-iwgdh3b">
    <w:name w:val="gnd-iwgdh3b"/>
    <w:basedOn w:val="a0"/>
    <w:rsid w:val="001917DB"/>
  </w:style>
  <w:style w:type="paragraph" w:customStyle="1" w:styleId="src">
    <w:name w:val="src"/>
    <w:basedOn w:val="a"/>
    <w:rsid w:val="005017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50D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gt">
    <w:name w:val="_tgt"/>
    <w:basedOn w:val="a"/>
    <w:rsid w:val="00C604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C6043B"/>
  </w:style>
  <w:style w:type="paragraph" w:styleId="a6">
    <w:name w:val="Balloon Text"/>
    <w:basedOn w:val="a"/>
    <w:link w:val="Char1"/>
    <w:uiPriority w:val="99"/>
    <w:semiHidden/>
    <w:unhideWhenUsed/>
    <w:rsid w:val="009C284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C284E"/>
    <w:rPr>
      <w:sz w:val="18"/>
      <w:szCs w:val="18"/>
    </w:rPr>
  </w:style>
  <w:style w:type="paragraph" w:styleId="a7">
    <w:name w:val="List Paragraph"/>
    <w:basedOn w:val="a"/>
    <w:uiPriority w:val="34"/>
    <w:qFormat/>
    <w:rsid w:val="00D84F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25</Pages>
  <Words>1298</Words>
  <Characters>7402</Characters>
  <Application>Microsoft Office Word</Application>
  <DocSecurity>0</DocSecurity>
  <Lines>61</Lines>
  <Paragraphs>17</Paragraphs>
  <ScaleCrop>false</ScaleCrop>
  <Company>Organization</Company>
  <LinksUpToDate>false</LinksUpToDate>
  <CharactersWithSpaces>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89</cp:revision>
  <cp:lastPrinted>2023-06-16T08:41:00Z</cp:lastPrinted>
  <dcterms:created xsi:type="dcterms:W3CDTF">2023-06-16T03:16:00Z</dcterms:created>
  <dcterms:modified xsi:type="dcterms:W3CDTF">2023-07-12T07:36:00Z</dcterms:modified>
</cp:coreProperties>
</file>