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70462" w14:textId="3A0F5B7E" w:rsidR="00422EC4" w:rsidRDefault="00372738" w:rsidP="00372738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372738">
        <w:rPr>
          <w:rFonts w:ascii="Times New Roman" w:hAnsi="Times New Roman" w:cs="Times New Roman"/>
          <w:b/>
          <w:sz w:val="24"/>
        </w:rPr>
        <w:t xml:space="preserve">Supplementary information for </w:t>
      </w:r>
      <w:r w:rsidR="00D30F6C">
        <w:rPr>
          <w:rFonts w:ascii="Times New Roman" w:hAnsi="Times New Roman" w:cs="Times New Roman"/>
          <w:b/>
          <w:sz w:val="24"/>
        </w:rPr>
        <w:t>“Dust events control nitrogen cycling and nitrate/(per)chlorate relationships on Mars”</w:t>
      </w:r>
    </w:p>
    <w:p w14:paraId="16C00769" w14:textId="2D2F0311" w:rsidR="00422EC4" w:rsidRDefault="00422EC4" w:rsidP="00422EC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</w:pP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Wenshuo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Mao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Xiaohui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Fu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1,5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*,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Zhongchen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Wu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*, Jiang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Zhang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Zongcheng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Ling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1,5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Yang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Liu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2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Yu-Yan Sara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Zhao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3,5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Jiacheng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Liu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4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He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Cui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6,9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bookmarkStart w:id="0" w:name="_Hlk131788897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Hitesh G.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Changela</w:t>
      </w:r>
      <w:bookmarkEnd w:id="0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7,8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Yuheng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Ni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Fabao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Yan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10</w:t>
      </w:r>
      <w:proofErr w:type="spellEnd"/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,</w:t>
      </w:r>
      <w:r w:rsidRPr="002D7A3A">
        <w:rPr>
          <w:rFonts w:ascii="Times New Roman" w:hAnsi="Times New Roman" w:cs="Times New Roman"/>
          <w:sz w:val="24"/>
          <w:szCs w:val="24"/>
        </w:rPr>
        <w:t xml:space="preserve"> 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Joseph R. Michalski</w:t>
      </w:r>
      <w:r w:rsidRPr="002D7A3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  <w:t>4</w:t>
      </w:r>
    </w:p>
    <w:p w14:paraId="7F9561F6" w14:textId="77777777" w:rsidR="00353D13" w:rsidRPr="002D7A3A" w:rsidRDefault="00353D13" w:rsidP="00422EC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vertAlign w:val="superscript"/>
        </w:rPr>
      </w:pPr>
    </w:p>
    <w:p w14:paraId="0792FB0F" w14:textId="77777777" w:rsidR="00422EC4" w:rsidRPr="00BC0A11" w:rsidRDefault="00422EC4" w:rsidP="00422EC4">
      <w:pPr>
        <w:spacing w:line="360" w:lineRule="auto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BC0A11">
        <w:rPr>
          <w:rFonts w:ascii="Times New Roman" w:hAnsi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BC0A11">
        <w:rPr>
          <w:rFonts w:ascii="Times New Roman" w:hAnsi="Times New Roman"/>
          <w:color w:val="000000" w:themeColor="text1"/>
          <w:kern w:val="0"/>
          <w:sz w:val="24"/>
          <w:szCs w:val="24"/>
        </w:rPr>
        <w:t>Sha</w:t>
      </w:r>
      <w:r w:rsidRPr="00BC0A11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n</w:t>
      </w:r>
      <w:r w:rsidRPr="00BC0A11">
        <w:rPr>
          <w:rFonts w:ascii="Times New Roman" w:hAnsi="Times New Roman"/>
          <w:color w:val="000000" w:themeColor="text1"/>
          <w:kern w:val="0"/>
          <w:sz w:val="24"/>
          <w:szCs w:val="24"/>
        </w:rPr>
        <w:t>dong Key Laboratory of Optical Astronomy and Solar-Terrestrial Environment, School of Space Science and Physics, Institute of Space Sciences, Shandong University, Weihai, China</w:t>
      </w:r>
    </w:p>
    <w:p w14:paraId="2CB621C7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>State Key Laboratory of Space Weather, National Space Science Center, Chinese Academy of Sciences, Beijing, China</w:t>
      </w:r>
    </w:p>
    <w:p w14:paraId="623A9307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3</w:t>
      </w: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>International Center for Planetary Science, College of Earth Science, Chengdu University of Technology, Chengdu, China.</w:t>
      </w:r>
    </w:p>
    <w:p w14:paraId="7C27552C" w14:textId="77777777" w:rsidR="00422EC4" w:rsidRPr="00BC0A11" w:rsidRDefault="00422EC4" w:rsidP="00422EC4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4</w:t>
      </w: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>Deparment of Earth Sciences and Laboratory for Space Research, The University of Hong Kong, Hong Kong, China.</w:t>
      </w:r>
    </w:p>
    <w:p w14:paraId="0BFB6CD4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5</w:t>
      </w: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>CAS Center for Excellence in Comparative Planetology, Hefei, China</w:t>
      </w:r>
    </w:p>
    <w:p w14:paraId="478AAD99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proofErr w:type="spellStart"/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6</w:t>
      </w:r>
      <w:r w:rsidRPr="00BC0A11">
        <w:rPr>
          <w:rFonts w:ascii="Times New Roman" w:eastAsia="Times New Roman" w:hAnsi="Times New Roman" w:hint="eastAsia"/>
          <w:color w:val="000000" w:themeColor="text1"/>
          <w:kern w:val="0"/>
          <w:sz w:val="24"/>
          <w:szCs w:val="24"/>
          <w:lang w:eastAsia="en-US"/>
        </w:rPr>
        <w:t>College</w:t>
      </w:r>
      <w:proofErr w:type="spellEnd"/>
      <w:r w:rsidRPr="00BC0A11">
        <w:rPr>
          <w:rFonts w:ascii="Times New Roman" w:eastAsia="Times New Roman" w:hAnsi="Times New Roman" w:hint="eastAsia"/>
          <w:color w:val="000000" w:themeColor="text1"/>
          <w:kern w:val="0"/>
          <w:sz w:val="24"/>
          <w:szCs w:val="24"/>
          <w:lang w:eastAsia="en-US"/>
        </w:rPr>
        <w:t xml:space="preserve"> of Life </w:t>
      </w:r>
      <w:proofErr w:type="spellStart"/>
      <w:r w:rsidRPr="00BC0A11">
        <w:rPr>
          <w:rFonts w:ascii="Times New Roman" w:eastAsia="Times New Roman" w:hAnsi="Times New Roman" w:hint="eastAsia"/>
          <w:color w:val="000000" w:themeColor="text1"/>
          <w:kern w:val="0"/>
          <w:sz w:val="24"/>
          <w:szCs w:val="24"/>
          <w:lang w:eastAsia="en-US"/>
        </w:rPr>
        <w:t>Sciences,Wuchang</w:t>
      </w:r>
      <w:proofErr w:type="spellEnd"/>
      <w:r w:rsidRPr="00BC0A11">
        <w:rPr>
          <w:rFonts w:ascii="Times New Roman" w:eastAsia="Times New Roman" w:hAnsi="Times New Roman" w:hint="eastAsia"/>
          <w:color w:val="000000" w:themeColor="text1"/>
          <w:kern w:val="0"/>
          <w:sz w:val="24"/>
          <w:szCs w:val="24"/>
          <w:lang w:eastAsia="en-US"/>
        </w:rPr>
        <w:t xml:space="preserve"> University of </w:t>
      </w:r>
      <w:proofErr w:type="spellStart"/>
      <w:r w:rsidRPr="00BC0A11">
        <w:rPr>
          <w:rFonts w:ascii="Times New Roman" w:eastAsia="Times New Roman" w:hAnsi="Times New Roman" w:hint="eastAsia"/>
          <w:color w:val="000000" w:themeColor="text1"/>
          <w:kern w:val="0"/>
          <w:sz w:val="24"/>
          <w:szCs w:val="24"/>
          <w:lang w:eastAsia="en-US"/>
        </w:rPr>
        <w:t>Technology,Wuhan,China</w:t>
      </w:r>
      <w:proofErr w:type="spellEnd"/>
    </w:p>
    <w:p w14:paraId="2E32A358" w14:textId="77777777" w:rsidR="00422EC4" w:rsidRPr="00BC0A11" w:rsidRDefault="00422EC4" w:rsidP="00422EC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C0A1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7</w:t>
      </w:r>
      <w:r w:rsidRPr="00BC0A11">
        <w:rPr>
          <w:rFonts w:ascii="Times New Roman" w:hAnsi="Times New Roman" w:cs="Times New Roman"/>
          <w:color w:val="000000"/>
          <w:sz w:val="24"/>
          <w:szCs w:val="24"/>
        </w:rPr>
        <w:t>J’Heyrovski Institute of Physical Chemistry, Czech Academy of Sciences, Prague, Czech Republic</w:t>
      </w:r>
    </w:p>
    <w:p w14:paraId="67B13BDC" w14:textId="77777777" w:rsidR="00422EC4" w:rsidRPr="00BC0A11" w:rsidRDefault="00422EC4" w:rsidP="00422E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C0A1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8</w:t>
      </w:r>
      <w:r w:rsidRPr="00BC0A11">
        <w:rPr>
          <w:rFonts w:ascii="Times New Roman" w:hAnsi="Times New Roman" w:cs="Times New Roman"/>
          <w:color w:val="000000"/>
          <w:sz w:val="24"/>
          <w:szCs w:val="24"/>
        </w:rPr>
        <w:t>Department of Earth &amp; Planetary Science, University of New Mexico, Albuquerque, New Mexico, USA</w:t>
      </w:r>
    </w:p>
    <w:p w14:paraId="15525F69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9</w:t>
      </w: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>Technical Center of Qingdao Customs, Qingdao, China.</w:t>
      </w:r>
    </w:p>
    <w:p w14:paraId="1422F59F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vertAlign w:val="superscript"/>
          <w:lang w:eastAsia="en-US"/>
        </w:rPr>
        <w:t>10</w:t>
      </w: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>School of Mechanical Electrical and Information Engineering, Shandong University, Weihai, China</w:t>
      </w:r>
    </w:p>
    <w:p w14:paraId="1C358A43" w14:textId="77777777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</w:p>
    <w:p w14:paraId="4D05FA57" w14:textId="3484A1AC" w:rsidR="00422EC4" w:rsidRPr="00BC0A11" w:rsidRDefault="00422EC4" w:rsidP="00422EC4">
      <w:pPr>
        <w:spacing w:line="360" w:lineRule="auto"/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</w:pPr>
      <w:r w:rsidRPr="00BC0A11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 xml:space="preserve">*Corresponding author. Email: </w:t>
      </w:r>
      <w:hyperlink r:id="rId7" w:history="1">
        <w:r w:rsidR="00D97D6C" w:rsidRPr="00965DC9">
          <w:rPr>
            <w:rStyle w:val="a8"/>
            <w:rFonts w:ascii="Times New Roman" w:eastAsia="Times New Roman" w:hAnsi="Times New Roman"/>
            <w:kern w:val="0"/>
            <w:sz w:val="24"/>
            <w:szCs w:val="24"/>
            <w:lang w:eastAsia="en-US"/>
          </w:rPr>
          <w:t>fuxh@sdu.edu.cn</w:t>
        </w:r>
      </w:hyperlink>
      <w:r w:rsidR="00D97D6C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;</w:t>
      </w:r>
      <w:r w:rsidR="00D97D6C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hyperlink r:id="rId8" w:history="1">
        <w:r w:rsidR="00D97D6C" w:rsidRPr="00965DC9">
          <w:rPr>
            <w:rStyle w:val="a8"/>
            <w:rFonts w:ascii="Times New Roman" w:eastAsia="Times New Roman" w:hAnsi="Times New Roman"/>
            <w:kern w:val="0"/>
            <w:sz w:val="24"/>
            <w:szCs w:val="24"/>
            <w:lang w:eastAsia="en-US"/>
          </w:rPr>
          <w:t>z.c.wu@sdu.edu.cn</w:t>
        </w:r>
      </w:hyperlink>
      <w:r w:rsidR="00D97D6C">
        <w:rPr>
          <w:rFonts w:ascii="Times New Roman" w:eastAsia="Times New Roman" w:hAnsi="Times New Roman"/>
          <w:color w:val="000000" w:themeColor="text1"/>
          <w:kern w:val="0"/>
          <w:sz w:val="24"/>
          <w:szCs w:val="24"/>
          <w:lang w:eastAsia="en-US"/>
        </w:rPr>
        <w:t xml:space="preserve"> </w:t>
      </w:r>
    </w:p>
    <w:p w14:paraId="7961B8D0" w14:textId="77777777" w:rsidR="00422EC4" w:rsidRDefault="00422EC4" w:rsidP="00422EC4">
      <w:pPr>
        <w:spacing w:line="480" w:lineRule="auto"/>
        <w:rPr>
          <w:rFonts w:ascii="Times New Roman" w:hAnsi="Times New Roman"/>
          <w:b/>
          <w:color w:val="000000" w:themeColor="text1"/>
          <w:szCs w:val="21"/>
        </w:rPr>
      </w:pPr>
      <w:r>
        <w:rPr>
          <w:rFonts w:ascii="Times New Roman" w:hAnsi="Times New Roman"/>
          <w:b/>
          <w:color w:val="000000" w:themeColor="text1"/>
          <w:szCs w:val="21"/>
        </w:rPr>
        <w:br w:type="page"/>
      </w:r>
    </w:p>
    <w:p w14:paraId="2DA1FF98" w14:textId="77777777" w:rsidR="00705594" w:rsidRPr="003464A9" w:rsidRDefault="00705594" w:rsidP="0070559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464A9">
        <w:rPr>
          <w:rFonts w:ascii="Times New Roman" w:hAnsi="Times New Roman" w:cs="Times New Roman"/>
          <w:b/>
          <w:sz w:val="24"/>
          <w:szCs w:val="24"/>
        </w:rPr>
        <w:lastRenderedPageBreak/>
        <w:t>This word file includes:</w:t>
      </w:r>
    </w:p>
    <w:p w14:paraId="3AD73B84" w14:textId="77777777" w:rsidR="00705594" w:rsidRPr="003464A9" w:rsidRDefault="00705594" w:rsidP="007055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13E20F" w14:textId="4C6ED6C2" w:rsidR="00E61AC3" w:rsidRPr="003464A9" w:rsidRDefault="00E61AC3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 xml:space="preserve">Figure S1. Raman spectra of the NaCl phases and ESD products with </w:t>
      </w:r>
      <w:r w:rsidR="00A13474"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various</w:t>
      </w:r>
      <w:r w:rsidRPr="003464A9">
        <w:rPr>
          <w:rFonts w:ascii="Times New Roman" w:hAnsi="Times New Roman" w:cs="Times New Roman"/>
          <w:sz w:val="24"/>
          <w:szCs w:val="24"/>
        </w:rPr>
        <w:t xml:space="preserve">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simulation gas</w:t>
      </w:r>
      <w:r w:rsidRPr="003464A9">
        <w:rPr>
          <w:rFonts w:ascii="Times New Roman" w:hAnsi="Times New Roman" w:cs="Times New Roman"/>
          <w:sz w:val="24"/>
          <w:szCs w:val="24"/>
        </w:rPr>
        <w:t>.</w:t>
      </w:r>
    </w:p>
    <w:p w14:paraId="563B612D" w14:textId="7929AEA4" w:rsidR="00A13474" w:rsidRPr="003464A9" w:rsidRDefault="00E61AC3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 xml:space="preserve">Figure S2. Mid-IR spectra of the NaCl phases and ESD products with </w:t>
      </w:r>
      <w:r w:rsidR="00A13474"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various</w:t>
      </w:r>
      <w:r w:rsidRPr="003464A9">
        <w:rPr>
          <w:rFonts w:ascii="Times New Roman" w:hAnsi="Times New Roman" w:cs="Times New Roman"/>
          <w:sz w:val="24"/>
          <w:szCs w:val="24"/>
        </w:rPr>
        <w:t xml:space="preserve">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simulation gas</w:t>
      </w:r>
      <w:r w:rsidRPr="003464A9">
        <w:rPr>
          <w:rFonts w:ascii="Times New Roman" w:hAnsi="Times New Roman" w:cs="Times New Roman"/>
          <w:sz w:val="24"/>
          <w:szCs w:val="24"/>
        </w:rPr>
        <w:t>.</w:t>
      </w:r>
    </w:p>
    <w:p w14:paraId="4F1DCBA7" w14:textId="258F7782" w:rsidR="00541FB6" w:rsidRPr="003464A9" w:rsidRDefault="00541FB6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>Figure S3. The relationship between nitrate and (per)chlorate on Mars, Earth and other extraterrestrial samples</w:t>
      </w:r>
    </w:p>
    <w:p w14:paraId="036AED30" w14:textId="6E8AE2CC" w:rsidR="000D3774" w:rsidRPr="003464A9" w:rsidRDefault="000D3774" w:rsidP="000D3774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Figure S</w:t>
      </w:r>
      <w:r w:rsidR="00541FB6"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4</w:t>
      </w:r>
      <w:r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Pr="003464A9">
        <w:rPr>
          <w:rFonts w:ascii="Times New Roman" w:hAnsi="Times New Roman" w:cs="Times New Roman"/>
          <w:sz w:val="24"/>
          <w:szCs w:val="24"/>
        </w:rPr>
        <w:t xml:space="preserve">Schematic diagram of the </w:t>
      </w:r>
      <w:r w:rsidR="001C0590" w:rsidRPr="003464A9">
        <w:rPr>
          <w:rFonts w:ascii="Times New Roman" w:hAnsi="Times New Roman" w:cs="Times New Roman"/>
          <w:sz w:val="24"/>
          <w:szCs w:val="24"/>
        </w:rPr>
        <w:t xml:space="preserve">SDU </w:t>
      </w:r>
      <w:r w:rsidRPr="003464A9">
        <w:rPr>
          <w:rFonts w:ascii="Times New Roman" w:hAnsi="Times New Roman" w:cs="Times New Roman"/>
          <w:sz w:val="24"/>
          <w:szCs w:val="24"/>
        </w:rPr>
        <w:t>Mars chamber used for the ESD experiments.</w:t>
      </w:r>
    </w:p>
    <w:p w14:paraId="0748DE3B" w14:textId="15CA8906" w:rsidR="00F906C4" w:rsidRPr="003464A9" w:rsidRDefault="00F906C4" w:rsidP="00F906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>Table S1. The content of NO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464A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64A9">
        <w:rPr>
          <w:rFonts w:ascii="Times New Roman" w:hAnsi="Times New Roman" w:cs="Times New Roman"/>
          <w:sz w:val="24"/>
          <w:szCs w:val="24"/>
        </w:rPr>
        <w:t>, ClO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464A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64A9">
        <w:rPr>
          <w:rFonts w:ascii="Times New Roman" w:hAnsi="Times New Roman" w:cs="Times New Roman"/>
          <w:sz w:val="24"/>
          <w:szCs w:val="24"/>
        </w:rPr>
        <w:t xml:space="preserve"> and ClO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464A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64A9">
        <w:rPr>
          <w:rFonts w:ascii="Times New Roman" w:hAnsi="Times New Roman" w:cs="Times New Roman"/>
          <w:sz w:val="24"/>
          <w:szCs w:val="24"/>
        </w:rPr>
        <w:t xml:space="preserve"> formed in the ESD products</w:t>
      </w:r>
      <w:r w:rsidR="003E7A86" w:rsidRPr="003464A9">
        <w:rPr>
          <w:rFonts w:ascii="Times New Roman" w:hAnsi="Times New Roman" w:cs="Times New Roman"/>
          <w:sz w:val="24"/>
          <w:szCs w:val="24"/>
        </w:rPr>
        <w:t>.</w:t>
      </w:r>
    </w:p>
    <w:p w14:paraId="28F7C672" w14:textId="77777777" w:rsidR="00F906C4" w:rsidRPr="003464A9" w:rsidRDefault="00F906C4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056203" w14:textId="59D7056B" w:rsidR="00F906C4" w:rsidRPr="003464A9" w:rsidRDefault="00F906C4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F906C4" w:rsidRPr="003464A9" w:rsidSect="0018742D">
          <w:headerReference w:type="even" r:id="rId9"/>
          <w:headerReference w:type="default" r:id="rId10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80D2749" w14:textId="797A497D" w:rsidR="00E61AC3" w:rsidRPr="003464A9" w:rsidRDefault="00601433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622BA1" wp14:editId="0E6D790D">
            <wp:extent cx="8863330" cy="267970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man组合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9EF02" w14:textId="13776415" w:rsidR="00E61AC3" w:rsidRPr="003464A9" w:rsidRDefault="00E61AC3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 xml:space="preserve">Figure S1. Raman spectra of the NaCl phases and ESD products with different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simulation gas</w:t>
      </w:r>
      <w:r w:rsidRPr="003464A9">
        <w:rPr>
          <w:rFonts w:ascii="Times New Roman" w:hAnsi="Times New Roman" w:cs="Times New Roman"/>
          <w:sz w:val="24"/>
          <w:szCs w:val="24"/>
        </w:rPr>
        <w:t xml:space="preserve">. a)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Mars atmosphere</w:t>
      </w:r>
      <w:bookmarkStart w:id="1" w:name="_Hlk118730494"/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simulation gas</w:t>
      </w:r>
      <w:bookmarkEnd w:id="1"/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; b) 90% CO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with 10% N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DB43C6"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c) 80% CO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with 20% N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310DF1"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10DF1"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310DF1" w:rsidRPr="003464A9">
        <w:rPr>
          <w:rFonts w:ascii="Times New Roman" w:hAnsi="Times New Roman" w:cs="Times New Roman"/>
          <w:sz w:val="24"/>
          <w:szCs w:val="24"/>
        </w:rPr>
        <w:t>The newly formed oxychloride, nitrate and carbonates after the ESD process show Raman peaks in the range (900-1200cm</w:t>
      </w:r>
      <w:r w:rsidR="00310DF1" w:rsidRPr="003464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10DF1" w:rsidRPr="003464A9">
        <w:rPr>
          <w:rFonts w:ascii="Times New Roman" w:hAnsi="Times New Roman" w:cs="Times New Roman"/>
          <w:sz w:val="24"/>
          <w:szCs w:val="24"/>
        </w:rPr>
        <w:t>).</w:t>
      </w:r>
    </w:p>
    <w:p w14:paraId="14F1CBA2" w14:textId="77777777" w:rsidR="00E61AC3" w:rsidRPr="003464A9" w:rsidRDefault="00E61AC3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4D690F" w14:textId="52BB742A" w:rsidR="00E61AC3" w:rsidRPr="003464A9" w:rsidRDefault="00A96C7B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6451A3" wp14:editId="02DCF32D">
            <wp:extent cx="8863330" cy="30803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R组合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08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10B26" w14:textId="07FF2D46" w:rsidR="00E61AC3" w:rsidRPr="003464A9" w:rsidRDefault="00E61AC3" w:rsidP="00AE6A2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 xml:space="preserve">Figure S2. Mid-IR spectra of the NaCl phases and ESD products with different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simulation gas</w:t>
      </w:r>
      <w:r w:rsidRPr="003464A9">
        <w:rPr>
          <w:rFonts w:ascii="Times New Roman" w:hAnsi="Times New Roman" w:cs="Times New Roman"/>
          <w:sz w:val="24"/>
          <w:szCs w:val="24"/>
        </w:rPr>
        <w:t xml:space="preserve">. a)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Mars atmosphere simulation gas; b) 90% CO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with 10% N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DB43C6"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c) 80% CO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with 20% N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3464A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10DF1" w:rsidRPr="003464A9">
        <w:rPr>
          <w:rFonts w:ascii="Times New Roman" w:hAnsi="Times New Roman" w:cs="Times New Roman"/>
          <w:sz w:val="24"/>
          <w:szCs w:val="24"/>
        </w:rPr>
        <w:t xml:space="preserve"> The newly formed oxychloride, and carbonates after the ESD process show Mid-IR spectra in the range (800-1600</w:t>
      </w:r>
      <w:r w:rsidR="000D2EBA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GoBack"/>
      <w:bookmarkEnd w:id="2"/>
      <w:r w:rsidR="00310DF1" w:rsidRPr="003464A9">
        <w:rPr>
          <w:rFonts w:ascii="Times New Roman" w:hAnsi="Times New Roman" w:cs="Times New Roman"/>
          <w:sz w:val="24"/>
          <w:szCs w:val="24"/>
        </w:rPr>
        <w:t>cm</w:t>
      </w:r>
      <w:r w:rsidR="00310DF1" w:rsidRPr="003464A9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310DF1" w:rsidRPr="003464A9">
        <w:rPr>
          <w:rFonts w:ascii="Times New Roman" w:hAnsi="Times New Roman" w:cs="Times New Roman"/>
          <w:sz w:val="24"/>
          <w:szCs w:val="24"/>
        </w:rPr>
        <w:t>).</w:t>
      </w:r>
      <w:r w:rsidR="00C26ABE" w:rsidRPr="003464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6A20E1" w14:textId="4A5406CB" w:rsidR="007A7C94" w:rsidRPr="003464A9" w:rsidRDefault="007A7C94" w:rsidP="008958CF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84CA020" w14:textId="77777777" w:rsidR="00D64471" w:rsidRDefault="00D64471" w:rsidP="008958CF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  <w:sectPr w:rsidR="00D64471" w:rsidSect="00C02D6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5218B36" w14:textId="2D020F5A" w:rsidR="00541FB6" w:rsidRPr="003464A9" w:rsidRDefault="00541FB6" w:rsidP="00541FB6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464A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313AE1C" wp14:editId="365B4C3C">
            <wp:extent cx="4358244" cy="2818185"/>
            <wp:effectExtent l="0" t="0" r="444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O3-ClO4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1412" cy="282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D9B15" w14:textId="200C1EE6" w:rsidR="00541FB6" w:rsidRPr="003464A9" w:rsidRDefault="00541FB6" w:rsidP="00541FB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2C138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Figure S3. The relationship between nitrate and</w:t>
      </w:r>
      <w:r w:rsidRPr="002C1388" w:rsidDel="00C42740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C138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(per)chlorate on Mars, Earth and other extraterrestrial samples</w:t>
      </w:r>
      <w:r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Measurements at Gale crater indicate that nitrate/(per)chlorate</w:t>
      </w:r>
      <w:r w:rsidRPr="003464A9" w:rsidDel="000872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ratio on Mars is lower than other extraterrestrial samples and Earth. Our experimentally obtained nitrate/(per)chlorate ratio is 0.28 ± 0.19 which is similar to the measurements at Gale crater (0.23 ± 0.12).</w:t>
      </w:r>
      <w:r w:rsidR="003464A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3464A9">
        <w:rPr>
          <w:rFonts w:ascii="Times New Roman" w:hAnsi="Times New Roman" w:cs="Times New Roman"/>
          <w:sz w:val="24"/>
          <w:szCs w:val="24"/>
        </w:rPr>
        <w:t>The figure is modified from Stern et al</w:t>
      </w:r>
      <w:r w:rsidR="003464A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464A9" w:rsidRPr="003464A9">
        <w:rPr>
          <w:rFonts w:ascii="Times New Roman" w:hAnsi="Times New Roman" w:cs="Times New Roman"/>
          <w:sz w:val="24"/>
          <w:szCs w:val="24"/>
        </w:rPr>
        <w:t>.</w:t>
      </w:r>
    </w:p>
    <w:p w14:paraId="360B6721" w14:textId="77777777" w:rsidR="000D3774" w:rsidRPr="003464A9" w:rsidRDefault="000D3774" w:rsidP="000D377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5F6DB4" wp14:editId="1000736D">
            <wp:extent cx="3438266" cy="225561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装置图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904" cy="226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03ADF" w14:textId="3E98BEBD" w:rsidR="000D3774" w:rsidRDefault="000D3774" w:rsidP="000D37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t>Figure S</w:t>
      </w:r>
      <w:r w:rsidR="00541FB6" w:rsidRPr="003464A9">
        <w:rPr>
          <w:rFonts w:ascii="Times New Roman" w:hAnsi="Times New Roman" w:cs="Times New Roman"/>
          <w:sz w:val="24"/>
          <w:szCs w:val="24"/>
        </w:rPr>
        <w:t>4</w:t>
      </w:r>
      <w:r w:rsidRPr="003464A9">
        <w:rPr>
          <w:rFonts w:ascii="Times New Roman" w:hAnsi="Times New Roman" w:cs="Times New Roman"/>
          <w:sz w:val="24"/>
          <w:szCs w:val="24"/>
        </w:rPr>
        <w:t xml:space="preserve">. Schematic diagram of the Mars chamber used for the ESD experiments with an </w:t>
      </w:r>
      <w:r w:rsidRPr="003464A9">
        <w:rPr>
          <w:rFonts w:ascii="Times New Roman" w:eastAsia="等线" w:hAnsi="Times New Roman" w:cs="Times New Roman"/>
          <w:sz w:val="24"/>
          <w:szCs w:val="24"/>
        </w:rPr>
        <w:t>inset</w:t>
      </w:r>
      <w:r w:rsidRPr="003464A9">
        <w:rPr>
          <w:rFonts w:ascii="Times New Roman" w:hAnsi="Times New Roman" w:cs="Times New Roman"/>
          <w:sz w:val="24"/>
          <w:szCs w:val="24"/>
        </w:rPr>
        <w:t xml:space="preserve"> photo of the two copper electrodes showing a plasma generated by the ESD. A SiO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464A9">
        <w:rPr>
          <w:rFonts w:ascii="Times New Roman" w:hAnsi="Times New Roman" w:cs="Times New Roman"/>
          <w:sz w:val="24"/>
          <w:szCs w:val="24"/>
        </w:rPr>
        <w:t xml:space="preserve"> glass cell filled with powdered sample rested on the lower electrode. ‘EF’ represents electronic feedthrough.</w:t>
      </w:r>
    </w:p>
    <w:p w14:paraId="44D2DD4E" w14:textId="77777777" w:rsidR="00D64471" w:rsidRDefault="00D64471" w:rsidP="000D3774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D64471" w:rsidSect="00D6447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2075558" w14:textId="62A5544C" w:rsidR="007A7C94" w:rsidRPr="003464A9" w:rsidRDefault="007A7C94" w:rsidP="007A7C94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464A9">
        <w:rPr>
          <w:rFonts w:ascii="Times New Roman" w:hAnsi="Times New Roman" w:cs="Times New Roman"/>
          <w:sz w:val="24"/>
          <w:szCs w:val="24"/>
        </w:rPr>
        <w:lastRenderedPageBreak/>
        <w:t>Table S1 The content of NO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464A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64A9">
        <w:rPr>
          <w:rFonts w:ascii="Times New Roman" w:hAnsi="Times New Roman" w:cs="Times New Roman"/>
          <w:sz w:val="24"/>
          <w:szCs w:val="24"/>
        </w:rPr>
        <w:t>, ClO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464A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64A9">
        <w:rPr>
          <w:rFonts w:ascii="Times New Roman" w:hAnsi="Times New Roman" w:cs="Times New Roman"/>
          <w:sz w:val="24"/>
          <w:szCs w:val="24"/>
        </w:rPr>
        <w:t xml:space="preserve"> and ClO</w:t>
      </w:r>
      <w:r w:rsidRPr="003464A9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464A9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3464A9">
        <w:rPr>
          <w:rFonts w:ascii="Times New Roman" w:hAnsi="Times New Roman" w:cs="Times New Roman"/>
          <w:sz w:val="24"/>
          <w:szCs w:val="24"/>
        </w:rPr>
        <w:t xml:space="preserve"> formed in the ESD products</w:t>
      </w:r>
      <w:r w:rsidR="003E7A86" w:rsidRPr="003464A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544"/>
        <w:gridCol w:w="1757"/>
        <w:gridCol w:w="1625"/>
        <w:gridCol w:w="1597"/>
        <w:gridCol w:w="1597"/>
        <w:gridCol w:w="1935"/>
        <w:gridCol w:w="2903"/>
      </w:tblGrid>
      <w:tr w:rsidR="004B6030" w:rsidRPr="003464A9" w14:paraId="327B5476" w14:textId="68794FA7" w:rsidTr="005A0D24">
        <w:trPr>
          <w:trHeight w:val="624"/>
          <w:jc w:val="center"/>
        </w:trPr>
        <w:tc>
          <w:tcPr>
            <w:tcW w:w="911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DA1478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629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503276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mass(g)</w:t>
            </w:r>
          </w:p>
        </w:tc>
        <w:tc>
          <w:tcPr>
            <w:tcW w:w="582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317F61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2-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(nmol)</w:t>
            </w:r>
          </w:p>
        </w:tc>
        <w:tc>
          <w:tcPr>
            <w:tcW w:w="572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F08063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ClO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(nmol)</w:t>
            </w:r>
          </w:p>
        </w:tc>
        <w:tc>
          <w:tcPr>
            <w:tcW w:w="572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7A08C4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ClO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(nmol)</w:t>
            </w:r>
          </w:p>
        </w:tc>
        <w:tc>
          <w:tcPr>
            <w:tcW w:w="693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63E0FC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ClO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x</w:t>
            </w:r>
            <w:proofErr w:type="spellEnd"/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yield (%)</w:t>
            </w:r>
          </w:p>
        </w:tc>
        <w:tc>
          <w:tcPr>
            <w:tcW w:w="1040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BAE8A2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proofErr w:type="spellEnd"/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proofErr w:type="spellStart"/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ClO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x</w:t>
            </w:r>
            <w:proofErr w:type="spellEnd"/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molar ratios</w:t>
            </w:r>
          </w:p>
        </w:tc>
      </w:tr>
      <w:tr w:rsidR="004B6030" w:rsidRPr="003464A9" w14:paraId="26E0AB96" w14:textId="20A03DC9" w:rsidTr="005A0D24">
        <w:trPr>
          <w:trHeight w:val="624"/>
          <w:jc w:val="center"/>
        </w:trPr>
        <w:tc>
          <w:tcPr>
            <w:tcW w:w="91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6402E4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CFBE5E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30D894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F14C20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0267D3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5C2C81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41904" w14:textId="777777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B6030" w:rsidRPr="003464A9" w14:paraId="1306C5EB" w14:textId="46423FD0" w:rsidTr="005A0D24">
        <w:trPr>
          <w:trHeight w:val="280"/>
          <w:jc w:val="center"/>
        </w:trPr>
        <w:tc>
          <w:tcPr>
            <w:tcW w:w="9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5A29" w14:textId="22BB470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MASG-ESD-30min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8101" w14:textId="2D468D0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0.2651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A022" w14:textId="6296855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0.2905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FE1C" w14:textId="4385E67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5621" w14:textId="02E671B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0.0074</w:t>
            </w:r>
          </w:p>
        </w:tc>
        <w:tc>
          <w:tcPr>
            <w:tcW w:w="6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48AE" w14:textId="30B646F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2.55E-02</w:t>
            </w:r>
          </w:p>
        </w:tc>
        <w:tc>
          <w:tcPr>
            <w:tcW w:w="10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2755" w14:textId="59FE037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  <w:r w:rsidR="00677015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4B6030" w:rsidRPr="003464A9" w14:paraId="1403B36C" w14:textId="15FFAD5C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7A47" w14:textId="0F7E63F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MASG-ESD-30min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A839" w14:textId="29692EC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9A96" w14:textId="2236A13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0.3060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261C" w14:textId="24D4630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BCFA" w14:textId="02E7AA0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DF2D" w14:textId="3DAF06A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2.14E-02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7559" w14:textId="42A12DB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0.0228</w:t>
            </w:r>
          </w:p>
        </w:tc>
      </w:tr>
      <w:tr w:rsidR="004B6030" w:rsidRPr="003464A9" w14:paraId="2202E007" w14:textId="00C1C6CC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F2C6" w14:textId="0CB447A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MASG-ESD-1h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8D24" w14:textId="500761B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C490" w14:textId="1E044E3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0.3083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8BD3" w14:textId="2639F51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EA61" w14:textId="187B598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AD94" w14:textId="1D9D628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3.50E-02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D4FE" w14:textId="208D457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</w:t>
            </w:r>
          </w:p>
        </w:tc>
      </w:tr>
      <w:tr w:rsidR="004B6030" w:rsidRPr="003464A9" w14:paraId="59399D33" w14:textId="44DC70A7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3885" w14:textId="0B198E5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MASG-ESD-1h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2732" w14:textId="103FEEB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0.2671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3601" w14:textId="5CEE968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0.3164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8F85" w14:textId="481238A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9BE9" w14:textId="7E131BB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7ED3" w14:textId="7A51A3E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2.70E-02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617C" w14:textId="60EEA41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</w:t>
            </w:r>
          </w:p>
        </w:tc>
      </w:tr>
      <w:tr w:rsidR="004B6030" w:rsidRPr="003464A9" w14:paraId="691BD221" w14:textId="75A33B7B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8E7D" w14:textId="7F3C97F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0689" w14:textId="20F0AA9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13B3" w14:textId="36FB6F2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0.3615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9091" w14:textId="66E4A62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3.743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C0303" w14:textId="6CC7F93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0.0769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54B4" w14:textId="3C636DE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8.27E-02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61A5" w14:textId="756FBC7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4B6030" w:rsidRPr="003464A9" w14:paraId="7EF375C3" w14:textId="0597945A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17FF" w14:textId="6021B59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93F0" w14:textId="6B66C8C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3E7E" w14:textId="4EBA3BC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3C5E" w14:textId="5993716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5.232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BEC3" w14:textId="0872FDF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0.0754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270C" w14:textId="06B36BD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1.16E-01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B3E6" w14:textId="330F6FE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4B6030" w:rsidRPr="003464A9" w14:paraId="7807401D" w14:textId="0FD5A3F6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B9AB" w14:textId="31C1319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MASG-ESD-5h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AA76" w14:textId="1218B80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0.2618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B8BB" w14:textId="11BC146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0.3755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C9FB" w14:textId="776730B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5.236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792E" w14:textId="4CC4EE5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07003" w14:textId="74456D3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1.17E-01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0193" w14:textId="2A928E9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4B6030" w:rsidRPr="003464A9" w14:paraId="257D6117" w14:textId="1C3DDFAB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7EF6" w14:textId="4FDF033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MASG-ESD-5h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88E5" w14:textId="2DD0835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836E" w14:textId="76C9BDD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0.4072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F544" w14:textId="34854C4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6.666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1789" w14:textId="78CD2CC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0.1320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97A5" w14:textId="3F16B39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1.48E-01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936C" w14:textId="7AF53DA6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4B6030" w:rsidRPr="003464A9" w14:paraId="5508B7A4" w14:textId="67E5EBB8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7470" w14:textId="39DF958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2%-N2-ESD-30min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D8A9" w14:textId="68DE25B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0.2604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3169" w14:textId="0226509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0.3116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654F" w14:textId="12ED62B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4B35" w14:textId="37F15F2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96E0" w14:textId="13FF115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C267" w14:textId="607E4CDF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0.0272</w:t>
            </w:r>
          </w:p>
        </w:tc>
      </w:tr>
      <w:tr w:rsidR="004B6030" w:rsidRPr="003464A9" w14:paraId="39C8B596" w14:textId="24BF7240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00B2" w14:textId="55E949A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2%-N2-ESD-1h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78A4" w14:textId="59DBF87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0.2600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DF63" w14:textId="63B0E99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0.2993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AE9C" w14:textId="14FE97C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61C1" w14:textId="0612920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0E37" w14:textId="262AF29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2307" w14:textId="04662433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0.0087</w:t>
            </w:r>
          </w:p>
        </w:tc>
      </w:tr>
      <w:tr w:rsidR="004B6030" w:rsidRPr="003464A9" w14:paraId="7671DE48" w14:textId="037575B1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00A6" w14:textId="1156509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2%-N2-ESD-3h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D33F" w14:textId="66771F1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0.2670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964B" w14:textId="0136F7D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0.3478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BA3F" w14:textId="34CDF83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FE99" w14:textId="5CB897B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0.0706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E0C7" w14:textId="259DD12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1.09E-01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EB8A" w14:textId="66545B12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4B6030" w:rsidRPr="003464A9" w14:paraId="4FE970EC" w14:textId="033284B6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5623" w14:textId="3CF0D14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2%-N2-ESD-5h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386F" w14:textId="544FAC5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1052" w14:textId="10320B6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0.3686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EAF1" w14:textId="6AEB19D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5.665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C829" w14:textId="584B679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0.1262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6557" w14:textId="06D4481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1.26E-01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6BFC" w14:textId="47B67313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4B6030" w:rsidRPr="003464A9" w14:paraId="30B515B9" w14:textId="3315A260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E76C" w14:textId="1029605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10%-N2-ESD-30min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0455" w14:textId="2C89824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0.2671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F910" w14:textId="5869201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D41F" w14:textId="5401F60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8606" w14:textId="6A48C0F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5305" w14:textId="2E321C7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B352" w14:textId="2E11EEB5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0.0453</w:t>
            </w:r>
          </w:p>
        </w:tc>
      </w:tr>
      <w:tr w:rsidR="004B6030" w:rsidRPr="003464A9" w14:paraId="4E307F1E" w14:textId="6FCDB032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383E" w14:textId="0F21EB3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10%-N2-ESD-30min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7ACB" w14:textId="6D9677F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2B30" w14:textId="74EE9F6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0.3643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BD28" w14:textId="0166BD0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96DF" w14:textId="5D6E00B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984C" w14:textId="7129550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A374" w14:textId="4AAB27F0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0.0620</w:t>
            </w:r>
          </w:p>
        </w:tc>
      </w:tr>
      <w:tr w:rsidR="004B6030" w:rsidRPr="003464A9" w14:paraId="08D35DF5" w14:textId="6D9C15E5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983FB" w14:textId="6248BCF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10%-N2-ESD-1h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051A" w14:textId="09E8F67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0.2613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C4AD" w14:textId="5EABD81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C976" w14:textId="4C5B466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7895" w14:textId="64A8FBE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0EF5" w14:textId="08AA209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946A" w14:textId="70E6F94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4B6030" w:rsidRPr="003464A9" w14:paraId="732BDE96" w14:textId="72EAB1DA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435E" w14:textId="0EF50CF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10%-N2-ESD-1h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2BF1" w14:textId="41D43A3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BFFE" w14:textId="0D1959A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0.4125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2D57" w14:textId="2090179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5A0A" w14:textId="52E57B6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39EB" w14:textId="1158556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D485" w14:textId="52773638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</w:t>
            </w:r>
          </w:p>
        </w:tc>
      </w:tr>
      <w:tr w:rsidR="004B6030" w:rsidRPr="003464A9" w14:paraId="17F703C7" w14:textId="50045301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0C63" w14:textId="2B7BFDE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2163" w14:textId="736B516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0.2617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E7FF" w14:textId="531CA37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0.4407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0AEA" w14:textId="0CB7747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2.705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6E6D" w14:textId="74FC564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5197" w14:textId="01788F9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6.05E-02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EAEA" w14:textId="723EC75E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</w:t>
            </w:r>
          </w:p>
        </w:tc>
      </w:tr>
      <w:tr w:rsidR="004B6030" w:rsidRPr="003464A9" w14:paraId="1E08261E" w14:textId="511D492C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AB00" w14:textId="2877A72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2AAB" w14:textId="326DD6A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0.2657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B9F9" w14:textId="537F5F6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0.4706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66CB" w14:textId="587B860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2B5A" w14:textId="15D26AD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D0A5" w14:textId="08B5F17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7.78E-02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2102" w14:textId="73DF1999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</w:t>
            </w:r>
          </w:p>
        </w:tc>
      </w:tr>
      <w:tr w:rsidR="004B6030" w:rsidRPr="003464A9" w14:paraId="5B715104" w14:textId="186D3F45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FEF4" w14:textId="08EDF38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10%-N2-ESD-5h</w:t>
            </w:r>
          </w:p>
        </w:tc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9700" w14:textId="28403AE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0.2617</w:t>
            </w: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49C6" w14:textId="4A89A2C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0.4137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00CE" w14:textId="1D3649F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2.090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AA70" w14:textId="46C05FD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0.0366</w:t>
            </w: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7873" w14:textId="3FE50B44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4.67E-02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D6D3" w14:textId="15797513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</w:t>
            </w:r>
          </w:p>
        </w:tc>
      </w:tr>
      <w:tr w:rsidR="004B6030" w:rsidRPr="003464A9" w14:paraId="3C5E4B09" w14:textId="34A1BB08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E3AA" w14:textId="22DDE14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10%-N2-ESD-5h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C919" w14:textId="4EAED77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0.2651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4E30" w14:textId="25A688CB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749C" w14:textId="27AF3C9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511A" w14:textId="08B5058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0.0693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663F" w14:textId="0B40A6E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7.29E-02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7CC4" w14:textId="0D6EF21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4B6030" w:rsidRPr="003464A9" w14:paraId="3CCD5853" w14:textId="41817DCE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7E53" w14:textId="61C842E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20%-N2-ESD-30min</w:t>
            </w:r>
          </w:p>
        </w:tc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F8C4" w14:textId="23A242F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0.2633</w:t>
            </w: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6733" w14:textId="45E5A18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0.2779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DCB4" w14:textId="157264D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0.640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C2AD" w14:textId="6093CA7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</w:t>
            </w: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7915" w14:textId="435F143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1.42E-02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DDD7" w14:textId="762ED3CB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0.3685</w:t>
            </w:r>
          </w:p>
        </w:tc>
      </w:tr>
      <w:tr w:rsidR="004B6030" w:rsidRPr="003464A9" w14:paraId="1A153682" w14:textId="408C4FB2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2C1D" w14:textId="0C4106B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20%-N2-ESD-30min</w:t>
            </w:r>
          </w:p>
        </w:tc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24B6" w14:textId="5A805B2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0.2621</w:t>
            </w: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7A5B" w14:textId="6D17E87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0.2846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B951" w14:textId="493DCA7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0.515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447A" w14:textId="628DEC2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74A3" w14:textId="3246E37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1.15E-02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5121" w14:textId="78FCC28B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0.3547</w:t>
            </w:r>
          </w:p>
        </w:tc>
      </w:tr>
      <w:tr w:rsidR="004B6030" w:rsidRPr="003464A9" w14:paraId="40C9ED4E" w14:textId="0A672C5A" w:rsidTr="005A0D24">
        <w:trPr>
          <w:trHeight w:val="280"/>
          <w:jc w:val="center"/>
        </w:trPr>
        <w:tc>
          <w:tcPr>
            <w:tcW w:w="91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D2B2" w14:textId="578DD30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20%-N2-ESD-1h</w:t>
            </w:r>
          </w:p>
        </w:tc>
        <w:tc>
          <w:tcPr>
            <w:tcW w:w="62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DCB8" w14:textId="7EE0B64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0.2740</w:t>
            </w:r>
          </w:p>
        </w:tc>
        <w:tc>
          <w:tcPr>
            <w:tcW w:w="58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EB57" w14:textId="67BC4748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0.4824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272C" w14:textId="3D0776D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0.574</w:t>
            </w:r>
          </w:p>
        </w:tc>
        <w:tc>
          <w:tcPr>
            <w:tcW w:w="57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902A" w14:textId="6267D0B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</w:t>
            </w:r>
          </w:p>
        </w:tc>
        <w:tc>
          <w:tcPr>
            <w:tcW w:w="69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3173" w14:textId="30CE8E35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1.23E-02</w:t>
            </w:r>
          </w:p>
        </w:tc>
        <w:tc>
          <w:tcPr>
            <w:tcW w:w="104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0E9A" w14:textId="636ED4C6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0.0576</w:t>
            </w:r>
          </w:p>
        </w:tc>
      </w:tr>
      <w:tr w:rsidR="004B6030" w:rsidRPr="003464A9" w14:paraId="257546BE" w14:textId="00EF68C4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AE7E" w14:textId="30B2876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20%-N2-ESD-1h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D37D" w14:textId="208383E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E219" w14:textId="35046C4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0.5706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AA27" w14:textId="05B9DF7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888A" w14:textId="46BDC61F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5116" w14:textId="09F1B27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A5A4" w14:textId="02E7CB8A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0.0910</w:t>
            </w:r>
          </w:p>
        </w:tc>
      </w:tr>
      <w:tr w:rsidR="004B6030" w:rsidRPr="003464A9" w14:paraId="7073598E" w14:textId="495DF398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A96A" w14:textId="5DB246A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F86F" w14:textId="684F1D4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9873" w14:textId="0E6FB86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0.4545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5BA1" w14:textId="6F03074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FFE4" w14:textId="623B659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90B2" w14:textId="11D05A7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B7C8" w14:textId="242050C6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</w:t>
            </w:r>
          </w:p>
        </w:tc>
      </w:tr>
      <w:tr w:rsidR="004B6030" w:rsidRPr="003464A9" w14:paraId="218FB444" w14:textId="05DA9012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9DFD" w14:textId="35DE4A2A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20%-N2-ESD-3h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C10F" w14:textId="39C34062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0.2626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88AE" w14:textId="49F391E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0.4483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5BB9" w14:textId="203041E0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79E3" w14:textId="765BFFB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D927" w14:textId="6FA09AB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3.22E-02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80B6" w14:textId="5B0CB818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</w:t>
            </w:r>
          </w:p>
        </w:tc>
      </w:tr>
      <w:tr w:rsidR="004B6030" w:rsidRPr="003464A9" w14:paraId="7B6A57C0" w14:textId="20666A17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48C8" w14:textId="4A17552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20%-N2-ESD-5h</w:t>
            </w:r>
          </w:p>
        </w:tc>
        <w:tc>
          <w:tcPr>
            <w:tcW w:w="6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DD5A" w14:textId="3D1BDD7D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0.2729</w:t>
            </w: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161F" w14:textId="146C7DCC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0.4156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7935" w14:textId="2122BBC6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1.317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A6D7" w14:textId="4C8A6B6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0.0272</w:t>
            </w: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27BC" w14:textId="428C5B51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2.82E-02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46F0" w14:textId="4B535A50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</w:t>
            </w:r>
          </w:p>
        </w:tc>
      </w:tr>
      <w:tr w:rsidR="004B6030" w:rsidRPr="003464A9" w14:paraId="7D2DB0E7" w14:textId="79641A57" w:rsidTr="005A0D24">
        <w:trPr>
          <w:trHeight w:val="280"/>
          <w:jc w:val="center"/>
        </w:trPr>
        <w:tc>
          <w:tcPr>
            <w:tcW w:w="9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5568A" w14:textId="37D7EC8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20%-N2-ESD-3h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5B449" w14:textId="4658F83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0.2642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33455" w14:textId="08EFBD69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0.4549</w:t>
            </w:r>
          </w:p>
        </w:tc>
        <w:tc>
          <w:tcPr>
            <w:tcW w:w="5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B715B" w14:textId="70421013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1.522</w:t>
            </w:r>
          </w:p>
        </w:tc>
        <w:tc>
          <w:tcPr>
            <w:tcW w:w="5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866AE" w14:textId="316FAC2E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0.0228</w:t>
            </w:r>
          </w:p>
        </w:tc>
        <w:tc>
          <w:tcPr>
            <w:tcW w:w="6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A5DCA" w14:textId="4CB3E937" w:rsidR="004B6030" w:rsidRPr="003464A9" w:rsidRDefault="004B6030" w:rsidP="007A7C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3.37E-02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D060B" w14:textId="41F5BDEB" w:rsidR="004B6030" w:rsidRPr="003464A9" w:rsidRDefault="004B6030" w:rsidP="004B6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0.29±</w:t>
            </w:r>
            <w:r w:rsidR="002D34F6" w:rsidRPr="003464A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</w:t>
            </w:r>
          </w:p>
        </w:tc>
      </w:tr>
    </w:tbl>
    <w:p w14:paraId="31BF10AF" w14:textId="77777777" w:rsidR="00D64471" w:rsidRDefault="00D64471" w:rsidP="00C02D6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5EDD6A" w14:textId="77777777" w:rsidR="00D64471" w:rsidRDefault="00D64471" w:rsidP="00C02D6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F671072" w14:textId="09EFD8DA" w:rsidR="00541FB6" w:rsidRPr="003464A9" w:rsidRDefault="00541FB6" w:rsidP="00C02D6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464A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Reference</w:t>
      </w:r>
    </w:p>
    <w:p w14:paraId="06D7E085" w14:textId="2DD05A29" w:rsidR="003464A9" w:rsidRPr="002D7A3A" w:rsidRDefault="003464A9" w:rsidP="003464A9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3" w:name="_ENREF_6"/>
      <w:r>
        <w:rPr>
          <w:rFonts w:ascii="Times New Roman" w:hAnsi="Times New Roman" w:cs="Times New Roman"/>
          <w:sz w:val="24"/>
          <w:szCs w:val="24"/>
        </w:rPr>
        <w:t>1</w:t>
      </w:r>
      <w:r w:rsidRPr="002D7A3A">
        <w:rPr>
          <w:rFonts w:ascii="Times New Roman" w:hAnsi="Times New Roman" w:cs="Times New Roman"/>
          <w:sz w:val="24"/>
          <w:szCs w:val="24"/>
        </w:rPr>
        <w:tab/>
        <w:t>Stern, J. C.</w:t>
      </w:r>
      <w:r w:rsidRPr="002D7A3A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2D7A3A">
        <w:rPr>
          <w:rFonts w:ascii="Times New Roman" w:hAnsi="Times New Roman" w:cs="Times New Roman"/>
          <w:sz w:val="24"/>
          <w:szCs w:val="24"/>
        </w:rPr>
        <w:t xml:space="preserve"> The nitrate/(per)chlorate relationship on Mars. </w:t>
      </w:r>
      <w:r w:rsidRPr="002D7A3A">
        <w:rPr>
          <w:rFonts w:ascii="Times New Roman" w:hAnsi="Times New Roman" w:cs="Times New Roman"/>
          <w:i/>
          <w:sz w:val="24"/>
          <w:szCs w:val="24"/>
        </w:rPr>
        <w:t>Geophysical Research Letters</w:t>
      </w:r>
      <w:r w:rsidRPr="002D7A3A">
        <w:rPr>
          <w:rFonts w:ascii="Times New Roman" w:hAnsi="Times New Roman" w:cs="Times New Roman"/>
          <w:sz w:val="24"/>
          <w:szCs w:val="24"/>
        </w:rPr>
        <w:t xml:space="preserve"> </w:t>
      </w:r>
      <w:r w:rsidRPr="002D7A3A">
        <w:rPr>
          <w:rFonts w:ascii="Times New Roman" w:hAnsi="Times New Roman" w:cs="Times New Roman"/>
          <w:b/>
          <w:sz w:val="24"/>
          <w:szCs w:val="24"/>
        </w:rPr>
        <w:t>44</w:t>
      </w:r>
      <w:r w:rsidRPr="002D7A3A">
        <w:rPr>
          <w:rFonts w:ascii="Times New Roman" w:hAnsi="Times New Roman" w:cs="Times New Roman"/>
          <w:sz w:val="24"/>
          <w:szCs w:val="24"/>
        </w:rPr>
        <w:t>, 2643-2651, doi:10.1002/2016gl072199 (2017).</w:t>
      </w:r>
      <w:bookmarkEnd w:id="3"/>
    </w:p>
    <w:p w14:paraId="4CEC2201" w14:textId="109F5DB4" w:rsidR="008958CF" w:rsidRPr="003464A9" w:rsidRDefault="003464A9" w:rsidP="003464A9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fldChar w:fldCharType="end"/>
      </w:r>
    </w:p>
    <w:sectPr w:rsidR="008958CF" w:rsidRPr="003464A9" w:rsidSect="00D644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8FD954" w14:textId="77777777" w:rsidR="0026627B" w:rsidRDefault="0026627B" w:rsidP="00E61AC3">
      <w:r>
        <w:separator/>
      </w:r>
    </w:p>
  </w:endnote>
  <w:endnote w:type="continuationSeparator" w:id="0">
    <w:p w14:paraId="61AC6474" w14:textId="77777777" w:rsidR="0026627B" w:rsidRDefault="0026627B" w:rsidP="00E61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8D883E" w14:textId="77777777" w:rsidR="0026627B" w:rsidRDefault="0026627B" w:rsidP="00E61AC3">
      <w:r>
        <w:separator/>
      </w:r>
    </w:p>
  </w:footnote>
  <w:footnote w:type="continuationSeparator" w:id="0">
    <w:p w14:paraId="5E75B869" w14:textId="77777777" w:rsidR="0026627B" w:rsidRDefault="0026627B" w:rsidP="00E61A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54F47" w14:textId="77777777" w:rsidR="001438CE" w:rsidRDefault="001438CE" w:rsidP="001438C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09C5E" w14:textId="77777777" w:rsidR="001438CE" w:rsidRDefault="001438CE" w:rsidP="001438C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da2sf0ndptfoeperux5er9zrxtef2d95pa&quot;&gt;My EndNote Library&lt;record-ids&gt;&lt;item&gt;454&lt;/item&gt;&lt;/record-ids&gt;&lt;/item&gt;&lt;/Libraries&gt;"/>
  </w:docVars>
  <w:rsids>
    <w:rsidRoot w:val="007239C6"/>
    <w:rsid w:val="00026CEB"/>
    <w:rsid w:val="00031671"/>
    <w:rsid w:val="000D29EE"/>
    <w:rsid w:val="000D2EBA"/>
    <w:rsid w:val="000D3774"/>
    <w:rsid w:val="000E0221"/>
    <w:rsid w:val="000E6F76"/>
    <w:rsid w:val="001019A5"/>
    <w:rsid w:val="00122DE4"/>
    <w:rsid w:val="001438CE"/>
    <w:rsid w:val="0018742D"/>
    <w:rsid w:val="001C0590"/>
    <w:rsid w:val="002151A0"/>
    <w:rsid w:val="0021639C"/>
    <w:rsid w:val="0023025C"/>
    <w:rsid w:val="002360B6"/>
    <w:rsid w:val="002517E5"/>
    <w:rsid w:val="0026627B"/>
    <w:rsid w:val="002C1388"/>
    <w:rsid w:val="002D34F6"/>
    <w:rsid w:val="002E355F"/>
    <w:rsid w:val="00310BEE"/>
    <w:rsid w:val="00310DF1"/>
    <w:rsid w:val="0031593E"/>
    <w:rsid w:val="003464A9"/>
    <w:rsid w:val="00353B23"/>
    <w:rsid w:val="00353D13"/>
    <w:rsid w:val="00364050"/>
    <w:rsid w:val="00372738"/>
    <w:rsid w:val="003750DD"/>
    <w:rsid w:val="003A5CB7"/>
    <w:rsid w:val="003C5922"/>
    <w:rsid w:val="003D6AD6"/>
    <w:rsid w:val="003D700B"/>
    <w:rsid w:val="003E7A86"/>
    <w:rsid w:val="003F302A"/>
    <w:rsid w:val="00422EC4"/>
    <w:rsid w:val="00424456"/>
    <w:rsid w:val="004529D6"/>
    <w:rsid w:val="004A1EB5"/>
    <w:rsid w:val="004B6030"/>
    <w:rsid w:val="004E738E"/>
    <w:rsid w:val="004F144D"/>
    <w:rsid w:val="004F5BB1"/>
    <w:rsid w:val="00541FB6"/>
    <w:rsid w:val="005427F7"/>
    <w:rsid w:val="00544E77"/>
    <w:rsid w:val="005A0D24"/>
    <w:rsid w:val="005C7864"/>
    <w:rsid w:val="00601433"/>
    <w:rsid w:val="00611DEA"/>
    <w:rsid w:val="00677015"/>
    <w:rsid w:val="006839A3"/>
    <w:rsid w:val="00693C66"/>
    <w:rsid w:val="00705594"/>
    <w:rsid w:val="007239C6"/>
    <w:rsid w:val="0072411C"/>
    <w:rsid w:val="00734B90"/>
    <w:rsid w:val="00764FAB"/>
    <w:rsid w:val="007A7C94"/>
    <w:rsid w:val="00885652"/>
    <w:rsid w:val="008958CF"/>
    <w:rsid w:val="00914AB9"/>
    <w:rsid w:val="0092521B"/>
    <w:rsid w:val="009620E1"/>
    <w:rsid w:val="009D49DC"/>
    <w:rsid w:val="00A05849"/>
    <w:rsid w:val="00A13474"/>
    <w:rsid w:val="00A20FBA"/>
    <w:rsid w:val="00A22D36"/>
    <w:rsid w:val="00A24C23"/>
    <w:rsid w:val="00A34A9A"/>
    <w:rsid w:val="00A718D0"/>
    <w:rsid w:val="00A94369"/>
    <w:rsid w:val="00A96C7B"/>
    <w:rsid w:val="00AA78E5"/>
    <w:rsid w:val="00AA7FAD"/>
    <w:rsid w:val="00AC3819"/>
    <w:rsid w:val="00AC6747"/>
    <w:rsid w:val="00AE6A24"/>
    <w:rsid w:val="00B10C90"/>
    <w:rsid w:val="00B15317"/>
    <w:rsid w:val="00B96FC8"/>
    <w:rsid w:val="00BC2438"/>
    <w:rsid w:val="00BF7237"/>
    <w:rsid w:val="00C02D67"/>
    <w:rsid w:val="00C21BB2"/>
    <w:rsid w:val="00C26ABE"/>
    <w:rsid w:val="00C56F2F"/>
    <w:rsid w:val="00C6161E"/>
    <w:rsid w:val="00C64180"/>
    <w:rsid w:val="00C6566D"/>
    <w:rsid w:val="00CB2ADD"/>
    <w:rsid w:val="00CE7BC9"/>
    <w:rsid w:val="00D30F6C"/>
    <w:rsid w:val="00D34CEA"/>
    <w:rsid w:val="00D418BE"/>
    <w:rsid w:val="00D64471"/>
    <w:rsid w:val="00D7490A"/>
    <w:rsid w:val="00D81580"/>
    <w:rsid w:val="00D97D6C"/>
    <w:rsid w:val="00DB43C6"/>
    <w:rsid w:val="00DD576D"/>
    <w:rsid w:val="00DE17C8"/>
    <w:rsid w:val="00E01946"/>
    <w:rsid w:val="00E37D84"/>
    <w:rsid w:val="00E61AC3"/>
    <w:rsid w:val="00E93F2E"/>
    <w:rsid w:val="00EB2CF8"/>
    <w:rsid w:val="00EC74A5"/>
    <w:rsid w:val="00EE7413"/>
    <w:rsid w:val="00F906C4"/>
    <w:rsid w:val="00FE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1886F"/>
  <w15:chartTrackingRefBased/>
  <w15:docId w15:val="{E0969CE9-935D-4793-9A4B-562C02D76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A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1A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1A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1AC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20FB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20FB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20FB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20FBA"/>
    <w:rPr>
      <w:rFonts w:ascii="等线" w:eastAsia="等线" w:hAnsi="等线"/>
      <w:noProof/>
      <w:sz w:val="20"/>
    </w:rPr>
  </w:style>
  <w:style w:type="character" w:styleId="a7">
    <w:name w:val="line number"/>
    <w:basedOn w:val="a0"/>
    <w:uiPriority w:val="99"/>
    <w:semiHidden/>
    <w:unhideWhenUsed/>
    <w:rsid w:val="0018742D"/>
  </w:style>
  <w:style w:type="character" w:styleId="a8">
    <w:name w:val="Hyperlink"/>
    <w:basedOn w:val="a0"/>
    <w:uiPriority w:val="99"/>
    <w:unhideWhenUsed/>
    <w:rsid w:val="00D97D6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97D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4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.c.wu@sdu.edu.cn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fuxh@sdu.edu.cn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C6B30-DFB5-47D2-8972-E6F467E8A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7</Pages>
  <Words>801</Words>
  <Characters>4572</Characters>
  <Application>Microsoft Office Word</Application>
  <DocSecurity>0</DocSecurity>
  <Lines>38</Lines>
  <Paragraphs>10</Paragraphs>
  <ScaleCrop>false</ScaleCrop>
  <Company/>
  <LinksUpToDate>false</LinksUpToDate>
  <CharactersWithSpaces>5363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81</cp:revision>
  <dcterms:created xsi:type="dcterms:W3CDTF">2022-11-07T08:20:00Z</dcterms:created>
  <dcterms:modified xsi:type="dcterms:W3CDTF">2023-07-17T03:07:00Z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abcf6cf954e87b14025a6af964380f9251c4029759c9c4e57398f2f1f5e8865d</vt:lpwstr>
  </property>
</Properties>
</file>