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C51F8" w14:textId="77777777" w:rsidR="00BD57ED" w:rsidRDefault="00A66618" w:rsidP="00BD57ED">
      <w:pPr>
        <w:rPr>
          <w:sz w:val="22"/>
          <w:szCs w:val="24"/>
        </w:rPr>
      </w:pPr>
      <w:r>
        <w:rPr>
          <w:sz w:val="22"/>
          <w:szCs w:val="24"/>
        </w:rPr>
        <w:t>Ju</w:t>
      </w:r>
      <w:r w:rsidR="00BD57ED">
        <w:rPr>
          <w:rFonts w:hint="eastAsia"/>
          <w:sz w:val="22"/>
          <w:szCs w:val="24"/>
        </w:rPr>
        <w:t>ly</w:t>
      </w:r>
      <w:r>
        <w:rPr>
          <w:sz w:val="22"/>
          <w:szCs w:val="24"/>
        </w:rPr>
        <w:t xml:space="preserve"> 1</w:t>
      </w:r>
      <w:r w:rsidR="00BD57ED">
        <w:rPr>
          <w:sz w:val="22"/>
          <w:szCs w:val="24"/>
        </w:rPr>
        <w:t>6</w:t>
      </w:r>
      <w:r w:rsidR="00281AF8" w:rsidRPr="00B0776D">
        <w:rPr>
          <w:sz w:val="22"/>
          <w:szCs w:val="24"/>
        </w:rPr>
        <w:t>, 2023</w:t>
      </w:r>
      <w:r w:rsidR="00281AF8">
        <w:rPr>
          <w:sz w:val="22"/>
          <w:szCs w:val="24"/>
        </w:rPr>
        <w:t>, original article for</w:t>
      </w:r>
      <w:r w:rsidR="00281AF8" w:rsidRPr="00B0776D">
        <w:rPr>
          <w:i/>
          <w:iCs/>
          <w:sz w:val="22"/>
          <w:szCs w:val="24"/>
        </w:rPr>
        <w:t xml:space="preserve"> </w:t>
      </w:r>
      <w:r w:rsidR="00BD57ED">
        <w:rPr>
          <w:i/>
          <w:iCs/>
          <w:sz w:val="22"/>
          <w:szCs w:val="24"/>
        </w:rPr>
        <w:t>M</w:t>
      </w:r>
      <w:r w:rsidR="00BD57ED" w:rsidRPr="006C3F09">
        <w:rPr>
          <w:i/>
          <w:iCs/>
          <w:sz w:val="22"/>
          <w:szCs w:val="24"/>
        </w:rPr>
        <w:t xml:space="preserve">olecular </w:t>
      </w:r>
      <w:r w:rsidR="00BD57ED">
        <w:rPr>
          <w:i/>
          <w:iCs/>
          <w:sz w:val="22"/>
          <w:szCs w:val="24"/>
        </w:rPr>
        <w:t>P</w:t>
      </w:r>
      <w:r w:rsidR="00BD57ED" w:rsidRPr="006C3F09">
        <w:rPr>
          <w:i/>
          <w:iCs/>
          <w:sz w:val="22"/>
          <w:szCs w:val="24"/>
        </w:rPr>
        <w:t>sychiatry</w:t>
      </w:r>
    </w:p>
    <w:p w14:paraId="27ED6C8C" w14:textId="338A507C" w:rsidR="00281AF8" w:rsidRPr="00BD57ED" w:rsidRDefault="00281AF8" w:rsidP="00281AF8">
      <w:pPr>
        <w:rPr>
          <w:sz w:val="22"/>
          <w:szCs w:val="24"/>
        </w:rPr>
      </w:pPr>
    </w:p>
    <w:p w14:paraId="5A69EFE1" w14:textId="77777777" w:rsidR="00281AF8" w:rsidRPr="00B0776D" w:rsidRDefault="00281AF8" w:rsidP="00281AF8">
      <w:pPr>
        <w:rPr>
          <w:sz w:val="22"/>
          <w:szCs w:val="24"/>
        </w:rPr>
      </w:pPr>
    </w:p>
    <w:p w14:paraId="2D246D58" w14:textId="77777777" w:rsidR="00A66618" w:rsidRPr="00A81D47" w:rsidRDefault="00A66618" w:rsidP="00A81D47">
      <w:pPr>
        <w:spacing w:line="480" w:lineRule="auto"/>
        <w:jc w:val="center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sz w:val="24"/>
          <w:szCs w:val="24"/>
        </w:rPr>
        <w:t>Supplementary Information</w:t>
      </w:r>
    </w:p>
    <w:p w14:paraId="6983A44E" w14:textId="77777777" w:rsidR="00281AF8" w:rsidRDefault="00281AF8" w:rsidP="00281AF8">
      <w:pPr>
        <w:spacing w:line="360" w:lineRule="auto"/>
        <w:jc w:val="center"/>
        <w:rPr>
          <w:b/>
          <w:bCs/>
          <w:sz w:val="24"/>
          <w:szCs w:val="28"/>
        </w:rPr>
      </w:pPr>
      <w:r w:rsidRPr="0013006B">
        <w:rPr>
          <w:b/>
          <w:bCs/>
          <w:sz w:val="24"/>
          <w:szCs w:val="28"/>
        </w:rPr>
        <w:t>Memory consolidation</w:t>
      </w:r>
      <w:r>
        <w:rPr>
          <w:b/>
          <w:bCs/>
          <w:sz w:val="24"/>
          <w:szCs w:val="28"/>
        </w:rPr>
        <w:t xml:space="preserve"> </w:t>
      </w:r>
      <w:r w:rsidR="000131EE">
        <w:rPr>
          <w:rFonts w:hint="eastAsia"/>
          <w:b/>
          <w:bCs/>
          <w:sz w:val="24"/>
          <w:szCs w:val="28"/>
        </w:rPr>
        <w:t>drives</w:t>
      </w:r>
      <w:r>
        <w:rPr>
          <w:b/>
          <w:bCs/>
          <w:sz w:val="24"/>
          <w:szCs w:val="28"/>
        </w:rPr>
        <w:t xml:space="preserve"> </w:t>
      </w:r>
      <w:r w:rsidR="00A66618">
        <w:rPr>
          <w:b/>
          <w:bCs/>
          <w:sz w:val="24"/>
          <w:szCs w:val="28"/>
        </w:rPr>
        <w:t xml:space="preserve">the </w:t>
      </w:r>
      <w:r w:rsidRPr="00B0776D">
        <w:rPr>
          <w:b/>
          <w:bCs/>
          <w:sz w:val="24"/>
          <w:szCs w:val="28"/>
        </w:rPr>
        <w:t>enhancement</w:t>
      </w:r>
      <w:r>
        <w:rPr>
          <w:b/>
          <w:bCs/>
          <w:sz w:val="24"/>
          <w:szCs w:val="28"/>
        </w:rPr>
        <w:t xml:space="preserve"> of remote cocaine memory </w:t>
      </w:r>
    </w:p>
    <w:p w14:paraId="7A432E48" w14:textId="77777777" w:rsidR="00281AF8" w:rsidRDefault="00281AF8" w:rsidP="00281AF8">
      <w:pPr>
        <w:spacing w:line="360" w:lineRule="auto"/>
        <w:jc w:val="center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>via prefrontal circuit</w:t>
      </w:r>
    </w:p>
    <w:p w14:paraId="7E537A36" w14:textId="77777777" w:rsidR="00A66618" w:rsidRDefault="00A66618" w:rsidP="00281AF8">
      <w:pPr>
        <w:spacing w:line="360" w:lineRule="auto"/>
        <w:jc w:val="center"/>
        <w:rPr>
          <w:b/>
          <w:bCs/>
          <w:sz w:val="24"/>
          <w:szCs w:val="28"/>
        </w:rPr>
      </w:pPr>
    </w:p>
    <w:p w14:paraId="638465C6" w14:textId="77777777" w:rsidR="00285A69" w:rsidRPr="00B36974" w:rsidRDefault="00285A69" w:rsidP="00285A69">
      <w:pPr>
        <w:spacing w:line="360" w:lineRule="auto"/>
        <w:jc w:val="center"/>
        <w:rPr>
          <w:b/>
          <w:bCs/>
          <w:sz w:val="22"/>
          <w:szCs w:val="24"/>
        </w:rPr>
      </w:pPr>
      <w:bookmarkStart w:id="0" w:name="_Hlk135426637"/>
      <w:r w:rsidRPr="00B36974">
        <w:rPr>
          <w:b/>
          <w:bCs/>
          <w:sz w:val="22"/>
          <w:szCs w:val="24"/>
        </w:rPr>
        <w:t xml:space="preserve">Xiaoxing Liu, Tangsheng Lu, Xuan Chen, </w:t>
      </w:r>
      <w:proofErr w:type="spellStart"/>
      <w:r w:rsidRPr="00B36974">
        <w:rPr>
          <w:b/>
          <w:bCs/>
          <w:sz w:val="22"/>
          <w:szCs w:val="24"/>
        </w:rPr>
        <w:t>Shihao</w:t>
      </w:r>
      <w:proofErr w:type="spellEnd"/>
      <w:r w:rsidRPr="00B36974">
        <w:rPr>
          <w:b/>
          <w:bCs/>
          <w:sz w:val="22"/>
          <w:szCs w:val="24"/>
        </w:rPr>
        <w:t xml:space="preserve"> Huang, Wei Zheng, Wen Zhang, </w:t>
      </w:r>
      <w:proofErr w:type="spellStart"/>
      <w:r w:rsidRPr="00B36974">
        <w:rPr>
          <w:b/>
          <w:bCs/>
          <w:sz w:val="22"/>
          <w:szCs w:val="24"/>
        </w:rPr>
        <w:t>Shiqiu</w:t>
      </w:r>
      <w:proofErr w:type="spellEnd"/>
      <w:r w:rsidRPr="00B36974">
        <w:rPr>
          <w:b/>
          <w:bCs/>
          <w:sz w:val="22"/>
          <w:szCs w:val="24"/>
        </w:rPr>
        <w:t xml:space="preserve"> Meng, Wei Yan, Le Shi, </w:t>
      </w:r>
      <w:proofErr w:type="spellStart"/>
      <w:r w:rsidRPr="00B36974">
        <w:rPr>
          <w:b/>
          <w:bCs/>
          <w:sz w:val="22"/>
          <w:szCs w:val="24"/>
        </w:rPr>
        <w:t>Yanping</w:t>
      </w:r>
      <w:proofErr w:type="spellEnd"/>
      <w:r w:rsidRPr="00B36974">
        <w:rPr>
          <w:b/>
          <w:bCs/>
          <w:sz w:val="22"/>
          <w:szCs w:val="24"/>
        </w:rPr>
        <w:t xml:space="preserve"> Bao, </w:t>
      </w:r>
      <w:proofErr w:type="spellStart"/>
      <w:r w:rsidRPr="00B36974">
        <w:rPr>
          <w:b/>
          <w:bCs/>
          <w:sz w:val="22"/>
          <w:szCs w:val="24"/>
        </w:rPr>
        <w:t>Yanxue</w:t>
      </w:r>
      <w:proofErr w:type="spellEnd"/>
      <w:r w:rsidRPr="00B36974">
        <w:rPr>
          <w:b/>
          <w:bCs/>
          <w:sz w:val="22"/>
          <w:szCs w:val="24"/>
        </w:rPr>
        <w:t xml:space="preserve"> Xue,</w:t>
      </w:r>
      <w:r w:rsidRPr="00B36974">
        <w:rPr>
          <w:b/>
          <w:bCs/>
          <w:sz w:val="22"/>
          <w:szCs w:val="24"/>
          <w:vertAlign w:val="superscript"/>
        </w:rPr>
        <w:t xml:space="preserve"> </w:t>
      </w:r>
      <w:r w:rsidRPr="00B36974">
        <w:rPr>
          <w:b/>
          <w:bCs/>
          <w:sz w:val="22"/>
          <w:szCs w:val="24"/>
        </w:rPr>
        <w:t>Jie Shi, Kai Yuan, Ying Han,</w:t>
      </w:r>
      <w:r w:rsidRPr="00B36974">
        <w:rPr>
          <w:b/>
          <w:bCs/>
          <w:sz w:val="22"/>
          <w:szCs w:val="24"/>
          <w:vertAlign w:val="superscript"/>
        </w:rPr>
        <w:t xml:space="preserve"> </w:t>
      </w:r>
      <w:r w:rsidRPr="00B36974">
        <w:rPr>
          <w:b/>
          <w:bCs/>
          <w:sz w:val="22"/>
          <w:szCs w:val="24"/>
        </w:rPr>
        <w:t>Lin Lu</w:t>
      </w:r>
    </w:p>
    <w:bookmarkEnd w:id="0"/>
    <w:p w14:paraId="69413604" w14:textId="77777777" w:rsidR="00281AF8" w:rsidRPr="00285A69" w:rsidRDefault="00281AF8" w:rsidP="00281AF8">
      <w:pPr>
        <w:spacing w:line="480" w:lineRule="auto"/>
        <w:jc w:val="left"/>
        <w:rPr>
          <w:rFonts w:ascii="Times New Roman" w:eastAsia="黑体" w:hAnsi="Times New Roman" w:cs="Times New Roman"/>
          <w:b/>
          <w:sz w:val="24"/>
          <w:szCs w:val="24"/>
        </w:rPr>
      </w:pPr>
    </w:p>
    <w:p w14:paraId="05C23689" w14:textId="77777777" w:rsidR="002B2F9C" w:rsidRDefault="002B2F9C"/>
    <w:p w14:paraId="06B2DBA6" w14:textId="77777777" w:rsidR="00715265" w:rsidRDefault="00715265" w:rsidP="00715265">
      <w:pPr>
        <w:spacing w:line="480" w:lineRule="auto"/>
        <w:jc w:val="left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sz w:val="24"/>
          <w:szCs w:val="24"/>
        </w:rPr>
        <w:t>This file includes: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30"/>
        <w:gridCol w:w="466"/>
      </w:tblGrid>
      <w:tr w:rsidR="00715265" w:rsidRPr="00620320" w14:paraId="1DDBB852" w14:textId="77777777" w:rsidTr="00BA72ED">
        <w:trPr>
          <w:trHeight w:val="718"/>
        </w:trPr>
        <w:tc>
          <w:tcPr>
            <w:tcW w:w="7830" w:type="dxa"/>
          </w:tcPr>
          <w:p w14:paraId="16A1136C" w14:textId="77777777" w:rsidR="00715265" w:rsidRPr="00620320" w:rsidRDefault="00715265" w:rsidP="00BA72ED">
            <w:pPr>
              <w:spacing w:line="276" w:lineRule="auto"/>
              <w:jc w:val="left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620320">
              <w:rPr>
                <w:rFonts w:ascii="Times New Roman" w:eastAsia="黑体" w:hAnsi="Times New Roman" w:cs="Times New Roman"/>
                <w:sz w:val="22"/>
                <w:szCs w:val="22"/>
              </w:rPr>
              <w:t>Supplementary figure legends.</w:t>
            </w:r>
          </w:p>
        </w:tc>
        <w:tc>
          <w:tcPr>
            <w:tcW w:w="466" w:type="dxa"/>
          </w:tcPr>
          <w:p w14:paraId="3C72DED7" w14:textId="77777777" w:rsidR="00715265" w:rsidRPr="00620320" w:rsidRDefault="00715265" w:rsidP="00BA72ED">
            <w:pPr>
              <w:spacing w:line="276" w:lineRule="auto"/>
              <w:jc w:val="left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620320">
              <w:rPr>
                <w:rFonts w:ascii="Times New Roman" w:eastAsia="黑体" w:hAnsi="Times New Roman" w:cs="Times New Roman" w:hint="eastAsia"/>
                <w:sz w:val="22"/>
                <w:szCs w:val="22"/>
              </w:rPr>
              <w:t>2</w:t>
            </w:r>
          </w:p>
        </w:tc>
      </w:tr>
      <w:tr w:rsidR="00715265" w:rsidRPr="00620320" w14:paraId="18207458" w14:textId="77777777" w:rsidTr="00BA72ED">
        <w:trPr>
          <w:trHeight w:val="718"/>
        </w:trPr>
        <w:tc>
          <w:tcPr>
            <w:tcW w:w="7830" w:type="dxa"/>
          </w:tcPr>
          <w:p w14:paraId="113AEFF1" w14:textId="77777777" w:rsidR="00715265" w:rsidRPr="00620320" w:rsidRDefault="00715265" w:rsidP="00BA72ED">
            <w:pPr>
              <w:spacing w:line="276" w:lineRule="auto"/>
              <w:jc w:val="left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620320">
              <w:rPr>
                <w:rFonts w:ascii="Times New Roman" w:eastAsia="黑体" w:hAnsi="Times New Roman" w:cs="Times New Roman"/>
                <w:sz w:val="22"/>
                <w:szCs w:val="22"/>
              </w:rPr>
              <w:t xml:space="preserve">Supplementary </w:t>
            </w:r>
            <w:r w:rsidR="00A66618" w:rsidRPr="00620320">
              <w:rPr>
                <w:rFonts w:ascii="Times New Roman" w:eastAsia="黑体" w:hAnsi="Times New Roman" w:cs="Times New Roman"/>
                <w:sz w:val="22"/>
                <w:szCs w:val="22"/>
              </w:rPr>
              <w:t>T</w:t>
            </w:r>
            <w:r w:rsidRPr="00620320">
              <w:rPr>
                <w:rFonts w:ascii="Times New Roman" w:eastAsia="黑体" w:hAnsi="Times New Roman" w:cs="Times New Roman"/>
                <w:sz w:val="22"/>
                <w:szCs w:val="22"/>
              </w:rPr>
              <w:t>able S1. Summary of statistical analysis of all behavioral tests.</w:t>
            </w:r>
          </w:p>
        </w:tc>
        <w:tc>
          <w:tcPr>
            <w:tcW w:w="466" w:type="dxa"/>
          </w:tcPr>
          <w:p w14:paraId="1D13B556" w14:textId="77777777" w:rsidR="00715265" w:rsidRPr="00620320" w:rsidRDefault="00F94924" w:rsidP="00BA72ED">
            <w:pPr>
              <w:spacing w:line="276" w:lineRule="auto"/>
              <w:jc w:val="left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5</w:t>
            </w:r>
          </w:p>
        </w:tc>
      </w:tr>
      <w:tr w:rsidR="00715265" w:rsidRPr="00620320" w14:paraId="6BDE5FA6" w14:textId="77777777" w:rsidTr="00BA72ED">
        <w:trPr>
          <w:trHeight w:val="718"/>
        </w:trPr>
        <w:tc>
          <w:tcPr>
            <w:tcW w:w="7830" w:type="dxa"/>
          </w:tcPr>
          <w:p w14:paraId="301C0E1D" w14:textId="77777777" w:rsidR="00715265" w:rsidRPr="00620320" w:rsidRDefault="00715265" w:rsidP="00BA72ED">
            <w:pPr>
              <w:spacing w:line="276" w:lineRule="auto"/>
              <w:jc w:val="left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620320">
              <w:rPr>
                <w:rFonts w:ascii="Times New Roman" w:eastAsia="黑体" w:hAnsi="Times New Roman" w:cs="Times New Roman"/>
                <w:sz w:val="22"/>
                <w:szCs w:val="22"/>
              </w:rPr>
              <w:t xml:space="preserve">Supplementary </w:t>
            </w:r>
            <w:r w:rsidR="00A66618" w:rsidRPr="00620320">
              <w:rPr>
                <w:rFonts w:ascii="Times New Roman" w:eastAsia="黑体" w:hAnsi="Times New Roman" w:cs="Times New Roman"/>
                <w:sz w:val="22"/>
                <w:szCs w:val="22"/>
              </w:rPr>
              <w:t>Table</w:t>
            </w:r>
            <w:r w:rsidRPr="00620320">
              <w:rPr>
                <w:rFonts w:ascii="Times New Roman" w:eastAsia="黑体" w:hAnsi="Times New Roman" w:cs="Times New Roman"/>
                <w:sz w:val="22"/>
                <w:szCs w:val="22"/>
              </w:rPr>
              <w:t xml:space="preserve"> S2. Summary of statistical analysis of cell quantification data.</w:t>
            </w:r>
          </w:p>
        </w:tc>
        <w:tc>
          <w:tcPr>
            <w:tcW w:w="466" w:type="dxa"/>
          </w:tcPr>
          <w:p w14:paraId="3F564694" w14:textId="77777777" w:rsidR="00715265" w:rsidRPr="00620320" w:rsidRDefault="00F94924" w:rsidP="00BA72ED">
            <w:pPr>
              <w:spacing w:line="276" w:lineRule="auto"/>
              <w:jc w:val="left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8</w:t>
            </w:r>
          </w:p>
        </w:tc>
      </w:tr>
      <w:tr w:rsidR="00715265" w:rsidRPr="00620320" w14:paraId="29D2B417" w14:textId="77777777" w:rsidTr="00BA72ED">
        <w:trPr>
          <w:trHeight w:val="718"/>
        </w:trPr>
        <w:tc>
          <w:tcPr>
            <w:tcW w:w="7830" w:type="dxa"/>
          </w:tcPr>
          <w:p w14:paraId="4D0852DF" w14:textId="77777777" w:rsidR="00715265" w:rsidRPr="00620320" w:rsidRDefault="00715265" w:rsidP="00BA72ED">
            <w:pPr>
              <w:spacing w:line="276" w:lineRule="auto"/>
              <w:jc w:val="left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620320">
              <w:rPr>
                <w:rFonts w:ascii="Times New Roman" w:eastAsia="黑体" w:hAnsi="Times New Roman" w:cs="Times New Roman"/>
                <w:sz w:val="22"/>
                <w:szCs w:val="22"/>
              </w:rPr>
              <w:t xml:space="preserve">Supplementary </w:t>
            </w:r>
            <w:r w:rsidR="00A66618" w:rsidRPr="00620320">
              <w:rPr>
                <w:rFonts w:ascii="Times New Roman" w:eastAsia="黑体" w:hAnsi="Times New Roman" w:cs="Times New Roman"/>
                <w:sz w:val="22"/>
                <w:szCs w:val="22"/>
              </w:rPr>
              <w:t>Table</w:t>
            </w:r>
            <w:r w:rsidRPr="00620320">
              <w:rPr>
                <w:rFonts w:ascii="Times New Roman" w:eastAsia="黑体" w:hAnsi="Times New Roman" w:cs="Times New Roman"/>
                <w:sz w:val="22"/>
                <w:szCs w:val="22"/>
              </w:rPr>
              <w:t xml:space="preserve"> S3. Summary of statistical analysis of fiber photometry data.</w:t>
            </w:r>
          </w:p>
        </w:tc>
        <w:tc>
          <w:tcPr>
            <w:tcW w:w="466" w:type="dxa"/>
          </w:tcPr>
          <w:p w14:paraId="536020AF" w14:textId="77777777" w:rsidR="00715265" w:rsidRPr="00620320" w:rsidRDefault="00F94924" w:rsidP="00BA72ED">
            <w:pPr>
              <w:spacing w:line="276" w:lineRule="auto"/>
              <w:jc w:val="left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10</w:t>
            </w:r>
          </w:p>
        </w:tc>
      </w:tr>
      <w:tr w:rsidR="00715265" w:rsidRPr="00620320" w14:paraId="39825E7F" w14:textId="77777777" w:rsidTr="00BA72ED">
        <w:trPr>
          <w:trHeight w:val="718"/>
        </w:trPr>
        <w:tc>
          <w:tcPr>
            <w:tcW w:w="7830" w:type="dxa"/>
          </w:tcPr>
          <w:p w14:paraId="13539A05" w14:textId="77777777" w:rsidR="00715265" w:rsidRPr="00620320" w:rsidRDefault="00715265" w:rsidP="00BA72ED">
            <w:pPr>
              <w:spacing w:line="276" w:lineRule="auto"/>
              <w:jc w:val="left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 w:rsidRPr="00620320">
              <w:rPr>
                <w:rFonts w:ascii="Times New Roman" w:eastAsia="黑体" w:hAnsi="Times New Roman" w:cs="Times New Roman"/>
                <w:sz w:val="22"/>
                <w:szCs w:val="22"/>
              </w:rPr>
              <w:t xml:space="preserve">Supplementary </w:t>
            </w:r>
            <w:r w:rsidR="00A66618" w:rsidRPr="00620320">
              <w:rPr>
                <w:rFonts w:ascii="Times New Roman" w:eastAsia="黑体" w:hAnsi="Times New Roman" w:cs="Times New Roman"/>
                <w:sz w:val="22"/>
                <w:szCs w:val="22"/>
              </w:rPr>
              <w:t>Table</w:t>
            </w:r>
            <w:r w:rsidRPr="00620320">
              <w:rPr>
                <w:rFonts w:ascii="Times New Roman" w:eastAsia="黑体" w:hAnsi="Times New Roman" w:cs="Times New Roman"/>
                <w:sz w:val="22"/>
                <w:szCs w:val="22"/>
              </w:rPr>
              <w:t xml:space="preserve"> S4. Summary of statistical analysis of dendritic spines.</w:t>
            </w:r>
          </w:p>
        </w:tc>
        <w:tc>
          <w:tcPr>
            <w:tcW w:w="466" w:type="dxa"/>
          </w:tcPr>
          <w:p w14:paraId="0948661F" w14:textId="77777777" w:rsidR="00715265" w:rsidRPr="00620320" w:rsidRDefault="00F94924" w:rsidP="00BA72ED">
            <w:pPr>
              <w:spacing w:line="276" w:lineRule="auto"/>
              <w:jc w:val="left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11</w:t>
            </w:r>
          </w:p>
        </w:tc>
      </w:tr>
    </w:tbl>
    <w:p w14:paraId="5970008E" w14:textId="77777777" w:rsidR="00F31670" w:rsidRPr="00715265" w:rsidRDefault="00F31670"/>
    <w:p w14:paraId="38D2404C" w14:textId="77777777" w:rsidR="00715265" w:rsidRDefault="00715265">
      <w:pPr>
        <w:sectPr w:rsidR="00715265" w:rsidSect="00B33F23">
          <w:footerReference w:type="default" r:id="rId7"/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</w:p>
    <w:p w14:paraId="74F96EFC" w14:textId="031E921E" w:rsidR="000C7C51" w:rsidRPr="008C2716" w:rsidRDefault="00986EC5" w:rsidP="000C7C51">
      <w:pPr>
        <w:spacing w:line="480" w:lineRule="auto"/>
        <w:jc w:val="left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8C2716">
        <w:rPr>
          <w:rFonts w:ascii="Times New Roman" w:eastAsia="黑体" w:hAnsi="Times New Roman" w:cs="Times New Roman"/>
          <w:b/>
          <w:bCs/>
          <w:sz w:val="24"/>
          <w:szCs w:val="24"/>
        </w:rPr>
        <w:lastRenderedPageBreak/>
        <w:t>SUPPLEMENTARY FIGURE LEGENDS</w:t>
      </w:r>
    </w:p>
    <w:p w14:paraId="2023AF69" w14:textId="77777777" w:rsidR="00106E77" w:rsidRDefault="00EB37E4" w:rsidP="00EB37E4">
      <w:pPr>
        <w:spacing w:line="360" w:lineRule="auto"/>
        <w:rPr>
          <w:rFonts w:ascii="Times New Roman" w:hAnsi="Times New Roman" w:cs="Times New Roman"/>
          <w:sz w:val="22"/>
        </w:rPr>
      </w:pPr>
      <w:r w:rsidRPr="00BC5B84">
        <w:rPr>
          <w:rFonts w:ascii="Times New Roman" w:hAnsi="Times New Roman" w:cs="Times New Roman" w:hint="eastAsia"/>
          <w:b/>
          <w:bCs/>
          <w:sz w:val="22"/>
        </w:rPr>
        <w:t>F</w:t>
      </w:r>
      <w:r w:rsidRPr="00BC5B84">
        <w:rPr>
          <w:rFonts w:ascii="Times New Roman" w:hAnsi="Times New Roman" w:cs="Times New Roman"/>
          <w:b/>
          <w:bCs/>
          <w:sz w:val="22"/>
        </w:rPr>
        <w:t xml:space="preserve">ig </w:t>
      </w:r>
      <w:r w:rsidRPr="00BC5B84">
        <w:rPr>
          <w:rFonts w:ascii="Times New Roman" w:hAnsi="Times New Roman" w:cs="Times New Roman" w:hint="eastAsia"/>
          <w:b/>
          <w:bCs/>
          <w:sz w:val="22"/>
        </w:rPr>
        <w:t>S</w:t>
      </w:r>
      <w:r w:rsidRPr="00BC5B84">
        <w:rPr>
          <w:rFonts w:ascii="Times New Roman" w:hAnsi="Times New Roman" w:cs="Times New Roman"/>
          <w:b/>
          <w:bCs/>
          <w:sz w:val="22"/>
        </w:rPr>
        <w:t xml:space="preserve">1. Most activated neurons in the PrL are glutamatergic type. a, </w:t>
      </w:r>
      <w:r w:rsidR="00A66618" w:rsidRPr="00A66618">
        <w:rPr>
          <w:rFonts w:ascii="Times New Roman" w:hAnsi="Times New Roman" w:cs="Times New Roman"/>
          <w:sz w:val="22"/>
        </w:rPr>
        <w:t>Immunofluorescent</w:t>
      </w:r>
      <w:r w:rsidRPr="00BC5B84">
        <w:rPr>
          <w:rFonts w:ascii="Times New Roman" w:hAnsi="Times New Roman" w:cs="Times New Roman" w:hint="eastAsia"/>
          <w:sz w:val="22"/>
        </w:rPr>
        <w:t xml:space="preserve"> photographs of </w:t>
      </w:r>
      <w:r w:rsidRPr="00BC5B84">
        <w:rPr>
          <w:rFonts w:ascii="Times New Roman" w:hAnsi="Times New Roman" w:cs="Times New Roman"/>
          <w:sz w:val="22"/>
        </w:rPr>
        <w:t>c-</w:t>
      </w:r>
      <w:r w:rsidRPr="00BC5B84">
        <w:rPr>
          <w:rFonts w:ascii="Times New Roman" w:hAnsi="Times New Roman" w:cs="Times New Roman" w:hint="eastAsia"/>
          <w:sz w:val="22"/>
        </w:rPr>
        <w:t>Fos and CaMK</w:t>
      </w:r>
      <w:r w:rsidRPr="00BC5B84">
        <w:rPr>
          <w:rFonts w:ascii="Times New Roman" w:hAnsi="Times New Roman" w:cs="Times New Roman"/>
          <w:sz w:val="22"/>
        </w:rPr>
        <w:t>Ⅱ</w:t>
      </w:r>
      <w:r w:rsidRPr="00BC5B84">
        <w:rPr>
          <w:rFonts w:ascii="Times New Roman" w:hAnsi="Times New Roman" w:cs="Times New Roman" w:hint="eastAsia"/>
          <w:sz w:val="22"/>
        </w:rPr>
        <w:t xml:space="preserve"> co-labeling in the PrL in the test group on day </w:t>
      </w:r>
      <w:r w:rsidR="00106E77">
        <w:rPr>
          <w:rFonts w:ascii="Times New Roman" w:hAnsi="Times New Roman" w:cs="Times New Roman"/>
          <w:sz w:val="22"/>
        </w:rPr>
        <w:t xml:space="preserve">1, 15, or </w:t>
      </w:r>
      <w:r w:rsidRPr="00BC5B84">
        <w:rPr>
          <w:rFonts w:ascii="Times New Roman" w:hAnsi="Times New Roman" w:cs="Times New Roman" w:hint="eastAsia"/>
          <w:sz w:val="22"/>
        </w:rPr>
        <w:t xml:space="preserve">30. </w:t>
      </w:r>
      <w:r w:rsidR="00106E77">
        <w:rPr>
          <w:rFonts w:ascii="Times New Roman" w:hAnsi="Times New Roman" w:cs="Times New Roman"/>
          <w:sz w:val="22"/>
        </w:rPr>
        <w:t xml:space="preserve">White: merge. </w:t>
      </w:r>
      <w:r w:rsidR="00106E77" w:rsidRPr="00BC5B84">
        <w:rPr>
          <w:rFonts w:ascii="Times New Roman" w:hAnsi="Times New Roman" w:cs="Times New Roman" w:hint="eastAsia"/>
          <w:sz w:val="22"/>
        </w:rPr>
        <w:t xml:space="preserve">Green: </w:t>
      </w:r>
      <w:r w:rsidR="00106E77" w:rsidRPr="00BC5B84">
        <w:rPr>
          <w:rFonts w:ascii="Times New Roman" w:hAnsi="Times New Roman" w:cs="Times New Roman"/>
          <w:sz w:val="22"/>
        </w:rPr>
        <w:t>c-</w:t>
      </w:r>
      <w:proofErr w:type="gramStart"/>
      <w:r w:rsidR="00106E77" w:rsidRPr="00BC5B84">
        <w:rPr>
          <w:rFonts w:ascii="Times New Roman" w:hAnsi="Times New Roman" w:cs="Times New Roman" w:hint="eastAsia"/>
          <w:sz w:val="22"/>
        </w:rPr>
        <w:t>Fos</w:t>
      </w:r>
      <w:proofErr w:type="gramEnd"/>
      <w:r w:rsidR="00106E77" w:rsidRPr="00BC5B84">
        <w:rPr>
          <w:rFonts w:ascii="Times New Roman" w:hAnsi="Times New Roman" w:cs="Times New Roman" w:hint="eastAsia"/>
          <w:sz w:val="22"/>
        </w:rPr>
        <w:t xml:space="preserve"> labeling.</w:t>
      </w:r>
      <w:r w:rsidR="00106E77">
        <w:rPr>
          <w:rFonts w:ascii="Times New Roman" w:hAnsi="Times New Roman" w:cs="Times New Roman"/>
          <w:sz w:val="22"/>
        </w:rPr>
        <w:t xml:space="preserve"> </w:t>
      </w:r>
      <w:r w:rsidRPr="00BC5B84">
        <w:rPr>
          <w:rFonts w:ascii="Times New Roman" w:hAnsi="Times New Roman" w:cs="Times New Roman" w:hint="eastAsia"/>
          <w:sz w:val="22"/>
        </w:rPr>
        <w:t>Red: CaMK</w:t>
      </w:r>
      <w:r w:rsidRPr="00BC5B84">
        <w:rPr>
          <w:rFonts w:ascii="Times New Roman" w:hAnsi="Times New Roman" w:cs="Times New Roman"/>
          <w:sz w:val="22"/>
        </w:rPr>
        <w:t xml:space="preserve">Ⅱ </w:t>
      </w:r>
      <w:r w:rsidRPr="00BC5B84">
        <w:rPr>
          <w:rFonts w:ascii="Times New Roman" w:hAnsi="Times New Roman" w:cs="Times New Roman" w:hint="eastAsia"/>
          <w:sz w:val="22"/>
        </w:rPr>
        <w:t>labeling. Blue: DAPI labeling. Arrows show co-labeled neurons.</w:t>
      </w:r>
      <w:r w:rsidRPr="00BC5B84">
        <w:rPr>
          <w:rFonts w:ascii="Times New Roman" w:hAnsi="Times New Roman" w:cs="Times New Roman"/>
          <w:sz w:val="22"/>
        </w:rPr>
        <w:t xml:space="preserve"> </w:t>
      </w:r>
      <w:r w:rsidR="00106E77">
        <w:rPr>
          <w:rFonts w:ascii="Times New Roman" w:hAnsi="Times New Roman" w:cs="Times New Roman"/>
          <w:sz w:val="22"/>
        </w:rPr>
        <w:t>Scale bar: 5</w:t>
      </w:r>
      <w:r w:rsidR="00106E77" w:rsidRPr="00EA3B32">
        <w:rPr>
          <w:rFonts w:ascii="Times New Roman" w:hAnsi="Times New Roman" w:cs="Times New Roman"/>
          <w:sz w:val="22"/>
        </w:rPr>
        <w:t>0</w:t>
      </w:r>
      <w:r w:rsidR="00106E77">
        <w:rPr>
          <w:rFonts w:ascii="Times New Roman" w:hAnsi="Times New Roman" w:cs="Times New Roman"/>
          <w:sz w:val="22"/>
        </w:rPr>
        <w:t xml:space="preserve"> </w:t>
      </w:r>
      <w:r w:rsidR="00106E77" w:rsidRPr="00EA3B32">
        <w:rPr>
          <w:rFonts w:asciiTheme="majorHAnsi" w:hAnsiTheme="majorHAnsi" w:cstheme="majorHAnsi"/>
          <w:sz w:val="22"/>
        </w:rPr>
        <w:t>μ</w:t>
      </w:r>
      <w:r w:rsidR="00106E77" w:rsidRPr="00EA3B32">
        <w:rPr>
          <w:rFonts w:ascii="Times New Roman" w:hAnsi="Times New Roman" w:cs="Times New Roman" w:hint="eastAsia"/>
          <w:sz w:val="22"/>
        </w:rPr>
        <w:t>m</w:t>
      </w:r>
      <w:r w:rsidR="00106E77">
        <w:rPr>
          <w:rFonts w:ascii="Times New Roman" w:hAnsi="Times New Roman" w:cs="Times New Roman"/>
          <w:sz w:val="22"/>
        </w:rPr>
        <w:t>.</w:t>
      </w:r>
      <w:r w:rsidR="00106E77" w:rsidRPr="00BC5B84">
        <w:rPr>
          <w:rFonts w:ascii="Times New Roman" w:hAnsi="Times New Roman" w:cs="Times New Roman"/>
          <w:b/>
          <w:bCs/>
          <w:sz w:val="22"/>
        </w:rPr>
        <w:t xml:space="preserve"> </w:t>
      </w:r>
      <w:r w:rsidRPr="00BC5B84">
        <w:rPr>
          <w:rFonts w:ascii="Times New Roman" w:hAnsi="Times New Roman" w:cs="Times New Roman"/>
          <w:b/>
          <w:bCs/>
          <w:sz w:val="22"/>
        </w:rPr>
        <w:t>b,</w:t>
      </w:r>
      <w:r w:rsidRPr="00BC5B84">
        <w:rPr>
          <w:rFonts w:ascii="Times New Roman" w:hAnsi="Times New Roman" w:cs="Times New Roman"/>
          <w:sz w:val="22"/>
        </w:rPr>
        <w:t xml:space="preserve"> Percentage of activated glutamatergic neurons in the PrL on day</w:t>
      </w:r>
      <w:r w:rsidR="00A66618">
        <w:rPr>
          <w:rFonts w:ascii="Times New Roman" w:hAnsi="Times New Roman" w:cs="Times New Roman"/>
          <w:sz w:val="22"/>
        </w:rPr>
        <w:t>s</w:t>
      </w:r>
      <w:r w:rsidRPr="00BC5B84">
        <w:rPr>
          <w:rFonts w:ascii="Times New Roman" w:hAnsi="Times New Roman" w:cs="Times New Roman"/>
          <w:sz w:val="22"/>
        </w:rPr>
        <w:t xml:space="preserve"> 1, 15, and 30 after abstinence. </w:t>
      </w:r>
    </w:p>
    <w:p w14:paraId="140D1E59" w14:textId="77777777" w:rsidR="00A66618" w:rsidRDefault="00A66618" w:rsidP="00EB37E4">
      <w:pPr>
        <w:spacing w:line="360" w:lineRule="auto"/>
        <w:rPr>
          <w:rFonts w:cstheme="minorHAnsi"/>
          <w:sz w:val="22"/>
        </w:rPr>
      </w:pPr>
    </w:p>
    <w:p w14:paraId="5651EF95" w14:textId="77777777" w:rsidR="00EB37E4" w:rsidRDefault="00EB37E4" w:rsidP="00EB37E4">
      <w:pPr>
        <w:spacing w:line="360" w:lineRule="auto"/>
        <w:rPr>
          <w:sz w:val="22"/>
        </w:rPr>
      </w:pPr>
      <w:r w:rsidRPr="00EA3B32">
        <w:rPr>
          <w:rFonts w:hint="eastAsia"/>
          <w:b/>
          <w:bCs/>
          <w:sz w:val="22"/>
        </w:rPr>
        <w:t>F</w:t>
      </w:r>
      <w:r w:rsidRPr="00EA3B32">
        <w:rPr>
          <w:b/>
          <w:bCs/>
          <w:sz w:val="22"/>
        </w:rPr>
        <w:t xml:space="preserve">ig </w:t>
      </w:r>
      <w:r>
        <w:rPr>
          <w:b/>
          <w:bCs/>
          <w:sz w:val="22"/>
        </w:rPr>
        <w:t>S</w:t>
      </w:r>
      <w:r w:rsidRPr="00EA3B32">
        <w:rPr>
          <w:b/>
          <w:bCs/>
          <w:sz w:val="22"/>
        </w:rPr>
        <w:t xml:space="preserve">2. CNO administration </w:t>
      </w:r>
      <w:r w:rsidR="00A66618">
        <w:rPr>
          <w:b/>
          <w:bCs/>
          <w:sz w:val="22"/>
        </w:rPr>
        <w:t xml:space="preserve">alone </w:t>
      </w:r>
      <w:r w:rsidRPr="00EA3B32">
        <w:rPr>
          <w:b/>
          <w:bCs/>
          <w:sz w:val="22"/>
        </w:rPr>
        <w:t>ha</w:t>
      </w:r>
      <w:r w:rsidR="00F76777">
        <w:rPr>
          <w:rFonts w:hint="eastAsia"/>
          <w:b/>
          <w:bCs/>
          <w:sz w:val="22"/>
        </w:rPr>
        <w:t>s</w:t>
      </w:r>
      <w:r w:rsidRPr="00EA3B32">
        <w:rPr>
          <w:b/>
          <w:bCs/>
          <w:sz w:val="22"/>
        </w:rPr>
        <w:t xml:space="preserve"> no effect on the </w:t>
      </w:r>
      <w:r w:rsidR="00BC5B84">
        <w:rPr>
          <w:rFonts w:hint="eastAsia"/>
          <w:b/>
          <w:bCs/>
          <w:sz w:val="22"/>
        </w:rPr>
        <w:t>enhancement</w:t>
      </w:r>
      <w:r w:rsidRPr="00EA3B32">
        <w:rPr>
          <w:b/>
          <w:bCs/>
          <w:sz w:val="22"/>
        </w:rPr>
        <w:t xml:space="preserve"> of remote cocaine memory</w:t>
      </w:r>
      <w:r>
        <w:rPr>
          <w:b/>
          <w:bCs/>
          <w:sz w:val="22"/>
        </w:rPr>
        <w:t xml:space="preserve">. </w:t>
      </w:r>
      <w:r w:rsidRPr="00EA3B32">
        <w:rPr>
          <w:rFonts w:ascii="Times New Roman" w:hAnsi="Times New Roman" w:cs="Times New Roman"/>
          <w:b/>
          <w:bCs/>
          <w:sz w:val="22"/>
        </w:rPr>
        <w:t xml:space="preserve">a, </w:t>
      </w:r>
      <w:r w:rsidRPr="00EA3B32">
        <w:rPr>
          <w:rFonts w:ascii="Times New Roman" w:hAnsi="Times New Roman" w:cs="Times New Roman"/>
          <w:sz w:val="22"/>
        </w:rPr>
        <w:t xml:space="preserve">Schematic illustration of injection procedure. </w:t>
      </w:r>
      <w:r w:rsidRPr="00EA3B32">
        <w:rPr>
          <w:rFonts w:ascii="Times New Roman" w:hAnsi="Times New Roman" w:cs="Times New Roman" w:hint="eastAsia"/>
          <w:sz w:val="22"/>
        </w:rPr>
        <w:t>AAV-CaMK</w:t>
      </w:r>
      <w:r w:rsidRPr="00EA3B32">
        <w:rPr>
          <w:rFonts w:asciiTheme="majorHAnsi" w:hAnsiTheme="majorHAnsi" w:cstheme="majorHAnsi"/>
          <w:sz w:val="22"/>
        </w:rPr>
        <w:t>Ⅱ</w:t>
      </w:r>
      <w:r w:rsidRPr="00EA3B32">
        <w:rPr>
          <w:rFonts w:ascii="Times New Roman" w:hAnsi="Times New Roman" w:cs="Times New Roman" w:hint="eastAsia"/>
          <w:sz w:val="22"/>
        </w:rPr>
        <w:t>-mCherry</w:t>
      </w:r>
      <w:r w:rsidRPr="00EA3B32">
        <w:rPr>
          <w:rFonts w:ascii="Times New Roman" w:hAnsi="Times New Roman" w:cs="Times New Roman"/>
          <w:sz w:val="22"/>
        </w:rPr>
        <w:t xml:space="preserve"> was injected in the PrL.</w:t>
      </w:r>
      <w:r w:rsidRPr="00EA3B32">
        <w:rPr>
          <w:rFonts w:ascii="Times New Roman" w:hAnsi="Times New Roman" w:cs="Times New Roman"/>
          <w:b/>
          <w:bCs/>
          <w:sz w:val="22"/>
        </w:rPr>
        <w:t xml:space="preserve"> b,</w:t>
      </w:r>
      <w:r w:rsidRPr="00EA3B32">
        <w:rPr>
          <w:rFonts w:ascii="Times New Roman" w:hAnsi="Times New Roman" w:cs="Times New Roman"/>
          <w:sz w:val="22"/>
        </w:rPr>
        <w:t xml:space="preserve"> Representative photographs of mCherry expression in the PrL. Red: mCherry. Blue: DAPI. Scale bar: 1</w:t>
      </w:r>
      <w:r>
        <w:rPr>
          <w:rFonts w:ascii="Times New Roman" w:hAnsi="Times New Roman" w:cs="Times New Roman"/>
          <w:sz w:val="22"/>
        </w:rPr>
        <w:t xml:space="preserve"> </w:t>
      </w:r>
      <w:r w:rsidRPr="00EA3B32">
        <w:rPr>
          <w:rFonts w:ascii="Times New Roman" w:hAnsi="Times New Roman" w:cs="Times New Roman"/>
          <w:sz w:val="22"/>
        </w:rPr>
        <w:t>m</w:t>
      </w:r>
      <w:r w:rsidRPr="00EA3B32">
        <w:rPr>
          <w:rFonts w:ascii="Times New Roman" w:hAnsi="Times New Roman" w:cs="Times New Roman" w:hint="eastAsia"/>
          <w:sz w:val="22"/>
        </w:rPr>
        <w:t>m</w:t>
      </w:r>
      <w:r>
        <w:rPr>
          <w:rFonts w:ascii="Times New Roman" w:hAnsi="Times New Roman" w:cs="Times New Roman"/>
          <w:sz w:val="22"/>
        </w:rPr>
        <w:t xml:space="preserve"> (left)</w:t>
      </w:r>
      <w:r w:rsidRPr="00EA3B32">
        <w:rPr>
          <w:rFonts w:ascii="Times New Roman" w:hAnsi="Times New Roman" w:cs="Times New Roman"/>
          <w:sz w:val="22"/>
        </w:rPr>
        <w:t>, 20</w:t>
      </w:r>
      <w:r>
        <w:rPr>
          <w:rFonts w:ascii="Times New Roman" w:hAnsi="Times New Roman" w:cs="Times New Roman"/>
          <w:sz w:val="22"/>
        </w:rPr>
        <w:t xml:space="preserve">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>
        <w:rPr>
          <w:rFonts w:ascii="Times New Roman" w:hAnsi="Times New Roman" w:cs="Times New Roman"/>
          <w:sz w:val="22"/>
        </w:rPr>
        <w:t xml:space="preserve"> (right)</w:t>
      </w:r>
      <w:r w:rsidRPr="00EA3B32">
        <w:rPr>
          <w:rFonts w:ascii="Times New Roman" w:hAnsi="Times New Roman" w:cs="Times New Roman"/>
          <w:b/>
          <w:bCs/>
          <w:sz w:val="22"/>
        </w:rPr>
        <w:t xml:space="preserve">. </w:t>
      </w:r>
      <w:r>
        <w:rPr>
          <w:rFonts w:ascii="Times New Roman" w:hAnsi="Times New Roman" w:cs="Times New Roman"/>
          <w:b/>
          <w:bCs/>
          <w:sz w:val="22"/>
        </w:rPr>
        <w:t>c</w:t>
      </w:r>
      <w:r w:rsidRPr="00EA3B32">
        <w:rPr>
          <w:rFonts w:ascii="Times New Roman" w:hAnsi="Times New Roman" w:cs="Times New Roman"/>
          <w:b/>
          <w:bCs/>
          <w:sz w:val="22"/>
        </w:rPr>
        <w:t>,</w:t>
      </w:r>
      <w:r w:rsidRPr="00EA3B32">
        <w:rPr>
          <w:rFonts w:ascii="Times New Roman" w:hAnsi="Times New Roman" w:cs="Times New Roman"/>
          <w:sz w:val="22"/>
        </w:rPr>
        <w:t xml:space="preserve"> </w:t>
      </w:r>
      <w:r w:rsidRPr="00B90140">
        <w:rPr>
          <w:rFonts w:ascii="Times New Roman" w:hAnsi="Times New Roman" w:cs="Times New Roman"/>
          <w:sz w:val="22"/>
        </w:rPr>
        <w:t>Experimental timeline</w:t>
      </w:r>
      <w:r>
        <w:rPr>
          <w:rFonts w:ascii="Times New Roman" w:hAnsi="Times New Roman" w:cs="Times New Roman"/>
          <w:sz w:val="22"/>
        </w:rPr>
        <w:t xml:space="preserve"> </w:t>
      </w:r>
      <w:r w:rsidR="00A66618">
        <w:rPr>
          <w:rFonts w:ascii="Times New Roman" w:hAnsi="Times New Roman" w:cs="Times New Roman"/>
          <w:sz w:val="22"/>
        </w:rPr>
        <w:t xml:space="preserve">of chronic </w:t>
      </w:r>
      <w:r>
        <w:rPr>
          <w:rFonts w:ascii="Times New Roman" w:hAnsi="Times New Roman" w:cs="Times New Roman"/>
          <w:sz w:val="22"/>
        </w:rPr>
        <w:t>CNO or vehicle (1 mg/</w:t>
      </w:r>
      <w:r w:rsidR="00583438">
        <w:rPr>
          <w:rFonts w:ascii="Times New Roman" w:hAnsi="Times New Roman" w:cs="Times New Roman" w:hint="eastAsia"/>
          <w:sz w:val="22"/>
        </w:rPr>
        <w:t>kg</w:t>
      </w:r>
      <w:r>
        <w:rPr>
          <w:rFonts w:ascii="Times New Roman" w:hAnsi="Times New Roman" w:cs="Times New Roman"/>
          <w:sz w:val="22"/>
        </w:rPr>
        <w:t xml:space="preserve">, i.p.) </w:t>
      </w:r>
      <w:r w:rsidR="00A66618">
        <w:rPr>
          <w:rFonts w:ascii="Times New Roman" w:hAnsi="Times New Roman" w:cs="Times New Roman"/>
          <w:sz w:val="22"/>
        </w:rPr>
        <w:t>administration</w:t>
      </w:r>
      <w:r>
        <w:rPr>
          <w:rFonts w:ascii="Times New Roman" w:hAnsi="Times New Roman" w:cs="Times New Roman"/>
          <w:sz w:val="22"/>
        </w:rPr>
        <w:t xml:space="preserve"> from day 1 to day 14</w:t>
      </w:r>
      <w:r w:rsidRPr="00EA3B32">
        <w:rPr>
          <w:rFonts w:ascii="Times New Roman" w:hAnsi="Times New Roman" w:cs="Times New Roman"/>
          <w:sz w:val="22"/>
        </w:rPr>
        <w:t xml:space="preserve">. </w:t>
      </w:r>
      <w:proofErr w:type="spellStart"/>
      <w:proofErr w:type="gramStart"/>
      <w:r>
        <w:rPr>
          <w:rFonts w:cstheme="minorHAnsi"/>
          <w:b/>
          <w:bCs/>
          <w:sz w:val="22"/>
        </w:rPr>
        <w:t>d</w:t>
      </w:r>
      <w:r w:rsidRPr="00EA3B32">
        <w:rPr>
          <w:rFonts w:cstheme="minorHAnsi"/>
          <w:b/>
          <w:bCs/>
          <w:sz w:val="22"/>
        </w:rPr>
        <w:t>,</w:t>
      </w:r>
      <w:r>
        <w:rPr>
          <w:rFonts w:cstheme="minorHAnsi"/>
          <w:b/>
          <w:bCs/>
          <w:sz w:val="22"/>
        </w:rPr>
        <w:t>e</w:t>
      </w:r>
      <w:proofErr w:type="spellEnd"/>
      <w:proofErr w:type="gramEnd"/>
      <w:r w:rsidRPr="00EA3B32">
        <w:rPr>
          <w:rFonts w:cstheme="minorHAnsi"/>
          <w:b/>
          <w:bCs/>
          <w:sz w:val="22"/>
        </w:rPr>
        <w:t>,</w:t>
      </w:r>
      <w:r w:rsidRPr="00EA3B32">
        <w:rPr>
          <w:rFonts w:cstheme="minorHAnsi"/>
          <w:sz w:val="22"/>
        </w:rPr>
        <w:t xml:space="preserve"> Number of cocaine infusions (</w:t>
      </w:r>
      <w:r>
        <w:rPr>
          <w:rFonts w:cstheme="minorHAnsi"/>
          <w:b/>
          <w:bCs/>
          <w:sz w:val="22"/>
        </w:rPr>
        <w:t>d</w:t>
      </w:r>
      <w:r w:rsidRPr="00EA3B32">
        <w:rPr>
          <w:rFonts w:cstheme="minorHAnsi"/>
          <w:sz w:val="22"/>
        </w:rPr>
        <w:t>) and inactive nosepokes (</w:t>
      </w:r>
      <w:r>
        <w:rPr>
          <w:rFonts w:cstheme="minorHAnsi"/>
          <w:b/>
          <w:bCs/>
          <w:sz w:val="22"/>
        </w:rPr>
        <w:t>e</w:t>
      </w:r>
      <w:r w:rsidRPr="00EA3B32">
        <w:rPr>
          <w:rFonts w:cstheme="minorHAnsi"/>
          <w:sz w:val="22"/>
        </w:rPr>
        <w:t>) during the 10</w:t>
      </w:r>
      <w:r w:rsidR="00A66618">
        <w:rPr>
          <w:rFonts w:cstheme="minorHAnsi"/>
          <w:sz w:val="22"/>
        </w:rPr>
        <w:t xml:space="preserve"> </w:t>
      </w:r>
      <w:r w:rsidRPr="00EA3B32">
        <w:rPr>
          <w:rFonts w:cstheme="minorHAnsi"/>
          <w:sz w:val="22"/>
        </w:rPr>
        <w:t>day</w:t>
      </w:r>
      <w:r w:rsidR="00A66618">
        <w:rPr>
          <w:rFonts w:cstheme="minorHAnsi"/>
          <w:sz w:val="22"/>
        </w:rPr>
        <w:t>s of</w:t>
      </w:r>
      <w:r w:rsidRPr="00EA3B32">
        <w:rPr>
          <w:rFonts w:cstheme="minorHAnsi"/>
          <w:sz w:val="22"/>
        </w:rPr>
        <w:t xml:space="preserve"> self-administration training. </w:t>
      </w:r>
      <w:r>
        <w:rPr>
          <w:rFonts w:cstheme="minorHAnsi"/>
          <w:b/>
          <w:bCs/>
          <w:sz w:val="22"/>
        </w:rPr>
        <w:t>f</w:t>
      </w:r>
      <w:r w:rsidRPr="00EA3B32">
        <w:rPr>
          <w:rFonts w:cstheme="minorHAnsi"/>
          <w:b/>
          <w:bCs/>
          <w:sz w:val="22"/>
        </w:rPr>
        <w:t>,</w:t>
      </w:r>
      <w:r w:rsidRPr="00EA3B32">
        <w:rPr>
          <w:rFonts w:cstheme="minorHAnsi"/>
          <w:sz w:val="22"/>
        </w:rPr>
        <w:t xml:space="preserve"> CNO administration alone had no effect on </w:t>
      </w:r>
      <w:r>
        <w:rPr>
          <w:rFonts w:cstheme="minorHAnsi"/>
          <w:sz w:val="22"/>
        </w:rPr>
        <w:t>active nosepokes</w:t>
      </w:r>
      <w:r w:rsidRPr="00EA3B32">
        <w:rPr>
          <w:rFonts w:cstheme="minorHAnsi"/>
          <w:sz w:val="22"/>
        </w:rPr>
        <w:t xml:space="preserve"> on day 30.</w:t>
      </w:r>
      <w:r>
        <w:rPr>
          <w:rFonts w:cstheme="minorHAnsi"/>
          <w:sz w:val="22"/>
        </w:rPr>
        <w:t xml:space="preserve"> </w:t>
      </w:r>
      <w:r w:rsidRPr="00EA3B32">
        <w:rPr>
          <w:rFonts w:cstheme="minorHAnsi"/>
          <w:sz w:val="22"/>
        </w:rPr>
        <w:t xml:space="preserve">The data are expressed as </w:t>
      </w:r>
      <w:r w:rsidR="00A66618">
        <w:rPr>
          <w:rFonts w:cstheme="minorHAnsi"/>
          <w:sz w:val="22"/>
        </w:rPr>
        <w:t xml:space="preserve">the </w:t>
      </w:r>
      <w:r w:rsidRPr="00EA3B32">
        <w:rPr>
          <w:rFonts w:cstheme="minorHAnsi"/>
          <w:sz w:val="22"/>
        </w:rPr>
        <w:t xml:space="preserve">mean ± SEM. </w:t>
      </w:r>
      <w:r w:rsidRPr="0062033A">
        <w:rPr>
          <w:sz w:val="22"/>
        </w:rPr>
        <w:t>Details of the statistical analyses are show</w:t>
      </w:r>
      <w:r w:rsidR="00A66618">
        <w:rPr>
          <w:sz w:val="22"/>
        </w:rPr>
        <w:t>n</w:t>
      </w:r>
      <w:r w:rsidRPr="0062033A">
        <w:rPr>
          <w:sz w:val="22"/>
        </w:rPr>
        <w:t xml:space="preserve"> in Supplementary Table </w:t>
      </w:r>
      <w:r>
        <w:rPr>
          <w:sz w:val="22"/>
        </w:rPr>
        <w:t>1</w:t>
      </w:r>
      <w:r w:rsidRPr="0062033A">
        <w:rPr>
          <w:sz w:val="22"/>
        </w:rPr>
        <w:t>.</w:t>
      </w:r>
    </w:p>
    <w:p w14:paraId="20610A43" w14:textId="77777777" w:rsidR="00A66618" w:rsidRDefault="00A66618" w:rsidP="00EB37E4">
      <w:pPr>
        <w:spacing w:line="360" w:lineRule="auto"/>
        <w:rPr>
          <w:sz w:val="22"/>
        </w:rPr>
      </w:pPr>
    </w:p>
    <w:p w14:paraId="45D36BBB" w14:textId="77777777" w:rsidR="00EB37E4" w:rsidRDefault="00EB37E4" w:rsidP="00EB37E4">
      <w:pPr>
        <w:spacing w:line="360" w:lineRule="auto"/>
        <w:rPr>
          <w:rFonts w:ascii="Times New Roman" w:hAnsi="Times New Roman" w:cs="Times New Roman"/>
          <w:sz w:val="22"/>
        </w:rPr>
      </w:pPr>
      <w:r w:rsidRPr="00EB37E4">
        <w:rPr>
          <w:rFonts w:hint="eastAsia"/>
          <w:b/>
          <w:bCs/>
          <w:sz w:val="22"/>
        </w:rPr>
        <w:t>F</w:t>
      </w:r>
      <w:r w:rsidRPr="00EB37E4">
        <w:rPr>
          <w:b/>
          <w:bCs/>
          <w:sz w:val="22"/>
        </w:rPr>
        <w:t>ig S3. Monosynaptic mapping of the PrL upstream inputs</w:t>
      </w:r>
      <w:r>
        <w:rPr>
          <w:sz w:val="22"/>
        </w:rPr>
        <w:t xml:space="preserve">. </w:t>
      </w:r>
      <w:r w:rsidRPr="004C19F6">
        <w:rPr>
          <w:rFonts w:ascii="Times New Roman" w:hAnsi="Times New Roman" w:cs="Times New Roman"/>
          <w:b/>
          <w:bCs/>
          <w:sz w:val="22"/>
        </w:rPr>
        <w:t>a</w:t>
      </w:r>
      <w:r w:rsidRPr="004C19F6">
        <w:rPr>
          <w:rFonts w:ascii="Times New Roman" w:hAnsi="Times New Roman" w:cs="Times New Roman"/>
          <w:sz w:val="22"/>
        </w:rPr>
        <w:t xml:space="preserve">, Bicistronic expression of TVA and RG from a single AAV vector optimizes </w:t>
      </w:r>
      <w:r w:rsidR="009370E7">
        <w:rPr>
          <w:rFonts w:ascii="Times New Roman" w:hAnsi="Times New Roman" w:cs="Times New Roman"/>
          <w:sz w:val="22"/>
        </w:rPr>
        <w:t xml:space="preserve">the </w:t>
      </w:r>
      <w:r w:rsidRPr="004C19F6">
        <w:rPr>
          <w:rFonts w:ascii="Times New Roman" w:hAnsi="Times New Roman" w:cs="Times New Roman"/>
          <w:sz w:val="22"/>
        </w:rPr>
        <w:t xml:space="preserve">generation of true starter neurons, which can export </w:t>
      </w:r>
      <w:r w:rsidR="009370E7">
        <w:rPr>
          <w:rFonts w:ascii="Times New Roman" w:hAnsi="Times New Roman" w:cs="Times New Roman"/>
          <w:sz w:val="22"/>
        </w:rPr>
        <w:t xml:space="preserve">the </w:t>
      </w:r>
      <w:r w:rsidRPr="004C19F6">
        <w:rPr>
          <w:rFonts w:ascii="Times New Roman" w:hAnsi="Times New Roman" w:cs="Times New Roman"/>
          <w:sz w:val="22"/>
        </w:rPr>
        <w:t>retrograde tran</w:t>
      </w:r>
      <w:r w:rsidR="009370E7">
        <w:rPr>
          <w:rFonts w:ascii="Times New Roman" w:hAnsi="Times New Roman" w:cs="Times New Roman"/>
          <w:sz w:val="22"/>
        </w:rPr>
        <w:t>s</w:t>
      </w:r>
      <w:r w:rsidRPr="004C19F6">
        <w:rPr>
          <w:rFonts w:ascii="Times New Roman" w:hAnsi="Times New Roman" w:cs="Times New Roman"/>
          <w:sz w:val="22"/>
        </w:rPr>
        <w:t xml:space="preserve">-synaptic labeling of monosynaptic input neurons. Starter neurons </w:t>
      </w:r>
      <w:r w:rsidR="009370E7">
        <w:rPr>
          <w:rFonts w:ascii="Times New Roman" w:hAnsi="Times New Roman" w:cs="Times New Roman"/>
          <w:sz w:val="22"/>
        </w:rPr>
        <w:t>were</w:t>
      </w:r>
      <w:r w:rsidR="009370E7" w:rsidRPr="004C19F6">
        <w:rPr>
          <w:rFonts w:ascii="Times New Roman" w:hAnsi="Times New Roman" w:cs="Times New Roman"/>
          <w:sz w:val="22"/>
        </w:rPr>
        <w:t xml:space="preserve"> </w:t>
      </w:r>
      <w:r w:rsidRPr="004C19F6">
        <w:rPr>
          <w:rFonts w:ascii="Times New Roman" w:hAnsi="Times New Roman" w:cs="Times New Roman"/>
          <w:sz w:val="22"/>
        </w:rPr>
        <w:t>identified according to the co-expression of mCherry and RV-EGFP. Input neurons only express</w:t>
      </w:r>
      <w:r w:rsidR="009370E7">
        <w:rPr>
          <w:rFonts w:ascii="Times New Roman" w:hAnsi="Times New Roman" w:cs="Times New Roman"/>
          <w:sz w:val="22"/>
        </w:rPr>
        <w:t>ed</w:t>
      </w:r>
      <w:r w:rsidRPr="004C19F6">
        <w:rPr>
          <w:rFonts w:ascii="Times New Roman" w:hAnsi="Times New Roman" w:cs="Times New Roman"/>
          <w:sz w:val="22"/>
        </w:rPr>
        <w:t xml:space="preserve"> RV-EGFP. The arrow indicates the trans-synaptic, retrograde spread of RV-EGFP. </w:t>
      </w:r>
      <w:r w:rsidRPr="004C19F6">
        <w:rPr>
          <w:rFonts w:ascii="Times New Roman" w:hAnsi="Times New Roman" w:cs="Times New Roman"/>
          <w:b/>
          <w:bCs/>
          <w:sz w:val="22"/>
        </w:rPr>
        <w:t>b</w:t>
      </w:r>
      <w:r w:rsidRPr="004C19F6">
        <w:rPr>
          <w:rFonts w:ascii="Times New Roman" w:hAnsi="Times New Roman" w:cs="Times New Roman"/>
          <w:sz w:val="22"/>
        </w:rPr>
        <w:t>, Experimental timeline. To trac</w:t>
      </w:r>
      <w:r>
        <w:rPr>
          <w:rFonts w:ascii="Times New Roman" w:hAnsi="Times New Roman" w:cs="Times New Roman"/>
          <w:sz w:val="22"/>
        </w:rPr>
        <w:t>e</w:t>
      </w:r>
      <w:r w:rsidRPr="004C19F6">
        <w:rPr>
          <w:rFonts w:ascii="Times New Roman" w:hAnsi="Times New Roman" w:cs="Times New Roman"/>
          <w:sz w:val="22"/>
        </w:rPr>
        <w:t xml:space="preserve"> the </w:t>
      </w:r>
      <w:r>
        <w:rPr>
          <w:rFonts w:ascii="Times New Roman" w:hAnsi="Times New Roman" w:cs="Times New Roman"/>
          <w:sz w:val="22"/>
        </w:rPr>
        <w:t xml:space="preserve">upstream </w:t>
      </w:r>
      <w:r w:rsidRPr="004C19F6">
        <w:rPr>
          <w:rFonts w:ascii="Times New Roman" w:hAnsi="Times New Roman" w:cs="Times New Roman"/>
          <w:sz w:val="22"/>
        </w:rPr>
        <w:t xml:space="preserve">input to </w:t>
      </w:r>
      <w:r>
        <w:rPr>
          <w:rFonts w:ascii="Times New Roman" w:hAnsi="Times New Roman" w:cs="Times New Roman"/>
          <w:sz w:val="22"/>
        </w:rPr>
        <w:t xml:space="preserve">PrL </w:t>
      </w:r>
      <w:r w:rsidRPr="004C19F6">
        <w:rPr>
          <w:rFonts w:ascii="Times New Roman" w:hAnsi="Times New Roman" w:cs="Times New Roman"/>
          <w:sz w:val="22"/>
        </w:rPr>
        <w:t>CaMK</w:t>
      </w:r>
      <w:r w:rsidRPr="004C19F6">
        <w:rPr>
          <w:rFonts w:cstheme="minorHAnsi"/>
          <w:sz w:val="22"/>
        </w:rPr>
        <w:t xml:space="preserve">Ⅱ neurons, an AAV </w:t>
      </w:r>
      <w:r w:rsidR="009370E7">
        <w:rPr>
          <w:rFonts w:cstheme="minorHAnsi"/>
          <w:sz w:val="22"/>
        </w:rPr>
        <w:t xml:space="preserve">that </w:t>
      </w:r>
      <w:r w:rsidR="009370E7" w:rsidRPr="004C19F6">
        <w:rPr>
          <w:rFonts w:cstheme="minorHAnsi"/>
          <w:sz w:val="22"/>
        </w:rPr>
        <w:t>express</w:t>
      </w:r>
      <w:r w:rsidR="009370E7">
        <w:rPr>
          <w:rFonts w:cstheme="minorHAnsi"/>
          <w:sz w:val="22"/>
        </w:rPr>
        <w:t>ed</w:t>
      </w:r>
      <w:r w:rsidR="009370E7" w:rsidRPr="004C19F6">
        <w:rPr>
          <w:rFonts w:cstheme="minorHAnsi"/>
          <w:sz w:val="22"/>
        </w:rPr>
        <w:t xml:space="preserve"> </w:t>
      </w:r>
      <w:r w:rsidRPr="004C19F6">
        <w:rPr>
          <w:rFonts w:cstheme="minorHAnsi"/>
          <w:sz w:val="22"/>
        </w:rPr>
        <w:t xml:space="preserve">EGFP-Cre under the </w:t>
      </w:r>
      <w:r w:rsidRPr="004C19F6">
        <w:rPr>
          <w:rFonts w:ascii="Times New Roman" w:hAnsi="Times New Roman" w:cs="Times New Roman"/>
          <w:sz w:val="22"/>
        </w:rPr>
        <w:t>CaMK</w:t>
      </w:r>
      <w:r w:rsidRPr="004C19F6">
        <w:rPr>
          <w:rFonts w:cstheme="minorHAnsi"/>
          <w:sz w:val="22"/>
        </w:rPr>
        <w:t>Ⅱ promotor was co-injected with AAV-EF1</w:t>
      </w:r>
      <w:r w:rsidRPr="004C19F6">
        <w:rPr>
          <w:rFonts w:ascii="Times New Roman" w:hAnsi="Times New Roman" w:cs="Times New Roman"/>
          <w:sz w:val="22"/>
        </w:rPr>
        <w:t>α</w:t>
      </w:r>
      <w:r w:rsidRPr="004C19F6">
        <w:rPr>
          <w:rFonts w:cstheme="minorHAnsi"/>
          <w:sz w:val="22"/>
        </w:rPr>
        <w:t>-DIO-mCherry-TVA and AAV-EF1</w:t>
      </w:r>
      <w:r w:rsidRPr="004C19F6">
        <w:rPr>
          <w:rFonts w:ascii="Times New Roman" w:hAnsi="Times New Roman" w:cs="Times New Roman"/>
          <w:sz w:val="22"/>
        </w:rPr>
        <w:t>α</w:t>
      </w:r>
      <w:r w:rsidRPr="004C19F6">
        <w:rPr>
          <w:rFonts w:cstheme="minorHAnsi"/>
          <w:sz w:val="22"/>
        </w:rPr>
        <w:t>-DIO-</w:t>
      </w:r>
      <w:r w:rsidRPr="004C19F6">
        <w:rPr>
          <w:rFonts w:ascii="Times New Roman" w:hAnsi="Times New Roman" w:cs="Times New Roman"/>
          <w:sz w:val="22"/>
        </w:rPr>
        <w:t>Δ</w:t>
      </w:r>
      <w:r w:rsidRPr="004C19F6">
        <w:rPr>
          <w:rFonts w:cstheme="minorHAnsi"/>
          <w:sz w:val="22"/>
        </w:rPr>
        <w:t>RG in the PrL. 21 days later, RV-</w:t>
      </w:r>
      <w:proofErr w:type="spellStart"/>
      <w:r w:rsidRPr="004C19F6">
        <w:rPr>
          <w:rFonts w:cstheme="minorHAnsi"/>
          <w:sz w:val="22"/>
        </w:rPr>
        <w:t>EnVA</w:t>
      </w:r>
      <w:proofErr w:type="spellEnd"/>
      <w:r w:rsidRPr="004C19F6">
        <w:rPr>
          <w:rFonts w:cstheme="minorHAnsi"/>
          <w:sz w:val="22"/>
        </w:rPr>
        <w:t>-</w:t>
      </w:r>
      <w:r w:rsidRPr="004C19F6">
        <w:rPr>
          <w:rFonts w:ascii="Times New Roman" w:hAnsi="Times New Roman" w:cs="Times New Roman"/>
          <w:sz w:val="22"/>
        </w:rPr>
        <w:t>ΔG-EGFP was injected in the same location.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c-e</w:t>
      </w:r>
      <w:r w:rsidRPr="004C19F6">
        <w:rPr>
          <w:rFonts w:ascii="Times New Roman" w:hAnsi="Times New Roman" w:cs="Times New Roman"/>
          <w:b/>
          <w:bCs/>
          <w:sz w:val="22"/>
        </w:rPr>
        <w:t>,</w:t>
      </w:r>
      <w:r w:rsidRPr="004C19F6">
        <w:rPr>
          <w:rFonts w:ascii="Times New Roman" w:hAnsi="Times New Roman" w:cs="Times New Roman"/>
          <w:sz w:val="22"/>
        </w:rPr>
        <w:t xml:space="preserve"> RV-EGFP labeled input neurons in the NAcc</w:t>
      </w:r>
      <w:r>
        <w:rPr>
          <w:rFonts w:ascii="Times New Roman" w:hAnsi="Times New Roman" w:cs="Times New Roman"/>
          <w:sz w:val="22"/>
        </w:rPr>
        <w:t xml:space="preserve"> (</w:t>
      </w:r>
      <w:r>
        <w:rPr>
          <w:rFonts w:ascii="Times New Roman" w:hAnsi="Times New Roman" w:cs="Times New Roman"/>
          <w:b/>
          <w:bCs/>
          <w:sz w:val="22"/>
        </w:rPr>
        <w:t>c</w:t>
      </w:r>
      <w:r>
        <w:rPr>
          <w:rFonts w:ascii="Times New Roman" w:hAnsi="Times New Roman" w:cs="Times New Roman"/>
          <w:sz w:val="22"/>
        </w:rPr>
        <w:t>), NAcsh (</w:t>
      </w:r>
      <w:r>
        <w:rPr>
          <w:rFonts w:ascii="Times New Roman" w:hAnsi="Times New Roman" w:cs="Times New Roman"/>
          <w:b/>
          <w:b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>)</w:t>
      </w:r>
      <w:r>
        <w:rPr>
          <w:rFonts w:ascii="Times New Roman" w:hAnsi="Times New Roman" w:cs="Times New Roman"/>
          <w:sz w:val="22"/>
        </w:rPr>
        <w:t>, and dorsal CA1 of hippocampus (</w:t>
      </w:r>
      <w:r>
        <w:rPr>
          <w:rFonts w:ascii="Times New Roman" w:hAnsi="Times New Roman" w:cs="Times New Roman"/>
          <w:b/>
          <w:bCs/>
          <w:sz w:val="22"/>
        </w:rPr>
        <w:t>e</w:t>
      </w:r>
      <w:r>
        <w:rPr>
          <w:rFonts w:ascii="Times New Roman" w:hAnsi="Times New Roman" w:cs="Times New Roman"/>
          <w:sz w:val="22"/>
        </w:rPr>
        <w:t>)</w:t>
      </w:r>
      <w:r w:rsidRPr="004C19F6">
        <w:rPr>
          <w:rFonts w:ascii="Times New Roman" w:hAnsi="Times New Roman" w:cs="Times New Roman"/>
          <w:sz w:val="22"/>
        </w:rPr>
        <w:t xml:space="preserve"> in 200</w:t>
      </w:r>
      <w:r>
        <w:rPr>
          <w:rFonts w:ascii="Times New Roman" w:hAnsi="Times New Roman" w:cs="Times New Roman"/>
          <w:sz w:val="22"/>
        </w:rPr>
        <w:t xml:space="preserve"> </w:t>
      </w:r>
      <w:r w:rsidRPr="004C19F6">
        <w:rPr>
          <w:rFonts w:ascii="Times New Roman" w:hAnsi="Times New Roman" w:cs="Times New Roman"/>
          <w:sz w:val="22"/>
        </w:rPr>
        <w:t>μ</w:t>
      </w:r>
      <w:r w:rsidRPr="004C19F6">
        <w:rPr>
          <w:rFonts w:ascii="Times New Roman" w:hAnsi="Times New Roman" w:cs="Times New Roman" w:hint="eastAsia"/>
          <w:sz w:val="22"/>
        </w:rPr>
        <w:t>m</w:t>
      </w:r>
      <w:r w:rsidRPr="004C19F6">
        <w:rPr>
          <w:rFonts w:ascii="Times New Roman" w:hAnsi="Times New Roman" w:cs="Times New Roman"/>
          <w:sz w:val="22"/>
        </w:rPr>
        <w:t xml:space="preserve"> </w:t>
      </w:r>
      <w:r w:rsidRPr="004C19F6">
        <w:rPr>
          <w:rFonts w:ascii="Times New Roman" w:hAnsi="Times New Roman" w:cs="Times New Roman" w:hint="eastAsia"/>
          <w:sz w:val="22"/>
        </w:rPr>
        <w:t>scale</w:t>
      </w:r>
      <w:r w:rsidRPr="004C19F6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Green: EGFP. Blue: DAPI. Scale bar: </w:t>
      </w:r>
      <w:r w:rsidRPr="00EA3B32">
        <w:rPr>
          <w:rFonts w:ascii="Times New Roman" w:hAnsi="Times New Roman" w:cs="Times New Roman"/>
          <w:sz w:val="22"/>
        </w:rPr>
        <w:t>20</w:t>
      </w:r>
      <w:r>
        <w:rPr>
          <w:rFonts w:ascii="Times New Roman" w:hAnsi="Times New Roman" w:cs="Times New Roman"/>
          <w:sz w:val="22"/>
        </w:rPr>
        <w:t xml:space="preserve">0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>
        <w:rPr>
          <w:rFonts w:ascii="Times New Roman" w:hAnsi="Times New Roman" w:cs="Times New Roman"/>
          <w:sz w:val="22"/>
        </w:rPr>
        <w:t xml:space="preserve"> (</w:t>
      </w:r>
      <w:r w:rsidR="009370E7">
        <w:rPr>
          <w:rFonts w:ascii="Times New Roman" w:hAnsi="Times New Roman" w:cs="Times New Roman"/>
          <w:sz w:val="22"/>
        </w:rPr>
        <w:t>top</w:t>
      </w:r>
      <w:r>
        <w:rPr>
          <w:rFonts w:ascii="Times New Roman" w:hAnsi="Times New Roman" w:cs="Times New Roman"/>
          <w:sz w:val="22"/>
        </w:rPr>
        <w:t xml:space="preserve">), </w:t>
      </w:r>
      <w:r w:rsidRPr="00EA3B32">
        <w:rPr>
          <w:rFonts w:ascii="Times New Roman" w:hAnsi="Times New Roman" w:cs="Times New Roman"/>
          <w:sz w:val="22"/>
        </w:rPr>
        <w:t>20</w:t>
      </w:r>
      <w:r>
        <w:rPr>
          <w:rFonts w:ascii="Times New Roman" w:hAnsi="Times New Roman" w:cs="Times New Roman"/>
          <w:sz w:val="22"/>
        </w:rPr>
        <w:t xml:space="preserve">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>
        <w:rPr>
          <w:rFonts w:ascii="Times New Roman" w:hAnsi="Times New Roman" w:cs="Times New Roman"/>
          <w:sz w:val="22"/>
        </w:rPr>
        <w:t xml:space="preserve"> (</w:t>
      </w:r>
      <w:r w:rsidR="009370E7">
        <w:rPr>
          <w:rFonts w:ascii="Times New Roman" w:hAnsi="Times New Roman" w:cs="Times New Roman"/>
          <w:sz w:val="22"/>
        </w:rPr>
        <w:t>bottom</w:t>
      </w:r>
      <w:r>
        <w:rPr>
          <w:rFonts w:ascii="Times New Roman" w:hAnsi="Times New Roman" w:cs="Times New Roman"/>
          <w:sz w:val="22"/>
        </w:rPr>
        <w:t>).</w:t>
      </w:r>
    </w:p>
    <w:p w14:paraId="5AD8B209" w14:textId="77777777" w:rsidR="009370E7" w:rsidRDefault="009370E7" w:rsidP="00EB37E4">
      <w:pPr>
        <w:spacing w:line="360" w:lineRule="auto"/>
        <w:rPr>
          <w:rFonts w:ascii="Times New Roman" w:hAnsi="Times New Roman" w:cs="Times New Roman"/>
          <w:sz w:val="22"/>
        </w:rPr>
      </w:pPr>
    </w:p>
    <w:p w14:paraId="4632D996" w14:textId="77777777" w:rsidR="00EB37E4" w:rsidRDefault="00EB37E4" w:rsidP="00EB37E4">
      <w:pPr>
        <w:spacing w:line="360" w:lineRule="auto"/>
        <w:rPr>
          <w:sz w:val="22"/>
        </w:rPr>
      </w:pPr>
      <w:r w:rsidRPr="00064123">
        <w:rPr>
          <w:rFonts w:ascii="Times New Roman" w:hAnsi="Times New Roman" w:cs="Times New Roman"/>
          <w:b/>
          <w:bCs/>
          <w:sz w:val="22"/>
        </w:rPr>
        <w:t>Fig S</w:t>
      </w:r>
      <w:r>
        <w:rPr>
          <w:rFonts w:ascii="Times New Roman" w:hAnsi="Times New Roman" w:cs="Times New Roman"/>
          <w:b/>
          <w:bCs/>
          <w:sz w:val="22"/>
        </w:rPr>
        <w:t>4</w:t>
      </w:r>
      <w:r w:rsidRPr="00064123">
        <w:rPr>
          <w:rFonts w:ascii="Times New Roman" w:hAnsi="Times New Roman" w:cs="Times New Roman"/>
          <w:b/>
          <w:bCs/>
          <w:sz w:val="22"/>
        </w:rPr>
        <w:t>. c-</w:t>
      </w:r>
      <w:proofErr w:type="gramStart"/>
      <w:r w:rsidRPr="00064123">
        <w:rPr>
          <w:rFonts w:ascii="Times New Roman" w:hAnsi="Times New Roman" w:cs="Times New Roman"/>
          <w:b/>
          <w:bCs/>
          <w:sz w:val="22"/>
        </w:rPr>
        <w:t>Fos</w:t>
      </w:r>
      <w:proofErr w:type="gramEnd"/>
      <w:r w:rsidRPr="00064123">
        <w:rPr>
          <w:rFonts w:ascii="Times New Roman" w:hAnsi="Times New Roman" w:cs="Times New Roman"/>
          <w:b/>
          <w:bCs/>
          <w:sz w:val="22"/>
        </w:rPr>
        <w:t xml:space="preserve"> expression in other brain regions </w:t>
      </w:r>
      <w:r>
        <w:rPr>
          <w:rFonts w:ascii="Times New Roman" w:hAnsi="Times New Roman" w:cs="Times New Roman"/>
          <w:b/>
          <w:bCs/>
          <w:sz w:val="22"/>
        </w:rPr>
        <w:t>after</w:t>
      </w:r>
      <w:r w:rsidRPr="00064123">
        <w:rPr>
          <w:rFonts w:ascii="Times New Roman" w:hAnsi="Times New Roman" w:cs="Times New Roman"/>
          <w:b/>
          <w:bCs/>
          <w:sz w:val="22"/>
        </w:rPr>
        <w:t xml:space="preserve"> cocaine memory expression</w:t>
      </w:r>
      <w:r>
        <w:rPr>
          <w:rFonts w:ascii="Times New Roman" w:hAnsi="Times New Roman" w:cs="Times New Roman"/>
          <w:b/>
          <w:bCs/>
          <w:sz w:val="22"/>
        </w:rPr>
        <w:t xml:space="preserve">. </w:t>
      </w:r>
      <w:r w:rsidRPr="00064123">
        <w:rPr>
          <w:rFonts w:ascii="Times New Roman" w:hAnsi="Times New Roman" w:cs="Times New Roman"/>
          <w:b/>
          <w:bCs/>
          <w:sz w:val="22"/>
        </w:rPr>
        <w:t>a,</w:t>
      </w:r>
      <w:r w:rsidRPr="00064123">
        <w:rPr>
          <w:rFonts w:ascii="Times New Roman" w:hAnsi="Times New Roman" w:cs="Times New Roman"/>
          <w:sz w:val="22"/>
        </w:rPr>
        <w:t xml:space="preserve"> Representative photographs of </w:t>
      </w:r>
      <w:r>
        <w:rPr>
          <w:rFonts w:ascii="Times New Roman" w:hAnsi="Times New Roman" w:cs="Times New Roman"/>
          <w:sz w:val="22"/>
        </w:rPr>
        <w:t>c-</w:t>
      </w:r>
      <w:proofErr w:type="gramStart"/>
      <w:r w:rsidRPr="00064123">
        <w:rPr>
          <w:rFonts w:ascii="Times New Roman" w:hAnsi="Times New Roman" w:cs="Times New Roman"/>
          <w:sz w:val="22"/>
        </w:rPr>
        <w:t>Fos</w:t>
      </w:r>
      <w:proofErr w:type="gramEnd"/>
      <w:r w:rsidRPr="00064123">
        <w:rPr>
          <w:rFonts w:ascii="Times New Roman" w:hAnsi="Times New Roman" w:cs="Times New Roman"/>
          <w:sz w:val="22"/>
        </w:rPr>
        <w:t xml:space="preserve"> expression in the NAcc. </w:t>
      </w:r>
      <w:r w:rsidRPr="00064123">
        <w:rPr>
          <w:rFonts w:ascii="Times New Roman" w:hAnsi="Times New Roman" w:cs="Times New Roman"/>
          <w:b/>
          <w:bCs/>
          <w:sz w:val="22"/>
        </w:rPr>
        <w:t>b,</w:t>
      </w:r>
      <w:r w:rsidRPr="00064123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c-</w:t>
      </w:r>
      <w:r w:rsidRPr="00064123">
        <w:rPr>
          <w:rFonts w:ascii="Times New Roman" w:hAnsi="Times New Roman" w:cs="Times New Roman"/>
          <w:sz w:val="22"/>
        </w:rPr>
        <w:t>Fos-positive neurons in the NAcc in the test group and no-test group on day</w:t>
      </w:r>
      <w:r w:rsidR="009370E7">
        <w:rPr>
          <w:rFonts w:ascii="Times New Roman" w:hAnsi="Times New Roman" w:cs="Times New Roman"/>
          <w:sz w:val="22"/>
        </w:rPr>
        <w:t>s</w:t>
      </w:r>
      <w:r w:rsidRPr="00064123">
        <w:rPr>
          <w:rFonts w:ascii="Times New Roman" w:hAnsi="Times New Roman" w:cs="Times New Roman"/>
          <w:sz w:val="22"/>
        </w:rPr>
        <w:t xml:space="preserve"> 1, 15, and 30. </w:t>
      </w:r>
      <w:r w:rsidRPr="00064123">
        <w:rPr>
          <w:rFonts w:ascii="Times New Roman" w:hAnsi="Times New Roman" w:cs="Times New Roman"/>
          <w:b/>
          <w:bCs/>
          <w:sz w:val="22"/>
        </w:rPr>
        <w:t>c,</w:t>
      </w:r>
      <w:r w:rsidRPr="00064123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064123">
        <w:rPr>
          <w:rFonts w:ascii="Times New Roman" w:hAnsi="Times New Roman" w:cs="Times New Roman"/>
          <w:sz w:val="22"/>
        </w:rPr>
        <w:t>Activated</w:t>
      </w:r>
      <w:proofErr w:type="gramEnd"/>
      <w:r w:rsidRPr="00064123">
        <w:rPr>
          <w:rFonts w:ascii="Times New Roman" w:hAnsi="Times New Roman" w:cs="Times New Roman"/>
          <w:sz w:val="22"/>
        </w:rPr>
        <w:t xml:space="preserve"> cells in the NAcc increased after </w:t>
      </w:r>
      <w:r w:rsidR="009370E7">
        <w:rPr>
          <w:rFonts w:ascii="Times New Roman" w:hAnsi="Times New Roman" w:cs="Times New Roman"/>
          <w:sz w:val="22"/>
        </w:rPr>
        <w:t xml:space="preserve">the </w:t>
      </w:r>
      <w:r w:rsidRPr="00064123">
        <w:rPr>
          <w:rFonts w:ascii="Times New Roman" w:hAnsi="Times New Roman" w:cs="Times New Roman"/>
          <w:sz w:val="22"/>
        </w:rPr>
        <w:t xml:space="preserve">behavioral test on day30, which also exhibited higher than that on day 1 and day 15. </w:t>
      </w:r>
      <w:r w:rsidRPr="00064123">
        <w:rPr>
          <w:rFonts w:ascii="Times New Roman" w:hAnsi="Times New Roman" w:cs="Times New Roman"/>
          <w:b/>
          <w:bCs/>
          <w:sz w:val="22"/>
        </w:rPr>
        <w:t>d,</w:t>
      </w:r>
      <w:r w:rsidRPr="00064123">
        <w:rPr>
          <w:rFonts w:ascii="Times New Roman" w:hAnsi="Times New Roman" w:cs="Times New Roman"/>
          <w:sz w:val="22"/>
        </w:rPr>
        <w:t xml:space="preserve"> Representative photographs of Fos expression in the NAcsh. </w:t>
      </w:r>
      <w:r w:rsidRPr="00064123">
        <w:rPr>
          <w:rFonts w:ascii="Times New Roman" w:hAnsi="Times New Roman" w:cs="Times New Roman"/>
          <w:b/>
          <w:bCs/>
          <w:sz w:val="22"/>
        </w:rPr>
        <w:t xml:space="preserve">e, </w:t>
      </w:r>
      <w:r w:rsidRPr="00064123">
        <w:rPr>
          <w:rFonts w:ascii="Times New Roman" w:hAnsi="Times New Roman" w:cs="Times New Roman"/>
          <w:sz w:val="22"/>
        </w:rPr>
        <w:t xml:space="preserve">Fos-positive neurons in the NAcsh in the test group and no-test group on day 1, day 15, and day </w:t>
      </w:r>
      <w:r w:rsidRPr="00064123">
        <w:rPr>
          <w:rFonts w:ascii="Times New Roman" w:hAnsi="Times New Roman" w:cs="Times New Roman"/>
          <w:sz w:val="22"/>
        </w:rPr>
        <w:lastRenderedPageBreak/>
        <w:t xml:space="preserve">30. </w:t>
      </w:r>
      <w:r w:rsidRPr="00064123">
        <w:rPr>
          <w:rFonts w:ascii="Times New Roman" w:hAnsi="Times New Roman" w:cs="Times New Roman"/>
          <w:b/>
          <w:bCs/>
          <w:sz w:val="22"/>
        </w:rPr>
        <w:t>f,</w:t>
      </w:r>
      <w:r w:rsidRPr="00064123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064123">
        <w:rPr>
          <w:rFonts w:ascii="Times New Roman" w:hAnsi="Times New Roman" w:cs="Times New Roman"/>
          <w:sz w:val="22"/>
        </w:rPr>
        <w:t>Activated</w:t>
      </w:r>
      <w:proofErr w:type="gramEnd"/>
      <w:r w:rsidRPr="00064123">
        <w:rPr>
          <w:rFonts w:ascii="Times New Roman" w:hAnsi="Times New Roman" w:cs="Times New Roman"/>
          <w:sz w:val="22"/>
        </w:rPr>
        <w:t xml:space="preserve"> cells in the NAcsh was increased after behavioral test on day</w:t>
      </w:r>
      <w:r w:rsidR="009370E7">
        <w:rPr>
          <w:rFonts w:ascii="Times New Roman" w:hAnsi="Times New Roman" w:cs="Times New Roman"/>
          <w:sz w:val="22"/>
        </w:rPr>
        <w:t xml:space="preserve"> </w:t>
      </w:r>
      <w:r w:rsidRPr="00064123">
        <w:rPr>
          <w:rFonts w:ascii="Times New Roman" w:hAnsi="Times New Roman" w:cs="Times New Roman"/>
          <w:sz w:val="22"/>
        </w:rPr>
        <w:t xml:space="preserve">30, which </w:t>
      </w:r>
      <w:r w:rsidR="009370E7">
        <w:rPr>
          <w:rFonts w:ascii="Times New Roman" w:hAnsi="Times New Roman" w:cs="Times New Roman"/>
          <w:sz w:val="22"/>
        </w:rPr>
        <w:t>was</w:t>
      </w:r>
      <w:r w:rsidRPr="00064123">
        <w:rPr>
          <w:rFonts w:ascii="Times New Roman" w:hAnsi="Times New Roman" w:cs="Times New Roman"/>
          <w:sz w:val="22"/>
        </w:rPr>
        <w:t xml:space="preserve"> higher than on day</w:t>
      </w:r>
      <w:r w:rsidR="009370E7">
        <w:rPr>
          <w:rFonts w:ascii="Times New Roman" w:hAnsi="Times New Roman" w:cs="Times New Roman"/>
          <w:sz w:val="22"/>
        </w:rPr>
        <w:t>s</w:t>
      </w:r>
      <w:r w:rsidRPr="00064123">
        <w:rPr>
          <w:rFonts w:ascii="Times New Roman" w:hAnsi="Times New Roman" w:cs="Times New Roman"/>
          <w:sz w:val="22"/>
        </w:rPr>
        <w:t xml:space="preserve"> 1 and 15. </w:t>
      </w:r>
      <w:r w:rsidRPr="00064123">
        <w:rPr>
          <w:rFonts w:ascii="Times New Roman" w:hAnsi="Times New Roman" w:cs="Times New Roman"/>
          <w:b/>
          <w:bCs/>
          <w:sz w:val="22"/>
        </w:rPr>
        <w:t>g,</w:t>
      </w:r>
      <w:r w:rsidRPr="00064123">
        <w:rPr>
          <w:rFonts w:ascii="Times New Roman" w:hAnsi="Times New Roman" w:cs="Times New Roman"/>
          <w:sz w:val="22"/>
        </w:rPr>
        <w:t xml:space="preserve"> Representative photographs of Fos expression in the dCA1. </w:t>
      </w:r>
      <w:r w:rsidRPr="00064123">
        <w:rPr>
          <w:rFonts w:ascii="Times New Roman" w:hAnsi="Times New Roman" w:cs="Times New Roman"/>
          <w:b/>
          <w:bCs/>
          <w:sz w:val="22"/>
        </w:rPr>
        <w:t>h,</w:t>
      </w:r>
      <w:r w:rsidRPr="00064123">
        <w:rPr>
          <w:rFonts w:ascii="Times New Roman" w:hAnsi="Times New Roman" w:cs="Times New Roman"/>
          <w:sz w:val="22"/>
        </w:rPr>
        <w:t xml:space="preserve"> Fos-positive neurons in the dCA1 in the test group and no-test group on day</w:t>
      </w:r>
      <w:r w:rsidR="009370E7">
        <w:rPr>
          <w:rFonts w:ascii="Times New Roman" w:hAnsi="Times New Roman" w:cs="Times New Roman"/>
          <w:sz w:val="22"/>
        </w:rPr>
        <w:t>s</w:t>
      </w:r>
      <w:r w:rsidRPr="00064123">
        <w:rPr>
          <w:rFonts w:ascii="Times New Roman" w:hAnsi="Times New Roman" w:cs="Times New Roman"/>
          <w:sz w:val="22"/>
        </w:rPr>
        <w:t xml:space="preserve"> 1, 15, and 30. </w:t>
      </w:r>
      <w:proofErr w:type="spellStart"/>
      <w:r w:rsidRPr="00064123">
        <w:rPr>
          <w:rFonts w:ascii="Times New Roman" w:hAnsi="Times New Roman" w:cs="Times New Roman"/>
          <w:b/>
          <w:bCs/>
          <w:sz w:val="22"/>
        </w:rPr>
        <w:t>i</w:t>
      </w:r>
      <w:proofErr w:type="spellEnd"/>
      <w:r w:rsidRPr="00064123">
        <w:rPr>
          <w:rFonts w:ascii="Times New Roman" w:hAnsi="Times New Roman" w:cs="Times New Roman"/>
          <w:b/>
          <w:bCs/>
          <w:sz w:val="22"/>
        </w:rPr>
        <w:t>,</w:t>
      </w:r>
      <w:r w:rsidRPr="00064123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064123">
        <w:rPr>
          <w:rFonts w:ascii="Times New Roman" w:hAnsi="Times New Roman" w:cs="Times New Roman"/>
          <w:sz w:val="22"/>
        </w:rPr>
        <w:t>The</w:t>
      </w:r>
      <w:proofErr w:type="gramEnd"/>
      <w:r w:rsidRPr="00064123">
        <w:rPr>
          <w:rFonts w:ascii="Times New Roman" w:hAnsi="Times New Roman" w:cs="Times New Roman"/>
          <w:sz w:val="22"/>
        </w:rPr>
        <w:t xml:space="preserve"> </w:t>
      </w:r>
      <w:r w:rsidR="009370E7">
        <w:rPr>
          <w:rFonts w:ascii="Times New Roman" w:hAnsi="Times New Roman" w:cs="Times New Roman"/>
          <w:sz w:val="22"/>
        </w:rPr>
        <w:t xml:space="preserve">density of </w:t>
      </w:r>
      <w:r w:rsidRPr="00064123">
        <w:rPr>
          <w:rFonts w:ascii="Times New Roman" w:hAnsi="Times New Roman" w:cs="Times New Roman"/>
          <w:sz w:val="22"/>
        </w:rPr>
        <w:t xml:space="preserve">c-Fos positive cells after </w:t>
      </w:r>
      <w:r w:rsidR="005A1A68">
        <w:rPr>
          <w:rFonts w:ascii="Times New Roman" w:hAnsi="Times New Roman" w:cs="Times New Roman"/>
          <w:sz w:val="22"/>
        </w:rPr>
        <w:t xml:space="preserve">the </w:t>
      </w:r>
      <w:r w:rsidRPr="00064123">
        <w:rPr>
          <w:rFonts w:ascii="Times New Roman" w:hAnsi="Times New Roman" w:cs="Times New Roman"/>
          <w:sz w:val="22"/>
        </w:rPr>
        <w:t xml:space="preserve">behavioral test on day 30 was higher than that on day 15. </w:t>
      </w:r>
      <w:r>
        <w:rPr>
          <w:rFonts w:ascii="Times New Roman" w:hAnsi="Times New Roman" w:cs="Times New Roman"/>
          <w:sz w:val="22"/>
        </w:rPr>
        <w:t>Red: NeuN</w:t>
      </w:r>
      <w:r w:rsidR="005A1A68">
        <w:rPr>
          <w:rFonts w:ascii="Times New Roman" w:hAnsi="Times New Roman" w:cs="Times New Roman"/>
          <w:sz w:val="22"/>
        </w:rPr>
        <w:t xml:space="preserve"> labeling</w:t>
      </w:r>
      <w:r>
        <w:rPr>
          <w:rFonts w:ascii="Times New Roman" w:hAnsi="Times New Roman" w:cs="Times New Roman"/>
          <w:sz w:val="22"/>
        </w:rPr>
        <w:t>. Green: c-</w:t>
      </w:r>
      <w:proofErr w:type="gramStart"/>
      <w:r>
        <w:rPr>
          <w:rFonts w:ascii="Times New Roman" w:hAnsi="Times New Roman" w:cs="Times New Roman"/>
          <w:sz w:val="22"/>
        </w:rPr>
        <w:t>Fos</w:t>
      </w:r>
      <w:proofErr w:type="gramEnd"/>
      <w:r>
        <w:rPr>
          <w:rFonts w:ascii="Times New Roman" w:hAnsi="Times New Roman" w:cs="Times New Roman"/>
          <w:sz w:val="22"/>
        </w:rPr>
        <w:t xml:space="preserve"> labeling. Scale bar, 500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>
        <w:rPr>
          <w:rFonts w:ascii="Times New Roman" w:hAnsi="Times New Roman" w:cs="Times New Roman"/>
          <w:sz w:val="22"/>
        </w:rPr>
        <w:t xml:space="preserve">, 50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>
        <w:rPr>
          <w:rFonts w:ascii="Times New Roman" w:hAnsi="Times New Roman" w:cs="Times New Roman"/>
          <w:sz w:val="22"/>
        </w:rPr>
        <w:t xml:space="preserve">. </w:t>
      </w:r>
      <w:r w:rsidRPr="00064123">
        <w:rPr>
          <w:rFonts w:ascii="Times New Roman" w:hAnsi="Times New Roman" w:cs="Times New Roman"/>
          <w:sz w:val="22"/>
        </w:rPr>
        <w:t>*</w:t>
      </w:r>
      <w:r w:rsidRPr="00064123">
        <w:rPr>
          <w:rFonts w:ascii="Times New Roman" w:hAnsi="Times New Roman" w:cs="Times New Roman"/>
          <w:i/>
          <w:iCs/>
          <w:sz w:val="22"/>
        </w:rPr>
        <w:t>P</w:t>
      </w:r>
      <w:r w:rsidRPr="00064123">
        <w:rPr>
          <w:rFonts w:ascii="Times New Roman" w:eastAsia="等线" w:hAnsi="Times New Roman" w:cs="Times New Roman"/>
          <w:sz w:val="22"/>
        </w:rPr>
        <w:t>＜</w:t>
      </w:r>
      <w:r w:rsidRPr="00064123">
        <w:rPr>
          <w:rFonts w:ascii="Times New Roman" w:eastAsia="等线" w:hAnsi="Times New Roman" w:cs="Times New Roman"/>
          <w:sz w:val="22"/>
        </w:rPr>
        <w:t>0.05, ***</w:t>
      </w:r>
      <w:r w:rsidRPr="00064123">
        <w:rPr>
          <w:rFonts w:ascii="Times New Roman" w:eastAsia="等线" w:hAnsi="Times New Roman" w:cs="Times New Roman"/>
          <w:i/>
          <w:iCs/>
          <w:sz w:val="22"/>
        </w:rPr>
        <w:t>P</w:t>
      </w:r>
      <w:r w:rsidRPr="00064123">
        <w:rPr>
          <w:rFonts w:ascii="Times New Roman" w:eastAsia="等线" w:hAnsi="Times New Roman" w:cs="Times New Roman"/>
          <w:sz w:val="22"/>
        </w:rPr>
        <w:t>＜</w:t>
      </w:r>
      <w:r w:rsidRPr="00064123">
        <w:rPr>
          <w:rFonts w:ascii="Times New Roman" w:eastAsia="等线" w:hAnsi="Times New Roman" w:cs="Times New Roman"/>
          <w:sz w:val="22"/>
        </w:rPr>
        <w:t>0.001, ****</w:t>
      </w:r>
      <w:r w:rsidRPr="00064123">
        <w:rPr>
          <w:rFonts w:ascii="Times New Roman" w:eastAsia="等线" w:hAnsi="Times New Roman" w:cs="Times New Roman"/>
          <w:i/>
          <w:sz w:val="22"/>
        </w:rPr>
        <w:t>P</w:t>
      </w:r>
      <w:r w:rsidRPr="00064123">
        <w:rPr>
          <w:rFonts w:ascii="Times New Roman" w:eastAsia="等线" w:hAnsi="Times New Roman" w:cs="Times New Roman"/>
          <w:sz w:val="22"/>
        </w:rPr>
        <w:t>＜</w:t>
      </w:r>
      <w:r w:rsidRPr="00064123">
        <w:rPr>
          <w:rFonts w:ascii="Times New Roman" w:eastAsia="等线" w:hAnsi="Times New Roman" w:cs="Times New Roman"/>
          <w:sz w:val="22"/>
        </w:rPr>
        <w:t xml:space="preserve">0.0001. </w:t>
      </w:r>
      <w:r w:rsidRPr="00064123">
        <w:rPr>
          <w:rFonts w:cstheme="minorHAnsi"/>
          <w:sz w:val="22"/>
        </w:rPr>
        <w:t xml:space="preserve">The data are expressed as </w:t>
      </w:r>
      <w:r w:rsidR="009370E7">
        <w:rPr>
          <w:rFonts w:cstheme="minorHAnsi"/>
          <w:sz w:val="22"/>
        </w:rPr>
        <w:t xml:space="preserve">the </w:t>
      </w:r>
      <w:r w:rsidRPr="00064123">
        <w:rPr>
          <w:rFonts w:cstheme="minorHAnsi"/>
          <w:sz w:val="22"/>
        </w:rPr>
        <w:t>mean ± SEM.</w:t>
      </w:r>
      <w:r>
        <w:rPr>
          <w:rFonts w:cstheme="minorHAnsi"/>
          <w:sz w:val="22"/>
        </w:rPr>
        <w:t xml:space="preserve"> </w:t>
      </w:r>
      <w:r w:rsidRPr="0062033A">
        <w:rPr>
          <w:sz w:val="22"/>
        </w:rPr>
        <w:t>Details of the statistical analyses are show</w:t>
      </w:r>
      <w:r w:rsidR="009370E7">
        <w:rPr>
          <w:sz w:val="22"/>
        </w:rPr>
        <w:t>n</w:t>
      </w:r>
      <w:r w:rsidRPr="0062033A">
        <w:rPr>
          <w:sz w:val="22"/>
        </w:rPr>
        <w:t xml:space="preserve"> in Supplementary Table </w:t>
      </w:r>
      <w:r>
        <w:rPr>
          <w:sz w:val="22"/>
        </w:rPr>
        <w:t>2</w:t>
      </w:r>
      <w:r w:rsidRPr="0062033A">
        <w:rPr>
          <w:sz w:val="22"/>
        </w:rPr>
        <w:t>.</w:t>
      </w:r>
    </w:p>
    <w:p w14:paraId="27D232ED" w14:textId="77777777" w:rsidR="009370E7" w:rsidRDefault="009370E7" w:rsidP="00EB37E4">
      <w:pPr>
        <w:spacing w:line="360" w:lineRule="auto"/>
        <w:rPr>
          <w:sz w:val="22"/>
        </w:rPr>
      </w:pPr>
    </w:p>
    <w:p w14:paraId="45F862FF" w14:textId="77777777" w:rsidR="00EB37E4" w:rsidRDefault="00EB37E4" w:rsidP="00EB37E4">
      <w:pPr>
        <w:spacing w:line="360" w:lineRule="auto"/>
        <w:rPr>
          <w:sz w:val="22"/>
        </w:rPr>
      </w:pPr>
      <w:r w:rsidRPr="009C30FD">
        <w:rPr>
          <w:rFonts w:hint="eastAsia"/>
          <w:b/>
          <w:bCs/>
          <w:sz w:val="22"/>
        </w:rPr>
        <w:t>F</w:t>
      </w:r>
      <w:r w:rsidRPr="009C30FD">
        <w:rPr>
          <w:b/>
          <w:bCs/>
          <w:sz w:val="22"/>
        </w:rPr>
        <w:t>ig S</w:t>
      </w:r>
      <w:r>
        <w:rPr>
          <w:b/>
          <w:bCs/>
          <w:sz w:val="22"/>
        </w:rPr>
        <w:t>5</w:t>
      </w:r>
      <w:r w:rsidRPr="009C30FD">
        <w:rPr>
          <w:b/>
          <w:bCs/>
          <w:sz w:val="22"/>
        </w:rPr>
        <w:t xml:space="preserve">. </w:t>
      </w:r>
      <w:r>
        <w:rPr>
          <w:b/>
          <w:bCs/>
          <w:sz w:val="22"/>
        </w:rPr>
        <w:t>Activated B</w:t>
      </w:r>
      <w:r w:rsidRPr="00EB37E4">
        <w:rPr>
          <w:b/>
          <w:bCs/>
          <w:sz w:val="22"/>
        </w:rPr>
        <w:t xml:space="preserve">LA </w:t>
      </w:r>
      <w:r w:rsidRPr="00EB37E4">
        <w:rPr>
          <w:rFonts w:ascii="Times New Roman" w:eastAsia="等线" w:hAnsi="Times New Roman" w:cs="Times New Roman"/>
          <w:b/>
          <w:bCs/>
          <w:sz w:val="22"/>
        </w:rPr>
        <w:t xml:space="preserve">CaMKⅡ neurons </w:t>
      </w:r>
      <w:r w:rsidR="005A1A68">
        <w:rPr>
          <w:rFonts w:ascii="Times New Roman" w:eastAsia="等线" w:hAnsi="Times New Roman" w:cs="Times New Roman"/>
          <w:b/>
          <w:bCs/>
          <w:sz w:val="22"/>
        </w:rPr>
        <w:t>d</w:t>
      </w:r>
      <w:r w:rsidR="00F76777">
        <w:rPr>
          <w:rFonts w:ascii="Times New Roman" w:eastAsia="等线" w:hAnsi="Times New Roman" w:cs="Times New Roman"/>
          <w:b/>
          <w:bCs/>
          <w:sz w:val="22"/>
        </w:rPr>
        <w:t>oes</w:t>
      </w:r>
      <w:r w:rsidR="005A1A68">
        <w:rPr>
          <w:rFonts w:ascii="Times New Roman" w:eastAsia="等线" w:hAnsi="Times New Roman" w:cs="Times New Roman"/>
          <w:b/>
          <w:bCs/>
          <w:sz w:val="22"/>
        </w:rPr>
        <w:t xml:space="preserve"> not</w:t>
      </w:r>
      <w:r w:rsidRPr="00EB37E4">
        <w:rPr>
          <w:rFonts w:ascii="Times New Roman" w:eastAsia="等线" w:hAnsi="Times New Roman" w:cs="Times New Roman"/>
          <w:b/>
          <w:bCs/>
          <w:sz w:val="22"/>
        </w:rPr>
        <w:t xml:space="preserve"> change during cocaine memory expression</w:t>
      </w:r>
      <w:r w:rsidRPr="009C30FD">
        <w:rPr>
          <w:b/>
          <w:bCs/>
          <w:sz w:val="22"/>
        </w:rPr>
        <w:t>.</w:t>
      </w:r>
      <w:r>
        <w:rPr>
          <w:b/>
          <w:bCs/>
          <w:sz w:val="22"/>
        </w:rPr>
        <w:t xml:space="preserve"> </w:t>
      </w:r>
      <w:r w:rsidRPr="009C30FD">
        <w:rPr>
          <w:rFonts w:ascii="Times New Roman" w:hAnsi="Times New Roman" w:cs="Times New Roman"/>
          <w:b/>
          <w:bCs/>
          <w:sz w:val="22"/>
        </w:rPr>
        <w:t xml:space="preserve">a, </w:t>
      </w:r>
      <w:r w:rsidRPr="009C30FD">
        <w:rPr>
          <w:rFonts w:ascii="Times New Roman" w:hAnsi="Times New Roman" w:cs="Times New Roman"/>
          <w:sz w:val="22"/>
        </w:rPr>
        <w:t>Representative images showing c-Fos</w:t>
      </w:r>
      <w:r>
        <w:rPr>
          <w:rFonts w:ascii="Times New Roman" w:hAnsi="Times New Roman" w:cs="Times New Roman"/>
          <w:sz w:val="22"/>
        </w:rPr>
        <w:t xml:space="preserve"> </w:t>
      </w:r>
      <w:r w:rsidRPr="009C30FD">
        <w:rPr>
          <w:rFonts w:ascii="Times New Roman" w:hAnsi="Times New Roman" w:cs="Times New Roman"/>
          <w:sz w:val="22"/>
        </w:rPr>
        <w:t>positive neurons in the BLA in the test group and no-test group on day</w:t>
      </w:r>
      <w:r w:rsidR="005A1A68">
        <w:rPr>
          <w:rFonts w:ascii="Times New Roman" w:hAnsi="Times New Roman" w:cs="Times New Roman"/>
          <w:sz w:val="22"/>
        </w:rPr>
        <w:t>s</w:t>
      </w:r>
      <w:r w:rsidRPr="009C30FD">
        <w:rPr>
          <w:rFonts w:ascii="Times New Roman" w:hAnsi="Times New Roman" w:cs="Times New Roman"/>
          <w:sz w:val="22"/>
        </w:rPr>
        <w:t xml:space="preserve"> 1, 15, and 30. </w:t>
      </w:r>
      <w:r>
        <w:rPr>
          <w:rFonts w:ascii="Times New Roman" w:hAnsi="Times New Roman" w:cs="Times New Roman"/>
          <w:sz w:val="22"/>
        </w:rPr>
        <w:t xml:space="preserve">Scale bar, 500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 w:rsidRPr="009C30FD">
        <w:rPr>
          <w:rFonts w:ascii="Times New Roman" w:hAnsi="Times New Roman" w:cs="Times New Roman"/>
          <w:sz w:val="22"/>
        </w:rPr>
        <w:t>, 50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>
        <w:rPr>
          <w:rFonts w:ascii="Times New Roman" w:hAnsi="Times New Roman" w:cs="Times New Roman"/>
          <w:b/>
          <w:bCs/>
          <w:sz w:val="22"/>
        </w:rPr>
        <w:t xml:space="preserve">. </w:t>
      </w:r>
      <w:r w:rsidRPr="009C30FD">
        <w:rPr>
          <w:rFonts w:ascii="Times New Roman" w:hAnsi="Times New Roman" w:cs="Times New Roman"/>
          <w:b/>
          <w:bCs/>
          <w:sz w:val="22"/>
        </w:rPr>
        <w:t>b,</w:t>
      </w:r>
      <w:r w:rsidRPr="009C30FD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9C30FD">
        <w:rPr>
          <w:rFonts w:ascii="Times New Roman" w:hAnsi="Times New Roman" w:cs="Times New Roman"/>
          <w:sz w:val="22"/>
        </w:rPr>
        <w:t>The</w:t>
      </w:r>
      <w:proofErr w:type="gramEnd"/>
      <w:r w:rsidRPr="009C30FD">
        <w:rPr>
          <w:rFonts w:ascii="Times New Roman" w:hAnsi="Times New Roman" w:cs="Times New Roman"/>
          <w:sz w:val="22"/>
        </w:rPr>
        <w:t xml:space="preserve"> number of BLA c-Fos positive cells got increased at </w:t>
      </w:r>
      <w:r w:rsidR="005A1A68">
        <w:rPr>
          <w:rFonts w:ascii="Times New Roman" w:hAnsi="Times New Roman" w:cs="Times New Roman"/>
          <w:sz w:val="22"/>
        </w:rPr>
        <w:t>each test</w:t>
      </w:r>
      <w:r w:rsidR="005A1A68" w:rsidRPr="009C30FD">
        <w:rPr>
          <w:rFonts w:ascii="Times New Roman" w:hAnsi="Times New Roman" w:cs="Times New Roman"/>
          <w:sz w:val="22"/>
        </w:rPr>
        <w:t xml:space="preserve"> </w:t>
      </w:r>
      <w:r w:rsidRPr="009C30FD">
        <w:rPr>
          <w:rFonts w:ascii="Times New Roman" w:hAnsi="Times New Roman" w:cs="Times New Roman"/>
          <w:sz w:val="22"/>
        </w:rPr>
        <w:t>time, and activated cells on day 30 was higher than on day 1</w:t>
      </w:r>
      <w:r>
        <w:rPr>
          <w:rFonts w:ascii="Times New Roman" w:hAnsi="Times New Roman" w:cs="Times New Roman"/>
          <w:sz w:val="22"/>
        </w:rPr>
        <w:t xml:space="preserve"> (n</w:t>
      </w:r>
      <w:r w:rsidR="005A1A68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=</w:t>
      </w:r>
      <w:r w:rsidR="005A1A68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4-6 rats)</w:t>
      </w:r>
      <w:r w:rsidRPr="009C30FD">
        <w:rPr>
          <w:rFonts w:ascii="Times New Roman" w:hAnsi="Times New Roman" w:cs="Times New Roman"/>
          <w:sz w:val="22"/>
        </w:rPr>
        <w:t xml:space="preserve">. </w:t>
      </w:r>
      <w:r w:rsidR="00106E77">
        <w:rPr>
          <w:rFonts w:ascii="Times New Roman" w:hAnsi="Times New Roman" w:cs="Times New Roman"/>
          <w:b/>
          <w:bCs/>
          <w:sz w:val="22"/>
        </w:rPr>
        <w:t>c</w:t>
      </w:r>
      <w:r w:rsidR="00106E77">
        <w:rPr>
          <w:rFonts w:ascii="Times New Roman" w:hAnsi="Times New Roman" w:cs="Times New Roman"/>
          <w:sz w:val="22"/>
        </w:rPr>
        <w:t>, Number of c</w:t>
      </w:r>
      <w:r w:rsidR="00106E77" w:rsidRPr="009C30FD">
        <w:rPr>
          <w:rFonts w:ascii="Times New Roman" w:hAnsi="Times New Roman" w:cs="Times New Roman"/>
          <w:sz w:val="22"/>
        </w:rPr>
        <w:t>ells co-labeling with c-Fos and CaMK</w:t>
      </w:r>
      <w:r w:rsidR="00106E77" w:rsidRPr="009C30FD">
        <w:rPr>
          <w:rFonts w:cstheme="minorHAnsi"/>
          <w:sz w:val="22"/>
        </w:rPr>
        <w:t>Ⅱ</w:t>
      </w:r>
      <w:r w:rsidR="00106E77" w:rsidRPr="009C30FD">
        <w:rPr>
          <w:rFonts w:ascii="Times New Roman" w:hAnsi="Times New Roman" w:cs="Times New Roman"/>
          <w:sz w:val="22"/>
        </w:rPr>
        <w:t xml:space="preserve"> in the BLA had no change across the abstinence</w:t>
      </w:r>
      <w:r w:rsidR="00106E77">
        <w:rPr>
          <w:rFonts w:ascii="Times New Roman" w:hAnsi="Times New Roman" w:cs="Times New Roman"/>
          <w:sz w:val="22"/>
        </w:rPr>
        <w:t xml:space="preserve"> (n</w:t>
      </w:r>
      <w:r w:rsidR="005A1A68">
        <w:rPr>
          <w:rFonts w:ascii="Times New Roman" w:hAnsi="Times New Roman" w:cs="Times New Roman"/>
          <w:sz w:val="22"/>
        </w:rPr>
        <w:t xml:space="preserve"> </w:t>
      </w:r>
      <w:r w:rsidR="00106E77">
        <w:rPr>
          <w:rFonts w:ascii="Times New Roman" w:hAnsi="Times New Roman" w:cs="Times New Roman"/>
          <w:sz w:val="22"/>
        </w:rPr>
        <w:t>=</w:t>
      </w:r>
      <w:r w:rsidR="005A1A68">
        <w:rPr>
          <w:rFonts w:ascii="Times New Roman" w:hAnsi="Times New Roman" w:cs="Times New Roman"/>
          <w:sz w:val="22"/>
        </w:rPr>
        <w:t xml:space="preserve"> </w:t>
      </w:r>
      <w:r w:rsidR="00106E77">
        <w:rPr>
          <w:rFonts w:ascii="Times New Roman" w:hAnsi="Times New Roman" w:cs="Times New Roman"/>
          <w:sz w:val="22"/>
        </w:rPr>
        <w:t>3-4 rats)</w:t>
      </w:r>
      <w:r w:rsidR="00106E77" w:rsidRPr="009C30FD">
        <w:rPr>
          <w:rFonts w:ascii="Times New Roman" w:hAnsi="Times New Roman" w:cs="Times New Roman"/>
          <w:sz w:val="22"/>
        </w:rPr>
        <w:t>.</w:t>
      </w:r>
      <w:r w:rsidR="00106E77">
        <w:rPr>
          <w:rFonts w:ascii="Times New Roman" w:hAnsi="Times New Roman" w:cs="Times New Roman"/>
          <w:sz w:val="22"/>
        </w:rPr>
        <w:t xml:space="preserve"> </w:t>
      </w:r>
      <w:r w:rsidR="00106E77">
        <w:rPr>
          <w:rFonts w:ascii="Times New Roman" w:hAnsi="Times New Roman" w:cs="Times New Roman"/>
          <w:b/>
          <w:bCs/>
          <w:sz w:val="22"/>
        </w:rPr>
        <w:t>d</w:t>
      </w:r>
      <w:r w:rsidRPr="009C30FD">
        <w:rPr>
          <w:rFonts w:ascii="Times New Roman" w:hAnsi="Times New Roman" w:cs="Times New Roman"/>
          <w:b/>
          <w:bCs/>
          <w:sz w:val="22"/>
        </w:rPr>
        <w:t>,</w:t>
      </w:r>
      <w:r w:rsidRPr="009C30FD">
        <w:rPr>
          <w:rFonts w:ascii="Times New Roman" w:hAnsi="Times New Roman" w:cs="Times New Roman"/>
          <w:sz w:val="22"/>
        </w:rPr>
        <w:t xml:space="preserve"> </w:t>
      </w:r>
      <w:r w:rsidR="005A1A68" w:rsidRPr="001031AE">
        <w:rPr>
          <w:rFonts w:ascii="Times New Roman" w:hAnsi="Times New Roman" w:cs="Times New Roman"/>
          <w:sz w:val="22"/>
        </w:rPr>
        <w:t>Immunofluorescent</w:t>
      </w:r>
      <w:r w:rsidR="00106E77" w:rsidRPr="00BC5B84">
        <w:rPr>
          <w:rFonts w:ascii="Times New Roman" w:hAnsi="Times New Roman" w:cs="Times New Roman" w:hint="eastAsia"/>
          <w:sz w:val="22"/>
        </w:rPr>
        <w:t xml:space="preserve"> photographs of </w:t>
      </w:r>
      <w:r w:rsidR="00106E77" w:rsidRPr="00BC5B84">
        <w:rPr>
          <w:rFonts w:ascii="Times New Roman" w:hAnsi="Times New Roman" w:cs="Times New Roman"/>
          <w:sz w:val="22"/>
        </w:rPr>
        <w:t>c-</w:t>
      </w:r>
      <w:r w:rsidR="00106E77" w:rsidRPr="00BC5B84">
        <w:rPr>
          <w:rFonts w:ascii="Times New Roman" w:hAnsi="Times New Roman" w:cs="Times New Roman" w:hint="eastAsia"/>
          <w:sz w:val="22"/>
        </w:rPr>
        <w:t>Fos and CaMK</w:t>
      </w:r>
      <w:r w:rsidR="00106E77" w:rsidRPr="00BC5B84">
        <w:rPr>
          <w:rFonts w:ascii="Times New Roman" w:hAnsi="Times New Roman" w:cs="Times New Roman"/>
          <w:sz w:val="22"/>
        </w:rPr>
        <w:t>Ⅱ</w:t>
      </w:r>
      <w:r w:rsidR="00106E77" w:rsidRPr="00BC5B84">
        <w:rPr>
          <w:rFonts w:ascii="Times New Roman" w:hAnsi="Times New Roman" w:cs="Times New Roman" w:hint="eastAsia"/>
          <w:sz w:val="22"/>
        </w:rPr>
        <w:t xml:space="preserve"> co-labeling in the PrL in the test group on day</w:t>
      </w:r>
      <w:r w:rsidR="005A1A68">
        <w:rPr>
          <w:rFonts w:ascii="Times New Roman" w:hAnsi="Times New Roman" w:cs="Times New Roman"/>
          <w:sz w:val="22"/>
        </w:rPr>
        <w:t>s</w:t>
      </w:r>
      <w:r w:rsidR="00106E77" w:rsidRPr="00BC5B84">
        <w:rPr>
          <w:rFonts w:ascii="Times New Roman" w:hAnsi="Times New Roman" w:cs="Times New Roman" w:hint="eastAsia"/>
          <w:sz w:val="22"/>
        </w:rPr>
        <w:t xml:space="preserve"> </w:t>
      </w:r>
      <w:r w:rsidR="00106E77">
        <w:rPr>
          <w:rFonts w:ascii="Times New Roman" w:hAnsi="Times New Roman" w:cs="Times New Roman"/>
          <w:sz w:val="22"/>
        </w:rPr>
        <w:t xml:space="preserve">1, 15, </w:t>
      </w:r>
      <w:r w:rsidR="005A1A68">
        <w:rPr>
          <w:rFonts w:ascii="Times New Roman" w:hAnsi="Times New Roman" w:cs="Times New Roman"/>
          <w:sz w:val="22"/>
        </w:rPr>
        <w:t xml:space="preserve">and </w:t>
      </w:r>
      <w:r w:rsidR="00106E77" w:rsidRPr="00BC5B84">
        <w:rPr>
          <w:rFonts w:ascii="Times New Roman" w:hAnsi="Times New Roman" w:cs="Times New Roman" w:hint="eastAsia"/>
          <w:sz w:val="22"/>
        </w:rPr>
        <w:t xml:space="preserve">30. </w:t>
      </w:r>
      <w:r w:rsidR="00106E77">
        <w:rPr>
          <w:rFonts w:ascii="Times New Roman" w:hAnsi="Times New Roman" w:cs="Times New Roman"/>
          <w:sz w:val="22"/>
        </w:rPr>
        <w:t xml:space="preserve">White: merge. </w:t>
      </w:r>
      <w:r w:rsidR="00106E77" w:rsidRPr="00BC5B84">
        <w:rPr>
          <w:rFonts w:ascii="Times New Roman" w:hAnsi="Times New Roman" w:cs="Times New Roman" w:hint="eastAsia"/>
          <w:sz w:val="22"/>
        </w:rPr>
        <w:t xml:space="preserve">Green: </w:t>
      </w:r>
      <w:r w:rsidR="00106E77" w:rsidRPr="00BC5B84">
        <w:rPr>
          <w:rFonts w:ascii="Times New Roman" w:hAnsi="Times New Roman" w:cs="Times New Roman"/>
          <w:sz w:val="22"/>
        </w:rPr>
        <w:t>c-</w:t>
      </w:r>
      <w:proofErr w:type="gramStart"/>
      <w:r w:rsidR="00106E77" w:rsidRPr="00BC5B84">
        <w:rPr>
          <w:rFonts w:ascii="Times New Roman" w:hAnsi="Times New Roman" w:cs="Times New Roman" w:hint="eastAsia"/>
          <w:sz w:val="22"/>
        </w:rPr>
        <w:t>Fos</w:t>
      </w:r>
      <w:proofErr w:type="gramEnd"/>
      <w:r w:rsidR="00106E77" w:rsidRPr="00BC5B84">
        <w:rPr>
          <w:rFonts w:ascii="Times New Roman" w:hAnsi="Times New Roman" w:cs="Times New Roman" w:hint="eastAsia"/>
          <w:sz w:val="22"/>
        </w:rPr>
        <w:t xml:space="preserve"> labeling.</w:t>
      </w:r>
      <w:r w:rsidR="00106E77">
        <w:rPr>
          <w:rFonts w:ascii="Times New Roman" w:hAnsi="Times New Roman" w:cs="Times New Roman"/>
          <w:sz w:val="22"/>
        </w:rPr>
        <w:t xml:space="preserve"> </w:t>
      </w:r>
      <w:r w:rsidR="00106E77" w:rsidRPr="00BC5B84">
        <w:rPr>
          <w:rFonts w:ascii="Times New Roman" w:hAnsi="Times New Roman" w:cs="Times New Roman" w:hint="eastAsia"/>
          <w:sz w:val="22"/>
        </w:rPr>
        <w:t>Red: CaMK</w:t>
      </w:r>
      <w:r w:rsidR="00106E77" w:rsidRPr="00BC5B84">
        <w:rPr>
          <w:rFonts w:ascii="Times New Roman" w:hAnsi="Times New Roman" w:cs="Times New Roman"/>
          <w:sz w:val="22"/>
        </w:rPr>
        <w:t xml:space="preserve">Ⅱ </w:t>
      </w:r>
      <w:r w:rsidR="00106E77" w:rsidRPr="00BC5B84">
        <w:rPr>
          <w:rFonts w:ascii="Times New Roman" w:hAnsi="Times New Roman" w:cs="Times New Roman" w:hint="eastAsia"/>
          <w:sz w:val="22"/>
        </w:rPr>
        <w:t>labeling. Blue: DAPI labeling. Arrows show co-labeled neurons.</w:t>
      </w:r>
      <w:r w:rsidR="00106E77" w:rsidRPr="00BC5B84">
        <w:rPr>
          <w:rFonts w:ascii="Times New Roman" w:hAnsi="Times New Roman" w:cs="Times New Roman"/>
          <w:sz w:val="22"/>
        </w:rPr>
        <w:t xml:space="preserve"> </w:t>
      </w:r>
      <w:r w:rsidR="00106E77">
        <w:rPr>
          <w:rFonts w:ascii="Times New Roman" w:hAnsi="Times New Roman" w:cs="Times New Roman"/>
          <w:sz w:val="22"/>
        </w:rPr>
        <w:t>Scale bar: 5</w:t>
      </w:r>
      <w:r w:rsidR="00106E77" w:rsidRPr="00EA3B32">
        <w:rPr>
          <w:rFonts w:ascii="Times New Roman" w:hAnsi="Times New Roman" w:cs="Times New Roman"/>
          <w:sz w:val="22"/>
        </w:rPr>
        <w:t>0</w:t>
      </w:r>
      <w:r w:rsidR="00106E77">
        <w:rPr>
          <w:rFonts w:ascii="Times New Roman" w:hAnsi="Times New Roman" w:cs="Times New Roman"/>
          <w:sz w:val="22"/>
        </w:rPr>
        <w:t xml:space="preserve"> </w:t>
      </w:r>
      <w:r w:rsidR="00106E77" w:rsidRPr="00EA3B32">
        <w:rPr>
          <w:rFonts w:asciiTheme="majorHAnsi" w:hAnsiTheme="majorHAnsi" w:cstheme="majorHAnsi"/>
          <w:sz w:val="22"/>
        </w:rPr>
        <w:t>μ</w:t>
      </w:r>
      <w:r w:rsidR="00106E77" w:rsidRPr="00EA3B32">
        <w:rPr>
          <w:rFonts w:ascii="Times New Roman" w:hAnsi="Times New Roman" w:cs="Times New Roman" w:hint="eastAsia"/>
          <w:sz w:val="22"/>
        </w:rPr>
        <w:t>m</w:t>
      </w:r>
      <w:r w:rsidR="00106E77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 w:rsidRPr="00064123">
        <w:rPr>
          <w:rFonts w:ascii="Times New Roman" w:hAnsi="Times New Roman" w:cs="Times New Roman"/>
          <w:sz w:val="22"/>
        </w:rPr>
        <w:t>*</w:t>
      </w:r>
      <w:r w:rsidRPr="00064123">
        <w:rPr>
          <w:rFonts w:ascii="Times New Roman" w:hAnsi="Times New Roman" w:cs="Times New Roman"/>
          <w:i/>
          <w:iCs/>
          <w:sz w:val="22"/>
        </w:rPr>
        <w:t>P</w:t>
      </w:r>
      <w:r w:rsidRPr="00064123">
        <w:rPr>
          <w:rFonts w:ascii="Times New Roman" w:eastAsia="等线" w:hAnsi="Times New Roman" w:cs="Times New Roman"/>
          <w:sz w:val="22"/>
        </w:rPr>
        <w:t>＜</w:t>
      </w:r>
      <w:r w:rsidRPr="00064123">
        <w:rPr>
          <w:rFonts w:ascii="Times New Roman" w:eastAsia="等线" w:hAnsi="Times New Roman" w:cs="Times New Roman"/>
          <w:sz w:val="22"/>
        </w:rPr>
        <w:t>0.05</w:t>
      </w:r>
      <w:r>
        <w:rPr>
          <w:rFonts w:ascii="Times New Roman" w:eastAsia="等线" w:hAnsi="Times New Roman" w:cs="Times New Roman"/>
          <w:sz w:val="22"/>
        </w:rPr>
        <w:t xml:space="preserve">, </w:t>
      </w:r>
      <w:r w:rsidRPr="009C30FD">
        <w:rPr>
          <w:rFonts w:cstheme="minorHAnsi"/>
          <w:sz w:val="22"/>
        </w:rPr>
        <w:t xml:space="preserve">The data are expressed as </w:t>
      </w:r>
      <w:r w:rsidR="005A1A68">
        <w:rPr>
          <w:rFonts w:cstheme="minorHAnsi"/>
          <w:sz w:val="22"/>
        </w:rPr>
        <w:t xml:space="preserve">the </w:t>
      </w:r>
      <w:r w:rsidRPr="009C30FD">
        <w:rPr>
          <w:rFonts w:cstheme="minorHAnsi"/>
          <w:sz w:val="22"/>
        </w:rPr>
        <w:t>mean ± SEM.</w:t>
      </w:r>
      <w:r>
        <w:rPr>
          <w:rFonts w:cstheme="minorHAnsi"/>
          <w:sz w:val="22"/>
        </w:rPr>
        <w:t xml:space="preserve"> </w:t>
      </w:r>
      <w:r w:rsidRPr="0062033A">
        <w:rPr>
          <w:sz w:val="22"/>
        </w:rPr>
        <w:t>Details of the statistical analyses are show</w:t>
      </w:r>
      <w:r w:rsidR="005A1A68">
        <w:rPr>
          <w:sz w:val="22"/>
        </w:rPr>
        <w:t>n</w:t>
      </w:r>
      <w:r w:rsidRPr="0062033A">
        <w:rPr>
          <w:sz w:val="22"/>
        </w:rPr>
        <w:t xml:space="preserve"> in Supplementary Table </w:t>
      </w:r>
      <w:r>
        <w:rPr>
          <w:sz w:val="22"/>
        </w:rPr>
        <w:t>2</w:t>
      </w:r>
      <w:r w:rsidRPr="0062033A">
        <w:rPr>
          <w:sz w:val="22"/>
        </w:rPr>
        <w:t>.</w:t>
      </w:r>
    </w:p>
    <w:p w14:paraId="64FAB39D" w14:textId="77777777" w:rsidR="005A1A68" w:rsidRDefault="005A1A68" w:rsidP="00EB37E4">
      <w:pPr>
        <w:spacing w:line="360" w:lineRule="auto"/>
        <w:rPr>
          <w:sz w:val="22"/>
        </w:rPr>
      </w:pPr>
    </w:p>
    <w:p w14:paraId="00C98C38" w14:textId="77777777" w:rsidR="00EB37E4" w:rsidRDefault="00EB37E4" w:rsidP="00EB37E4">
      <w:pPr>
        <w:spacing w:line="360" w:lineRule="auto"/>
        <w:rPr>
          <w:sz w:val="22"/>
        </w:rPr>
      </w:pPr>
      <w:r w:rsidRPr="009C30FD">
        <w:rPr>
          <w:rFonts w:ascii="Times New Roman" w:hAnsi="Times New Roman" w:cs="Times New Roman" w:hint="eastAsia"/>
          <w:b/>
          <w:bCs/>
          <w:szCs w:val="21"/>
        </w:rPr>
        <w:t>F</w:t>
      </w:r>
      <w:r w:rsidRPr="009C30FD">
        <w:rPr>
          <w:rFonts w:ascii="Times New Roman" w:hAnsi="Times New Roman" w:cs="Times New Roman"/>
          <w:b/>
          <w:bCs/>
          <w:szCs w:val="21"/>
        </w:rPr>
        <w:t xml:space="preserve">ig S6. Chronic inhibition of the BLA-IL circuit during </w:t>
      </w:r>
      <w:r w:rsidR="005A1A68">
        <w:rPr>
          <w:rFonts w:ascii="Times New Roman" w:hAnsi="Times New Roman" w:cs="Times New Roman"/>
          <w:b/>
          <w:bCs/>
          <w:szCs w:val="21"/>
        </w:rPr>
        <w:t xml:space="preserve">the </w:t>
      </w:r>
      <w:r w:rsidRPr="009C30FD">
        <w:rPr>
          <w:rFonts w:ascii="Times New Roman" w:hAnsi="Times New Roman" w:cs="Times New Roman"/>
          <w:b/>
          <w:bCs/>
          <w:szCs w:val="21"/>
        </w:rPr>
        <w:t>early period ha</w:t>
      </w:r>
      <w:r w:rsidR="00F76777">
        <w:rPr>
          <w:rFonts w:ascii="Times New Roman" w:hAnsi="Times New Roman" w:cs="Times New Roman"/>
          <w:b/>
          <w:bCs/>
          <w:szCs w:val="21"/>
        </w:rPr>
        <w:t>s</w:t>
      </w:r>
      <w:r w:rsidRPr="009C30FD">
        <w:rPr>
          <w:rFonts w:ascii="Times New Roman" w:hAnsi="Times New Roman" w:cs="Times New Roman"/>
          <w:b/>
          <w:bCs/>
          <w:szCs w:val="21"/>
        </w:rPr>
        <w:t xml:space="preserve"> no effect on remote cocaine memory </w:t>
      </w:r>
      <w:r w:rsidR="00106E77">
        <w:rPr>
          <w:rFonts w:ascii="Times New Roman" w:hAnsi="Times New Roman" w:cs="Times New Roman"/>
          <w:b/>
          <w:bCs/>
          <w:szCs w:val="21"/>
        </w:rPr>
        <w:t>enhancement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9C30F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9C30FD">
        <w:rPr>
          <w:rFonts w:ascii="Times New Roman" w:hAnsi="Times New Roman" w:cs="Times New Roman"/>
          <w:b/>
          <w:bCs/>
          <w:sz w:val="22"/>
        </w:rPr>
        <w:t xml:space="preserve">a, </w:t>
      </w:r>
      <w:r w:rsidRPr="009C30FD">
        <w:rPr>
          <w:rFonts w:ascii="Times New Roman" w:hAnsi="Times New Roman" w:cs="Times New Roman" w:hint="eastAsia"/>
          <w:sz w:val="22"/>
        </w:rPr>
        <w:t>AAV-CaMK</w:t>
      </w:r>
      <w:r w:rsidRPr="009C30FD">
        <w:rPr>
          <w:rFonts w:ascii="Times New Roman" w:hAnsi="Times New Roman" w:cs="Times New Roman"/>
          <w:sz w:val="22"/>
        </w:rPr>
        <w:t>Ⅱ</w:t>
      </w:r>
      <w:r w:rsidRPr="009C30FD">
        <w:rPr>
          <w:rFonts w:ascii="Times New Roman" w:hAnsi="Times New Roman" w:cs="Times New Roman" w:hint="eastAsia"/>
          <w:sz w:val="22"/>
        </w:rPr>
        <w:t xml:space="preserve">-DIO-hM4Di-mCherry was injected in the BLA, and retroAAV-hSyn-EGFP-cre was injected in the IL. </w:t>
      </w:r>
      <w:r w:rsidRPr="009C30FD">
        <w:rPr>
          <w:rFonts w:ascii="Times New Roman" w:hAnsi="Times New Roman" w:cs="Times New Roman"/>
          <w:b/>
          <w:bCs/>
          <w:sz w:val="22"/>
        </w:rPr>
        <w:t>b,</w:t>
      </w:r>
      <w:r w:rsidRPr="009C30FD">
        <w:rPr>
          <w:rFonts w:ascii="Times New Roman" w:hAnsi="Times New Roman" w:cs="Times New Roman"/>
          <w:sz w:val="22"/>
        </w:rPr>
        <w:t xml:space="preserve"> </w:t>
      </w:r>
      <w:r w:rsidRPr="00B90140">
        <w:rPr>
          <w:rFonts w:ascii="Times New Roman" w:hAnsi="Times New Roman" w:cs="Times New Roman"/>
          <w:sz w:val="22"/>
        </w:rPr>
        <w:t>Experimental timeline</w:t>
      </w:r>
      <w:r>
        <w:rPr>
          <w:rFonts w:ascii="Times New Roman" w:hAnsi="Times New Roman" w:cs="Times New Roman"/>
          <w:sz w:val="22"/>
        </w:rPr>
        <w:t xml:space="preserve"> </w:t>
      </w:r>
      <w:r w:rsidR="005A1A68">
        <w:rPr>
          <w:rFonts w:ascii="Times New Roman" w:hAnsi="Times New Roman" w:cs="Times New Roman"/>
          <w:sz w:val="22"/>
        </w:rPr>
        <w:t xml:space="preserve">of chronic </w:t>
      </w:r>
      <w:r>
        <w:rPr>
          <w:rFonts w:ascii="Times New Roman" w:hAnsi="Times New Roman" w:cs="Times New Roman"/>
          <w:sz w:val="22"/>
        </w:rPr>
        <w:t>CNO or vehicle (1 mg/</w:t>
      </w:r>
      <w:r w:rsidR="00583438">
        <w:rPr>
          <w:rFonts w:ascii="Times New Roman" w:hAnsi="Times New Roman" w:cs="Times New Roman"/>
          <w:sz w:val="22"/>
        </w:rPr>
        <w:t>kg</w:t>
      </w:r>
      <w:r>
        <w:rPr>
          <w:rFonts w:ascii="Times New Roman" w:hAnsi="Times New Roman" w:cs="Times New Roman"/>
          <w:sz w:val="22"/>
        </w:rPr>
        <w:t xml:space="preserve">, i.p.) </w:t>
      </w:r>
      <w:r w:rsidR="005A1A68">
        <w:rPr>
          <w:rFonts w:ascii="Times New Roman" w:hAnsi="Times New Roman" w:cs="Times New Roman"/>
          <w:sz w:val="22"/>
        </w:rPr>
        <w:t>administration</w:t>
      </w:r>
      <w:r>
        <w:rPr>
          <w:rFonts w:ascii="Times New Roman" w:hAnsi="Times New Roman" w:cs="Times New Roman"/>
          <w:sz w:val="22"/>
        </w:rPr>
        <w:t xml:space="preserve"> from day 1 to day 14</w:t>
      </w:r>
      <w:r w:rsidRPr="00EA3B32">
        <w:rPr>
          <w:rFonts w:ascii="Times New Roman" w:hAnsi="Times New Roman" w:cs="Times New Roman"/>
          <w:sz w:val="22"/>
        </w:rPr>
        <w:t>.</w:t>
      </w:r>
      <w:r w:rsidRPr="009C30FD">
        <w:rPr>
          <w:rFonts w:ascii="Times New Roman" w:hAnsi="Times New Roman" w:cs="Times New Roman"/>
          <w:sz w:val="22"/>
        </w:rPr>
        <w:t xml:space="preserve"> </w:t>
      </w:r>
      <w:r w:rsidRPr="009C30FD">
        <w:rPr>
          <w:rFonts w:ascii="Times New Roman" w:hAnsi="Times New Roman" w:cs="Times New Roman"/>
          <w:b/>
          <w:bCs/>
          <w:sz w:val="22"/>
        </w:rPr>
        <w:t>c</w:t>
      </w:r>
      <w:r w:rsidRPr="009C30FD">
        <w:rPr>
          <w:rFonts w:ascii="Times New Roman" w:hAnsi="Times New Roman" w:cs="Times New Roman" w:hint="eastAsia"/>
          <w:b/>
          <w:bCs/>
          <w:sz w:val="22"/>
        </w:rPr>
        <w:t xml:space="preserve">, </w:t>
      </w:r>
      <w:r w:rsidRPr="009C30FD">
        <w:rPr>
          <w:rFonts w:ascii="Times New Roman" w:hAnsi="Times New Roman" w:cs="Times New Roman" w:hint="eastAsia"/>
          <w:sz w:val="22"/>
        </w:rPr>
        <w:t xml:space="preserve">Representative photographs of EGFP-cre expression in the IL. Green: EGFP. Blue: DAPI. </w:t>
      </w:r>
      <w:r>
        <w:rPr>
          <w:rFonts w:ascii="Times New Roman" w:hAnsi="Times New Roman" w:cs="Times New Roman"/>
          <w:sz w:val="22"/>
        </w:rPr>
        <w:t>Scale bar, 1 mm</w:t>
      </w:r>
      <w:r w:rsidR="00336188">
        <w:rPr>
          <w:rFonts w:ascii="Times New Roman" w:hAnsi="Times New Roman" w:cs="Times New Roman"/>
          <w:sz w:val="22"/>
        </w:rPr>
        <w:t xml:space="preserve"> (left)</w:t>
      </w:r>
      <w:r>
        <w:rPr>
          <w:rFonts w:ascii="Times New Roman" w:hAnsi="Times New Roman" w:cs="Times New Roman"/>
          <w:sz w:val="22"/>
        </w:rPr>
        <w:t xml:space="preserve">, 50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 w:rsidR="00336188">
        <w:rPr>
          <w:rFonts w:ascii="Times New Roman" w:hAnsi="Times New Roman" w:cs="Times New Roman"/>
          <w:sz w:val="22"/>
        </w:rPr>
        <w:t xml:space="preserve"> (right)</w:t>
      </w:r>
      <w:r>
        <w:rPr>
          <w:rFonts w:ascii="Times New Roman" w:hAnsi="Times New Roman" w:cs="Times New Roman"/>
          <w:b/>
          <w:bCs/>
          <w:sz w:val="22"/>
        </w:rPr>
        <w:t xml:space="preserve">. </w:t>
      </w:r>
      <w:r w:rsidRPr="009C30FD">
        <w:rPr>
          <w:rFonts w:ascii="Times New Roman" w:hAnsi="Times New Roman" w:cs="Times New Roman"/>
          <w:b/>
          <w:bCs/>
          <w:sz w:val="22"/>
        </w:rPr>
        <w:t>d</w:t>
      </w:r>
      <w:r w:rsidRPr="009C30FD">
        <w:rPr>
          <w:rFonts w:ascii="Times New Roman" w:hAnsi="Times New Roman" w:cs="Times New Roman" w:hint="eastAsia"/>
          <w:b/>
          <w:bCs/>
          <w:sz w:val="22"/>
        </w:rPr>
        <w:t>,</w:t>
      </w:r>
      <w:r w:rsidRPr="009C30FD">
        <w:rPr>
          <w:rFonts w:ascii="Times New Roman" w:hAnsi="Times New Roman" w:cs="Times New Roman" w:hint="eastAsia"/>
          <w:sz w:val="22"/>
        </w:rPr>
        <w:t xml:space="preserve"> Representative photographs of h</w:t>
      </w:r>
      <w:r w:rsidRPr="009C30FD">
        <w:rPr>
          <w:rFonts w:ascii="Times New Roman" w:hAnsi="Times New Roman" w:cs="Times New Roman"/>
          <w:sz w:val="22"/>
        </w:rPr>
        <w:t xml:space="preserve">M4Di-mCherry expression in the BLA. Red: mCherry. Green: EGFP. Blue: DAPI. </w:t>
      </w:r>
      <w:r>
        <w:rPr>
          <w:rFonts w:ascii="Times New Roman" w:hAnsi="Times New Roman" w:cs="Times New Roman"/>
          <w:sz w:val="22"/>
        </w:rPr>
        <w:t xml:space="preserve">Scale bar, 200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 w:rsidR="00336188">
        <w:rPr>
          <w:rFonts w:ascii="Times New Roman" w:hAnsi="Times New Roman" w:cs="Times New Roman"/>
          <w:sz w:val="22"/>
        </w:rPr>
        <w:t xml:space="preserve"> (d)</w:t>
      </w:r>
      <w:r>
        <w:rPr>
          <w:rFonts w:ascii="Times New Roman" w:hAnsi="Times New Roman" w:cs="Times New Roman"/>
          <w:sz w:val="22"/>
        </w:rPr>
        <w:t xml:space="preserve">, 20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 w:rsidR="00336188">
        <w:rPr>
          <w:rFonts w:ascii="Times New Roman" w:hAnsi="Times New Roman" w:cs="Times New Roman"/>
          <w:sz w:val="22"/>
        </w:rPr>
        <w:t xml:space="preserve"> (d, inset)</w:t>
      </w:r>
      <w:r>
        <w:rPr>
          <w:rFonts w:ascii="Times New Roman" w:hAnsi="Times New Roman" w:cs="Times New Roman"/>
          <w:b/>
          <w:bCs/>
          <w:sz w:val="22"/>
        </w:rPr>
        <w:t xml:space="preserve">. </w:t>
      </w:r>
      <w:proofErr w:type="spellStart"/>
      <w:proofErr w:type="gramStart"/>
      <w:r w:rsidRPr="009C30FD">
        <w:rPr>
          <w:rFonts w:ascii="Times New Roman" w:hAnsi="Times New Roman" w:cs="Times New Roman"/>
          <w:b/>
          <w:bCs/>
          <w:sz w:val="22"/>
        </w:rPr>
        <w:t>e,f</w:t>
      </w:r>
      <w:proofErr w:type="spellEnd"/>
      <w:proofErr w:type="gramEnd"/>
      <w:r w:rsidRPr="009C30FD">
        <w:rPr>
          <w:rFonts w:ascii="Times New Roman" w:hAnsi="Times New Roman" w:cs="Times New Roman"/>
          <w:b/>
          <w:bCs/>
          <w:sz w:val="22"/>
        </w:rPr>
        <w:t>,</w:t>
      </w:r>
      <w:r w:rsidRPr="009C30FD">
        <w:rPr>
          <w:rFonts w:ascii="Times New Roman" w:hAnsi="Times New Roman" w:cs="Times New Roman"/>
          <w:sz w:val="22"/>
        </w:rPr>
        <w:t xml:space="preserve"> </w:t>
      </w:r>
      <w:r w:rsidRPr="009C30FD">
        <w:rPr>
          <w:rFonts w:cstheme="minorHAnsi"/>
          <w:sz w:val="22"/>
        </w:rPr>
        <w:t>Number of cocaine infusions (</w:t>
      </w:r>
      <w:r w:rsidRPr="009C30FD">
        <w:rPr>
          <w:rFonts w:cstheme="minorHAnsi"/>
          <w:b/>
          <w:bCs/>
          <w:sz w:val="22"/>
        </w:rPr>
        <w:t>e</w:t>
      </w:r>
      <w:r w:rsidRPr="009C30FD">
        <w:rPr>
          <w:rFonts w:cstheme="minorHAnsi"/>
          <w:sz w:val="22"/>
        </w:rPr>
        <w:t>) and inactive nosepokes (</w:t>
      </w:r>
      <w:r w:rsidRPr="009C30FD">
        <w:rPr>
          <w:rFonts w:cstheme="minorHAnsi"/>
          <w:b/>
          <w:bCs/>
          <w:sz w:val="22"/>
        </w:rPr>
        <w:t>f</w:t>
      </w:r>
      <w:r w:rsidRPr="009C30FD">
        <w:rPr>
          <w:rFonts w:cstheme="minorHAnsi"/>
          <w:sz w:val="22"/>
        </w:rPr>
        <w:t>) during the 10</w:t>
      </w:r>
      <w:r w:rsidR="005A1A68">
        <w:rPr>
          <w:rFonts w:cstheme="minorHAnsi"/>
          <w:sz w:val="22"/>
        </w:rPr>
        <w:t xml:space="preserve"> </w:t>
      </w:r>
      <w:r w:rsidRPr="009C30FD">
        <w:rPr>
          <w:rFonts w:cstheme="minorHAnsi"/>
          <w:sz w:val="22"/>
        </w:rPr>
        <w:t>day</w:t>
      </w:r>
      <w:r w:rsidR="005A1A68">
        <w:rPr>
          <w:rFonts w:cstheme="minorHAnsi"/>
          <w:sz w:val="22"/>
        </w:rPr>
        <w:t>s of</w:t>
      </w:r>
      <w:r w:rsidRPr="009C30FD">
        <w:rPr>
          <w:rFonts w:cstheme="minorHAnsi"/>
          <w:sz w:val="22"/>
        </w:rPr>
        <w:t xml:space="preserve"> self-administration training. </w:t>
      </w:r>
      <w:r w:rsidRPr="009C30FD">
        <w:rPr>
          <w:rFonts w:cstheme="minorHAnsi"/>
          <w:b/>
          <w:bCs/>
          <w:sz w:val="22"/>
        </w:rPr>
        <w:t>g,</w:t>
      </w:r>
      <w:r w:rsidRPr="009C30FD">
        <w:rPr>
          <w:rFonts w:cstheme="minorHAnsi"/>
          <w:sz w:val="22"/>
        </w:rPr>
        <w:t xml:space="preserve"> Chronic inhibition of the BLA-IL circuit had no effect on cocaine seeking on day30</w:t>
      </w:r>
      <w:r>
        <w:rPr>
          <w:rFonts w:cstheme="minorHAnsi"/>
          <w:sz w:val="22"/>
        </w:rPr>
        <w:t xml:space="preserve"> (n</w:t>
      </w:r>
      <w:r w:rsidR="005A1A68">
        <w:rPr>
          <w:rFonts w:cstheme="minorHAnsi"/>
          <w:sz w:val="22"/>
        </w:rPr>
        <w:t xml:space="preserve"> </w:t>
      </w:r>
      <w:r>
        <w:rPr>
          <w:rFonts w:cstheme="minorHAnsi"/>
          <w:sz w:val="22"/>
        </w:rPr>
        <w:t>=</w:t>
      </w:r>
      <w:r w:rsidR="005A1A68">
        <w:rPr>
          <w:rFonts w:cstheme="minorHAnsi"/>
          <w:sz w:val="22"/>
        </w:rPr>
        <w:t xml:space="preserve"> </w:t>
      </w:r>
      <w:r>
        <w:rPr>
          <w:rFonts w:cstheme="minorHAnsi"/>
          <w:sz w:val="22"/>
        </w:rPr>
        <w:t>7-8 rats)</w:t>
      </w:r>
      <w:r w:rsidRPr="009C30FD">
        <w:rPr>
          <w:rFonts w:cstheme="minorHAnsi"/>
          <w:sz w:val="22"/>
        </w:rPr>
        <w:t>.</w:t>
      </w:r>
      <w:r>
        <w:rPr>
          <w:rFonts w:cstheme="minorHAnsi"/>
          <w:sz w:val="22"/>
        </w:rPr>
        <w:t xml:space="preserve"> </w:t>
      </w:r>
      <w:r w:rsidRPr="009C30FD">
        <w:rPr>
          <w:rFonts w:cstheme="minorHAnsi"/>
          <w:sz w:val="22"/>
        </w:rPr>
        <w:t xml:space="preserve">The data are expressed as </w:t>
      </w:r>
      <w:r w:rsidR="005A1A68">
        <w:rPr>
          <w:rFonts w:cstheme="minorHAnsi"/>
          <w:sz w:val="22"/>
        </w:rPr>
        <w:t xml:space="preserve">the </w:t>
      </w:r>
      <w:r w:rsidRPr="009C30FD">
        <w:rPr>
          <w:rFonts w:cstheme="minorHAnsi"/>
          <w:sz w:val="22"/>
        </w:rPr>
        <w:t>mean ± SEM.</w:t>
      </w:r>
      <w:r>
        <w:rPr>
          <w:rFonts w:cstheme="minorHAnsi"/>
          <w:sz w:val="22"/>
        </w:rPr>
        <w:t xml:space="preserve"> </w:t>
      </w:r>
      <w:r w:rsidRPr="0062033A">
        <w:rPr>
          <w:sz w:val="22"/>
        </w:rPr>
        <w:t>Details of the statistical analyses are show</w:t>
      </w:r>
      <w:r w:rsidR="005A1A68">
        <w:rPr>
          <w:sz w:val="22"/>
        </w:rPr>
        <w:t>n</w:t>
      </w:r>
      <w:r w:rsidRPr="0062033A">
        <w:rPr>
          <w:sz w:val="22"/>
        </w:rPr>
        <w:t xml:space="preserve"> in Supplementary Table </w:t>
      </w:r>
      <w:r>
        <w:rPr>
          <w:sz w:val="22"/>
        </w:rPr>
        <w:t>1</w:t>
      </w:r>
      <w:r w:rsidRPr="0062033A">
        <w:rPr>
          <w:sz w:val="22"/>
        </w:rPr>
        <w:t>.</w:t>
      </w:r>
    </w:p>
    <w:p w14:paraId="4F14EF53" w14:textId="77777777" w:rsidR="005A1A68" w:rsidRDefault="005A1A68" w:rsidP="00EB37E4">
      <w:pPr>
        <w:spacing w:line="360" w:lineRule="auto"/>
        <w:rPr>
          <w:sz w:val="22"/>
        </w:rPr>
      </w:pPr>
    </w:p>
    <w:p w14:paraId="712E18B8" w14:textId="77777777" w:rsidR="005250AB" w:rsidRDefault="00336188" w:rsidP="00336188">
      <w:pPr>
        <w:spacing w:line="360" w:lineRule="auto"/>
        <w:rPr>
          <w:rFonts w:ascii="Times New Roman" w:hAnsi="Times New Roman" w:cs="Times New Roman"/>
          <w:sz w:val="22"/>
        </w:rPr>
        <w:sectPr w:rsidR="005250AB" w:rsidSect="00B33F23"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  <w:r w:rsidRPr="00A27A1E">
        <w:rPr>
          <w:rFonts w:hint="eastAsia"/>
          <w:b/>
          <w:bCs/>
          <w:sz w:val="22"/>
        </w:rPr>
        <w:t>F</w:t>
      </w:r>
      <w:r w:rsidRPr="00A27A1E">
        <w:rPr>
          <w:b/>
          <w:bCs/>
          <w:sz w:val="22"/>
        </w:rPr>
        <w:t xml:space="preserve">ig S7. Representative images </w:t>
      </w:r>
      <w:r w:rsidR="005A1A68">
        <w:rPr>
          <w:b/>
          <w:bCs/>
          <w:sz w:val="22"/>
        </w:rPr>
        <w:t>of</w:t>
      </w:r>
      <w:r w:rsidR="005A1A68" w:rsidRPr="00A27A1E">
        <w:rPr>
          <w:b/>
          <w:bCs/>
          <w:sz w:val="22"/>
        </w:rPr>
        <w:t xml:space="preserve"> </w:t>
      </w:r>
      <w:r w:rsidRPr="00A27A1E">
        <w:rPr>
          <w:b/>
          <w:bCs/>
          <w:sz w:val="22"/>
        </w:rPr>
        <w:t xml:space="preserve">the virus expression. </w:t>
      </w:r>
      <w:r>
        <w:rPr>
          <w:b/>
          <w:bCs/>
          <w:sz w:val="22"/>
        </w:rPr>
        <w:t xml:space="preserve">a, </w:t>
      </w:r>
      <w:r w:rsidRPr="00FF6060">
        <w:rPr>
          <w:rFonts w:cstheme="minorHAnsi"/>
          <w:sz w:val="22"/>
        </w:rPr>
        <w:t>A mixture of AAV1-hSyn-Cre and AAV-CaMK</w:t>
      </w:r>
      <w:r w:rsidRPr="00FF6060">
        <w:rPr>
          <w:rFonts w:ascii="Times New Roman" w:hAnsi="Times New Roman" w:cs="Times New Roman"/>
          <w:sz w:val="22"/>
        </w:rPr>
        <w:t>Ⅱ-</w:t>
      </w:r>
      <w:r w:rsidRPr="00FF6060">
        <w:rPr>
          <w:rFonts w:ascii="Times New Roman" w:hAnsi="Times New Roman" w:cs="Times New Roman" w:hint="eastAsia"/>
          <w:sz w:val="22"/>
        </w:rPr>
        <w:t>h</w:t>
      </w:r>
      <w:r w:rsidRPr="00FF6060">
        <w:rPr>
          <w:rFonts w:ascii="Times New Roman" w:hAnsi="Times New Roman" w:cs="Times New Roman"/>
          <w:sz w:val="22"/>
        </w:rPr>
        <w:t>M4Di-mCherry was injected in the BLA, along with an injection of AAV-CaMKⅡ-DIO-EGFP in the PrL.</w:t>
      </w:r>
      <w:r>
        <w:rPr>
          <w:rFonts w:ascii="Times New Roman" w:hAnsi="Times New Roman" w:cs="Times New Roman"/>
          <w:sz w:val="22"/>
        </w:rPr>
        <w:t xml:space="preserve"> </w:t>
      </w:r>
      <w:r w:rsidRPr="00A27A1E">
        <w:rPr>
          <w:rFonts w:ascii="Times New Roman" w:hAnsi="Times New Roman" w:cs="Times New Roman"/>
          <w:b/>
          <w:bCs/>
          <w:sz w:val="22"/>
        </w:rPr>
        <w:t>b</w:t>
      </w:r>
      <w:r>
        <w:rPr>
          <w:rFonts w:ascii="Times New Roman" w:hAnsi="Times New Roman" w:cs="Times New Roman"/>
          <w:sz w:val="22"/>
        </w:rPr>
        <w:t>, Representative images showing the EGFP expression in the PrL in a scale bar of 1 mm (</w:t>
      </w:r>
      <w:r w:rsidR="000969BD">
        <w:rPr>
          <w:rFonts w:ascii="Times New Roman" w:hAnsi="Times New Roman" w:cs="Times New Roman" w:hint="eastAsia"/>
          <w:sz w:val="22"/>
        </w:rPr>
        <w:t>up</w:t>
      </w:r>
      <w:r>
        <w:rPr>
          <w:rFonts w:ascii="Times New Roman" w:hAnsi="Times New Roman" w:cs="Times New Roman"/>
          <w:sz w:val="22"/>
        </w:rPr>
        <w:t xml:space="preserve">), 200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>
        <w:rPr>
          <w:rFonts w:ascii="Times New Roman" w:hAnsi="Times New Roman" w:cs="Times New Roman"/>
          <w:sz w:val="22"/>
        </w:rPr>
        <w:t xml:space="preserve"> (middle), </w:t>
      </w:r>
      <w:r>
        <w:rPr>
          <w:rFonts w:ascii="Times New Roman" w:hAnsi="Times New Roman" w:cs="Times New Roman"/>
          <w:sz w:val="22"/>
        </w:rPr>
        <w:lastRenderedPageBreak/>
        <w:t xml:space="preserve">and 20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>
        <w:rPr>
          <w:rFonts w:ascii="Times New Roman" w:hAnsi="Times New Roman" w:cs="Times New Roman"/>
          <w:sz w:val="22"/>
        </w:rPr>
        <w:t xml:space="preserve"> (</w:t>
      </w:r>
      <w:r w:rsidR="000969BD">
        <w:rPr>
          <w:rFonts w:ascii="Times New Roman" w:hAnsi="Times New Roman" w:cs="Times New Roman"/>
          <w:sz w:val="22"/>
        </w:rPr>
        <w:t>bottom</w:t>
      </w:r>
      <w:r>
        <w:rPr>
          <w:rFonts w:ascii="Times New Roman" w:hAnsi="Times New Roman" w:cs="Times New Roman"/>
          <w:sz w:val="22"/>
        </w:rPr>
        <w:t xml:space="preserve">). Green: EGFP. Blue: DAPI. </w:t>
      </w:r>
      <w:r w:rsidRPr="00A27A1E">
        <w:rPr>
          <w:rFonts w:ascii="Times New Roman" w:hAnsi="Times New Roman" w:cs="Times New Roman"/>
          <w:b/>
          <w:bCs/>
          <w:sz w:val="22"/>
        </w:rPr>
        <w:t>c</w:t>
      </w:r>
      <w:r>
        <w:rPr>
          <w:rFonts w:ascii="Times New Roman" w:hAnsi="Times New Roman" w:cs="Times New Roman"/>
          <w:sz w:val="22"/>
        </w:rPr>
        <w:t xml:space="preserve">, Representative images </w:t>
      </w:r>
      <w:r w:rsidR="005A1A68">
        <w:rPr>
          <w:rFonts w:ascii="Times New Roman" w:hAnsi="Times New Roman" w:cs="Times New Roman"/>
          <w:sz w:val="22"/>
        </w:rPr>
        <w:t xml:space="preserve">of </w:t>
      </w:r>
      <w:r>
        <w:rPr>
          <w:rFonts w:ascii="Times New Roman" w:hAnsi="Times New Roman" w:cs="Times New Roman"/>
          <w:sz w:val="22"/>
        </w:rPr>
        <w:t xml:space="preserve">the hM4Di-mCherry expression in the BLA in a scale bar of 500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>
        <w:rPr>
          <w:rFonts w:ascii="Times New Roman" w:hAnsi="Times New Roman" w:cs="Times New Roman"/>
          <w:sz w:val="22"/>
        </w:rPr>
        <w:t xml:space="preserve"> (</w:t>
      </w:r>
      <w:r w:rsidR="000969BD">
        <w:rPr>
          <w:rFonts w:ascii="Times New Roman" w:hAnsi="Times New Roman" w:cs="Times New Roman"/>
          <w:sz w:val="22"/>
        </w:rPr>
        <w:t>up</w:t>
      </w:r>
      <w:r>
        <w:rPr>
          <w:rFonts w:ascii="Times New Roman" w:hAnsi="Times New Roman" w:cs="Times New Roman"/>
          <w:sz w:val="22"/>
        </w:rPr>
        <w:t>)</w:t>
      </w:r>
      <w:r w:rsidR="000969BD">
        <w:rPr>
          <w:rFonts w:ascii="Times New Roman" w:hAnsi="Times New Roman" w:cs="Times New Roman"/>
          <w:sz w:val="22"/>
        </w:rPr>
        <w:t xml:space="preserve">, 50 </w:t>
      </w:r>
      <w:r w:rsidR="000969BD" w:rsidRPr="00EA3B32">
        <w:rPr>
          <w:rFonts w:asciiTheme="majorHAnsi" w:hAnsiTheme="majorHAnsi" w:cstheme="majorHAnsi"/>
          <w:sz w:val="22"/>
        </w:rPr>
        <w:t>μ</w:t>
      </w:r>
      <w:r w:rsidR="000969BD" w:rsidRPr="00EA3B32">
        <w:rPr>
          <w:rFonts w:ascii="Times New Roman" w:hAnsi="Times New Roman" w:cs="Times New Roman" w:hint="eastAsia"/>
          <w:sz w:val="22"/>
        </w:rPr>
        <w:t>m</w:t>
      </w:r>
      <w:r w:rsidR="000969BD">
        <w:rPr>
          <w:rFonts w:ascii="Times New Roman" w:hAnsi="Times New Roman" w:cs="Times New Roman"/>
          <w:sz w:val="22"/>
        </w:rPr>
        <w:t xml:space="preserve"> (middle),</w:t>
      </w:r>
      <w:r>
        <w:rPr>
          <w:rFonts w:ascii="Times New Roman" w:hAnsi="Times New Roman" w:cs="Times New Roman"/>
          <w:sz w:val="22"/>
        </w:rPr>
        <w:t xml:space="preserve"> and 20 </w:t>
      </w:r>
      <w:r w:rsidRPr="00EA3B32">
        <w:rPr>
          <w:rFonts w:asciiTheme="majorHAnsi" w:hAnsiTheme="majorHAnsi" w:cstheme="majorHAnsi"/>
          <w:sz w:val="22"/>
        </w:rPr>
        <w:t>μ</w:t>
      </w:r>
      <w:r w:rsidRPr="00EA3B32">
        <w:rPr>
          <w:rFonts w:ascii="Times New Roman" w:hAnsi="Times New Roman" w:cs="Times New Roman" w:hint="eastAsia"/>
          <w:sz w:val="22"/>
        </w:rPr>
        <w:t>m</w:t>
      </w:r>
      <w:r>
        <w:rPr>
          <w:rFonts w:ascii="Times New Roman" w:hAnsi="Times New Roman" w:cs="Times New Roman"/>
          <w:sz w:val="22"/>
        </w:rPr>
        <w:t xml:space="preserve"> (</w:t>
      </w:r>
      <w:r w:rsidR="000969BD">
        <w:rPr>
          <w:rFonts w:ascii="Times New Roman" w:hAnsi="Times New Roman" w:cs="Times New Roman"/>
          <w:sz w:val="22"/>
        </w:rPr>
        <w:t>bottom</w:t>
      </w:r>
      <w:r>
        <w:rPr>
          <w:rFonts w:ascii="Times New Roman" w:hAnsi="Times New Roman" w:cs="Times New Roman"/>
          <w:sz w:val="22"/>
        </w:rPr>
        <w:t xml:space="preserve">). Red: </w:t>
      </w:r>
      <w:r w:rsidR="000969BD">
        <w:rPr>
          <w:rFonts w:ascii="Times New Roman" w:hAnsi="Times New Roman" w:cs="Times New Roman"/>
          <w:sz w:val="22"/>
        </w:rPr>
        <w:t>hM4Di-</w:t>
      </w:r>
      <w:r>
        <w:rPr>
          <w:rFonts w:ascii="Times New Roman" w:hAnsi="Times New Roman" w:cs="Times New Roman"/>
          <w:sz w:val="22"/>
        </w:rPr>
        <w:t>mCherry. Blue: DAPI.</w:t>
      </w:r>
    </w:p>
    <w:p w14:paraId="107740C9" w14:textId="77777777" w:rsidR="004C0757" w:rsidRDefault="004C0757" w:rsidP="004C0757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Supplementary </w:t>
      </w:r>
      <w:r w:rsidR="005A1A68">
        <w:rPr>
          <w:rFonts w:ascii="Times New Roman" w:hAnsi="Times New Roman" w:cs="Times New Roman"/>
          <w:b/>
        </w:rPr>
        <w:t>Table</w:t>
      </w:r>
      <w:r>
        <w:rPr>
          <w:rFonts w:ascii="Times New Roman" w:hAnsi="Times New Roman" w:cs="Times New Roman"/>
          <w:b/>
        </w:rPr>
        <w:t xml:space="preserve"> S1. Summary of statistical analysis of all behavioral tests.</w:t>
      </w:r>
    </w:p>
    <w:tbl>
      <w:tblPr>
        <w:tblStyle w:val="a3"/>
        <w:tblW w:w="8926" w:type="dxa"/>
        <w:jc w:val="center"/>
        <w:tblLayout w:type="fixed"/>
        <w:tblLook w:val="04A0" w:firstRow="1" w:lastRow="0" w:firstColumn="1" w:lastColumn="0" w:noHBand="0" w:noVBand="1"/>
      </w:tblPr>
      <w:tblGrid>
        <w:gridCol w:w="985"/>
        <w:gridCol w:w="630"/>
        <w:gridCol w:w="720"/>
        <w:gridCol w:w="1350"/>
        <w:gridCol w:w="1080"/>
        <w:gridCol w:w="630"/>
        <w:gridCol w:w="630"/>
        <w:gridCol w:w="720"/>
        <w:gridCol w:w="630"/>
        <w:gridCol w:w="1539"/>
        <w:gridCol w:w="12"/>
      </w:tblGrid>
      <w:tr w:rsidR="004C0757" w:rsidRPr="002F4717" w14:paraId="5C120DD5" w14:textId="77777777" w:rsidTr="002F4717">
        <w:trPr>
          <w:trHeight w:val="651"/>
          <w:jc w:val="center"/>
        </w:trPr>
        <w:tc>
          <w:tcPr>
            <w:tcW w:w="985" w:type="dxa"/>
            <w:noWrap/>
            <w:vAlign w:val="center"/>
          </w:tcPr>
          <w:p w14:paraId="49FD0EE6" w14:textId="77777777" w:rsidR="004C0757" w:rsidRPr="002F4717" w:rsidRDefault="004C0757" w:rsidP="00BA72ED">
            <w:pPr>
              <w:jc w:val="center"/>
              <w:rPr>
                <w:rFonts w:ascii="Times New Roman" w:hAnsi="Times New Roman"/>
                <w:b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b/>
                <w:sz w:val="13"/>
                <w:szCs w:val="16"/>
              </w:rPr>
              <w:t>Cohort</w:t>
            </w:r>
          </w:p>
        </w:tc>
        <w:tc>
          <w:tcPr>
            <w:tcW w:w="630" w:type="dxa"/>
            <w:noWrap/>
            <w:vAlign w:val="center"/>
          </w:tcPr>
          <w:p w14:paraId="0C316A05" w14:textId="77777777" w:rsidR="004C0757" w:rsidRPr="002F4717" w:rsidRDefault="004C0757" w:rsidP="00BA72ED">
            <w:pPr>
              <w:jc w:val="center"/>
              <w:rPr>
                <w:rFonts w:ascii="Times New Roman" w:hAnsi="Times New Roman"/>
                <w:b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b/>
                <w:sz w:val="13"/>
                <w:szCs w:val="16"/>
              </w:rPr>
              <w:t>Figure</w:t>
            </w:r>
          </w:p>
        </w:tc>
        <w:tc>
          <w:tcPr>
            <w:tcW w:w="720" w:type="dxa"/>
            <w:vAlign w:val="center"/>
          </w:tcPr>
          <w:p w14:paraId="5EBCFAD6" w14:textId="77777777" w:rsidR="004C0757" w:rsidRPr="002F4717" w:rsidRDefault="004C0757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6"/>
              </w:rPr>
            </w:pPr>
            <w:r w:rsidRPr="002F4717">
              <w:rPr>
                <w:rFonts w:ascii="Times New Roman" w:hAnsi="Times New Roman"/>
                <w:b/>
                <w:i/>
                <w:sz w:val="13"/>
                <w:szCs w:val="16"/>
              </w:rPr>
              <w:t>n</w:t>
            </w:r>
          </w:p>
        </w:tc>
        <w:tc>
          <w:tcPr>
            <w:tcW w:w="1350" w:type="dxa"/>
            <w:noWrap/>
            <w:vAlign w:val="center"/>
          </w:tcPr>
          <w:p w14:paraId="12EFC65A" w14:textId="77777777" w:rsidR="004C0757" w:rsidRPr="002F4717" w:rsidRDefault="004C0757" w:rsidP="00BA72ED">
            <w:pPr>
              <w:jc w:val="center"/>
              <w:rPr>
                <w:rFonts w:ascii="Times New Roman" w:hAnsi="Times New Roman"/>
                <w:b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b/>
                <w:sz w:val="13"/>
                <w:szCs w:val="16"/>
              </w:rPr>
              <w:t>Statistical</w:t>
            </w:r>
            <w:r w:rsidRPr="002F4717">
              <w:rPr>
                <w:rFonts w:ascii="Times New Roman" w:hAnsi="Times New Roman"/>
                <w:b/>
                <w:sz w:val="13"/>
                <w:szCs w:val="16"/>
              </w:rPr>
              <w:t xml:space="preserve"> test</w:t>
            </w:r>
          </w:p>
        </w:tc>
        <w:tc>
          <w:tcPr>
            <w:tcW w:w="1080" w:type="dxa"/>
            <w:noWrap/>
            <w:vAlign w:val="center"/>
          </w:tcPr>
          <w:p w14:paraId="13991FAC" w14:textId="77777777" w:rsidR="004C0757" w:rsidRPr="002F4717" w:rsidRDefault="004C0757" w:rsidP="00BA72ED">
            <w:pPr>
              <w:jc w:val="center"/>
              <w:rPr>
                <w:rFonts w:ascii="Times New Roman" w:hAnsi="Times New Roman"/>
                <w:b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b/>
                <w:sz w:val="13"/>
                <w:szCs w:val="16"/>
              </w:rPr>
              <w:t>Comparison</w:t>
            </w:r>
          </w:p>
        </w:tc>
        <w:tc>
          <w:tcPr>
            <w:tcW w:w="630" w:type="dxa"/>
            <w:noWrap/>
            <w:vAlign w:val="center"/>
          </w:tcPr>
          <w:p w14:paraId="7460CD11" w14:textId="77777777" w:rsidR="004C0757" w:rsidRPr="002F4717" w:rsidRDefault="004C0757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6"/>
              </w:rPr>
            </w:pPr>
            <w:r w:rsidRPr="002F4717">
              <w:rPr>
                <w:rFonts w:ascii="Times New Roman" w:hAnsi="Times New Roman"/>
                <w:b/>
                <w:i/>
                <w:sz w:val="13"/>
                <w:szCs w:val="16"/>
              </w:rPr>
              <w:t>F</w:t>
            </w:r>
          </w:p>
        </w:tc>
        <w:tc>
          <w:tcPr>
            <w:tcW w:w="630" w:type="dxa"/>
            <w:vAlign w:val="center"/>
          </w:tcPr>
          <w:p w14:paraId="40A7FF3C" w14:textId="77777777" w:rsidR="004C0757" w:rsidRPr="002F4717" w:rsidRDefault="004C0757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6"/>
              </w:rPr>
            </w:pPr>
            <w:r w:rsidRPr="002F4717">
              <w:rPr>
                <w:rFonts w:ascii="Times New Roman" w:hAnsi="Times New Roman"/>
                <w:b/>
                <w:i/>
                <w:sz w:val="13"/>
                <w:szCs w:val="16"/>
              </w:rPr>
              <w:t>t</w:t>
            </w:r>
          </w:p>
        </w:tc>
        <w:tc>
          <w:tcPr>
            <w:tcW w:w="720" w:type="dxa"/>
            <w:noWrap/>
            <w:vAlign w:val="center"/>
          </w:tcPr>
          <w:p w14:paraId="07F77698" w14:textId="77777777" w:rsidR="004C0757" w:rsidRPr="002F4717" w:rsidRDefault="004C0757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6"/>
              </w:rPr>
            </w:pPr>
            <w:proofErr w:type="spellStart"/>
            <w:r w:rsidRPr="002F4717">
              <w:rPr>
                <w:rFonts w:ascii="Times New Roman" w:hAnsi="Times New Roman" w:cs="Times New Roman"/>
                <w:b/>
                <w:i/>
                <w:iCs/>
                <w:sz w:val="13"/>
                <w:szCs w:val="16"/>
              </w:rPr>
              <w:t>df</w:t>
            </w:r>
            <w:proofErr w:type="spellEnd"/>
          </w:p>
        </w:tc>
        <w:tc>
          <w:tcPr>
            <w:tcW w:w="630" w:type="dxa"/>
            <w:noWrap/>
            <w:vAlign w:val="center"/>
          </w:tcPr>
          <w:p w14:paraId="3B8D57DF" w14:textId="77777777" w:rsidR="004C0757" w:rsidRPr="002F4717" w:rsidRDefault="004C0757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b/>
                <w:i/>
                <w:iCs/>
                <w:sz w:val="13"/>
                <w:szCs w:val="16"/>
              </w:rPr>
              <w:t>P</w:t>
            </w:r>
          </w:p>
        </w:tc>
        <w:tc>
          <w:tcPr>
            <w:tcW w:w="1551" w:type="dxa"/>
            <w:gridSpan w:val="2"/>
            <w:noWrap/>
            <w:vAlign w:val="center"/>
          </w:tcPr>
          <w:p w14:paraId="3870D7C2" w14:textId="77777777" w:rsidR="004C0757" w:rsidRPr="002F4717" w:rsidRDefault="004C0757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6"/>
              </w:rPr>
            </w:pPr>
            <w:r w:rsidRPr="002F4717">
              <w:rPr>
                <w:rFonts w:ascii="Times New Roman" w:hAnsi="Times New Roman"/>
                <w:b/>
                <w:i/>
                <w:sz w:val="13"/>
                <w:szCs w:val="16"/>
              </w:rPr>
              <w:t xml:space="preserve">post hoc </w:t>
            </w:r>
            <w:r w:rsidRPr="002F4717">
              <w:rPr>
                <w:rFonts w:ascii="Times New Roman" w:hAnsi="Times New Roman" w:cs="Times New Roman"/>
                <w:b/>
                <w:i/>
                <w:iCs/>
                <w:sz w:val="13"/>
                <w:szCs w:val="16"/>
              </w:rPr>
              <w:t>P</w:t>
            </w:r>
          </w:p>
        </w:tc>
      </w:tr>
      <w:tr w:rsidR="004C0757" w:rsidRPr="002F4717" w14:paraId="39532288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noWrap/>
            <w:vAlign w:val="center"/>
          </w:tcPr>
          <w:p w14:paraId="3BA994D9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13"/>
                <w:szCs w:val="16"/>
              </w:rPr>
            </w:pPr>
          </w:p>
        </w:tc>
        <w:tc>
          <w:tcPr>
            <w:tcW w:w="630" w:type="dxa"/>
            <w:vMerge w:val="restart"/>
            <w:noWrap/>
            <w:vAlign w:val="center"/>
          </w:tcPr>
          <w:p w14:paraId="73C014F5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Fig. 1</w:t>
            </w: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c</w:t>
            </w:r>
          </w:p>
        </w:tc>
        <w:tc>
          <w:tcPr>
            <w:tcW w:w="720" w:type="dxa"/>
            <w:vAlign w:val="center"/>
          </w:tcPr>
          <w:p w14:paraId="2AF0E9D3" w14:textId="77777777" w:rsidR="002F471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Day 1: </w:t>
            </w:r>
          </w:p>
          <w:p w14:paraId="77471000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12</w:t>
            </w:r>
          </w:p>
        </w:tc>
        <w:tc>
          <w:tcPr>
            <w:tcW w:w="1350" w:type="dxa"/>
            <w:vMerge w:val="restart"/>
            <w:vAlign w:val="center"/>
          </w:tcPr>
          <w:p w14:paraId="7C3DD3B8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Brown-Forsythe and Welch ANOVAs followed by Dunnett’s T3 multiple-comparison </w:t>
            </w:r>
            <w:r w:rsidRPr="002F4717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post hoc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test</w:t>
            </w:r>
          </w:p>
        </w:tc>
        <w:tc>
          <w:tcPr>
            <w:tcW w:w="1080" w:type="dxa"/>
            <w:vMerge w:val="restart"/>
            <w:noWrap/>
            <w:vAlign w:val="center"/>
          </w:tcPr>
          <w:p w14:paraId="6AF046A2" w14:textId="77777777" w:rsidR="004C0757" w:rsidRPr="002F4717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Time</w:t>
            </w:r>
          </w:p>
        </w:tc>
        <w:tc>
          <w:tcPr>
            <w:tcW w:w="630" w:type="dxa"/>
            <w:vMerge w:val="restart"/>
            <w:noWrap/>
            <w:vAlign w:val="center"/>
          </w:tcPr>
          <w:p w14:paraId="1ED29A62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8.24</w:t>
            </w:r>
          </w:p>
        </w:tc>
        <w:tc>
          <w:tcPr>
            <w:tcW w:w="630" w:type="dxa"/>
            <w:vMerge w:val="restart"/>
            <w:noWrap/>
            <w:vAlign w:val="center"/>
          </w:tcPr>
          <w:p w14:paraId="107959E0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vMerge w:val="restart"/>
            <w:noWrap/>
            <w:vAlign w:val="center"/>
          </w:tcPr>
          <w:p w14:paraId="1A79A9AA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2,</w:t>
            </w:r>
            <w:r w:rsidR="00CC617E"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26.02</w:t>
            </w:r>
          </w:p>
        </w:tc>
        <w:tc>
          <w:tcPr>
            <w:tcW w:w="630" w:type="dxa"/>
            <w:vMerge w:val="restart"/>
            <w:noWrap/>
            <w:vAlign w:val="center"/>
          </w:tcPr>
          <w:p w14:paraId="486E9694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0.002</w:t>
            </w:r>
          </w:p>
        </w:tc>
        <w:tc>
          <w:tcPr>
            <w:tcW w:w="1539" w:type="dxa"/>
            <w:noWrap/>
            <w:vAlign w:val="center"/>
          </w:tcPr>
          <w:p w14:paraId="559391F8" w14:textId="77777777" w:rsid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0.104 </w:t>
            </w:r>
          </w:p>
          <w:p w14:paraId="1953A7A5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(</w:t>
            </w:r>
            <w:proofErr w:type="gramStart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day</w:t>
            </w:r>
            <w:proofErr w:type="gramEnd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1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vs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 day 15)</w:t>
            </w:r>
          </w:p>
        </w:tc>
      </w:tr>
      <w:tr w:rsidR="004C0757" w:rsidRPr="002F4717" w14:paraId="054490B3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noWrap/>
            <w:vAlign w:val="center"/>
          </w:tcPr>
          <w:p w14:paraId="4560A115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27108F20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414F9910" w14:textId="77777777" w:rsidR="002F471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Day 15: </w:t>
            </w:r>
          </w:p>
          <w:p w14:paraId="25AFDDDF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12</w:t>
            </w:r>
          </w:p>
        </w:tc>
        <w:tc>
          <w:tcPr>
            <w:tcW w:w="1350" w:type="dxa"/>
            <w:vMerge/>
            <w:vAlign w:val="center"/>
          </w:tcPr>
          <w:p w14:paraId="66DF6C6E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vMerge/>
            <w:vAlign w:val="center"/>
          </w:tcPr>
          <w:p w14:paraId="244FAF8C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200E63CE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6317966C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1AF29D1B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6881CF8D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539" w:type="dxa"/>
            <w:vAlign w:val="center"/>
          </w:tcPr>
          <w:p w14:paraId="57043DA5" w14:textId="77777777" w:rsid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0.003 </w:t>
            </w:r>
          </w:p>
          <w:p w14:paraId="58BDD295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(</w:t>
            </w:r>
            <w:proofErr w:type="gramStart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day</w:t>
            </w:r>
            <w:proofErr w:type="gramEnd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1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vs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 day30)</w:t>
            </w:r>
          </w:p>
        </w:tc>
      </w:tr>
      <w:tr w:rsidR="004C0757" w:rsidRPr="002F4717" w14:paraId="7DC35146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noWrap/>
            <w:vAlign w:val="center"/>
          </w:tcPr>
          <w:p w14:paraId="326FCC17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05F55684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3004B65C" w14:textId="77777777" w:rsidR="002F471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Day 30: </w:t>
            </w:r>
          </w:p>
          <w:p w14:paraId="3FD4A7EF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11</w:t>
            </w:r>
          </w:p>
        </w:tc>
        <w:tc>
          <w:tcPr>
            <w:tcW w:w="1350" w:type="dxa"/>
            <w:vMerge/>
            <w:vAlign w:val="center"/>
          </w:tcPr>
          <w:p w14:paraId="5C3B64B9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vMerge/>
            <w:vAlign w:val="center"/>
          </w:tcPr>
          <w:p w14:paraId="6D93F26F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5FC8755F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284BB0D4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14:paraId="7ACB7D65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6B96775C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539" w:type="dxa"/>
            <w:vAlign w:val="center"/>
          </w:tcPr>
          <w:p w14:paraId="066E0561" w14:textId="77777777" w:rsid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0.170 </w:t>
            </w:r>
          </w:p>
          <w:p w14:paraId="45D0FE94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(</w:t>
            </w:r>
            <w:proofErr w:type="gramStart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day</w:t>
            </w:r>
            <w:proofErr w:type="gramEnd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15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vs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 day 30)</w:t>
            </w:r>
          </w:p>
        </w:tc>
      </w:tr>
      <w:tr w:rsidR="004C0757" w:rsidRPr="002F4717" w14:paraId="0FE80CD8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 w:val="restart"/>
            <w:vAlign w:val="center"/>
          </w:tcPr>
          <w:p w14:paraId="4911DEA5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P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rL acute inhibition via chemogenetic method</w:t>
            </w:r>
          </w:p>
        </w:tc>
        <w:tc>
          <w:tcPr>
            <w:tcW w:w="630" w:type="dxa"/>
            <w:vMerge w:val="restart"/>
            <w:vAlign w:val="center"/>
          </w:tcPr>
          <w:p w14:paraId="4D972F4A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F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ig. 2f</w:t>
            </w:r>
          </w:p>
        </w:tc>
        <w:tc>
          <w:tcPr>
            <w:tcW w:w="720" w:type="dxa"/>
            <w:noWrap/>
            <w:vAlign w:val="center"/>
          </w:tcPr>
          <w:p w14:paraId="3BFE116F" w14:textId="77777777" w:rsid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Vehicle: </w:t>
            </w:r>
          </w:p>
          <w:p w14:paraId="1CEFAA37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11</w:t>
            </w:r>
          </w:p>
        </w:tc>
        <w:tc>
          <w:tcPr>
            <w:tcW w:w="1350" w:type="dxa"/>
            <w:vMerge w:val="restart"/>
            <w:vAlign w:val="center"/>
          </w:tcPr>
          <w:p w14:paraId="3161C01F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Two-way </w:t>
            </w:r>
            <w:r w:rsidR="008E12E8"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repeated measures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ANOVA followed by </w:t>
            </w:r>
            <w:proofErr w:type="spellStart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Š</w:t>
            </w:r>
            <w:r w:rsidRPr="002F4717">
              <w:rPr>
                <w:rFonts w:ascii="Times New Roman" w:eastAsia="黑体" w:hAnsi="Times New Roman" w:cs="Times New Roman"/>
                <w:sz w:val="13"/>
                <w:szCs w:val="16"/>
              </w:rPr>
              <w:t>í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dák</w:t>
            </w:r>
            <w:proofErr w:type="spellEnd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multiple-comparison </w:t>
            </w:r>
            <w:r w:rsidRPr="002F4717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post hoc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test</w:t>
            </w: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 xml:space="preserve"> </w:t>
            </w:r>
          </w:p>
        </w:tc>
        <w:tc>
          <w:tcPr>
            <w:tcW w:w="1080" w:type="dxa"/>
            <w:noWrap/>
            <w:vAlign w:val="center"/>
          </w:tcPr>
          <w:p w14:paraId="0E142B53" w14:textId="77777777" w:rsidR="004C0757" w:rsidRPr="002F4717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Time </w:t>
            </w:r>
            <w:r w:rsidRPr="002F4717">
              <w:rPr>
                <w:rFonts w:cstheme="minorHAnsi"/>
                <w:sz w:val="13"/>
                <w:szCs w:val="16"/>
              </w:rPr>
              <w:t>×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Drug</w:t>
            </w:r>
          </w:p>
        </w:tc>
        <w:tc>
          <w:tcPr>
            <w:tcW w:w="630" w:type="dxa"/>
            <w:noWrap/>
            <w:vAlign w:val="center"/>
          </w:tcPr>
          <w:p w14:paraId="36CEBC43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15.85</w:t>
            </w:r>
          </w:p>
        </w:tc>
        <w:tc>
          <w:tcPr>
            <w:tcW w:w="630" w:type="dxa"/>
            <w:noWrap/>
            <w:vAlign w:val="center"/>
          </w:tcPr>
          <w:p w14:paraId="34191727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419A1194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1,</w:t>
            </w:r>
            <w:r w:rsid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20</w:t>
            </w:r>
          </w:p>
        </w:tc>
        <w:tc>
          <w:tcPr>
            <w:tcW w:w="630" w:type="dxa"/>
            <w:noWrap/>
            <w:vAlign w:val="center"/>
          </w:tcPr>
          <w:p w14:paraId="4EA12F82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0.001</w:t>
            </w:r>
          </w:p>
        </w:tc>
        <w:tc>
          <w:tcPr>
            <w:tcW w:w="1539" w:type="dxa"/>
            <w:noWrap/>
            <w:vAlign w:val="center"/>
          </w:tcPr>
          <w:p w14:paraId="18A878C7" w14:textId="77777777" w:rsid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.975 </w:t>
            </w:r>
          </w:p>
          <w:p w14:paraId="122E2903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(</w:t>
            </w:r>
            <w:proofErr w:type="gramStart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vehicle</w:t>
            </w:r>
            <w:proofErr w:type="gramEnd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vs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 CNO, D1)</w:t>
            </w:r>
          </w:p>
        </w:tc>
      </w:tr>
      <w:tr w:rsidR="004C0757" w:rsidRPr="002F4717" w14:paraId="25EABCDC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54416926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6C6BB6DC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7B5310E0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CNO: </w:t>
            </w:r>
          </w:p>
          <w:p w14:paraId="3CBB646D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11</w:t>
            </w:r>
          </w:p>
        </w:tc>
        <w:tc>
          <w:tcPr>
            <w:tcW w:w="1350" w:type="dxa"/>
            <w:vMerge/>
            <w:vAlign w:val="center"/>
          </w:tcPr>
          <w:p w14:paraId="7C087798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6BE105CA" w14:textId="77777777" w:rsidR="004C0757" w:rsidRPr="002F4717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Time</w:t>
            </w:r>
          </w:p>
        </w:tc>
        <w:tc>
          <w:tcPr>
            <w:tcW w:w="630" w:type="dxa"/>
            <w:noWrap/>
            <w:vAlign w:val="center"/>
          </w:tcPr>
          <w:p w14:paraId="32A81516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0.03</w:t>
            </w:r>
          </w:p>
        </w:tc>
        <w:tc>
          <w:tcPr>
            <w:tcW w:w="630" w:type="dxa"/>
            <w:noWrap/>
            <w:vAlign w:val="center"/>
          </w:tcPr>
          <w:p w14:paraId="753DCCD3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5EE7A0B4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1,</w:t>
            </w:r>
            <w:r w:rsid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20</w:t>
            </w:r>
          </w:p>
        </w:tc>
        <w:tc>
          <w:tcPr>
            <w:tcW w:w="630" w:type="dxa"/>
            <w:noWrap/>
            <w:vAlign w:val="center"/>
          </w:tcPr>
          <w:p w14:paraId="770D0283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.872</w:t>
            </w:r>
          </w:p>
        </w:tc>
        <w:tc>
          <w:tcPr>
            <w:tcW w:w="1539" w:type="dxa"/>
            <w:noWrap/>
            <w:vAlign w:val="center"/>
          </w:tcPr>
          <w:p w14:paraId="492655B9" w14:textId="77777777" w:rsid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＜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0.0001 </w:t>
            </w:r>
          </w:p>
          <w:p w14:paraId="5EB3770B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(</w:t>
            </w:r>
            <w:proofErr w:type="gramStart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vehicle</w:t>
            </w:r>
            <w:proofErr w:type="gramEnd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vs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 CNO, D30)</w:t>
            </w:r>
          </w:p>
        </w:tc>
      </w:tr>
      <w:tr w:rsidR="004C0757" w:rsidRPr="002F4717" w14:paraId="347A7610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395C11EC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1C2867F3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55288741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0ED9A860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4F1D2398" w14:textId="77777777" w:rsidR="004C0757" w:rsidRPr="002F4717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Drug</w:t>
            </w:r>
          </w:p>
        </w:tc>
        <w:tc>
          <w:tcPr>
            <w:tcW w:w="630" w:type="dxa"/>
            <w:noWrap/>
            <w:vAlign w:val="center"/>
          </w:tcPr>
          <w:p w14:paraId="2BEB6B51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12.74</w:t>
            </w:r>
          </w:p>
        </w:tc>
        <w:tc>
          <w:tcPr>
            <w:tcW w:w="630" w:type="dxa"/>
            <w:noWrap/>
            <w:vAlign w:val="center"/>
          </w:tcPr>
          <w:p w14:paraId="0180C7E3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4481118D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1,</w:t>
            </w:r>
            <w:r w:rsid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20</w:t>
            </w:r>
          </w:p>
        </w:tc>
        <w:tc>
          <w:tcPr>
            <w:tcW w:w="630" w:type="dxa"/>
            <w:noWrap/>
            <w:vAlign w:val="center"/>
          </w:tcPr>
          <w:p w14:paraId="268B3002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.002</w:t>
            </w:r>
          </w:p>
        </w:tc>
        <w:tc>
          <w:tcPr>
            <w:tcW w:w="1539" w:type="dxa"/>
            <w:noWrap/>
            <w:vAlign w:val="center"/>
          </w:tcPr>
          <w:p w14:paraId="44BD7D3D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4C0757" w:rsidRPr="002F4717" w14:paraId="0C57CF20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591002AD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56438FE5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78F4375A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4BFC7EDE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309BD833" w14:textId="77777777" w:rsidR="004C0757" w:rsidRPr="002F4717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Subject</w:t>
            </w:r>
          </w:p>
        </w:tc>
        <w:tc>
          <w:tcPr>
            <w:tcW w:w="630" w:type="dxa"/>
            <w:noWrap/>
            <w:vAlign w:val="center"/>
          </w:tcPr>
          <w:p w14:paraId="65C1F64A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1.07</w:t>
            </w:r>
          </w:p>
        </w:tc>
        <w:tc>
          <w:tcPr>
            <w:tcW w:w="630" w:type="dxa"/>
            <w:noWrap/>
            <w:vAlign w:val="center"/>
          </w:tcPr>
          <w:p w14:paraId="5D1265F3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25DDF8CA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20,</w:t>
            </w:r>
            <w:r w:rsid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20</w:t>
            </w:r>
          </w:p>
        </w:tc>
        <w:tc>
          <w:tcPr>
            <w:tcW w:w="630" w:type="dxa"/>
            <w:noWrap/>
            <w:vAlign w:val="center"/>
          </w:tcPr>
          <w:p w14:paraId="4F9E2B3C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.441</w:t>
            </w:r>
          </w:p>
        </w:tc>
        <w:tc>
          <w:tcPr>
            <w:tcW w:w="1539" w:type="dxa"/>
            <w:noWrap/>
            <w:vAlign w:val="center"/>
          </w:tcPr>
          <w:p w14:paraId="01ED6C13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4C0757" w:rsidRPr="002F4717" w14:paraId="41662817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 w:val="restart"/>
            <w:vAlign w:val="center"/>
          </w:tcPr>
          <w:p w14:paraId="1FB1B747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P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rL acute inhibition via chemogenetic method</w:t>
            </w:r>
          </w:p>
        </w:tc>
        <w:tc>
          <w:tcPr>
            <w:tcW w:w="630" w:type="dxa"/>
            <w:vMerge w:val="restart"/>
            <w:vAlign w:val="center"/>
          </w:tcPr>
          <w:p w14:paraId="7FD0CF2F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F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ig. 2g</w:t>
            </w:r>
          </w:p>
        </w:tc>
        <w:tc>
          <w:tcPr>
            <w:tcW w:w="720" w:type="dxa"/>
            <w:noWrap/>
            <w:vAlign w:val="center"/>
          </w:tcPr>
          <w:p w14:paraId="08A93C12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Vehicle: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11</w:t>
            </w:r>
          </w:p>
        </w:tc>
        <w:tc>
          <w:tcPr>
            <w:tcW w:w="1350" w:type="dxa"/>
            <w:vMerge w:val="restart"/>
            <w:vAlign w:val="center"/>
          </w:tcPr>
          <w:p w14:paraId="5F722F51" w14:textId="77777777" w:rsidR="004C0757" w:rsidRPr="002F4717" w:rsidRDefault="00E84D9B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Two-way repeated measures ANOVA followed by </w:t>
            </w:r>
            <w:proofErr w:type="spellStart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Š</w:t>
            </w:r>
            <w:r w:rsidRPr="002F4717">
              <w:rPr>
                <w:rFonts w:ascii="Times New Roman" w:eastAsia="黑体" w:hAnsi="Times New Roman" w:cs="Times New Roman"/>
                <w:sz w:val="13"/>
                <w:szCs w:val="16"/>
              </w:rPr>
              <w:t>í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dák</w:t>
            </w:r>
            <w:proofErr w:type="spellEnd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multiple-comparison </w:t>
            </w:r>
            <w:r w:rsidRPr="002F4717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post hoc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test</w:t>
            </w:r>
          </w:p>
        </w:tc>
        <w:tc>
          <w:tcPr>
            <w:tcW w:w="1080" w:type="dxa"/>
            <w:noWrap/>
            <w:vAlign w:val="center"/>
          </w:tcPr>
          <w:p w14:paraId="3A8E19C8" w14:textId="77777777" w:rsidR="004C0757" w:rsidRPr="002F4717" w:rsidRDefault="009263CC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Time </w:t>
            </w:r>
            <w:r w:rsidRPr="002F4717">
              <w:rPr>
                <w:rFonts w:cstheme="minorHAnsi"/>
                <w:sz w:val="13"/>
                <w:szCs w:val="16"/>
              </w:rPr>
              <w:t>×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Drug</w:t>
            </w:r>
          </w:p>
        </w:tc>
        <w:tc>
          <w:tcPr>
            <w:tcW w:w="630" w:type="dxa"/>
            <w:noWrap/>
            <w:vAlign w:val="center"/>
          </w:tcPr>
          <w:p w14:paraId="787FE1F3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15.85</w:t>
            </w:r>
          </w:p>
        </w:tc>
        <w:tc>
          <w:tcPr>
            <w:tcW w:w="630" w:type="dxa"/>
            <w:noWrap/>
            <w:vAlign w:val="center"/>
          </w:tcPr>
          <w:p w14:paraId="5D0C0E61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329076AE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1,</w:t>
            </w:r>
            <w:r w:rsid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20</w:t>
            </w:r>
          </w:p>
        </w:tc>
        <w:tc>
          <w:tcPr>
            <w:tcW w:w="630" w:type="dxa"/>
            <w:noWrap/>
            <w:vAlign w:val="center"/>
          </w:tcPr>
          <w:p w14:paraId="6B25CA13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0.001</w:t>
            </w:r>
          </w:p>
        </w:tc>
        <w:tc>
          <w:tcPr>
            <w:tcW w:w="1539" w:type="dxa"/>
            <w:noWrap/>
            <w:vAlign w:val="center"/>
          </w:tcPr>
          <w:p w14:paraId="23C62514" w14:textId="77777777" w:rsid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.027 </w:t>
            </w:r>
          </w:p>
          <w:p w14:paraId="03893295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(D1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vs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 D</w:t>
            </w:r>
            <w:r w:rsidR="00137749" w:rsidRPr="002F4717">
              <w:rPr>
                <w:rFonts w:ascii="Times New Roman" w:hAnsi="Times New Roman" w:cs="Times New Roman"/>
                <w:sz w:val="13"/>
                <w:szCs w:val="16"/>
              </w:rPr>
              <w:t>30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, </w:t>
            </w:r>
            <w:r w:rsidR="00137749" w:rsidRPr="002F4717">
              <w:rPr>
                <w:rFonts w:ascii="Times New Roman" w:hAnsi="Times New Roman" w:cs="Times New Roman"/>
                <w:sz w:val="13"/>
                <w:szCs w:val="16"/>
              </w:rPr>
              <w:t>vehicle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)</w:t>
            </w:r>
          </w:p>
        </w:tc>
      </w:tr>
      <w:tr w:rsidR="004C0757" w:rsidRPr="002F4717" w14:paraId="6FFEF4A3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071CC969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76676675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77D281E0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CNO: </w:t>
            </w:r>
          </w:p>
          <w:p w14:paraId="61CD5374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11</w:t>
            </w:r>
          </w:p>
        </w:tc>
        <w:tc>
          <w:tcPr>
            <w:tcW w:w="1350" w:type="dxa"/>
            <w:vMerge/>
            <w:vAlign w:val="center"/>
          </w:tcPr>
          <w:p w14:paraId="1D076455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3FA0C687" w14:textId="77777777" w:rsidR="004C0757" w:rsidRPr="002F4717" w:rsidRDefault="009263CC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Time</w:t>
            </w:r>
          </w:p>
        </w:tc>
        <w:tc>
          <w:tcPr>
            <w:tcW w:w="630" w:type="dxa"/>
            <w:noWrap/>
            <w:vAlign w:val="center"/>
          </w:tcPr>
          <w:p w14:paraId="15ED04FC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0.03</w:t>
            </w:r>
          </w:p>
        </w:tc>
        <w:tc>
          <w:tcPr>
            <w:tcW w:w="630" w:type="dxa"/>
            <w:noWrap/>
            <w:vAlign w:val="center"/>
          </w:tcPr>
          <w:p w14:paraId="40E4E627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285E3F42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1,</w:t>
            </w:r>
            <w:r w:rsid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20</w:t>
            </w:r>
          </w:p>
        </w:tc>
        <w:tc>
          <w:tcPr>
            <w:tcW w:w="630" w:type="dxa"/>
            <w:noWrap/>
            <w:vAlign w:val="center"/>
          </w:tcPr>
          <w:p w14:paraId="42AD9FB1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.872</w:t>
            </w:r>
          </w:p>
        </w:tc>
        <w:tc>
          <w:tcPr>
            <w:tcW w:w="1539" w:type="dxa"/>
            <w:noWrap/>
            <w:vAlign w:val="center"/>
          </w:tcPr>
          <w:p w14:paraId="19D4258A" w14:textId="77777777" w:rsid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.016 </w:t>
            </w:r>
          </w:p>
          <w:p w14:paraId="7AB0E99C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(D1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vs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 D30, CNO)</w:t>
            </w:r>
          </w:p>
        </w:tc>
      </w:tr>
      <w:tr w:rsidR="004C0757" w:rsidRPr="002F4717" w14:paraId="5E26E34F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22FC11DE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3B4646D8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1218941A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53F675CC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3111F079" w14:textId="77777777" w:rsidR="004C0757" w:rsidRPr="002F4717" w:rsidRDefault="009263CC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Drug</w:t>
            </w:r>
          </w:p>
        </w:tc>
        <w:tc>
          <w:tcPr>
            <w:tcW w:w="630" w:type="dxa"/>
            <w:noWrap/>
            <w:vAlign w:val="center"/>
          </w:tcPr>
          <w:p w14:paraId="184311E0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12.74</w:t>
            </w:r>
          </w:p>
        </w:tc>
        <w:tc>
          <w:tcPr>
            <w:tcW w:w="630" w:type="dxa"/>
            <w:noWrap/>
            <w:vAlign w:val="center"/>
          </w:tcPr>
          <w:p w14:paraId="60116F87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17F06DE1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1,</w:t>
            </w:r>
            <w:r w:rsid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20</w:t>
            </w:r>
          </w:p>
        </w:tc>
        <w:tc>
          <w:tcPr>
            <w:tcW w:w="630" w:type="dxa"/>
            <w:noWrap/>
            <w:vAlign w:val="center"/>
          </w:tcPr>
          <w:p w14:paraId="7DB4106D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.002</w:t>
            </w:r>
          </w:p>
        </w:tc>
        <w:tc>
          <w:tcPr>
            <w:tcW w:w="1539" w:type="dxa"/>
            <w:noWrap/>
            <w:vAlign w:val="center"/>
          </w:tcPr>
          <w:p w14:paraId="7FE70E92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4C0757" w:rsidRPr="002F4717" w14:paraId="561B83DE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14EB39AD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1F104B83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4F2D93C4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228AA25E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3B83B3A9" w14:textId="77777777" w:rsidR="004C0757" w:rsidRPr="002F4717" w:rsidRDefault="009263CC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Subject</w:t>
            </w:r>
          </w:p>
        </w:tc>
        <w:tc>
          <w:tcPr>
            <w:tcW w:w="630" w:type="dxa"/>
            <w:noWrap/>
            <w:vAlign w:val="center"/>
          </w:tcPr>
          <w:p w14:paraId="4690271F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1.07</w:t>
            </w:r>
          </w:p>
        </w:tc>
        <w:tc>
          <w:tcPr>
            <w:tcW w:w="630" w:type="dxa"/>
            <w:noWrap/>
            <w:vAlign w:val="center"/>
          </w:tcPr>
          <w:p w14:paraId="2339AA1A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763F791D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20,20</w:t>
            </w:r>
          </w:p>
        </w:tc>
        <w:tc>
          <w:tcPr>
            <w:tcW w:w="630" w:type="dxa"/>
            <w:noWrap/>
            <w:vAlign w:val="center"/>
          </w:tcPr>
          <w:p w14:paraId="7C164D49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.441</w:t>
            </w:r>
          </w:p>
        </w:tc>
        <w:tc>
          <w:tcPr>
            <w:tcW w:w="1539" w:type="dxa"/>
            <w:noWrap/>
            <w:vAlign w:val="center"/>
          </w:tcPr>
          <w:p w14:paraId="7E9FDE2E" w14:textId="77777777" w:rsidR="004C0757" w:rsidRPr="002F4717" w:rsidRDefault="004C0757" w:rsidP="004C075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4C0757" w:rsidRPr="002F4717" w14:paraId="6FB24F46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 w:val="restart"/>
            <w:vAlign w:val="center"/>
          </w:tcPr>
          <w:p w14:paraId="789ED0E8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PrL chronic inhibition during early period</w:t>
            </w:r>
          </w:p>
        </w:tc>
        <w:tc>
          <w:tcPr>
            <w:tcW w:w="630" w:type="dxa"/>
            <w:vMerge w:val="restart"/>
            <w:vAlign w:val="center"/>
          </w:tcPr>
          <w:p w14:paraId="7FC15EBF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Fig. 2</w:t>
            </w:r>
            <w:r w:rsidR="008E1496" w:rsidRPr="002F4717">
              <w:rPr>
                <w:rFonts w:ascii="Times New Roman" w:hAnsi="Times New Roman" w:cs="Times New Roman"/>
                <w:sz w:val="13"/>
                <w:szCs w:val="16"/>
              </w:rPr>
              <w:t>m</w:t>
            </w:r>
          </w:p>
        </w:tc>
        <w:tc>
          <w:tcPr>
            <w:tcW w:w="720" w:type="dxa"/>
            <w:noWrap/>
            <w:vAlign w:val="center"/>
          </w:tcPr>
          <w:p w14:paraId="385CB900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Vehicle: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10</w:t>
            </w:r>
          </w:p>
        </w:tc>
        <w:tc>
          <w:tcPr>
            <w:tcW w:w="1350" w:type="dxa"/>
            <w:vMerge w:val="restart"/>
            <w:vAlign w:val="center"/>
          </w:tcPr>
          <w:p w14:paraId="58321954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Two-way </w:t>
            </w:r>
            <w:r w:rsidR="002F4717"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repeated measures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ANOVA followed by </w:t>
            </w:r>
            <w:proofErr w:type="spellStart"/>
            <w:r w:rsidR="002F4717" w:rsidRPr="002F4717">
              <w:rPr>
                <w:rFonts w:ascii="Times New Roman" w:hAnsi="Times New Roman" w:cs="Times New Roman"/>
                <w:sz w:val="13"/>
                <w:szCs w:val="16"/>
              </w:rPr>
              <w:t>Š</w:t>
            </w:r>
            <w:r w:rsidR="002F4717" w:rsidRPr="002F4717">
              <w:rPr>
                <w:rFonts w:ascii="Times New Roman" w:eastAsia="黑体" w:hAnsi="Times New Roman" w:cs="Times New Roman"/>
                <w:sz w:val="13"/>
                <w:szCs w:val="16"/>
              </w:rPr>
              <w:t>í</w:t>
            </w:r>
            <w:r w:rsidR="002F4717" w:rsidRPr="002F4717">
              <w:rPr>
                <w:rFonts w:ascii="Times New Roman" w:hAnsi="Times New Roman" w:cs="Times New Roman"/>
                <w:sz w:val="13"/>
                <w:szCs w:val="16"/>
              </w:rPr>
              <w:t>dák</w:t>
            </w:r>
            <w:proofErr w:type="spellEnd"/>
            <w:r w:rsidR="002F4717"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multiple-comparison </w:t>
            </w:r>
            <w:r w:rsidR="002F4717" w:rsidRPr="002F4717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post hoc</w:t>
            </w:r>
            <w:r w:rsidR="002F4717"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test</w:t>
            </w:r>
          </w:p>
        </w:tc>
        <w:tc>
          <w:tcPr>
            <w:tcW w:w="1080" w:type="dxa"/>
            <w:noWrap/>
            <w:vAlign w:val="center"/>
          </w:tcPr>
          <w:p w14:paraId="15028DAD" w14:textId="77777777" w:rsidR="004C075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Drug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cstheme="minorHAnsi"/>
                <w:sz w:val="13"/>
                <w:szCs w:val="16"/>
              </w:rPr>
              <w:t>×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Nosepoke</w:t>
            </w:r>
          </w:p>
        </w:tc>
        <w:tc>
          <w:tcPr>
            <w:tcW w:w="630" w:type="dxa"/>
            <w:noWrap/>
            <w:vAlign w:val="center"/>
          </w:tcPr>
          <w:p w14:paraId="1E01D761" w14:textId="77777777" w:rsidR="004C0757" w:rsidRPr="002F4717" w:rsidRDefault="002F471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6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.80</w:t>
            </w:r>
          </w:p>
        </w:tc>
        <w:tc>
          <w:tcPr>
            <w:tcW w:w="630" w:type="dxa"/>
            <w:noWrap/>
            <w:vAlign w:val="center"/>
          </w:tcPr>
          <w:p w14:paraId="47B05A30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5380B4E2" w14:textId="77777777" w:rsidR="004C0757" w:rsidRPr="002F4717" w:rsidRDefault="002F471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, 20</w:t>
            </w:r>
          </w:p>
        </w:tc>
        <w:tc>
          <w:tcPr>
            <w:tcW w:w="630" w:type="dxa"/>
            <w:noWrap/>
            <w:vAlign w:val="center"/>
          </w:tcPr>
          <w:p w14:paraId="0BA82CF4" w14:textId="77777777" w:rsidR="004C0757" w:rsidRPr="002F4717" w:rsidRDefault="002F471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.017</w:t>
            </w:r>
          </w:p>
        </w:tc>
        <w:tc>
          <w:tcPr>
            <w:tcW w:w="1539" w:type="dxa"/>
            <w:noWrap/>
            <w:vAlign w:val="center"/>
          </w:tcPr>
          <w:p w14:paraId="4DD140DD" w14:textId="77777777" w:rsidR="004C075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.009 (Vehicle </w:t>
            </w:r>
            <w:r w:rsidRPr="002F4717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vs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 CNO, active-nosepoke)</w:t>
            </w:r>
          </w:p>
        </w:tc>
      </w:tr>
      <w:tr w:rsidR="004C0757" w:rsidRPr="002F4717" w14:paraId="34DDCCBC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26982D56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37100E4A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7E0102BF" w14:textId="77777777" w:rsidR="002F4717" w:rsidRPr="002F4717" w:rsidRDefault="004C075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CNO:</w:t>
            </w:r>
            <w:r w:rsidR="002F4717" w:rsidRPr="002F4717">
              <w:rPr>
                <w:rFonts w:ascii="Times New Roman" w:hAnsi="Times New Roman" w:cs="Times New Roman" w:hint="eastAsia"/>
                <w:sz w:val="13"/>
                <w:szCs w:val="16"/>
              </w:rPr>
              <w:t xml:space="preserve"> </w:t>
            </w:r>
          </w:p>
          <w:p w14:paraId="07D35FBD" w14:textId="77777777" w:rsidR="004C0757" w:rsidRPr="002F4717" w:rsidRDefault="004C075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12</w:t>
            </w:r>
          </w:p>
        </w:tc>
        <w:tc>
          <w:tcPr>
            <w:tcW w:w="1350" w:type="dxa"/>
            <w:vMerge/>
            <w:vAlign w:val="center"/>
          </w:tcPr>
          <w:p w14:paraId="530C7CFF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21242A57" w14:textId="77777777" w:rsidR="004C0757" w:rsidRPr="002F4717" w:rsidRDefault="002F471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D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rug</w:t>
            </w:r>
          </w:p>
        </w:tc>
        <w:tc>
          <w:tcPr>
            <w:tcW w:w="630" w:type="dxa"/>
            <w:noWrap/>
            <w:vAlign w:val="center"/>
          </w:tcPr>
          <w:p w14:paraId="03790E12" w14:textId="77777777" w:rsidR="004C0757" w:rsidRPr="002F4717" w:rsidRDefault="002F471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6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7.09</w:t>
            </w:r>
          </w:p>
        </w:tc>
        <w:tc>
          <w:tcPr>
            <w:tcW w:w="630" w:type="dxa"/>
            <w:noWrap/>
            <w:vAlign w:val="center"/>
          </w:tcPr>
          <w:p w14:paraId="561D806F" w14:textId="77777777" w:rsidR="004C0757" w:rsidRPr="002F4717" w:rsidRDefault="004C075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44D50F7F" w14:textId="77777777" w:rsidR="004C0757" w:rsidRPr="002F4717" w:rsidRDefault="002F471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, 20</w:t>
            </w:r>
          </w:p>
        </w:tc>
        <w:tc>
          <w:tcPr>
            <w:tcW w:w="630" w:type="dxa"/>
            <w:noWrap/>
            <w:vAlign w:val="center"/>
          </w:tcPr>
          <w:p w14:paraId="3CC04790" w14:textId="77777777" w:rsidR="004C0757" w:rsidRPr="002F4717" w:rsidRDefault="002F471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＜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0.0001</w:t>
            </w:r>
          </w:p>
        </w:tc>
        <w:tc>
          <w:tcPr>
            <w:tcW w:w="1539" w:type="dxa"/>
            <w:vAlign w:val="center"/>
          </w:tcPr>
          <w:p w14:paraId="378643A4" w14:textId="77777777" w:rsidR="004C075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.821 (Vehicle </w:t>
            </w:r>
            <w:r w:rsidRPr="002F4717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vs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 CNO, inactive-nosepoke)</w:t>
            </w:r>
          </w:p>
        </w:tc>
      </w:tr>
      <w:tr w:rsidR="002F4717" w:rsidRPr="002F4717" w14:paraId="2B76FA58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3C042030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0553ADC1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763D7032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2E061903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3AFA62D4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osepoke</w:t>
            </w:r>
          </w:p>
        </w:tc>
        <w:tc>
          <w:tcPr>
            <w:tcW w:w="630" w:type="dxa"/>
            <w:noWrap/>
            <w:vAlign w:val="center"/>
          </w:tcPr>
          <w:p w14:paraId="32AE3795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2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.89</w:t>
            </w:r>
          </w:p>
        </w:tc>
        <w:tc>
          <w:tcPr>
            <w:tcW w:w="630" w:type="dxa"/>
            <w:noWrap/>
            <w:vAlign w:val="center"/>
          </w:tcPr>
          <w:p w14:paraId="60971D6D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2050D7AF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, 20</w:t>
            </w:r>
          </w:p>
        </w:tc>
        <w:tc>
          <w:tcPr>
            <w:tcW w:w="630" w:type="dxa"/>
            <w:noWrap/>
            <w:vAlign w:val="center"/>
          </w:tcPr>
          <w:p w14:paraId="586F1C6E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.105</w:t>
            </w:r>
          </w:p>
        </w:tc>
        <w:tc>
          <w:tcPr>
            <w:tcW w:w="1539" w:type="dxa"/>
            <w:vAlign w:val="center"/>
          </w:tcPr>
          <w:p w14:paraId="39A28938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＜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0.0001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 (active </w:t>
            </w:r>
            <w:r w:rsidRPr="007E566A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vs.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 inactive-nosepoke, </w:t>
            </w:r>
            <w:r w:rsidR="007E566A">
              <w:rPr>
                <w:rFonts w:ascii="Times New Roman" w:hAnsi="Times New Roman" w:cs="Times New Roman"/>
                <w:sz w:val="13"/>
                <w:szCs w:val="16"/>
              </w:rPr>
              <w:t>Vehicle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)</w:t>
            </w:r>
          </w:p>
        </w:tc>
      </w:tr>
      <w:tr w:rsidR="002F4717" w:rsidRPr="007E566A" w14:paraId="4DA5EB10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0E6EC303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4A3BF0AD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788D0B97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56028B87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3AAF94A2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Subject</w:t>
            </w:r>
          </w:p>
        </w:tc>
        <w:tc>
          <w:tcPr>
            <w:tcW w:w="630" w:type="dxa"/>
            <w:noWrap/>
            <w:vAlign w:val="center"/>
          </w:tcPr>
          <w:p w14:paraId="7CE5D57A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.11</w:t>
            </w:r>
          </w:p>
        </w:tc>
        <w:tc>
          <w:tcPr>
            <w:tcW w:w="630" w:type="dxa"/>
            <w:noWrap/>
            <w:vAlign w:val="center"/>
          </w:tcPr>
          <w:p w14:paraId="183BA63B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4364D11E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2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0, 20</w:t>
            </w:r>
          </w:p>
        </w:tc>
        <w:tc>
          <w:tcPr>
            <w:tcW w:w="630" w:type="dxa"/>
            <w:noWrap/>
            <w:vAlign w:val="center"/>
          </w:tcPr>
          <w:p w14:paraId="0DB741C5" w14:textId="77777777" w:rsidR="002F4717" w:rsidRPr="002F4717" w:rsidRDefault="002F4717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.410</w:t>
            </w:r>
          </w:p>
        </w:tc>
        <w:tc>
          <w:tcPr>
            <w:tcW w:w="1539" w:type="dxa"/>
            <w:vAlign w:val="center"/>
          </w:tcPr>
          <w:p w14:paraId="4A62DC30" w14:textId="77777777" w:rsidR="002F4717" w:rsidRPr="002F4717" w:rsidRDefault="007E566A" w:rsidP="002F471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 (active </w:t>
            </w:r>
            <w:r w:rsidRPr="007E566A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vs.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 inactive-nosepoke, CNO)</w:t>
            </w:r>
          </w:p>
        </w:tc>
      </w:tr>
      <w:tr w:rsidR="00275404" w:rsidRPr="002F4717" w14:paraId="45150EA8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 w:val="restart"/>
            <w:shd w:val="clear" w:color="auto" w:fill="auto"/>
            <w:vAlign w:val="center"/>
          </w:tcPr>
          <w:p w14:paraId="7137A58B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PrL chronic inhibition during late period</w:t>
            </w:r>
          </w:p>
        </w:tc>
        <w:tc>
          <w:tcPr>
            <w:tcW w:w="630" w:type="dxa"/>
            <w:vMerge w:val="restart"/>
            <w:noWrap/>
            <w:vAlign w:val="center"/>
          </w:tcPr>
          <w:p w14:paraId="7ED6B270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Fig. 2p</w:t>
            </w:r>
          </w:p>
        </w:tc>
        <w:tc>
          <w:tcPr>
            <w:tcW w:w="720" w:type="dxa"/>
            <w:noWrap/>
            <w:vAlign w:val="center"/>
          </w:tcPr>
          <w:p w14:paraId="0D887717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Vehicle: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10</w:t>
            </w:r>
          </w:p>
        </w:tc>
        <w:tc>
          <w:tcPr>
            <w:tcW w:w="1350" w:type="dxa"/>
            <w:vMerge w:val="restart"/>
            <w:vAlign w:val="center"/>
          </w:tcPr>
          <w:p w14:paraId="474D5F55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Two-way repeated measures ANOVA </w:t>
            </w:r>
          </w:p>
        </w:tc>
        <w:tc>
          <w:tcPr>
            <w:tcW w:w="1080" w:type="dxa"/>
            <w:noWrap/>
            <w:vAlign w:val="center"/>
          </w:tcPr>
          <w:p w14:paraId="7E4F1FA2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Drug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cstheme="minorHAnsi"/>
                <w:sz w:val="13"/>
                <w:szCs w:val="16"/>
              </w:rPr>
              <w:t>×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Nosepoke</w:t>
            </w:r>
          </w:p>
        </w:tc>
        <w:tc>
          <w:tcPr>
            <w:tcW w:w="630" w:type="dxa"/>
            <w:noWrap/>
            <w:vAlign w:val="center"/>
          </w:tcPr>
          <w:p w14:paraId="3C7D8F4D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.87</w:t>
            </w:r>
          </w:p>
        </w:tc>
        <w:tc>
          <w:tcPr>
            <w:tcW w:w="630" w:type="dxa"/>
            <w:noWrap/>
            <w:vAlign w:val="center"/>
          </w:tcPr>
          <w:p w14:paraId="37EF43C8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71081C15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, 25</w:t>
            </w:r>
          </w:p>
        </w:tc>
        <w:tc>
          <w:tcPr>
            <w:tcW w:w="630" w:type="dxa"/>
            <w:noWrap/>
            <w:vAlign w:val="center"/>
          </w:tcPr>
          <w:p w14:paraId="5F2A35F5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.360</w:t>
            </w:r>
          </w:p>
        </w:tc>
        <w:tc>
          <w:tcPr>
            <w:tcW w:w="1539" w:type="dxa"/>
            <w:noWrap/>
            <w:vAlign w:val="center"/>
          </w:tcPr>
          <w:p w14:paraId="7164DA3B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275404" w:rsidRPr="002F4717" w14:paraId="7C5BDB2D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shd w:val="clear" w:color="auto" w:fill="auto"/>
            <w:vAlign w:val="center"/>
          </w:tcPr>
          <w:p w14:paraId="53E01B5F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noWrap/>
            <w:vAlign w:val="center"/>
          </w:tcPr>
          <w:p w14:paraId="5786EB45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6DFC9526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CNO: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17</w:t>
            </w:r>
          </w:p>
        </w:tc>
        <w:tc>
          <w:tcPr>
            <w:tcW w:w="1350" w:type="dxa"/>
            <w:vMerge/>
            <w:vAlign w:val="center"/>
          </w:tcPr>
          <w:p w14:paraId="0DF2BFE7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34B8C661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D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rug</w:t>
            </w:r>
          </w:p>
        </w:tc>
        <w:tc>
          <w:tcPr>
            <w:tcW w:w="630" w:type="dxa"/>
            <w:noWrap/>
            <w:vAlign w:val="center"/>
          </w:tcPr>
          <w:p w14:paraId="2F9F3954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7.53</w:t>
            </w:r>
          </w:p>
        </w:tc>
        <w:tc>
          <w:tcPr>
            <w:tcW w:w="630" w:type="dxa"/>
            <w:noWrap/>
            <w:vAlign w:val="center"/>
          </w:tcPr>
          <w:p w14:paraId="0A6706F0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2D81DA3D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, 25</w:t>
            </w:r>
          </w:p>
        </w:tc>
        <w:tc>
          <w:tcPr>
            <w:tcW w:w="630" w:type="dxa"/>
            <w:noWrap/>
            <w:vAlign w:val="center"/>
          </w:tcPr>
          <w:p w14:paraId="699E20B6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＜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0.0001</w:t>
            </w:r>
          </w:p>
        </w:tc>
        <w:tc>
          <w:tcPr>
            <w:tcW w:w="1539" w:type="dxa"/>
            <w:noWrap/>
            <w:vAlign w:val="center"/>
          </w:tcPr>
          <w:p w14:paraId="7259DC0D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275404" w:rsidRPr="002F4717" w14:paraId="3A22E4DA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shd w:val="clear" w:color="auto" w:fill="auto"/>
            <w:vAlign w:val="center"/>
          </w:tcPr>
          <w:p w14:paraId="6AF4424F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noWrap/>
            <w:vAlign w:val="center"/>
          </w:tcPr>
          <w:p w14:paraId="37A0BF5F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2CDA5DEE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505232B3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7C6FE28D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osepoke</w:t>
            </w:r>
          </w:p>
        </w:tc>
        <w:tc>
          <w:tcPr>
            <w:tcW w:w="630" w:type="dxa"/>
            <w:noWrap/>
            <w:vAlign w:val="center"/>
          </w:tcPr>
          <w:p w14:paraId="6B534025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,78</w:t>
            </w:r>
          </w:p>
        </w:tc>
        <w:tc>
          <w:tcPr>
            <w:tcW w:w="630" w:type="dxa"/>
            <w:noWrap/>
            <w:vAlign w:val="center"/>
          </w:tcPr>
          <w:p w14:paraId="73D0AE45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27BA7D63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, 25</w:t>
            </w:r>
          </w:p>
        </w:tc>
        <w:tc>
          <w:tcPr>
            <w:tcW w:w="630" w:type="dxa"/>
            <w:noWrap/>
            <w:vAlign w:val="center"/>
          </w:tcPr>
          <w:p w14:paraId="3868FD3B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.194</w:t>
            </w:r>
          </w:p>
        </w:tc>
        <w:tc>
          <w:tcPr>
            <w:tcW w:w="1539" w:type="dxa"/>
            <w:noWrap/>
            <w:vAlign w:val="center"/>
          </w:tcPr>
          <w:p w14:paraId="2EC7981A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275404" w:rsidRPr="002F4717" w14:paraId="1946C7DB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shd w:val="clear" w:color="auto" w:fill="auto"/>
            <w:vAlign w:val="center"/>
          </w:tcPr>
          <w:p w14:paraId="67B25D01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noWrap/>
            <w:vAlign w:val="center"/>
          </w:tcPr>
          <w:p w14:paraId="40A6D916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5BE30625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2F6F9B86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67AE349A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Subject</w:t>
            </w:r>
          </w:p>
        </w:tc>
        <w:tc>
          <w:tcPr>
            <w:tcW w:w="630" w:type="dxa"/>
            <w:noWrap/>
            <w:vAlign w:val="center"/>
          </w:tcPr>
          <w:p w14:paraId="2124D861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.38</w:t>
            </w:r>
          </w:p>
        </w:tc>
        <w:tc>
          <w:tcPr>
            <w:tcW w:w="630" w:type="dxa"/>
            <w:noWrap/>
            <w:vAlign w:val="center"/>
          </w:tcPr>
          <w:p w14:paraId="1D8DD250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64CA0F11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/>
                <w:sz w:val="13"/>
                <w:szCs w:val="16"/>
              </w:rPr>
              <w:t>25, 25</w:t>
            </w:r>
          </w:p>
        </w:tc>
        <w:tc>
          <w:tcPr>
            <w:tcW w:w="630" w:type="dxa"/>
            <w:noWrap/>
            <w:vAlign w:val="center"/>
          </w:tcPr>
          <w:p w14:paraId="36B0EE5F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.212</w:t>
            </w:r>
          </w:p>
        </w:tc>
        <w:tc>
          <w:tcPr>
            <w:tcW w:w="1539" w:type="dxa"/>
            <w:noWrap/>
            <w:vAlign w:val="center"/>
          </w:tcPr>
          <w:p w14:paraId="3CB57B45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275404" w:rsidRPr="002F4717" w14:paraId="1EFF315A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 w:val="restart"/>
            <w:vAlign w:val="center"/>
          </w:tcPr>
          <w:p w14:paraId="4B6DE277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BLA acute inhibition via chemogenetic method</w:t>
            </w:r>
          </w:p>
        </w:tc>
        <w:tc>
          <w:tcPr>
            <w:tcW w:w="630" w:type="dxa"/>
            <w:vMerge w:val="restart"/>
            <w:noWrap/>
            <w:vAlign w:val="center"/>
          </w:tcPr>
          <w:p w14:paraId="5195DB20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F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ig. 3r</w:t>
            </w:r>
          </w:p>
        </w:tc>
        <w:tc>
          <w:tcPr>
            <w:tcW w:w="720" w:type="dxa"/>
            <w:noWrap/>
            <w:vAlign w:val="center"/>
          </w:tcPr>
          <w:p w14:paraId="7D044A0A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Vehicle: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6</w:t>
            </w:r>
          </w:p>
        </w:tc>
        <w:tc>
          <w:tcPr>
            <w:tcW w:w="1350" w:type="dxa"/>
            <w:vMerge w:val="restart"/>
            <w:vAlign w:val="center"/>
          </w:tcPr>
          <w:p w14:paraId="289965A9" w14:textId="77777777" w:rsidR="00275404" w:rsidRPr="002F4717" w:rsidRDefault="0041098F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Two-way repeated measures ANOVA followed by </w:t>
            </w:r>
            <w:proofErr w:type="spellStart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Š</w:t>
            </w:r>
            <w:r w:rsidRPr="002F4717">
              <w:rPr>
                <w:rFonts w:ascii="Times New Roman" w:eastAsia="黑体" w:hAnsi="Times New Roman" w:cs="Times New Roman"/>
                <w:sz w:val="13"/>
                <w:szCs w:val="16"/>
              </w:rPr>
              <w:t>í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dák</w:t>
            </w:r>
            <w:proofErr w:type="spellEnd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multiple-comparison </w:t>
            </w:r>
            <w:r w:rsidRPr="002F4717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post hoc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test</w:t>
            </w:r>
          </w:p>
        </w:tc>
        <w:tc>
          <w:tcPr>
            <w:tcW w:w="1080" w:type="dxa"/>
            <w:noWrap/>
            <w:vAlign w:val="center"/>
          </w:tcPr>
          <w:p w14:paraId="1FDDB9F8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Time </w:t>
            </w:r>
            <w:r w:rsidRPr="002F4717">
              <w:rPr>
                <w:rFonts w:cstheme="minorHAnsi"/>
                <w:sz w:val="13"/>
                <w:szCs w:val="16"/>
              </w:rPr>
              <w:t>×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Drug</w:t>
            </w:r>
          </w:p>
        </w:tc>
        <w:tc>
          <w:tcPr>
            <w:tcW w:w="630" w:type="dxa"/>
            <w:noWrap/>
            <w:vAlign w:val="center"/>
          </w:tcPr>
          <w:p w14:paraId="18343411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.01</w:t>
            </w:r>
          </w:p>
        </w:tc>
        <w:tc>
          <w:tcPr>
            <w:tcW w:w="630" w:type="dxa"/>
            <w:noWrap/>
            <w:vAlign w:val="center"/>
          </w:tcPr>
          <w:p w14:paraId="25BE22E7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0A4DD0A3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1,</w:t>
            </w:r>
            <w:r w:rsidR="0041098F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</w:p>
        </w:tc>
        <w:tc>
          <w:tcPr>
            <w:tcW w:w="630" w:type="dxa"/>
            <w:noWrap/>
            <w:vAlign w:val="center"/>
          </w:tcPr>
          <w:p w14:paraId="6649B316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.912</w:t>
            </w:r>
          </w:p>
        </w:tc>
        <w:tc>
          <w:tcPr>
            <w:tcW w:w="1539" w:type="dxa"/>
            <w:noWrap/>
            <w:vAlign w:val="center"/>
          </w:tcPr>
          <w:p w14:paraId="346843D6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275404" w:rsidRPr="002F4717" w14:paraId="3D66C54C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3F14FD8C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noWrap/>
            <w:vAlign w:val="center"/>
          </w:tcPr>
          <w:p w14:paraId="234FB203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436CE1E0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CNO: </w:t>
            </w:r>
          </w:p>
          <w:p w14:paraId="43221E79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6</w:t>
            </w:r>
          </w:p>
        </w:tc>
        <w:tc>
          <w:tcPr>
            <w:tcW w:w="1350" w:type="dxa"/>
            <w:vMerge/>
            <w:vAlign w:val="center"/>
          </w:tcPr>
          <w:p w14:paraId="0EF7E878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579DF545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Time</w:t>
            </w:r>
          </w:p>
        </w:tc>
        <w:tc>
          <w:tcPr>
            <w:tcW w:w="630" w:type="dxa"/>
            <w:noWrap/>
            <w:vAlign w:val="center"/>
          </w:tcPr>
          <w:p w14:paraId="61D74250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3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3.01</w:t>
            </w:r>
          </w:p>
        </w:tc>
        <w:tc>
          <w:tcPr>
            <w:tcW w:w="630" w:type="dxa"/>
            <w:noWrap/>
            <w:vAlign w:val="center"/>
          </w:tcPr>
          <w:p w14:paraId="1A17E6A2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21F79A16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1,</w:t>
            </w:r>
            <w:r w:rsidR="0041098F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</w:p>
        </w:tc>
        <w:tc>
          <w:tcPr>
            <w:tcW w:w="630" w:type="dxa"/>
            <w:noWrap/>
            <w:vAlign w:val="center"/>
          </w:tcPr>
          <w:p w14:paraId="32DF118A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0.0002</w:t>
            </w:r>
          </w:p>
        </w:tc>
        <w:tc>
          <w:tcPr>
            <w:tcW w:w="1539" w:type="dxa"/>
            <w:noWrap/>
            <w:vAlign w:val="center"/>
          </w:tcPr>
          <w:p w14:paraId="32B0A2EA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275404" w:rsidRPr="002F4717" w14:paraId="15B739B2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2AABC9BB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noWrap/>
            <w:vAlign w:val="center"/>
          </w:tcPr>
          <w:p w14:paraId="1B66CB99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519D7D0E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21D35F13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44F31F56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Drug</w:t>
            </w:r>
          </w:p>
        </w:tc>
        <w:tc>
          <w:tcPr>
            <w:tcW w:w="630" w:type="dxa"/>
            <w:noWrap/>
            <w:vAlign w:val="center"/>
          </w:tcPr>
          <w:p w14:paraId="3E06125D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</w:t>
            </w:r>
          </w:p>
        </w:tc>
        <w:tc>
          <w:tcPr>
            <w:tcW w:w="630" w:type="dxa"/>
            <w:noWrap/>
            <w:vAlign w:val="center"/>
          </w:tcPr>
          <w:p w14:paraId="09FB57C0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0A620BB0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,</w:t>
            </w:r>
            <w:r w:rsidR="0041098F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</w:p>
        </w:tc>
        <w:tc>
          <w:tcPr>
            <w:tcW w:w="630" w:type="dxa"/>
            <w:noWrap/>
            <w:vAlign w:val="center"/>
          </w:tcPr>
          <w:p w14:paraId="6E67157C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.988</w:t>
            </w:r>
          </w:p>
        </w:tc>
        <w:tc>
          <w:tcPr>
            <w:tcW w:w="1539" w:type="dxa"/>
            <w:noWrap/>
            <w:vAlign w:val="center"/>
          </w:tcPr>
          <w:p w14:paraId="03B018E2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275404" w:rsidRPr="002F4717" w14:paraId="19ABC071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312D1FDB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noWrap/>
            <w:vAlign w:val="center"/>
          </w:tcPr>
          <w:p w14:paraId="2B2BE542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4E06E081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78DF924C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33FC5ADB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Subject</w:t>
            </w:r>
          </w:p>
        </w:tc>
        <w:tc>
          <w:tcPr>
            <w:tcW w:w="630" w:type="dxa"/>
            <w:noWrap/>
            <w:vAlign w:val="center"/>
          </w:tcPr>
          <w:p w14:paraId="7336571A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2.12</w:t>
            </w:r>
          </w:p>
        </w:tc>
        <w:tc>
          <w:tcPr>
            <w:tcW w:w="630" w:type="dxa"/>
            <w:noWrap/>
            <w:vAlign w:val="center"/>
          </w:tcPr>
          <w:p w14:paraId="06B86E98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6C77714B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0,10</w:t>
            </w:r>
          </w:p>
        </w:tc>
        <w:tc>
          <w:tcPr>
            <w:tcW w:w="630" w:type="dxa"/>
            <w:noWrap/>
            <w:vAlign w:val="center"/>
          </w:tcPr>
          <w:p w14:paraId="3D422D4D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.127</w:t>
            </w:r>
          </w:p>
        </w:tc>
        <w:tc>
          <w:tcPr>
            <w:tcW w:w="1539" w:type="dxa"/>
            <w:noWrap/>
            <w:vAlign w:val="center"/>
          </w:tcPr>
          <w:p w14:paraId="2ED0C1E8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275404" w:rsidRPr="002F4717" w14:paraId="0AC552E9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 w:val="restart"/>
            <w:vAlign w:val="center"/>
          </w:tcPr>
          <w:p w14:paraId="6D027CC0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BLA acute inhibition via chemogenetic method</w:t>
            </w:r>
          </w:p>
        </w:tc>
        <w:tc>
          <w:tcPr>
            <w:tcW w:w="630" w:type="dxa"/>
            <w:vMerge w:val="restart"/>
            <w:noWrap/>
            <w:vAlign w:val="center"/>
          </w:tcPr>
          <w:p w14:paraId="1378B974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F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ig. 3s</w:t>
            </w:r>
          </w:p>
        </w:tc>
        <w:tc>
          <w:tcPr>
            <w:tcW w:w="720" w:type="dxa"/>
            <w:noWrap/>
            <w:vAlign w:val="center"/>
          </w:tcPr>
          <w:p w14:paraId="196F599B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Vehicle: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6</w:t>
            </w:r>
          </w:p>
        </w:tc>
        <w:tc>
          <w:tcPr>
            <w:tcW w:w="1350" w:type="dxa"/>
            <w:vMerge w:val="restart"/>
            <w:vAlign w:val="center"/>
          </w:tcPr>
          <w:p w14:paraId="5FCD4734" w14:textId="77777777" w:rsidR="00275404" w:rsidRPr="002F4717" w:rsidRDefault="0041098F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Two-way repeated measures ANOVA followed by </w:t>
            </w:r>
            <w:proofErr w:type="spellStart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Š</w:t>
            </w:r>
            <w:r w:rsidRPr="002F4717">
              <w:rPr>
                <w:rFonts w:ascii="Times New Roman" w:eastAsia="黑体" w:hAnsi="Times New Roman" w:cs="Times New Roman"/>
                <w:sz w:val="13"/>
                <w:szCs w:val="16"/>
              </w:rPr>
              <w:t>í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dák</w:t>
            </w:r>
            <w:proofErr w:type="spellEnd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multiple-comparison </w:t>
            </w:r>
            <w:r w:rsidRPr="002F4717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post hoc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test</w:t>
            </w:r>
          </w:p>
        </w:tc>
        <w:tc>
          <w:tcPr>
            <w:tcW w:w="1080" w:type="dxa"/>
            <w:noWrap/>
            <w:vAlign w:val="center"/>
          </w:tcPr>
          <w:p w14:paraId="6131830F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Time </w:t>
            </w:r>
            <w:r w:rsidRPr="002F4717">
              <w:rPr>
                <w:rFonts w:cstheme="minorHAnsi"/>
                <w:sz w:val="13"/>
                <w:szCs w:val="16"/>
              </w:rPr>
              <w:t>×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Drug</w:t>
            </w:r>
          </w:p>
        </w:tc>
        <w:tc>
          <w:tcPr>
            <w:tcW w:w="630" w:type="dxa"/>
            <w:noWrap/>
            <w:vAlign w:val="center"/>
          </w:tcPr>
          <w:p w14:paraId="437DC93D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.01</w:t>
            </w:r>
          </w:p>
        </w:tc>
        <w:tc>
          <w:tcPr>
            <w:tcW w:w="630" w:type="dxa"/>
            <w:noWrap/>
            <w:vAlign w:val="center"/>
          </w:tcPr>
          <w:p w14:paraId="4B9E0D7D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09785692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1,</w:t>
            </w:r>
            <w:r w:rsidR="0041098F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</w:p>
        </w:tc>
        <w:tc>
          <w:tcPr>
            <w:tcW w:w="630" w:type="dxa"/>
            <w:noWrap/>
            <w:vAlign w:val="center"/>
          </w:tcPr>
          <w:p w14:paraId="689DD091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.912</w:t>
            </w:r>
          </w:p>
        </w:tc>
        <w:tc>
          <w:tcPr>
            <w:tcW w:w="1539" w:type="dxa"/>
            <w:noWrap/>
            <w:vAlign w:val="center"/>
          </w:tcPr>
          <w:p w14:paraId="095726FE" w14:textId="77777777" w:rsidR="0041098F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.005 </w:t>
            </w:r>
          </w:p>
          <w:p w14:paraId="6F7F895B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(D1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vs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 D30, vehicle)</w:t>
            </w:r>
          </w:p>
        </w:tc>
      </w:tr>
      <w:tr w:rsidR="00275404" w:rsidRPr="002F4717" w14:paraId="64726029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4F0A6905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noWrap/>
            <w:vAlign w:val="center"/>
          </w:tcPr>
          <w:p w14:paraId="5D6BBD61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094D26E8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CNO: </w:t>
            </w:r>
          </w:p>
          <w:p w14:paraId="6FDA3EA3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6</w:t>
            </w:r>
          </w:p>
        </w:tc>
        <w:tc>
          <w:tcPr>
            <w:tcW w:w="1350" w:type="dxa"/>
            <w:vMerge/>
            <w:vAlign w:val="center"/>
          </w:tcPr>
          <w:p w14:paraId="22A1E170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375240A8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Time</w:t>
            </w:r>
          </w:p>
        </w:tc>
        <w:tc>
          <w:tcPr>
            <w:tcW w:w="630" w:type="dxa"/>
            <w:noWrap/>
            <w:vAlign w:val="center"/>
          </w:tcPr>
          <w:p w14:paraId="698744FF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3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3.01</w:t>
            </w:r>
          </w:p>
        </w:tc>
        <w:tc>
          <w:tcPr>
            <w:tcW w:w="630" w:type="dxa"/>
            <w:noWrap/>
            <w:vAlign w:val="center"/>
          </w:tcPr>
          <w:p w14:paraId="056ECDEC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06DE7DB3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1,</w:t>
            </w:r>
            <w:r w:rsidR="0041098F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</w:p>
        </w:tc>
        <w:tc>
          <w:tcPr>
            <w:tcW w:w="630" w:type="dxa"/>
            <w:noWrap/>
            <w:vAlign w:val="center"/>
          </w:tcPr>
          <w:p w14:paraId="208900E4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0.0002</w:t>
            </w:r>
          </w:p>
        </w:tc>
        <w:tc>
          <w:tcPr>
            <w:tcW w:w="1539" w:type="dxa"/>
            <w:noWrap/>
            <w:vAlign w:val="center"/>
          </w:tcPr>
          <w:p w14:paraId="42F3DB88" w14:textId="77777777" w:rsidR="0041098F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.004 </w:t>
            </w:r>
          </w:p>
          <w:p w14:paraId="2039CCCC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(D1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vs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 D30, CNO)</w:t>
            </w:r>
          </w:p>
        </w:tc>
      </w:tr>
      <w:tr w:rsidR="00275404" w:rsidRPr="002F4717" w14:paraId="5372E36F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12DFEBA0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noWrap/>
            <w:vAlign w:val="center"/>
          </w:tcPr>
          <w:p w14:paraId="335F0DBA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609E5FAD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36C95826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65477DA6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Drug</w:t>
            </w:r>
          </w:p>
        </w:tc>
        <w:tc>
          <w:tcPr>
            <w:tcW w:w="630" w:type="dxa"/>
            <w:noWrap/>
            <w:vAlign w:val="center"/>
          </w:tcPr>
          <w:p w14:paraId="02AC2CF7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</w:t>
            </w:r>
          </w:p>
        </w:tc>
        <w:tc>
          <w:tcPr>
            <w:tcW w:w="630" w:type="dxa"/>
            <w:noWrap/>
            <w:vAlign w:val="center"/>
          </w:tcPr>
          <w:p w14:paraId="2245A32C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6491A59A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,</w:t>
            </w:r>
            <w:r w:rsidR="0041098F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</w:p>
        </w:tc>
        <w:tc>
          <w:tcPr>
            <w:tcW w:w="630" w:type="dxa"/>
            <w:noWrap/>
            <w:vAlign w:val="center"/>
          </w:tcPr>
          <w:p w14:paraId="428AF4E3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.988</w:t>
            </w:r>
          </w:p>
        </w:tc>
        <w:tc>
          <w:tcPr>
            <w:tcW w:w="1539" w:type="dxa"/>
            <w:noWrap/>
            <w:vAlign w:val="center"/>
          </w:tcPr>
          <w:p w14:paraId="67E1908A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275404" w:rsidRPr="002F4717" w14:paraId="79E39A79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798C0957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noWrap/>
            <w:vAlign w:val="center"/>
          </w:tcPr>
          <w:p w14:paraId="0C4F3DA7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56FCEAA3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3FC2472E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1B3192FE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Subject</w:t>
            </w:r>
          </w:p>
        </w:tc>
        <w:tc>
          <w:tcPr>
            <w:tcW w:w="630" w:type="dxa"/>
            <w:noWrap/>
            <w:vAlign w:val="center"/>
          </w:tcPr>
          <w:p w14:paraId="57E0E799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2.12</w:t>
            </w:r>
          </w:p>
        </w:tc>
        <w:tc>
          <w:tcPr>
            <w:tcW w:w="630" w:type="dxa"/>
            <w:noWrap/>
            <w:vAlign w:val="center"/>
          </w:tcPr>
          <w:p w14:paraId="6A21C3CD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2C618CE7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0,</w:t>
            </w:r>
            <w:r w:rsidR="0041098F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</w:p>
        </w:tc>
        <w:tc>
          <w:tcPr>
            <w:tcW w:w="630" w:type="dxa"/>
            <w:noWrap/>
            <w:vAlign w:val="center"/>
          </w:tcPr>
          <w:p w14:paraId="3567564E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.127</w:t>
            </w:r>
          </w:p>
        </w:tc>
        <w:tc>
          <w:tcPr>
            <w:tcW w:w="1539" w:type="dxa"/>
            <w:noWrap/>
            <w:vAlign w:val="center"/>
          </w:tcPr>
          <w:p w14:paraId="5866C6C0" w14:textId="77777777" w:rsidR="00275404" w:rsidRPr="002F4717" w:rsidRDefault="00275404" w:rsidP="00275404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693EBE80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 w:val="restart"/>
            <w:vAlign w:val="center"/>
          </w:tcPr>
          <w:p w14:paraId="2BAA1549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BLA-PrL chronic inhibition during early period</w:t>
            </w:r>
          </w:p>
        </w:tc>
        <w:tc>
          <w:tcPr>
            <w:tcW w:w="630" w:type="dxa"/>
            <w:vMerge w:val="restart"/>
            <w:noWrap/>
            <w:vAlign w:val="center"/>
          </w:tcPr>
          <w:p w14:paraId="36FF58C7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Fig. 4g</w:t>
            </w:r>
          </w:p>
        </w:tc>
        <w:tc>
          <w:tcPr>
            <w:tcW w:w="720" w:type="dxa"/>
            <w:noWrap/>
            <w:vAlign w:val="center"/>
          </w:tcPr>
          <w:p w14:paraId="7CFD9A2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Vehicle: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13</w:t>
            </w:r>
          </w:p>
        </w:tc>
        <w:tc>
          <w:tcPr>
            <w:tcW w:w="1350" w:type="dxa"/>
            <w:vMerge w:val="restart"/>
            <w:vAlign w:val="center"/>
          </w:tcPr>
          <w:p w14:paraId="28102F3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Two-way repeated measures ANOVA followed by </w:t>
            </w:r>
            <w:proofErr w:type="spellStart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Š</w:t>
            </w:r>
            <w:r w:rsidRPr="002F4717">
              <w:rPr>
                <w:rFonts w:ascii="Times New Roman" w:eastAsia="黑体" w:hAnsi="Times New Roman" w:cs="Times New Roman"/>
                <w:sz w:val="13"/>
                <w:szCs w:val="16"/>
              </w:rPr>
              <w:t>í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dák</w:t>
            </w:r>
            <w:proofErr w:type="spellEnd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multiple-comparison </w:t>
            </w:r>
            <w:r w:rsidRPr="002F4717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post hoc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test</w:t>
            </w:r>
          </w:p>
        </w:tc>
        <w:tc>
          <w:tcPr>
            <w:tcW w:w="1080" w:type="dxa"/>
            <w:noWrap/>
            <w:vAlign w:val="center"/>
          </w:tcPr>
          <w:p w14:paraId="0FF08230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Drug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cstheme="minorHAnsi"/>
                <w:sz w:val="13"/>
                <w:szCs w:val="16"/>
              </w:rPr>
              <w:t>×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Nosepoke</w:t>
            </w:r>
          </w:p>
        </w:tc>
        <w:tc>
          <w:tcPr>
            <w:tcW w:w="630" w:type="dxa"/>
            <w:noWrap/>
            <w:vAlign w:val="center"/>
          </w:tcPr>
          <w:p w14:paraId="18BF352B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.94</w:t>
            </w:r>
          </w:p>
        </w:tc>
        <w:tc>
          <w:tcPr>
            <w:tcW w:w="630" w:type="dxa"/>
            <w:noWrap/>
            <w:vAlign w:val="center"/>
          </w:tcPr>
          <w:p w14:paraId="7A678244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6FFD6E20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1,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 20</w:t>
            </w:r>
          </w:p>
        </w:tc>
        <w:tc>
          <w:tcPr>
            <w:tcW w:w="630" w:type="dxa"/>
            <w:noWrap/>
            <w:vAlign w:val="center"/>
          </w:tcPr>
          <w:p w14:paraId="6876B28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.024</w:t>
            </w:r>
          </w:p>
        </w:tc>
        <w:tc>
          <w:tcPr>
            <w:tcW w:w="1539" w:type="dxa"/>
            <w:noWrap/>
            <w:vAlign w:val="center"/>
          </w:tcPr>
          <w:p w14:paraId="2CAC4E25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.013 (Vehicle </w:t>
            </w:r>
            <w:r w:rsidRPr="002F4717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vs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 CNO, active-nosepoke)</w:t>
            </w:r>
          </w:p>
        </w:tc>
      </w:tr>
      <w:tr w:rsidR="00A36487" w:rsidRPr="002F4717" w14:paraId="3E1A9210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271F2545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70E589B3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30E09CB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CNO: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9</w:t>
            </w:r>
          </w:p>
        </w:tc>
        <w:tc>
          <w:tcPr>
            <w:tcW w:w="1350" w:type="dxa"/>
            <w:vMerge/>
            <w:vAlign w:val="center"/>
          </w:tcPr>
          <w:p w14:paraId="33E9596C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1A185383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D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rug</w:t>
            </w:r>
          </w:p>
        </w:tc>
        <w:tc>
          <w:tcPr>
            <w:tcW w:w="630" w:type="dxa"/>
            <w:noWrap/>
            <w:vAlign w:val="center"/>
          </w:tcPr>
          <w:p w14:paraId="324882C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02.4</w:t>
            </w:r>
          </w:p>
        </w:tc>
        <w:tc>
          <w:tcPr>
            <w:tcW w:w="630" w:type="dxa"/>
            <w:noWrap/>
            <w:vAlign w:val="center"/>
          </w:tcPr>
          <w:p w14:paraId="22CF1E36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7EC6BD6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1,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 20</w:t>
            </w:r>
          </w:p>
        </w:tc>
        <w:tc>
          <w:tcPr>
            <w:tcW w:w="630" w:type="dxa"/>
            <w:noWrap/>
            <w:vAlign w:val="center"/>
          </w:tcPr>
          <w:p w14:paraId="295C222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＜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0.0001</w:t>
            </w:r>
          </w:p>
        </w:tc>
        <w:tc>
          <w:tcPr>
            <w:tcW w:w="1539" w:type="dxa"/>
            <w:vAlign w:val="center"/>
          </w:tcPr>
          <w:p w14:paraId="4E9826F0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.900 (Vehicle </w:t>
            </w:r>
            <w:r w:rsidRPr="002F4717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vs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 CNO, inactive-nosepoke)</w:t>
            </w:r>
          </w:p>
        </w:tc>
      </w:tr>
      <w:tr w:rsidR="00A36487" w:rsidRPr="002F4717" w14:paraId="6453B079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1C625797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03C7054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05229BA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1BBA6994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59711BAB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osepoke</w:t>
            </w:r>
          </w:p>
        </w:tc>
        <w:tc>
          <w:tcPr>
            <w:tcW w:w="630" w:type="dxa"/>
            <w:noWrap/>
            <w:vAlign w:val="center"/>
          </w:tcPr>
          <w:p w14:paraId="633F6535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.73</w:t>
            </w:r>
          </w:p>
        </w:tc>
        <w:tc>
          <w:tcPr>
            <w:tcW w:w="630" w:type="dxa"/>
            <w:noWrap/>
            <w:vAlign w:val="center"/>
          </w:tcPr>
          <w:p w14:paraId="121A8649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1E9E64CE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1,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 20</w:t>
            </w:r>
          </w:p>
        </w:tc>
        <w:tc>
          <w:tcPr>
            <w:tcW w:w="630" w:type="dxa"/>
            <w:noWrap/>
            <w:vAlign w:val="center"/>
          </w:tcPr>
          <w:p w14:paraId="3D8DF4D9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.114</w:t>
            </w:r>
          </w:p>
        </w:tc>
        <w:tc>
          <w:tcPr>
            <w:tcW w:w="1539" w:type="dxa"/>
            <w:vAlign w:val="center"/>
          </w:tcPr>
          <w:p w14:paraId="09F703A6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＜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0.0001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 (active </w:t>
            </w:r>
            <w:r w:rsidRPr="007E566A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vs.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 inactive-nosepoke, Vehicle)</w:t>
            </w:r>
          </w:p>
        </w:tc>
      </w:tr>
      <w:tr w:rsidR="00A36487" w:rsidRPr="002F4717" w14:paraId="65776875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79A6027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70BABB9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46BBA0FE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271C03F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78D116C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Subject</w:t>
            </w:r>
          </w:p>
        </w:tc>
        <w:tc>
          <w:tcPr>
            <w:tcW w:w="630" w:type="dxa"/>
            <w:noWrap/>
            <w:vAlign w:val="center"/>
          </w:tcPr>
          <w:p w14:paraId="0864FB9D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.20</w:t>
            </w:r>
          </w:p>
        </w:tc>
        <w:tc>
          <w:tcPr>
            <w:tcW w:w="630" w:type="dxa"/>
            <w:noWrap/>
            <w:vAlign w:val="center"/>
          </w:tcPr>
          <w:p w14:paraId="2515659E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40E81EFD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0, 20</w:t>
            </w:r>
          </w:p>
        </w:tc>
        <w:tc>
          <w:tcPr>
            <w:tcW w:w="630" w:type="dxa"/>
            <w:noWrap/>
            <w:vAlign w:val="center"/>
          </w:tcPr>
          <w:p w14:paraId="23F9996B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.341</w:t>
            </w:r>
          </w:p>
        </w:tc>
        <w:tc>
          <w:tcPr>
            <w:tcW w:w="1539" w:type="dxa"/>
            <w:vAlign w:val="center"/>
          </w:tcPr>
          <w:p w14:paraId="397F589E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0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 (active </w:t>
            </w:r>
            <w:r w:rsidRPr="007E566A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vs.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 xml:space="preserve"> inactive-nosepoke, CNO)</w:t>
            </w:r>
          </w:p>
        </w:tc>
      </w:tr>
      <w:tr w:rsidR="00A36487" w:rsidRPr="002F4717" w14:paraId="0AA01DE0" w14:textId="77777777" w:rsidTr="002F4717">
        <w:trPr>
          <w:gridAfter w:val="1"/>
          <w:wAfter w:w="12" w:type="dxa"/>
          <w:trHeight w:val="617"/>
          <w:jc w:val="center"/>
        </w:trPr>
        <w:tc>
          <w:tcPr>
            <w:tcW w:w="985" w:type="dxa"/>
            <w:vMerge w:val="restart"/>
            <w:vAlign w:val="center"/>
          </w:tcPr>
          <w:p w14:paraId="30EF4026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BLA-PrL chronic inhibition during early period</w:t>
            </w:r>
          </w:p>
        </w:tc>
        <w:tc>
          <w:tcPr>
            <w:tcW w:w="630" w:type="dxa"/>
            <w:noWrap/>
            <w:vAlign w:val="center"/>
          </w:tcPr>
          <w:p w14:paraId="657CBE0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Fig. 4i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7D922226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Vehicle: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7 CNO: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5</w:t>
            </w:r>
          </w:p>
        </w:tc>
        <w:tc>
          <w:tcPr>
            <w:tcW w:w="1350" w:type="dxa"/>
            <w:vMerge w:val="restart"/>
            <w:noWrap/>
            <w:vAlign w:val="center"/>
          </w:tcPr>
          <w:p w14:paraId="6A34FA52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/>
                <w:sz w:val="13"/>
                <w:szCs w:val="16"/>
              </w:rPr>
              <w:t>Two sample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t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-test</w:t>
            </w:r>
          </w:p>
        </w:tc>
        <w:tc>
          <w:tcPr>
            <w:tcW w:w="1080" w:type="dxa"/>
            <w:noWrap/>
            <w:vAlign w:val="center"/>
          </w:tcPr>
          <w:p w14:paraId="0D7418F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39EFB61E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3C2A81AD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0.34</w:t>
            </w:r>
          </w:p>
        </w:tc>
        <w:tc>
          <w:tcPr>
            <w:tcW w:w="720" w:type="dxa"/>
            <w:noWrap/>
            <w:vAlign w:val="center"/>
          </w:tcPr>
          <w:p w14:paraId="45BDAF73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</w:p>
        </w:tc>
        <w:tc>
          <w:tcPr>
            <w:tcW w:w="630" w:type="dxa"/>
            <w:noWrap/>
            <w:vAlign w:val="center"/>
          </w:tcPr>
          <w:p w14:paraId="1900B44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0.739</w:t>
            </w:r>
          </w:p>
        </w:tc>
        <w:tc>
          <w:tcPr>
            <w:tcW w:w="1539" w:type="dxa"/>
            <w:noWrap/>
            <w:vAlign w:val="center"/>
          </w:tcPr>
          <w:p w14:paraId="4B11F2E5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0D2EC851" w14:textId="77777777" w:rsidTr="002F4717">
        <w:trPr>
          <w:gridAfter w:val="1"/>
          <w:wAfter w:w="12" w:type="dxa"/>
          <w:trHeight w:val="617"/>
          <w:jc w:val="center"/>
        </w:trPr>
        <w:tc>
          <w:tcPr>
            <w:tcW w:w="985" w:type="dxa"/>
            <w:vMerge/>
            <w:vAlign w:val="center"/>
          </w:tcPr>
          <w:p w14:paraId="3BA6D65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0A78C742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Fig. 4j</w:t>
            </w:r>
          </w:p>
        </w:tc>
        <w:tc>
          <w:tcPr>
            <w:tcW w:w="720" w:type="dxa"/>
            <w:vMerge/>
            <w:noWrap/>
            <w:vAlign w:val="center"/>
          </w:tcPr>
          <w:p w14:paraId="5680DCA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noWrap/>
            <w:vAlign w:val="center"/>
          </w:tcPr>
          <w:p w14:paraId="289EF7C6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7594245E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4F44284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04C9141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bookmarkStart w:id="1" w:name="_Hlk92361133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0.34</w:t>
            </w:r>
            <w:bookmarkEnd w:id="1"/>
          </w:p>
        </w:tc>
        <w:tc>
          <w:tcPr>
            <w:tcW w:w="720" w:type="dxa"/>
            <w:noWrap/>
            <w:vAlign w:val="center"/>
          </w:tcPr>
          <w:p w14:paraId="31138A79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</w:p>
        </w:tc>
        <w:tc>
          <w:tcPr>
            <w:tcW w:w="630" w:type="dxa"/>
            <w:noWrap/>
            <w:vAlign w:val="center"/>
          </w:tcPr>
          <w:p w14:paraId="55B40392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bookmarkStart w:id="2" w:name="_Hlk92361028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0.738</w:t>
            </w:r>
            <w:bookmarkEnd w:id="2"/>
          </w:p>
        </w:tc>
        <w:tc>
          <w:tcPr>
            <w:tcW w:w="1539" w:type="dxa"/>
            <w:noWrap/>
            <w:vAlign w:val="center"/>
          </w:tcPr>
          <w:p w14:paraId="75F9DA0B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42C43023" w14:textId="77777777" w:rsidTr="002F4717">
        <w:trPr>
          <w:gridAfter w:val="1"/>
          <w:wAfter w:w="12" w:type="dxa"/>
          <w:trHeight w:val="618"/>
          <w:jc w:val="center"/>
        </w:trPr>
        <w:tc>
          <w:tcPr>
            <w:tcW w:w="985" w:type="dxa"/>
            <w:vMerge/>
            <w:vAlign w:val="center"/>
          </w:tcPr>
          <w:p w14:paraId="56C789B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3FFA22F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Fig. 4k</w:t>
            </w:r>
          </w:p>
        </w:tc>
        <w:tc>
          <w:tcPr>
            <w:tcW w:w="720" w:type="dxa"/>
            <w:vMerge/>
            <w:noWrap/>
            <w:vAlign w:val="center"/>
          </w:tcPr>
          <w:p w14:paraId="7A1C4B7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noWrap/>
            <w:vAlign w:val="center"/>
          </w:tcPr>
          <w:p w14:paraId="2A894B50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701AFF6C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56C5B763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7A19333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bookmarkStart w:id="3" w:name="_Hlk92361178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0.29</w:t>
            </w:r>
            <w:bookmarkEnd w:id="3"/>
          </w:p>
        </w:tc>
        <w:tc>
          <w:tcPr>
            <w:tcW w:w="720" w:type="dxa"/>
            <w:noWrap/>
            <w:vAlign w:val="center"/>
          </w:tcPr>
          <w:p w14:paraId="33CDE406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</w:p>
        </w:tc>
        <w:tc>
          <w:tcPr>
            <w:tcW w:w="630" w:type="dxa"/>
            <w:noWrap/>
            <w:vAlign w:val="center"/>
          </w:tcPr>
          <w:p w14:paraId="7CB19284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bookmarkStart w:id="4" w:name="_Hlk92361163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0.777</w:t>
            </w:r>
            <w:bookmarkEnd w:id="4"/>
          </w:p>
        </w:tc>
        <w:tc>
          <w:tcPr>
            <w:tcW w:w="1539" w:type="dxa"/>
            <w:noWrap/>
            <w:vAlign w:val="center"/>
          </w:tcPr>
          <w:p w14:paraId="434ED813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5D85425C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 w:val="restart"/>
            <w:vAlign w:val="center"/>
          </w:tcPr>
          <w:p w14:paraId="7B77836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BLA-PrL chronic inhibition during late period</w:t>
            </w:r>
          </w:p>
        </w:tc>
        <w:tc>
          <w:tcPr>
            <w:tcW w:w="630" w:type="dxa"/>
            <w:vMerge w:val="restart"/>
            <w:noWrap/>
            <w:vAlign w:val="center"/>
          </w:tcPr>
          <w:p w14:paraId="32F82A2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Fig. 4o</w:t>
            </w:r>
          </w:p>
        </w:tc>
        <w:tc>
          <w:tcPr>
            <w:tcW w:w="720" w:type="dxa"/>
            <w:noWrap/>
            <w:vAlign w:val="center"/>
          </w:tcPr>
          <w:p w14:paraId="75770FFB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Vehicle: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 xml:space="preserve"> 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14</w:t>
            </w:r>
          </w:p>
        </w:tc>
        <w:tc>
          <w:tcPr>
            <w:tcW w:w="1350" w:type="dxa"/>
            <w:vMerge w:val="restart"/>
            <w:noWrap/>
            <w:vAlign w:val="center"/>
          </w:tcPr>
          <w:p w14:paraId="73AD1840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Two-way repeated measures ANOVA</w:t>
            </w:r>
          </w:p>
        </w:tc>
        <w:tc>
          <w:tcPr>
            <w:tcW w:w="1080" w:type="dxa"/>
            <w:noWrap/>
            <w:vAlign w:val="center"/>
          </w:tcPr>
          <w:p w14:paraId="52884A0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Drug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cstheme="minorHAnsi"/>
                <w:sz w:val="13"/>
                <w:szCs w:val="16"/>
              </w:rPr>
              <w:t>×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Nosepoke</w:t>
            </w:r>
          </w:p>
        </w:tc>
        <w:tc>
          <w:tcPr>
            <w:tcW w:w="630" w:type="dxa"/>
            <w:noWrap/>
            <w:vAlign w:val="center"/>
          </w:tcPr>
          <w:p w14:paraId="518DF033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.17</w:t>
            </w:r>
          </w:p>
        </w:tc>
        <w:tc>
          <w:tcPr>
            <w:tcW w:w="630" w:type="dxa"/>
            <w:noWrap/>
            <w:vAlign w:val="center"/>
          </w:tcPr>
          <w:p w14:paraId="4D44AAB2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5E55442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, 25</w:t>
            </w:r>
          </w:p>
        </w:tc>
        <w:tc>
          <w:tcPr>
            <w:tcW w:w="630" w:type="dxa"/>
            <w:noWrap/>
            <w:vAlign w:val="center"/>
          </w:tcPr>
          <w:p w14:paraId="0824960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.683</w:t>
            </w:r>
          </w:p>
        </w:tc>
        <w:tc>
          <w:tcPr>
            <w:tcW w:w="1539" w:type="dxa"/>
            <w:noWrap/>
            <w:vAlign w:val="center"/>
          </w:tcPr>
          <w:p w14:paraId="7E9CB97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51FEBD86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5C4F9BC3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7517679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1DEE37AB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CNO: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13</w:t>
            </w:r>
          </w:p>
        </w:tc>
        <w:tc>
          <w:tcPr>
            <w:tcW w:w="1350" w:type="dxa"/>
            <w:vMerge/>
            <w:vAlign w:val="center"/>
          </w:tcPr>
          <w:p w14:paraId="56DA61ED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12EBB3E4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D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rug</w:t>
            </w:r>
          </w:p>
        </w:tc>
        <w:tc>
          <w:tcPr>
            <w:tcW w:w="630" w:type="dxa"/>
            <w:noWrap/>
            <w:vAlign w:val="center"/>
          </w:tcPr>
          <w:p w14:paraId="7760EFC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38.3</w:t>
            </w:r>
          </w:p>
        </w:tc>
        <w:tc>
          <w:tcPr>
            <w:tcW w:w="630" w:type="dxa"/>
            <w:noWrap/>
            <w:vAlign w:val="center"/>
          </w:tcPr>
          <w:p w14:paraId="5CDC20E7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03E715F6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, 25</w:t>
            </w:r>
          </w:p>
        </w:tc>
        <w:tc>
          <w:tcPr>
            <w:tcW w:w="630" w:type="dxa"/>
            <w:noWrap/>
            <w:vAlign w:val="center"/>
          </w:tcPr>
          <w:p w14:paraId="53424240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＜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0.0001</w:t>
            </w:r>
          </w:p>
        </w:tc>
        <w:tc>
          <w:tcPr>
            <w:tcW w:w="1539" w:type="dxa"/>
            <w:noWrap/>
            <w:vAlign w:val="center"/>
          </w:tcPr>
          <w:p w14:paraId="2FF480D2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464734F7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34B9913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4E0525D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3689F67C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65C1C82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5628DA4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osepoke</w:t>
            </w:r>
          </w:p>
        </w:tc>
        <w:tc>
          <w:tcPr>
            <w:tcW w:w="630" w:type="dxa"/>
            <w:noWrap/>
            <w:vAlign w:val="center"/>
          </w:tcPr>
          <w:p w14:paraId="784AF2FD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.38</w:t>
            </w:r>
          </w:p>
        </w:tc>
        <w:tc>
          <w:tcPr>
            <w:tcW w:w="630" w:type="dxa"/>
            <w:noWrap/>
            <w:vAlign w:val="center"/>
          </w:tcPr>
          <w:p w14:paraId="6E58D742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6146E8D9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, 25</w:t>
            </w:r>
          </w:p>
        </w:tc>
        <w:tc>
          <w:tcPr>
            <w:tcW w:w="630" w:type="dxa"/>
            <w:noWrap/>
            <w:vAlign w:val="center"/>
          </w:tcPr>
          <w:p w14:paraId="785FBFFE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.55</w:t>
            </w:r>
          </w:p>
        </w:tc>
        <w:tc>
          <w:tcPr>
            <w:tcW w:w="1539" w:type="dxa"/>
            <w:noWrap/>
            <w:vAlign w:val="center"/>
          </w:tcPr>
          <w:p w14:paraId="0C557A73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44CBECB7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34C7C17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6E56EFD6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183BE89E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4D57C340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3AEA3D86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Subject</w:t>
            </w:r>
          </w:p>
        </w:tc>
        <w:tc>
          <w:tcPr>
            <w:tcW w:w="630" w:type="dxa"/>
            <w:noWrap/>
            <w:vAlign w:val="center"/>
          </w:tcPr>
          <w:p w14:paraId="47471E43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.99</w:t>
            </w:r>
          </w:p>
        </w:tc>
        <w:tc>
          <w:tcPr>
            <w:tcW w:w="630" w:type="dxa"/>
            <w:noWrap/>
            <w:vAlign w:val="center"/>
          </w:tcPr>
          <w:p w14:paraId="0E60CF5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32FF6F76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5, 25</w:t>
            </w:r>
          </w:p>
        </w:tc>
        <w:tc>
          <w:tcPr>
            <w:tcW w:w="630" w:type="dxa"/>
            <w:noWrap/>
            <w:vAlign w:val="center"/>
          </w:tcPr>
          <w:p w14:paraId="0C63CB73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.05</w:t>
            </w:r>
          </w:p>
        </w:tc>
        <w:tc>
          <w:tcPr>
            <w:tcW w:w="1539" w:type="dxa"/>
            <w:noWrap/>
            <w:vAlign w:val="center"/>
          </w:tcPr>
          <w:p w14:paraId="6B80BC7D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7381FB24" w14:textId="77777777" w:rsidTr="002F4717">
        <w:trPr>
          <w:gridAfter w:val="1"/>
          <w:wAfter w:w="12" w:type="dxa"/>
          <w:trHeight w:val="634"/>
          <w:jc w:val="center"/>
        </w:trPr>
        <w:tc>
          <w:tcPr>
            <w:tcW w:w="985" w:type="dxa"/>
            <w:vMerge w:val="restart"/>
            <w:vAlign w:val="center"/>
          </w:tcPr>
          <w:p w14:paraId="5E44F222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BLA-PrL chronic inhibition during late period</w:t>
            </w:r>
          </w:p>
        </w:tc>
        <w:tc>
          <w:tcPr>
            <w:tcW w:w="630" w:type="dxa"/>
            <w:noWrap/>
            <w:vAlign w:val="center"/>
          </w:tcPr>
          <w:p w14:paraId="1609F166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Fig. 4q</w:t>
            </w:r>
          </w:p>
        </w:tc>
        <w:tc>
          <w:tcPr>
            <w:tcW w:w="720" w:type="dxa"/>
            <w:vMerge w:val="restart"/>
            <w:vAlign w:val="center"/>
          </w:tcPr>
          <w:p w14:paraId="167E90E0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Vehicle: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6 CNO: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6</w:t>
            </w:r>
          </w:p>
        </w:tc>
        <w:tc>
          <w:tcPr>
            <w:tcW w:w="1350" w:type="dxa"/>
            <w:vMerge w:val="restart"/>
            <w:noWrap/>
            <w:vAlign w:val="center"/>
          </w:tcPr>
          <w:p w14:paraId="1088AB6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Unpaired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t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-test</w:t>
            </w:r>
          </w:p>
        </w:tc>
        <w:tc>
          <w:tcPr>
            <w:tcW w:w="1080" w:type="dxa"/>
            <w:noWrap/>
            <w:vAlign w:val="center"/>
          </w:tcPr>
          <w:p w14:paraId="662479F0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2066DF2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258AC0E5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0.38</w:t>
            </w:r>
          </w:p>
        </w:tc>
        <w:tc>
          <w:tcPr>
            <w:tcW w:w="720" w:type="dxa"/>
            <w:noWrap/>
            <w:vAlign w:val="center"/>
          </w:tcPr>
          <w:p w14:paraId="5716C4BE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</w:p>
        </w:tc>
        <w:tc>
          <w:tcPr>
            <w:tcW w:w="630" w:type="dxa"/>
            <w:noWrap/>
            <w:vAlign w:val="center"/>
          </w:tcPr>
          <w:p w14:paraId="1F8685A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0.709</w:t>
            </w:r>
          </w:p>
        </w:tc>
        <w:tc>
          <w:tcPr>
            <w:tcW w:w="1539" w:type="dxa"/>
            <w:noWrap/>
            <w:vAlign w:val="center"/>
          </w:tcPr>
          <w:p w14:paraId="06C2A00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49A9BFED" w14:textId="77777777" w:rsidTr="002F4717">
        <w:trPr>
          <w:gridAfter w:val="1"/>
          <w:wAfter w:w="12" w:type="dxa"/>
          <w:trHeight w:val="634"/>
          <w:jc w:val="center"/>
        </w:trPr>
        <w:tc>
          <w:tcPr>
            <w:tcW w:w="985" w:type="dxa"/>
            <w:vMerge/>
            <w:vAlign w:val="center"/>
          </w:tcPr>
          <w:p w14:paraId="5C8C82AC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157DDE39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Fig. 4r</w:t>
            </w:r>
          </w:p>
        </w:tc>
        <w:tc>
          <w:tcPr>
            <w:tcW w:w="720" w:type="dxa"/>
            <w:vMerge/>
            <w:vAlign w:val="center"/>
          </w:tcPr>
          <w:p w14:paraId="18C2ED1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noWrap/>
            <w:vAlign w:val="center"/>
          </w:tcPr>
          <w:p w14:paraId="090EC15C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161CA1C5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6376B0A5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5B639EF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bookmarkStart w:id="5" w:name="_Hlk92361314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0.38</w:t>
            </w:r>
            <w:bookmarkEnd w:id="5"/>
          </w:p>
        </w:tc>
        <w:tc>
          <w:tcPr>
            <w:tcW w:w="720" w:type="dxa"/>
            <w:noWrap/>
            <w:vAlign w:val="center"/>
          </w:tcPr>
          <w:p w14:paraId="17D6D263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</w:p>
        </w:tc>
        <w:tc>
          <w:tcPr>
            <w:tcW w:w="630" w:type="dxa"/>
            <w:noWrap/>
            <w:vAlign w:val="center"/>
          </w:tcPr>
          <w:p w14:paraId="2751D33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bookmarkStart w:id="6" w:name="_Hlk92361297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0.709</w:t>
            </w:r>
            <w:bookmarkEnd w:id="6"/>
          </w:p>
        </w:tc>
        <w:tc>
          <w:tcPr>
            <w:tcW w:w="1539" w:type="dxa"/>
            <w:noWrap/>
            <w:vAlign w:val="center"/>
          </w:tcPr>
          <w:p w14:paraId="0920C81D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743D24E0" w14:textId="77777777" w:rsidTr="002F4717">
        <w:trPr>
          <w:gridAfter w:val="1"/>
          <w:wAfter w:w="12" w:type="dxa"/>
          <w:trHeight w:val="634"/>
          <w:jc w:val="center"/>
        </w:trPr>
        <w:tc>
          <w:tcPr>
            <w:tcW w:w="985" w:type="dxa"/>
            <w:vMerge/>
            <w:vAlign w:val="center"/>
          </w:tcPr>
          <w:p w14:paraId="1034B434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50F1DED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Fig. 4s</w:t>
            </w:r>
          </w:p>
        </w:tc>
        <w:tc>
          <w:tcPr>
            <w:tcW w:w="720" w:type="dxa"/>
            <w:vMerge/>
            <w:vAlign w:val="center"/>
          </w:tcPr>
          <w:p w14:paraId="69FEE7E5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noWrap/>
            <w:vAlign w:val="center"/>
          </w:tcPr>
          <w:p w14:paraId="73133DD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44375DE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1B1A652D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noWrap/>
            <w:vAlign w:val="center"/>
          </w:tcPr>
          <w:p w14:paraId="5EA8254B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bookmarkStart w:id="7" w:name="_Hlk92361350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</w:t>
            </w:r>
            <w:bookmarkEnd w:id="7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7</w:t>
            </w:r>
          </w:p>
        </w:tc>
        <w:tc>
          <w:tcPr>
            <w:tcW w:w="720" w:type="dxa"/>
            <w:noWrap/>
            <w:vAlign w:val="center"/>
          </w:tcPr>
          <w:p w14:paraId="73ABA60E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</w:p>
        </w:tc>
        <w:tc>
          <w:tcPr>
            <w:tcW w:w="630" w:type="dxa"/>
            <w:noWrap/>
            <w:vAlign w:val="center"/>
          </w:tcPr>
          <w:p w14:paraId="1B0E51F0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bookmarkStart w:id="8" w:name="_Hlk92361338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0.94</w:t>
            </w:r>
            <w:bookmarkEnd w:id="8"/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8</w:t>
            </w:r>
          </w:p>
        </w:tc>
        <w:tc>
          <w:tcPr>
            <w:tcW w:w="1539" w:type="dxa"/>
            <w:noWrap/>
            <w:vAlign w:val="center"/>
          </w:tcPr>
          <w:p w14:paraId="0F6A189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19AF70FC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 w:val="restart"/>
            <w:vAlign w:val="center"/>
          </w:tcPr>
          <w:p w14:paraId="68BC9A09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CNO chronic administration during early period</w:t>
            </w:r>
          </w:p>
        </w:tc>
        <w:tc>
          <w:tcPr>
            <w:tcW w:w="630" w:type="dxa"/>
            <w:vMerge w:val="restart"/>
            <w:noWrap/>
            <w:vAlign w:val="center"/>
          </w:tcPr>
          <w:p w14:paraId="266E446E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Fig. S2f</w:t>
            </w:r>
          </w:p>
        </w:tc>
        <w:tc>
          <w:tcPr>
            <w:tcW w:w="720" w:type="dxa"/>
            <w:noWrap/>
            <w:vAlign w:val="center"/>
          </w:tcPr>
          <w:p w14:paraId="6F43FEC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Vehicle: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9</w:t>
            </w:r>
          </w:p>
        </w:tc>
        <w:tc>
          <w:tcPr>
            <w:tcW w:w="1350" w:type="dxa"/>
            <w:vMerge w:val="restart"/>
            <w:noWrap/>
            <w:vAlign w:val="center"/>
          </w:tcPr>
          <w:p w14:paraId="1E92422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Two-way repeated measures ANOVA</w:t>
            </w:r>
          </w:p>
        </w:tc>
        <w:tc>
          <w:tcPr>
            <w:tcW w:w="1080" w:type="dxa"/>
            <w:noWrap/>
            <w:vAlign w:val="center"/>
          </w:tcPr>
          <w:p w14:paraId="6C00C9F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Drug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cstheme="minorHAnsi"/>
                <w:sz w:val="13"/>
                <w:szCs w:val="16"/>
              </w:rPr>
              <w:t>×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Nosepoke</w:t>
            </w:r>
          </w:p>
        </w:tc>
        <w:tc>
          <w:tcPr>
            <w:tcW w:w="630" w:type="dxa"/>
            <w:noWrap/>
            <w:vAlign w:val="center"/>
          </w:tcPr>
          <w:p w14:paraId="755166A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.17</w:t>
            </w:r>
          </w:p>
        </w:tc>
        <w:tc>
          <w:tcPr>
            <w:tcW w:w="630" w:type="dxa"/>
            <w:noWrap/>
            <w:vAlign w:val="center"/>
          </w:tcPr>
          <w:p w14:paraId="4EDC88DC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7D7B388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, 14</w:t>
            </w:r>
          </w:p>
        </w:tc>
        <w:tc>
          <w:tcPr>
            <w:tcW w:w="630" w:type="dxa"/>
            <w:noWrap/>
            <w:vAlign w:val="center"/>
          </w:tcPr>
          <w:p w14:paraId="7B35C194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.683</w:t>
            </w:r>
          </w:p>
        </w:tc>
        <w:tc>
          <w:tcPr>
            <w:tcW w:w="1539" w:type="dxa"/>
            <w:noWrap/>
            <w:vAlign w:val="center"/>
          </w:tcPr>
          <w:p w14:paraId="58503FE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79EE0F4F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7A8E29A4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  <w:highlight w:val="yellow"/>
              </w:rPr>
            </w:pPr>
          </w:p>
        </w:tc>
        <w:tc>
          <w:tcPr>
            <w:tcW w:w="630" w:type="dxa"/>
            <w:vMerge/>
            <w:noWrap/>
            <w:vAlign w:val="center"/>
          </w:tcPr>
          <w:p w14:paraId="3AE07E53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515B18D5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CNO: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7</w:t>
            </w:r>
          </w:p>
        </w:tc>
        <w:tc>
          <w:tcPr>
            <w:tcW w:w="1350" w:type="dxa"/>
            <w:vMerge/>
            <w:noWrap/>
            <w:vAlign w:val="center"/>
          </w:tcPr>
          <w:p w14:paraId="2ED485B0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2A197067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D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rug</w:t>
            </w:r>
          </w:p>
        </w:tc>
        <w:tc>
          <w:tcPr>
            <w:tcW w:w="630" w:type="dxa"/>
            <w:noWrap/>
            <w:vAlign w:val="center"/>
          </w:tcPr>
          <w:p w14:paraId="2CF9F37D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/>
                <w:sz w:val="13"/>
                <w:szCs w:val="16"/>
              </w:rPr>
              <w:t>86.35</w:t>
            </w:r>
          </w:p>
        </w:tc>
        <w:tc>
          <w:tcPr>
            <w:tcW w:w="630" w:type="dxa"/>
            <w:noWrap/>
            <w:vAlign w:val="center"/>
          </w:tcPr>
          <w:p w14:paraId="0BFED49C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4A2F221D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, 14</w:t>
            </w:r>
          </w:p>
        </w:tc>
        <w:tc>
          <w:tcPr>
            <w:tcW w:w="630" w:type="dxa"/>
            <w:noWrap/>
            <w:vAlign w:val="center"/>
          </w:tcPr>
          <w:p w14:paraId="0D3C8A4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＜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0.0001</w:t>
            </w:r>
          </w:p>
        </w:tc>
        <w:tc>
          <w:tcPr>
            <w:tcW w:w="1539" w:type="dxa"/>
            <w:noWrap/>
            <w:vAlign w:val="center"/>
          </w:tcPr>
          <w:p w14:paraId="6691942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6E79EECB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3CCE33CC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  <w:highlight w:val="yellow"/>
              </w:rPr>
            </w:pPr>
          </w:p>
        </w:tc>
        <w:tc>
          <w:tcPr>
            <w:tcW w:w="630" w:type="dxa"/>
            <w:vMerge/>
            <w:noWrap/>
            <w:vAlign w:val="center"/>
          </w:tcPr>
          <w:p w14:paraId="4DA5FABE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7391187F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noWrap/>
            <w:vAlign w:val="center"/>
          </w:tcPr>
          <w:p w14:paraId="2065B94C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7982678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osepoke</w:t>
            </w:r>
          </w:p>
        </w:tc>
        <w:tc>
          <w:tcPr>
            <w:tcW w:w="630" w:type="dxa"/>
            <w:noWrap/>
            <w:vAlign w:val="center"/>
          </w:tcPr>
          <w:p w14:paraId="1AC9CA55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/>
                <w:sz w:val="13"/>
                <w:szCs w:val="16"/>
              </w:rPr>
              <w:t>0.60</w:t>
            </w:r>
          </w:p>
        </w:tc>
        <w:tc>
          <w:tcPr>
            <w:tcW w:w="630" w:type="dxa"/>
            <w:noWrap/>
            <w:vAlign w:val="center"/>
          </w:tcPr>
          <w:p w14:paraId="4A63EC21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7666923D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, 14</w:t>
            </w:r>
          </w:p>
        </w:tc>
        <w:tc>
          <w:tcPr>
            <w:tcW w:w="630" w:type="dxa"/>
            <w:noWrap/>
            <w:vAlign w:val="center"/>
          </w:tcPr>
          <w:p w14:paraId="58052FB6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.452</w:t>
            </w:r>
          </w:p>
        </w:tc>
        <w:tc>
          <w:tcPr>
            <w:tcW w:w="1539" w:type="dxa"/>
            <w:noWrap/>
            <w:vAlign w:val="center"/>
          </w:tcPr>
          <w:p w14:paraId="5A043534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36487" w:rsidRPr="002F4717" w14:paraId="2B65B43F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56CAD8F5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  <w:highlight w:val="yellow"/>
              </w:rPr>
            </w:pPr>
          </w:p>
        </w:tc>
        <w:tc>
          <w:tcPr>
            <w:tcW w:w="630" w:type="dxa"/>
            <w:vMerge/>
            <w:noWrap/>
            <w:vAlign w:val="center"/>
          </w:tcPr>
          <w:p w14:paraId="3EF2088B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663E98A8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noWrap/>
            <w:vAlign w:val="center"/>
          </w:tcPr>
          <w:p w14:paraId="0A734EE9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04A6E703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Subject</w:t>
            </w:r>
          </w:p>
        </w:tc>
        <w:tc>
          <w:tcPr>
            <w:tcW w:w="630" w:type="dxa"/>
            <w:noWrap/>
            <w:vAlign w:val="center"/>
          </w:tcPr>
          <w:p w14:paraId="11F91192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.60</w:t>
            </w:r>
          </w:p>
        </w:tc>
        <w:tc>
          <w:tcPr>
            <w:tcW w:w="630" w:type="dxa"/>
            <w:noWrap/>
            <w:vAlign w:val="center"/>
          </w:tcPr>
          <w:p w14:paraId="1B23B95A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448A64B9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4, 14</w:t>
            </w:r>
          </w:p>
        </w:tc>
        <w:tc>
          <w:tcPr>
            <w:tcW w:w="630" w:type="dxa"/>
            <w:noWrap/>
            <w:vAlign w:val="center"/>
          </w:tcPr>
          <w:p w14:paraId="0C46DB70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.042</w:t>
            </w:r>
          </w:p>
        </w:tc>
        <w:tc>
          <w:tcPr>
            <w:tcW w:w="1539" w:type="dxa"/>
            <w:noWrap/>
            <w:vAlign w:val="center"/>
          </w:tcPr>
          <w:p w14:paraId="155CFD14" w14:textId="77777777" w:rsidR="00A36487" w:rsidRPr="002F4717" w:rsidRDefault="00A36487" w:rsidP="00A36487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90ECD" w:rsidRPr="002F4717" w14:paraId="6979E1B8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 w:val="restart"/>
            <w:vAlign w:val="center"/>
          </w:tcPr>
          <w:p w14:paraId="77C08F67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BLA-IL chronic 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lastRenderedPageBreak/>
              <w:t>inhibition during early period</w:t>
            </w:r>
          </w:p>
        </w:tc>
        <w:tc>
          <w:tcPr>
            <w:tcW w:w="630" w:type="dxa"/>
            <w:vMerge w:val="restart"/>
            <w:noWrap/>
            <w:vAlign w:val="center"/>
          </w:tcPr>
          <w:p w14:paraId="314A5D4D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lastRenderedPageBreak/>
              <w:t>Fig. S6g</w:t>
            </w:r>
          </w:p>
        </w:tc>
        <w:tc>
          <w:tcPr>
            <w:tcW w:w="720" w:type="dxa"/>
            <w:noWrap/>
            <w:vAlign w:val="center"/>
          </w:tcPr>
          <w:p w14:paraId="0CEA289E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Vehicle: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9</w:t>
            </w:r>
          </w:p>
        </w:tc>
        <w:tc>
          <w:tcPr>
            <w:tcW w:w="1350" w:type="dxa"/>
            <w:vMerge w:val="restart"/>
            <w:noWrap/>
            <w:vAlign w:val="center"/>
          </w:tcPr>
          <w:p w14:paraId="0E25007B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Two-way repeated measures ANOVA</w:t>
            </w:r>
          </w:p>
        </w:tc>
        <w:tc>
          <w:tcPr>
            <w:tcW w:w="1080" w:type="dxa"/>
            <w:noWrap/>
            <w:vAlign w:val="center"/>
          </w:tcPr>
          <w:p w14:paraId="3C90224F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Drug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</w:t>
            </w:r>
            <w:r w:rsidRPr="002F4717">
              <w:rPr>
                <w:rFonts w:cstheme="minorHAnsi"/>
                <w:sz w:val="13"/>
                <w:szCs w:val="16"/>
              </w:rPr>
              <w:t>×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Nosepoke</w:t>
            </w:r>
          </w:p>
        </w:tc>
        <w:tc>
          <w:tcPr>
            <w:tcW w:w="630" w:type="dxa"/>
            <w:noWrap/>
            <w:vAlign w:val="center"/>
          </w:tcPr>
          <w:p w14:paraId="00811050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.51</w:t>
            </w:r>
          </w:p>
        </w:tc>
        <w:tc>
          <w:tcPr>
            <w:tcW w:w="630" w:type="dxa"/>
            <w:noWrap/>
            <w:vAlign w:val="center"/>
          </w:tcPr>
          <w:p w14:paraId="725B77D8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3A118ECF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, 14</w:t>
            </w:r>
          </w:p>
        </w:tc>
        <w:tc>
          <w:tcPr>
            <w:tcW w:w="630" w:type="dxa"/>
            <w:noWrap/>
            <w:vAlign w:val="center"/>
          </w:tcPr>
          <w:p w14:paraId="4EA06B72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.49</w:t>
            </w:r>
          </w:p>
        </w:tc>
        <w:tc>
          <w:tcPr>
            <w:tcW w:w="1539" w:type="dxa"/>
            <w:noWrap/>
            <w:vAlign w:val="center"/>
          </w:tcPr>
          <w:p w14:paraId="7B46E2DB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90ECD" w:rsidRPr="002F4717" w14:paraId="25B3924E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03D53AEC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26421281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4FCC9D21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CNO: </w:t>
            </w:r>
            <w:r w:rsidRPr="002F4717">
              <w:rPr>
                <w:rFonts w:ascii="Times New Roman" w:hAnsi="Times New Roman"/>
                <w:i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 xml:space="preserve"> = 7</w:t>
            </w:r>
          </w:p>
        </w:tc>
        <w:tc>
          <w:tcPr>
            <w:tcW w:w="1350" w:type="dxa"/>
            <w:vMerge/>
            <w:vAlign w:val="center"/>
          </w:tcPr>
          <w:p w14:paraId="77B4D2A7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6F023E6F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D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rug</w:t>
            </w:r>
          </w:p>
        </w:tc>
        <w:tc>
          <w:tcPr>
            <w:tcW w:w="630" w:type="dxa"/>
            <w:noWrap/>
            <w:vAlign w:val="center"/>
          </w:tcPr>
          <w:p w14:paraId="44222C93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02.60</w:t>
            </w:r>
          </w:p>
        </w:tc>
        <w:tc>
          <w:tcPr>
            <w:tcW w:w="630" w:type="dxa"/>
            <w:noWrap/>
            <w:vAlign w:val="center"/>
          </w:tcPr>
          <w:p w14:paraId="6E14CDCE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2F283FD6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, 14</w:t>
            </w:r>
          </w:p>
        </w:tc>
        <w:tc>
          <w:tcPr>
            <w:tcW w:w="630" w:type="dxa"/>
            <w:noWrap/>
            <w:vAlign w:val="center"/>
          </w:tcPr>
          <w:p w14:paraId="3625D314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＜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0.0001</w:t>
            </w:r>
          </w:p>
        </w:tc>
        <w:tc>
          <w:tcPr>
            <w:tcW w:w="1539" w:type="dxa"/>
            <w:noWrap/>
            <w:vAlign w:val="center"/>
          </w:tcPr>
          <w:p w14:paraId="641F740A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90ECD" w:rsidRPr="002F4717" w14:paraId="6B74E559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750078AC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2E22637C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784F4F68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15A62DF0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233D0C0F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 w:hint="eastAsia"/>
                <w:sz w:val="13"/>
                <w:szCs w:val="16"/>
              </w:rPr>
              <w:t>N</w:t>
            </w: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osepoke</w:t>
            </w:r>
          </w:p>
        </w:tc>
        <w:tc>
          <w:tcPr>
            <w:tcW w:w="630" w:type="dxa"/>
            <w:noWrap/>
            <w:vAlign w:val="center"/>
          </w:tcPr>
          <w:p w14:paraId="780453F1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.31</w:t>
            </w:r>
          </w:p>
        </w:tc>
        <w:tc>
          <w:tcPr>
            <w:tcW w:w="630" w:type="dxa"/>
            <w:noWrap/>
            <w:vAlign w:val="center"/>
          </w:tcPr>
          <w:p w14:paraId="5915431A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1FBC34B5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, 14</w:t>
            </w:r>
          </w:p>
        </w:tc>
        <w:tc>
          <w:tcPr>
            <w:tcW w:w="630" w:type="dxa"/>
            <w:noWrap/>
            <w:vAlign w:val="center"/>
          </w:tcPr>
          <w:p w14:paraId="123ECBB0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.59</w:t>
            </w:r>
          </w:p>
        </w:tc>
        <w:tc>
          <w:tcPr>
            <w:tcW w:w="1539" w:type="dxa"/>
            <w:noWrap/>
            <w:vAlign w:val="center"/>
          </w:tcPr>
          <w:p w14:paraId="0E18E0CE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A90ECD" w:rsidRPr="002F4717" w14:paraId="3C56474D" w14:textId="77777777" w:rsidTr="002F4717">
        <w:trPr>
          <w:gridAfter w:val="1"/>
          <w:wAfter w:w="12" w:type="dxa"/>
          <w:trHeight w:val="113"/>
          <w:jc w:val="center"/>
        </w:trPr>
        <w:tc>
          <w:tcPr>
            <w:tcW w:w="985" w:type="dxa"/>
            <w:vMerge/>
            <w:vAlign w:val="center"/>
          </w:tcPr>
          <w:p w14:paraId="7E8F6F1B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630" w:type="dxa"/>
            <w:vMerge/>
            <w:vAlign w:val="center"/>
          </w:tcPr>
          <w:p w14:paraId="5FA64EAD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0A252409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50" w:type="dxa"/>
            <w:vMerge/>
            <w:vAlign w:val="center"/>
          </w:tcPr>
          <w:p w14:paraId="4DE410EF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80" w:type="dxa"/>
            <w:noWrap/>
            <w:vAlign w:val="center"/>
          </w:tcPr>
          <w:p w14:paraId="416A8C59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2F4717">
              <w:rPr>
                <w:rFonts w:ascii="Times New Roman" w:hAnsi="Times New Roman" w:cs="Times New Roman"/>
                <w:sz w:val="13"/>
                <w:szCs w:val="16"/>
              </w:rPr>
              <w:t>Subject</w:t>
            </w:r>
          </w:p>
        </w:tc>
        <w:tc>
          <w:tcPr>
            <w:tcW w:w="630" w:type="dxa"/>
            <w:noWrap/>
            <w:vAlign w:val="center"/>
          </w:tcPr>
          <w:p w14:paraId="2F96FEE9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.39</w:t>
            </w:r>
          </w:p>
        </w:tc>
        <w:tc>
          <w:tcPr>
            <w:tcW w:w="630" w:type="dxa"/>
            <w:noWrap/>
            <w:vAlign w:val="center"/>
          </w:tcPr>
          <w:p w14:paraId="4EBDFC8C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720" w:type="dxa"/>
            <w:noWrap/>
            <w:vAlign w:val="center"/>
          </w:tcPr>
          <w:p w14:paraId="698E60C5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4, 14</w:t>
            </w:r>
          </w:p>
        </w:tc>
        <w:tc>
          <w:tcPr>
            <w:tcW w:w="630" w:type="dxa"/>
            <w:noWrap/>
            <w:vAlign w:val="center"/>
          </w:tcPr>
          <w:p w14:paraId="16236493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>
              <w:rPr>
                <w:rFonts w:ascii="Times New Roman" w:hAnsi="Times New Roman" w:cs="Times New Roman" w:hint="eastAsia"/>
                <w:sz w:val="13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.27</w:t>
            </w:r>
          </w:p>
        </w:tc>
        <w:tc>
          <w:tcPr>
            <w:tcW w:w="1539" w:type="dxa"/>
            <w:noWrap/>
            <w:vAlign w:val="center"/>
          </w:tcPr>
          <w:p w14:paraId="66D60A4E" w14:textId="77777777" w:rsidR="00A90ECD" w:rsidRPr="002F4717" w:rsidRDefault="00A90ECD" w:rsidP="00A90EC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</w:tbl>
    <w:p w14:paraId="54FA1D34" w14:textId="77777777" w:rsidR="00EB37E4" w:rsidRPr="004C0757" w:rsidRDefault="00EB37E4" w:rsidP="00EB37E4">
      <w:pPr>
        <w:spacing w:line="360" w:lineRule="auto"/>
        <w:rPr>
          <w:sz w:val="22"/>
        </w:rPr>
      </w:pPr>
    </w:p>
    <w:p w14:paraId="1A3F31A1" w14:textId="77777777" w:rsidR="005250AB" w:rsidRDefault="005250AB" w:rsidP="00EB37E4">
      <w:pPr>
        <w:spacing w:line="360" w:lineRule="auto"/>
        <w:rPr>
          <w:sz w:val="22"/>
        </w:rPr>
        <w:sectPr w:rsidR="005250AB" w:rsidSect="00B33F23"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</w:p>
    <w:p w14:paraId="055FA9E2" w14:textId="77777777" w:rsidR="005250AB" w:rsidRDefault="005250AB" w:rsidP="005250AB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Supplementary </w:t>
      </w:r>
      <w:r w:rsidR="005A1A68">
        <w:rPr>
          <w:rFonts w:ascii="Times New Roman" w:hAnsi="Times New Roman" w:cs="Times New Roman"/>
          <w:b/>
        </w:rPr>
        <w:t>Table</w:t>
      </w:r>
      <w:r>
        <w:rPr>
          <w:rFonts w:ascii="Times New Roman" w:hAnsi="Times New Roman" w:cs="Times New Roman"/>
          <w:b/>
        </w:rPr>
        <w:t xml:space="preserve"> S2. Summary of statistical analysis of cell quantification data.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65"/>
        <w:gridCol w:w="982"/>
        <w:gridCol w:w="588"/>
        <w:gridCol w:w="1199"/>
        <w:gridCol w:w="903"/>
        <w:gridCol w:w="509"/>
        <w:gridCol w:w="629"/>
        <w:gridCol w:w="720"/>
        <w:gridCol w:w="810"/>
        <w:gridCol w:w="1266"/>
      </w:tblGrid>
      <w:tr w:rsidR="005250AB" w:rsidRPr="007E6C64" w14:paraId="5C160943" w14:textId="77777777" w:rsidTr="00480BA9">
        <w:trPr>
          <w:trHeight w:val="280"/>
          <w:jc w:val="center"/>
        </w:trPr>
        <w:tc>
          <w:tcPr>
            <w:tcW w:w="765" w:type="dxa"/>
            <w:noWrap/>
            <w:vAlign w:val="center"/>
          </w:tcPr>
          <w:p w14:paraId="42050603" w14:textId="77777777" w:rsidR="005250AB" w:rsidRPr="00480BA9" w:rsidRDefault="005250AB" w:rsidP="00BA72ED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 w:rsidRPr="00480BA9">
              <w:rPr>
                <w:rFonts w:ascii="Times New Roman" w:hAnsi="Times New Roman"/>
                <w:b/>
                <w:sz w:val="13"/>
                <w:szCs w:val="13"/>
              </w:rPr>
              <w:t>Figure</w:t>
            </w:r>
          </w:p>
        </w:tc>
        <w:tc>
          <w:tcPr>
            <w:tcW w:w="982" w:type="dxa"/>
            <w:noWrap/>
            <w:vAlign w:val="center"/>
          </w:tcPr>
          <w:p w14:paraId="55C482CC" w14:textId="77777777" w:rsidR="005250AB" w:rsidRPr="00480BA9" w:rsidRDefault="005250AB" w:rsidP="00BA72ED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b/>
                <w:sz w:val="13"/>
                <w:szCs w:val="13"/>
              </w:rPr>
              <w:t>Measurement</w:t>
            </w:r>
          </w:p>
        </w:tc>
        <w:tc>
          <w:tcPr>
            <w:tcW w:w="588" w:type="dxa"/>
            <w:noWrap/>
            <w:vAlign w:val="center"/>
          </w:tcPr>
          <w:p w14:paraId="6EDAA08D" w14:textId="77777777" w:rsidR="005250AB" w:rsidRPr="00480BA9" w:rsidRDefault="005250AB" w:rsidP="00BA72ED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b/>
                <w:sz w:val="13"/>
                <w:szCs w:val="13"/>
              </w:rPr>
              <w:t>Brain</w:t>
            </w:r>
            <w:r w:rsidRPr="00480BA9">
              <w:rPr>
                <w:rFonts w:ascii="Times New Roman" w:hAnsi="Times New Roman"/>
                <w:b/>
                <w:sz w:val="13"/>
                <w:szCs w:val="13"/>
              </w:rPr>
              <w:t xml:space="preserve"> region</w:t>
            </w:r>
          </w:p>
        </w:tc>
        <w:tc>
          <w:tcPr>
            <w:tcW w:w="1199" w:type="dxa"/>
            <w:noWrap/>
            <w:vAlign w:val="center"/>
          </w:tcPr>
          <w:p w14:paraId="544E3642" w14:textId="77777777" w:rsidR="005250AB" w:rsidRPr="00480BA9" w:rsidRDefault="005250AB" w:rsidP="00BA72ED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b/>
                <w:sz w:val="13"/>
                <w:szCs w:val="13"/>
              </w:rPr>
              <w:t>Statistical</w:t>
            </w:r>
            <w:r w:rsidRPr="00480BA9">
              <w:rPr>
                <w:rFonts w:ascii="Times New Roman" w:hAnsi="Times New Roman"/>
                <w:b/>
                <w:sz w:val="13"/>
                <w:szCs w:val="13"/>
              </w:rPr>
              <w:t xml:space="preserve"> test</w:t>
            </w:r>
          </w:p>
        </w:tc>
        <w:tc>
          <w:tcPr>
            <w:tcW w:w="903" w:type="dxa"/>
            <w:noWrap/>
            <w:vAlign w:val="center"/>
          </w:tcPr>
          <w:p w14:paraId="578477B0" w14:textId="77777777" w:rsidR="005250AB" w:rsidRPr="00480BA9" w:rsidRDefault="005250AB" w:rsidP="00BA72ED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b/>
                <w:sz w:val="13"/>
                <w:szCs w:val="13"/>
              </w:rPr>
              <w:t>Comparison</w:t>
            </w:r>
          </w:p>
        </w:tc>
        <w:tc>
          <w:tcPr>
            <w:tcW w:w="509" w:type="dxa"/>
            <w:vAlign w:val="center"/>
          </w:tcPr>
          <w:p w14:paraId="0FF0827E" w14:textId="77777777" w:rsidR="005250AB" w:rsidRPr="00480BA9" w:rsidRDefault="005250AB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3"/>
              </w:rPr>
            </w:pPr>
            <w:r w:rsidRPr="00480BA9">
              <w:rPr>
                <w:rFonts w:ascii="Times New Roman" w:hAnsi="Times New Roman"/>
                <w:b/>
                <w:i/>
                <w:sz w:val="13"/>
                <w:szCs w:val="13"/>
              </w:rPr>
              <w:t>F</w:t>
            </w:r>
          </w:p>
        </w:tc>
        <w:tc>
          <w:tcPr>
            <w:tcW w:w="629" w:type="dxa"/>
            <w:noWrap/>
            <w:vAlign w:val="center"/>
          </w:tcPr>
          <w:p w14:paraId="18CAD04D" w14:textId="77777777" w:rsidR="005250AB" w:rsidRPr="00480BA9" w:rsidRDefault="005250AB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3"/>
              </w:rPr>
            </w:pPr>
            <w:r w:rsidRPr="00480BA9">
              <w:rPr>
                <w:rFonts w:ascii="Times New Roman" w:hAnsi="Times New Roman"/>
                <w:b/>
                <w:i/>
                <w:sz w:val="13"/>
                <w:szCs w:val="13"/>
              </w:rPr>
              <w:t>t</w:t>
            </w:r>
          </w:p>
        </w:tc>
        <w:tc>
          <w:tcPr>
            <w:tcW w:w="720" w:type="dxa"/>
            <w:noWrap/>
            <w:vAlign w:val="center"/>
          </w:tcPr>
          <w:p w14:paraId="37A5DA1D" w14:textId="77777777" w:rsidR="005250AB" w:rsidRPr="00480BA9" w:rsidRDefault="005250AB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3"/>
              </w:rPr>
            </w:pPr>
            <w:proofErr w:type="spellStart"/>
            <w:r w:rsidRPr="00480BA9">
              <w:rPr>
                <w:rFonts w:ascii="Times New Roman" w:hAnsi="Times New Roman" w:cs="Times New Roman"/>
                <w:b/>
                <w:i/>
                <w:iCs/>
                <w:sz w:val="13"/>
                <w:szCs w:val="13"/>
              </w:rPr>
              <w:t>df</w:t>
            </w:r>
            <w:proofErr w:type="spellEnd"/>
          </w:p>
        </w:tc>
        <w:tc>
          <w:tcPr>
            <w:tcW w:w="810" w:type="dxa"/>
            <w:noWrap/>
            <w:vAlign w:val="center"/>
          </w:tcPr>
          <w:p w14:paraId="70AD5097" w14:textId="77777777" w:rsidR="005250AB" w:rsidRPr="00480BA9" w:rsidRDefault="005250AB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b/>
                <w:i/>
                <w:iCs/>
                <w:sz w:val="13"/>
                <w:szCs w:val="13"/>
              </w:rPr>
              <w:t>P</w:t>
            </w:r>
          </w:p>
        </w:tc>
        <w:tc>
          <w:tcPr>
            <w:tcW w:w="1266" w:type="dxa"/>
            <w:noWrap/>
            <w:vAlign w:val="center"/>
          </w:tcPr>
          <w:p w14:paraId="43F9AAB0" w14:textId="77777777" w:rsidR="005250AB" w:rsidRPr="00480BA9" w:rsidRDefault="005250AB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3"/>
              </w:rPr>
            </w:pPr>
            <w:r w:rsidRPr="00480BA9">
              <w:rPr>
                <w:rFonts w:ascii="Times New Roman" w:hAnsi="Times New Roman"/>
                <w:b/>
                <w:i/>
                <w:sz w:val="13"/>
                <w:szCs w:val="13"/>
              </w:rPr>
              <w:t xml:space="preserve">post hoc </w:t>
            </w:r>
            <w:r w:rsidRPr="00480BA9">
              <w:rPr>
                <w:rFonts w:ascii="Times New Roman" w:hAnsi="Times New Roman" w:cs="Times New Roman"/>
                <w:b/>
                <w:i/>
                <w:iCs/>
                <w:sz w:val="13"/>
                <w:szCs w:val="13"/>
              </w:rPr>
              <w:t>P</w:t>
            </w:r>
          </w:p>
        </w:tc>
      </w:tr>
      <w:tr w:rsidR="005250AB" w:rsidRPr="007E6C64" w14:paraId="3524C994" w14:textId="77777777" w:rsidTr="00480BA9">
        <w:trPr>
          <w:trHeight w:val="517"/>
          <w:jc w:val="center"/>
        </w:trPr>
        <w:tc>
          <w:tcPr>
            <w:tcW w:w="765" w:type="dxa"/>
            <w:vMerge w:val="restart"/>
            <w:noWrap/>
            <w:vAlign w:val="center"/>
          </w:tcPr>
          <w:p w14:paraId="546E3BA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Fig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1d</w:t>
            </w:r>
          </w:p>
        </w:tc>
        <w:tc>
          <w:tcPr>
            <w:tcW w:w="982" w:type="dxa"/>
            <w:vMerge w:val="restart"/>
            <w:noWrap/>
            <w:vAlign w:val="center"/>
          </w:tcPr>
          <w:p w14:paraId="23F49B7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-Fos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+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cells/mm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588" w:type="dxa"/>
            <w:vMerge w:val="restart"/>
            <w:noWrap/>
            <w:vAlign w:val="center"/>
          </w:tcPr>
          <w:p w14:paraId="79FC02FB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P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rL</w:t>
            </w:r>
          </w:p>
        </w:tc>
        <w:tc>
          <w:tcPr>
            <w:tcW w:w="1199" w:type="dxa"/>
            <w:vMerge w:val="restart"/>
            <w:vAlign w:val="center"/>
          </w:tcPr>
          <w:p w14:paraId="540B5B9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Two-way ANOVA followed by Tukey’s </w:t>
            </w:r>
            <w:r w:rsidRPr="00480BA9"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post hoc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test</w:t>
            </w:r>
          </w:p>
        </w:tc>
        <w:tc>
          <w:tcPr>
            <w:tcW w:w="903" w:type="dxa"/>
            <w:noWrap/>
            <w:vAlign w:val="center"/>
          </w:tcPr>
          <w:p w14:paraId="52C53B78" w14:textId="77777777" w:rsidR="005250AB" w:rsidRPr="00480BA9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Time</w:t>
            </w:r>
          </w:p>
        </w:tc>
        <w:tc>
          <w:tcPr>
            <w:tcW w:w="509" w:type="dxa"/>
            <w:vAlign w:val="center"/>
          </w:tcPr>
          <w:p w14:paraId="73874A5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2.32</w:t>
            </w:r>
          </w:p>
        </w:tc>
        <w:tc>
          <w:tcPr>
            <w:tcW w:w="629" w:type="dxa"/>
            <w:noWrap/>
            <w:vAlign w:val="center"/>
          </w:tcPr>
          <w:p w14:paraId="283C3DC8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2A1AE87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</w:t>
            </w:r>
            <w:r w:rsidR="00A44D9B"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</w:p>
        </w:tc>
        <w:tc>
          <w:tcPr>
            <w:tcW w:w="810" w:type="dxa"/>
            <w:noWrap/>
            <w:vAlign w:val="center"/>
          </w:tcPr>
          <w:p w14:paraId="6554E9A8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＜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0.0001</w:t>
            </w:r>
          </w:p>
        </w:tc>
        <w:tc>
          <w:tcPr>
            <w:tcW w:w="1266" w:type="dxa"/>
            <w:noWrap/>
            <w:vAlign w:val="center"/>
          </w:tcPr>
          <w:p w14:paraId="0594B65D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.992 (D1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D1 no test)</w:t>
            </w:r>
          </w:p>
        </w:tc>
      </w:tr>
      <w:tr w:rsidR="005250AB" w:rsidRPr="007E6C64" w14:paraId="07ADBCD4" w14:textId="77777777" w:rsidTr="00480BA9">
        <w:trPr>
          <w:trHeight w:val="517"/>
          <w:jc w:val="center"/>
        </w:trPr>
        <w:tc>
          <w:tcPr>
            <w:tcW w:w="765" w:type="dxa"/>
            <w:vMerge/>
            <w:noWrap/>
            <w:vAlign w:val="center"/>
          </w:tcPr>
          <w:p w14:paraId="5F560AA8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noWrap/>
            <w:vAlign w:val="center"/>
          </w:tcPr>
          <w:p w14:paraId="02E3AB5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7331206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3EB56D5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51312DB9" w14:textId="77777777" w:rsidR="005250AB" w:rsidRPr="00480BA9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Test</w:t>
            </w:r>
          </w:p>
        </w:tc>
        <w:tc>
          <w:tcPr>
            <w:tcW w:w="509" w:type="dxa"/>
            <w:vAlign w:val="center"/>
          </w:tcPr>
          <w:p w14:paraId="66B4011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4.62</w:t>
            </w:r>
          </w:p>
        </w:tc>
        <w:tc>
          <w:tcPr>
            <w:tcW w:w="629" w:type="dxa"/>
            <w:noWrap/>
            <w:vAlign w:val="center"/>
          </w:tcPr>
          <w:p w14:paraId="229B15B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329BF99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</w:t>
            </w:r>
            <w:r w:rsidR="00A44D9B"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</w:p>
        </w:tc>
        <w:tc>
          <w:tcPr>
            <w:tcW w:w="810" w:type="dxa"/>
            <w:noWrap/>
            <w:vAlign w:val="center"/>
          </w:tcPr>
          <w:p w14:paraId="24C240D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＜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0.0001</w:t>
            </w:r>
          </w:p>
        </w:tc>
        <w:tc>
          <w:tcPr>
            <w:tcW w:w="1266" w:type="dxa"/>
            <w:noWrap/>
            <w:vAlign w:val="center"/>
          </w:tcPr>
          <w:p w14:paraId="4B3D3F2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.719 (D1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D15 test)</w:t>
            </w:r>
          </w:p>
        </w:tc>
      </w:tr>
      <w:tr w:rsidR="005250AB" w:rsidRPr="007E6C64" w14:paraId="318C7338" w14:textId="77777777" w:rsidTr="00480BA9">
        <w:trPr>
          <w:trHeight w:val="517"/>
          <w:jc w:val="center"/>
        </w:trPr>
        <w:tc>
          <w:tcPr>
            <w:tcW w:w="765" w:type="dxa"/>
            <w:vMerge/>
            <w:noWrap/>
            <w:vAlign w:val="center"/>
          </w:tcPr>
          <w:p w14:paraId="2F31C0D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noWrap/>
            <w:vAlign w:val="center"/>
          </w:tcPr>
          <w:p w14:paraId="22BF0DC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1680952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5DE7282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07FB327D" w14:textId="77777777" w:rsidR="005250AB" w:rsidRPr="00480BA9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Interaction</w:t>
            </w:r>
          </w:p>
        </w:tc>
        <w:tc>
          <w:tcPr>
            <w:tcW w:w="509" w:type="dxa"/>
            <w:vAlign w:val="center"/>
          </w:tcPr>
          <w:p w14:paraId="4ACC973D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5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.53</w:t>
            </w:r>
          </w:p>
        </w:tc>
        <w:tc>
          <w:tcPr>
            <w:tcW w:w="629" w:type="dxa"/>
            <w:noWrap/>
            <w:vAlign w:val="center"/>
          </w:tcPr>
          <w:p w14:paraId="25D2D0F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23A8148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</w:t>
            </w:r>
            <w:r w:rsidR="00A44D9B"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37</w:t>
            </w:r>
          </w:p>
        </w:tc>
        <w:tc>
          <w:tcPr>
            <w:tcW w:w="810" w:type="dxa"/>
            <w:noWrap/>
            <w:vAlign w:val="center"/>
          </w:tcPr>
          <w:p w14:paraId="0227AB9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.008</w:t>
            </w:r>
          </w:p>
        </w:tc>
        <w:tc>
          <w:tcPr>
            <w:tcW w:w="1266" w:type="dxa"/>
            <w:noWrap/>
            <w:vAlign w:val="center"/>
          </w:tcPr>
          <w:p w14:paraId="46EDF2E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＜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0.0001 (D1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D30 test)</w:t>
            </w:r>
          </w:p>
        </w:tc>
      </w:tr>
      <w:tr w:rsidR="005250AB" w:rsidRPr="007E6C64" w14:paraId="7E77CCEB" w14:textId="77777777" w:rsidTr="00480BA9">
        <w:trPr>
          <w:trHeight w:val="517"/>
          <w:jc w:val="center"/>
        </w:trPr>
        <w:tc>
          <w:tcPr>
            <w:tcW w:w="765" w:type="dxa"/>
            <w:vMerge/>
            <w:noWrap/>
            <w:vAlign w:val="center"/>
          </w:tcPr>
          <w:p w14:paraId="742CFA0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noWrap/>
            <w:vAlign w:val="center"/>
          </w:tcPr>
          <w:p w14:paraId="7C80610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6416B02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55703F4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4E3762D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9" w:type="dxa"/>
            <w:vAlign w:val="center"/>
          </w:tcPr>
          <w:p w14:paraId="3DD80E8D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9" w:type="dxa"/>
            <w:noWrap/>
            <w:vAlign w:val="center"/>
          </w:tcPr>
          <w:p w14:paraId="24B30A6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03A2900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10" w:type="dxa"/>
            <w:noWrap/>
            <w:vAlign w:val="center"/>
          </w:tcPr>
          <w:p w14:paraId="0E7AF22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6" w:type="dxa"/>
            <w:noWrap/>
            <w:vAlign w:val="center"/>
          </w:tcPr>
          <w:p w14:paraId="1DA92EDE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.094 (D15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 D15 no test) </w:t>
            </w:r>
          </w:p>
        </w:tc>
      </w:tr>
      <w:tr w:rsidR="005250AB" w:rsidRPr="007E6C64" w14:paraId="4C71FDA9" w14:textId="77777777" w:rsidTr="00480BA9">
        <w:trPr>
          <w:trHeight w:val="517"/>
          <w:jc w:val="center"/>
        </w:trPr>
        <w:tc>
          <w:tcPr>
            <w:tcW w:w="765" w:type="dxa"/>
            <w:vMerge/>
            <w:noWrap/>
            <w:vAlign w:val="center"/>
          </w:tcPr>
          <w:p w14:paraId="54FD3E2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noWrap/>
            <w:vAlign w:val="center"/>
          </w:tcPr>
          <w:p w14:paraId="1245E52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1E74456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6D98855E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0F41636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9" w:type="dxa"/>
            <w:vAlign w:val="center"/>
          </w:tcPr>
          <w:p w14:paraId="5A8E605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9" w:type="dxa"/>
            <w:noWrap/>
            <w:vAlign w:val="center"/>
          </w:tcPr>
          <w:p w14:paraId="2313F81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5020C96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10" w:type="dxa"/>
            <w:noWrap/>
            <w:vAlign w:val="center"/>
          </w:tcPr>
          <w:p w14:paraId="14DAEF0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6" w:type="dxa"/>
            <w:noWrap/>
            <w:vAlign w:val="center"/>
          </w:tcPr>
          <w:p w14:paraId="2E10900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0.001 (D15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D30 test)</w:t>
            </w:r>
          </w:p>
        </w:tc>
      </w:tr>
      <w:tr w:rsidR="005250AB" w:rsidRPr="007E6C64" w14:paraId="23952058" w14:textId="77777777" w:rsidTr="00480BA9">
        <w:trPr>
          <w:trHeight w:val="517"/>
          <w:jc w:val="center"/>
        </w:trPr>
        <w:tc>
          <w:tcPr>
            <w:tcW w:w="765" w:type="dxa"/>
            <w:vMerge/>
            <w:noWrap/>
            <w:vAlign w:val="center"/>
          </w:tcPr>
          <w:p w14:paraId="4C1D212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noWrap/>
            <w:vAlign w:val="center"/>
          </w:tcPr>
          <w:p w14:paraId="148E7A9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3901B20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1117486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45406D8E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9" w:type="dxa"/>
            <w:vAlign w:val="center"/>
          </w:tcPr>
          <w:p w14:paraId="53B7C2E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9" w:type="dxa"/>
            <w:noWrap/>
            <w:vAlign w:val="center"/>
          </w:tcPr>
          <w:p w14:paraId="4BBC8AA8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1B20231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10" w:type="dxa"/>
            <w:noWrap/>
            <w:vAlign w:val="center"/>
          </w:tcPr>
          <w:p w14:paraId="3AEF6EA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6" w:type="dxa"/>
            <w:noWrap/>
            <w:vAlign w:val="center"/>
          </w:tcPr>
          <w:p w14:paraId="0E746D6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＜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0.0001  (D30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D30 no test)</w:t>
            </w:r>
          </w:p>
        </w:tc>
      </w:tr>
      <w:tr w:rsidR="005250AB" w:rsidRPr="007E6C64" w14:paraId="284A6A0D" w14:textId="77777777" w:rsidTr="00480BA9">
        <w:trPr>
          <w:trHeight w:val="517"/>
          <w:jc w:val="center"/>
        </w:trPr>
        <w:tc>
          <w:tcPr>
            <w:tcW w:w="765" w:type="dxa"/>
            <w:vMerge w:val="restart"/>
            <w:noWrap/>
            <w:vAlign w:val="center"/>
          </w:tcPr>
          <w:p w14:paraId="2B069E58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F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ig. 1f</w:t>
            </w:r>
          </w:p>
        </w:tc>
        <w:tc>
          <w:tcPr>
            <w:tcW w:w="982" w:type="dxa"/>
            <w:vMerge w:val="restart"/>
            <w:noWrap/>
            <w:vAlign w:val="center"/>
          </w:tcPr>
          <w:p w14:paraId="37F56FA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-Fos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 xml:space="preserve">+ 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CaMK</w:t>
            </w:r>
            <w:r w:rsidRPr="00480BA9">
              <w:rPr>
                <w:rFonts w:cstheme="minorHAnsi"/>
                <w:sz w:val="13"/>
                <w:szCs w:val="13"/>
              </w:rPr>
              <w:t>Ⅱ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+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cells/mm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588" w:type="dxa"/>
            <w:vMerge w:val="restart"/>
            <w:noWrap/>
            <w:vAlign w:val="center"/>
          </w:tcPr>
          <w:p w14:paraId="5DC96A2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P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rL</w:t>
            </w:r>
          </w:p>
        </w:tc>
        <w:tc>
          <w:tcPr>
            <w:tcW w:w="1199" w:type="dxa"/>
            <w:vMerge w:val="restart"/>
            <w:vAlign w:val="center"/>
          </w:tcPr>
          <w:p w14:paraId="12F9559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Brown-Forsythe and Welch ANOVAs followed by Dunnett’s T3 multiple-comparison </w:t>
            </w:r>
            <w:r w:rsidRPr="00480BA9"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post hoc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test</w:t>
            </w:r>
          </w:p>
        </w:tc>
        <w:tc>
          <w:tcPr>
            <w:tcW w:w="903" w:type="dxa"/>
            <w:vMerge w:val="restart"/>
            <w:noWrap/>
            <w:vAlign w:val="center"/>
          </w:tcPr>
          <w:p w14:paraId="0256823E" w14:textId="77777777" w:rsidR="005250AB" w:rsidRPr="00480BA9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Time</w:t>
            </w:r>
          </w:p>
        </w:tc>
        <w:tc>
          <w:tcPr>
            <w:tcW w:w="509" w:type="dxa"/>
            <w:vMerge w:val="restart"/>
            <w:vAlign w:val="center"/>
          </w:tcPr>
          <w:p w14:paraId="4BCF30F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.61</w:t>
            </w:r>
          </w:p>
        </w:tc>
        <w:tc>
          <w:tcPr>
            <w:tcW w:w="629" w:type="dxa"/>
            <w:noWrap/>
            <w:vAlign w:val="center"/>
          </w:tcPr>
          <w:p w14:paraId="6695F5D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vMerge w:val="restart"/>
            <w:noWrap/>
            <w:vAlign w:val="center"/>
          </w:tcPr>
          <w:p w14:paraId="2204BA28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</w:t>
            </w:r>
            <w:r w:rsidR="00A44D9B"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6.18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2A6658D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.01</w:t>
            </w:r>
            <w:r w:rsidR="00A44D9B" w:rsidRPr="00480BA9">
              <w:rPr>
                <w:rFonts w:ascii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1266" w:type="dxa"/>
            <w:noWrap/>
            <w:vAlign w:val="center"/>
          </w:tcPr>
          <w:p w14:paraId="336AEE7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.224 (D1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D15)</w:t>
            </w:r>
          </w:p>
        </w:tc>
      </w:tr>
      <w:tr w:rsidR="005250AB" w:rsidRPr="007E6C64" w14:paraId="46CE12DD" w14:textId="77777777" w:rsidTr="00480BA9">
        <w:trPr>
          <w:trHeight w:val="517"/>
          <w:jc w:val="center"/>
        </w:trPr>
        <w:tc>
          <w:tcPr>
            <w:tcW w:w="765" w:type="dxa"/>
            <w:vMerge/>
            <w:noWrap/>
            <w:vAlign w:val="center"/>
          </w:tcPr>
          <w:p w14:paraId="49D3380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noWrap/>
            <w:vAlign w:val="center"/>
          </w:tcPr>
          <w:p w14:paraId="471882E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12630AD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7CA3F76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vMerge/>
            <w:noWrap/>
            <w:vAlign w:val="center"/>
          </w:tcPr>
          <w:p w14:paraId="3956283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9" w:type="dxa"/>
            <w:vMerge/>
            <w:vAlign w:val="center"/>
          </w:tcPr>
          <w:p w14:paraId="3950C5A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9" w:type="dxa"/>
            <w:noWrap/>
            <w:vAlign w:val="center"/>
          </w:tcPr>
          <w:p w14:paraId="6ABA858E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vMerge/>
            <w:noWrap/>
            <w:vAlign w:val="center"/>
          </w:tcPr>
          <w:p w14:paraId="10A2912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10" w:type="dxa"/>
            <w:vMerge/>
            <w:noWrap/>
            <w:vAlign w:val="center"/>
          </w:tcPr>
          <w:p w14:paraId="47A71C3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6" w:type="dxa"/>
            <w:noWrap/>
            <w:vAlign w:val="center"/>
          </w:tcPr>
          <w:p w14:paraId="70F374A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.030 (D1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 D30) </w:t>
            </w:r>
          </w:p>
        </w:tc>
      </w:tr>
      <w:tr w:rsidR="005250AB" w:rsidRPr="007E6C64" w14:paraId="54E6EDCC" w14:textId="77777777" w:rsidTr="00480BA9">
        <w:trPr>
          <w:trHeight w:val="517"/>
          <w:jc w:val="center"/>
        </w:trPr>
        <w:tc>
          <w:tcPr>
            <w:tcW w:w="765" w:type="dxa"/>
            <w:vMerge/>
            <w:noWrap/>
            <w:vAlign w:val="center"/>
          </w:tcPr>
          <w:p w14:paraId="6AB6821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noWrap/>
            <w:vAlign w:val="center"/>
          </w:tcPr>
          <w:p w14:paraId="76AAD74B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1312580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41C6C64D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vMerge/>
            <w:noWrap/>
            <w:vAlign w:val="center"/>
          </w:tcPr>
          <w:p w14:paraId="01B24AB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9" w:type="dxa"/>
            <w:vMerge/>
            <w:vAlign w:val="center"/>
          </w:tcPr>
          <w:p w14:paraId="2FE8568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9" w:type="dxa"/>
            <w:noWrap/>
            <w:vAlign w:val="center"/>
          </w:tcPr>
          <w:p w14:paraId="7F4C0D9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vMerge/>
            <w:noWrap/>
            <w:vAlign w:val="center"/>
          </w:tcPr>
          <w:p w14:paraId="23B1A868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10" w:type="dxa"/>
            <w:vMerge/>
            <w:noWrap/>
            <w:vAlign w:val="center"/>
          </w:tcPr>
          <w:p w14:paraId="719655C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6" w:type="dxa"/>
            <w:noWrap/>
            <w:vAlign w:val="center"/>
          </w:tcPr>
          <w:p w14:paraId="2F649AE4" w14:textId="77777777" w:rsid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.289 </w:t>
            </w:r>
          </w:p>
          <w:p w14:paraId="4196E54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(D15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 D30)  </w:t>
            </w:r>
          </w:p>
        </w:tc>
      </w:tr>
      <w:tr w:rsidR="005250AB" w:rsidRPr="007E6C64" w14:paraId="1BAC5101" w14:textId="77777777" w:rsidTr="00480BA9">
        <w:trPr>
          <w:trHeight w:val="690"/>
          <w:jc w:val="center"/>
        </w:trPr>
        <w:tc>
          <w:tcPr>
            <w:tcW w:w="765" w:type="dxa"/>
            <w:vMerge w:val="restart"/>
            <w:noWrap/>
            <w:vAlign w:val="center"/>
          </w:tcPr>
          <w:p w14:paraId="3A3D818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F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ig. S4c</w:t>
            </w:r>
          </w:p>
        </w:tc>
        <w:tc>
          <w:tcPr>
            <w:tcW w:w="982" w:type="dxa"/>
            <w:vMerge w:val="restart"/>
            <w:vAlign w:val="center"/>
          </w:tcPr>
          <w:p w14:paraId="649DF5E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-Fos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+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cells/mm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588" w:type="dxa"/>
            <w:vMerge w:val="restart"/>
            <w:noWrap/>
            <w:vAlign w:val="center"/>
          </w:tcPr>
          <w:p w14:paraId="1AEF4FB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N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Acc</w:t>
            </w:r>
          </w:p>
        </w:tc>
        <w:tc>
          <w:tcPr>
            <w:tcW w:w="1199" w:type="dxa"/>
            <w:vMerge w:val="restart"/>
            <w:vAlign w:val="center"/>
          </w:tcPr>
          <w:p w14:paraId="69D1430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Two-way ANOVA followed by Tukey’s </w:t>
            </w:r>
            <w:r w:rsidRPr="00480BA9"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post hoc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test</w:t>
            </w:r>
          </w:p>
        </w:tc>
        <w:tc>
          <w:tcPr>
            <w:tcW w:w="903" w:type="dxa"/>
            <w:noWrap/>
            <w:vAlign w:val="center"/>
          </w:tcPr>
          <w:p w14:paraId="1C04EB1D" w14:textId="77777777" w:rsidR="005250AB" w:rsidRPr="00480BA9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Time</w:t>
            </w:r>
          </w:p>
        </w:tc>
        <w:tc>
          <w:tcPr>
            <w:tcW w:w="509" w:type="dxa"/>
            <w:vAlign w:val="center"/>
          </w:tcPr>
          <w:p w14:paraId="03BC784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6.42</w:t>
            </w:r>
          </w:p>
        </w:tc>
        <w:tc>
          <w:tcPr>
            <w:tcW w:w="629" w:type="dxa"/>
            <w:noWrap/>
            <w:vAlign w:val="center"/>
          </w:tcPr>
          <w:p w14:paraId="705EECDE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04B1FFE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,17</w:t>
            </w:r>
          </w:p>
        </w:tc>
        <w:tc>
          <w:tcPr>
            <w:tcW w:w="810" w:type="dxa"/>
            <w:noWrap/>
            <w:vAlign w:val="center"/>
          </w:tcPr>
          <w:p w14:paraId="3BB21EB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＜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0.0001</w:t>
            </w:r>
          </w:p>
        </w:tc>
        <w:tc>
          <w:tcPr>
            <w:tcW w:w="1266" w:type="dxa"/>
            <w:noWrap/>
            <w:vAlign w:val="center"/>
          </w:tcPr>
          <w:p w14:paraId="3B50893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.998 (D1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D1 no test)</w:t>
            </w:r>
          </w:p>
        </w:tc>
      </w:tr>
      <w:tr w:rsidR="005250AB" w:rsidRPr="007E6C64" w14:paraId="550BF9AE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3CAC674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3D031FC8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3BE7015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282B3D9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1DE6EC01" w14:textId="77777777" w:rsidR="005250AB" w:rsidRPr="00480BA9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Test</w:t>
            </w:r>
          </w:p>
        </w:tc>
        <w:tc>
          <w:tcPr>
            <w:tcW w:w="509" w:type="dxa"/>
            <w:vAlign w:val="center"/>
          </w:tcPr>
          <w:p w14:paraId="3EF8988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2.20</w:t>
            </w:r>
          </w:p>
        </w:tc>
        <w:tc>
          <w:tcPr>
            <w:tcW w:w="629" w:type="dxa"/>
            <w:noWrap/>
            <w:vAlign w:val="center"/>
          </w:tcPr>
          <w:p w14:paraId="6200A61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4DF1D1B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,17</w:t>
            </w:r>
          </w:p>
        </w:tc>
        <w:tc>
          <w:tcPr>
            <w:tcW w:w="810" w:type="dxa"/>
            <w:noWrap/>
            <w:vAlign w:val="center"/>
          </w:tcPr>
          <w:p w14:paraId="5108681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.003</w:t>
            </w:r>
          </w:p>
        </w:tc>
        <w:tc>
          <w:tcPr>
            <w:tcW w:w="1266" w:type="dxa"/>
            <w:noWrap/>
            <w:vAlign w:val="center"/>
          </w:tcPr>
          <w:p w14:paraId="4A8E6D8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＞</w:t>
            </w: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.999 (D1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D15 test)</w:t>
            </w:r>
          </w:p>
        </w:tc>
      </w:tr>
      <w:tr w:rsidR="005250AB" w:rsidRPr="007E6C64" w14:paraId="7943BB2F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47765FCD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2346224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549DB95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41DCE7C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52B4593E" w14:textId="77777777" w:rsidR="005250AB" w:rsidRPr="00480BA9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Interaction</w:t>
            </w:r>
          </w:p>
        </w:tc>
        <w:tc>
          <w:tcPr>
            <w:tcW w:w="509" w:type="dxa"/>
            <w:vAlign w:val="center"/>
          </w:tcPr>
          <w:p w14:paraId="6BD06FD8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.46</w:t>
            </w:r>
          </w:p>
        </w:tc>
        <w:tc>
          <w:tcPr>
            <w:tcW w:w="629" w:type="dxa"/>
            <w:noWrap/>
            <w:vAlign w:val="center"/>
          </w:tcPr>
          <w:p w14:paraId="365FA6E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0E91F7DB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,17</w:t>
            </w:r>
          </w:p>
        </w:tc>
        <w:tc>
          <w:tcPr>
            <w:tcW w:w="810" w:type="dxa"/>
            <w:noWrap/>
            <w:vAlign w:val="center"/>
          </w:tcPr>
          <w:p w14:paraId="10DE588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.003</w:t>
            </w:r>
          </w:p>
        </w:tc>
        <w:tc>
          <w:tcPr>
            <w:tcW w:w="1266" w:type="dxa"/>
            <w:noWrap/>
            <w:vAlign w:val="center"/>
          </w:tcPr>
          <w:p w14:paraId="3CF760A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＜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0.0001 (D1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D30 test)</w:t>
            </w:r>
          </w:p>
        </w:tc>
      </w:tr>
      <w:tr w:rsidR="005250AB" w:rsidRPr="007E6C64" w14:paraId="1DCEAE27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3670F61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269D4EC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7BE42F9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7C03758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2BC0674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9" w:type="dxa"/>
            <w:vAlign w:val="center"/>
          </w:tcPr>
          <w:p w14:paraId="0F46E14B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9" w:type="dxa"/>
            <w:noWrap/>
            <w:vAlign w:val="center"/>
          </w:tcPr>
          <w:p w14:paraId="2D3DAD3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322A44C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10" w:type="dxa"/>
            <w:noWrap/>
            <w:vAlign w:val="center"/>
          </w:tcPr>
          <w:p w14:paraId="1A9DA2E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6" w:type="dxa"/>
            <w:noWrap/>
            <w:vAlign w:val="center"/>
          </w:tcPr>
          <w:p w14:paraId="2C7EF6C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＞</w:t>
            </w: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.999 (D15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 D15 no test) </w:t>
            </w:r>
          </w:p>
        </w:tc>
      </w:tr>
      <w:tr w:rsidR="005250AB" w:rsidRPr="007E6C64" w14:paraId="629B23A2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1CFBD0EE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038B0E3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08ADCA2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0E2FD53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5C1268AE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9" w:type="dxa"/>
            <w:vAlign w:val="center"/>
          </w:tcPr>
          <w:p w14:paraId="4946B7A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9" w:type="dxa"/>
            <w:noWrap/>
            <w:vAlign w:val="center"/>
          </w:tcPr>
          <w:p w14:paraId="390120DE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7B56C74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10" w:type="dxa"/>
            <w:noWrap/>
            <w:vAlign w:val="center"/>
          </w:tcPr>
          <w:p w14:paraId="4B26E3F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6" w:type="dxa"/>
            <w:noWrap/>
            <w:vAlign w:val="center"/>
          </w:tcPr>
          <w:p w14:paraId="2E03CB4D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＜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0.0001 (D15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D30 test)</w:t>
            </w:r>
          </w:p>
        </w:tc>
      </w:tr>
      <w:tr w:rsidR="005250AB" w:rsidRPr="007E6C64" w14:paraId="26C0DA1C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74B2F5C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108CFEFD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0C1EDBE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16E6AB9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2A50CF8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9" w:type="dxa"/>
            <w:vAlign w:val="center"/>
          </w:tcPr>
          <w:p w14:paraId="7936B04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9" w:type="dxa"/>
            <w:noWrap/>
            <w:vAlign w:val="center"/>
          </w:tcPr>
          <w:p w14:paraId="4214A69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2D49091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10" w:type="dxa"/>
            <w:noWrap/>
            <w:vAlign w:val="center"/>
          </w:tcPr>
          <w:p w14:paraId="65EE7D5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6" w:type="dxa"/>
            <w:noWrap/>
            <w:vAlign w:val="center"/>
          </w:tcPr>
          <w:p w14:paraId="094B3F1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0.001 (D30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D30 no test)</w:t>
            </w:r>
          </w:p>
        </w:tc>
      </w:tr>
      <w:tr w:rsidR="005250AB" w:rsidRPr="007E6C64" w14:paraId="08C9E824" w14:textId="77777777" w:rsidTr="00480BA9">
        <w:trPr>
          <w:trHeight w:val="690"/>
          <w:jc w:val="center"/>
        </w:trPr>
        <w:tc>
          <w:tcPr>
            <w:tcW w:w="765" w:type="dxa"/>
            <w:vMerge w:val="restart"/>
            <w:noWrap/>
            <w:vAlign w:val="center"/>
          </w:tcPr>
          <w:p w14:paraId="4F7C1BD8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F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ig. S4f</w:t>
            </w:r>
          </w:p>
        </w:tc>
        <w:tc>
          <w:tcPr>
            <w:tcW w:w="982" w:type="dxa"/>
            <w:vMerge w:val="restart"/>
            <w:vAlign w:val="center"/>
          </w:tcPr>
          <w:p w14:paraId="674505BB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-Fos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+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cells/mm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588" w:type="dxa"/>
            <w:vMerge w:val="restart"/>
            <w:noWrap/>
            <w:vAlign w:val="center"/>
          </w:tcPr>
          <w:p w14:paraId="5DF9D61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N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Acsh</w:t>
            </w:r>
          </w:p>
        </w:tc>
        <w:tc>
          <w:tcPr>
            <w:tcW w:w="1199" w:type="dxa"/>
            <w:vMerge w:val="restart"/>
            <w:vAlign w:val="center"/>
          </w:tcPr>
          <w:p w14:paraId="5496ED3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Two-way ANOVA followed by Tukey’s </w:t>
            </w:r>
            <w:r w:rsidRPr="00480BA9"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post hoc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test</w:t>
            </w:r>
          </w:p>
        </w:tc>
        <w:tc>
          <w:tcPr>
            <w:tcW w:w="903" w:type="dxa"/>
            <w:noWrap/>
            <w:vAlign w:val="center"/>
          </w:tcPr>
          <w:p w14:paraId="3D1683E3" w14:textId="77777777" w:rsidR="005250AB" w:rsidRPr="00480BA9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Time</w:t>
            </w:r>
          </w:p>
        </w:tc>
        <w:tc>
          <w:tcPr>
            <w:tcW w:w="509" w:type="dxa"/>
            <w:vAlign w:val="center"/>
          </w:tcPr>
          <w:p w14:paraId="23CE647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57.7</w:t>
            </w:r>
          </w:p>
        </w:tc>
        <w:tc>
          <w:tcPr>
            <w:tcW w:w="629" w:type="dxa"/>
            <w:noWrap/>
            <w:vAlign w:val="center"/>
          </w:tcPr>
          <w:p w14:paraId="3FF0401B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7ED82BB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,17</w:t>
            </w:r>
          </w:p>
        </w:tc>
        <w:tc>
          <w:tcPr>
            <w:tcW w:w="810" w:type="dxa"/>
            <w:noWrap/>
            <w:vAlign w:val="center"/>
          </w:tcPr>
          <w:p w14:paraId="4611F88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＜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0.0001</w:t>
            </w:r>
          </w:p>
        </w:tc>
        <w:tc>
          <w:tcPr>
            <w:tcW w:w="1266" w:type="dxa"/>
            <w:noWrap/>
            <w:vAlign w:val="center"/>
          </w:tcPr>
          <w:p w14:paraId="3A772B6E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.999 (D1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D1 no test)</w:t>
            </w:r>
          </w:p>
        </w:tc>
      </w:tr>
      <w:tr w:rsidR="005250AB" w:rsidRPr="007E6C64" w14:paraId="18C6B031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44DB640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2F98334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7CF5395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66A577B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74EDF7C0" w14:textId="77777777" w:rsidR="005250AB" w:rsidRPr="00480BA9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Test</w:t>
            </w:r>
          </w:p>
        </w:tc>
        <w:tc>
          <w:tcPr>
            <w:tcW w:w="509" w:type="dxa"/>
            <w:vAlign w:val="center"/>
          </w:tcPr>
          <w:p w14:paraId="684665E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54.6</w:t>
            </w:r>
          </w:p>
        </w:tc>
        <w:tc>
          <w:tcPr>
            <w:tcW w:w="629" w:type="dxa"/>
            <w:noWrap/>
            <w:vAlign w:val="center"/>
          </w:tcPr>
          <w:p w14:paraId="6FC0312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3B2A5DA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,17</w:t>
            </w:r>
          </w:p>
        </w:tc>
        <w:tc>
          <w:tcPr>
            <w:tcW w:w="810" w:type="dxa"/>
            <w:noWrap/>
            <w:vAlign w:val="center"/>
          </w:tcPr>
          <w:p w14:paraId="63581B1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＜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0.0001</w:t>
            </w:r>
          </w:p>
        </w:tc>
        <w:tc>
          <w:tcPr>
            <w:tcW w:w="1266" w:type="dxa"/>
            <w:noWrap/>
            <w:vAlign w:val="center"/>
          </w:tcPr>
          <w:p w14:paraId="46146DD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.992 (D1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D15 test)</w:t>
            </w:r>
          </w:p>
        </w:tc>
      </w:tr>
      <w:tr w:rsidR="005250AB" w:rsidRPr="007E6C64" w14:paraId="0352846E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19620E8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61D4633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2BEF908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2088201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21443A7F" w14:textId="77777777" w:rsidR="005250AB" w:rsidRPr="00480BA9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Interaction</w:t>
            </w:r>
          </w:p>
        </w:tc>
        <w:tc>
          <w:tcPr>
            <w:tcW w:w="509" w:type="dxa"/>
            <w:vAlign w:val="center"/>
          </w:tcPr>
          <w:p w14:paraId="5184E4B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27.1</w:t>
            </w:r>
          </w:p>
        </w:tc>
        <w:tc>
          <w:tcPr>
            <w:tcW w:w="629" w:type="dxa"/>
            <w:noWrap/>
            <w:vAlign w:val="center"/>
          </w:tcPr>
          <w:p w14:paraId="724629D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08C14C7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,17</w:t>
            </w:r>
          </w:p>
        </w:tc>
        <w:tc>
          <w:tcPr>
            <w:tcW w:w="810" w:type="dxa"/>
            <w:noWrap/>
            <w:vAlign w:val="center"/>
          </w:tcPr>
          <w:p w14:paraId="7A9F663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＜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0.0001</w:t>
            </w:r>
          </w:p>
        </w:tc>
        <w:tc>
          <w:tcPr>
            <w:tcW w:w="1266" w:type="dxa"/>
            <w:noWrap/>
            <w:vAlign w:val="center"/>
          </w:tcPr>
          <w:p w14:paraId="5020546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＜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0.0001 (D1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D30 test)</w:t>
            </w:r>
          </w:p>
        </w:tc>
      </w:tr>
      <w:tr w:rsidR="005250AB" w:rsidRPr="007E6C64" w14:paraId="5D4E1A16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0FAF2C5B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4E4561F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56CC5FCD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79842D3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5EC7667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9" w:type="dxa"/>
            <w:vAlign w:val="center"/>
          </w:tcPr>
          <w:p w14:paraId="22B34BE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9" w:type="dxa"/>
            <w:noWrap/>
            <w:vAlign w:val="center"/>
          </w:tcPr>
          <w:p w14:paraId="5372F6B7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7C6FAD9B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10" w:type="dxa"/>
            <w:noWrap/>
            <w:vAlign w:val="center"/>
          </w:tcPr>
          <w:p w14:paraId="63641F6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6" w:type="dxa"/>
            <w:noWrap/>
            <w:vAlign w:val="center"/>
          </w:tcPr>
          <w:p w14:paraId="131665D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.987 (D15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. D15 no test) </w:t>
            </w:r>
          </w:p>
        </w:tc>
      </w:tr>
      <w:tr w:rsidR="005250AB" w:rsidRPr="007E6C64" w14:paraId="3FDAE22E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184B992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274055B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6A25762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3A323E6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34911B3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9" w:type="dxa"/>
            <w:vAlign w:val="center"/>
          </w:tcPr>
          <w:p w14:paraId="3DCEA58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9" w:type="dxa"/>
            <w:noWrap/>
            <w:vAlign w:val="center"/>
          </w:tcPr>
          <w:p w14:paraId="3BB06ED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7A98857E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10" w:type="dxa"/>
            <w:noWrap/>
            <w:vAlign w:val="center"/>
          </w:tcPr>
          <w:p w14:paraId="484621BE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6" w:type="dxa"/>
            <w:noWrap/>
            <w:vAlign w:val="center"/>
          </w:tcPr>
          <w:p w14:paraId="4589505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＜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0.0001 (D15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D30 test)</w:t>
            </w:r>
          </w:p>
        </w:tc>
      </w:tr>
      <w:tr w:rsidR="005250AB" w:rsidRPr="007E6C64" w14:paraId="06EA24C1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4B23E5BD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3B31542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6E75795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2BBCC20B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036CE5C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9" w:type="dxa"/>
            <w:vAlign w:val="center"/>
          </w:tcPr>
          <w:p w14:paraId="03B6FB1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9" w:type="dxa"/>
            <w:noWrap/>
            <w:vAlign w:val="center"/>
          </w:tcPr>
          <w:p w14:paraId="1DCAD93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09FB567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10" w:type="dxa"/>
            <w:noWrap/>
            <w:vAlign w:val="center"/>
          </w:tcPr>
          <w:p w14:paraId="0A2FE98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6" w:type="dxa"/>
            <w:noWrap/>
            <w:vAlign w:val="center"/>
          </w:tcPr>
          <w:p w14:paraId="6B1E5D3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＜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0.0001  (D30 test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D30 no test)</w:t>
            </w:r>
          </w:p>
        </w:tc>
      </w:tr>
      <w:tr w:rsidR="00480BA9" w:rsidRPr="007E6C64" w14:paraId="2657DF14" w14:textId="77777777" w:rsidTr="00480BA9">
        <w:trPr>
          <w:trHeight w:val="690"/>
          <w:jc w:val="center"/>
        </w:trPr>
        <w:tc>
          <w:tcPr>
            <w:tcW w:w="765" w:type="dxa"/>
            <w:vMerge w:val="restart"/>
            <w:noWrap/>
            <w:vAlign w:val="center"/>
          </w:tcPr>
          <w:p w14:paraId="5F90AEA4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F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ig. S4i</w:t>
            </w:r>
          </w:p>
        </w:tc>
        <w:tc>
          <w:tcPr>
            <w:tcW w:w="982" w:type="dxa"/>
            <w:vMerge w:val="restart"/>
            <w:vAlign w:val="center"/>
          </w:tcPr>
          <w:p w14:paraId="4C88C210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-Fos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+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cells/mm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588" w:type="dxa"/>
            <w:vMerge w:val="restart"/>
            <w:noWrap/>
            <w:vAlign w:val="center"/>
          </w:tcPr>
          <w:p w14:paraId="3589BCA6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d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CA1</w:t>
            </w:r>
          </w:p>
        </w:tc>
        <w:tc>
          <w:tcPr>
            <w:tcW w:w="1199" w:type="dxa"/>
            <w:vMerge w:val="restart"/>
            <w:vAlign w:val="center"/>
          </w:tcPr>
          <w:p w14:paraId="0017082C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Two-way ANOVA followed by Tukey’s </w:t>
            </w:r>
            <w:r w:rsidRPr="00480BA9"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post hoc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test</w:t>
            </w:r>
          </w:p>
        </w:tc>
        <w:tc>
          <w:tcPr>
            <w:tcW w:w="903" w:type="dxa"/>
            <w:noWrap/>
            <w:vAlign w:val="center"/>
          </w:tcPr>
          <w:p w14:paraId="0EA127A0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Time</w:t>
            </w:r>
          </w:p>
        </w:tc>
        <w:tc>
          <w:tcPr>
            <w:tcW w:w="509" w:type="dxa"/>
            <w:vAlign w:val="center"/>
          </w:tcPr>
          <w:p w14:paraId="5779DBF9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5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.13</w:t>
            </w:r>
          </w:p>
        </w:tc>
        <w:tc>
          <w:tcPr>
            <w:tcW w:w="629" w:type="dxa"/>
            <w:noWrap/>
            <w:vAlign w:val="center"/>
          </w:tcPr>
          <w:p w14:paraId="78F8C573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7ABBCD47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,24</w:t>
            </w:r>
          </w:p>
        </w:tc>
        <w:tc>
          <w:tcPr>
            <w:tcW w:w="810" w:type="dxa"/>
            <w:noWrap/>
            <w:vAlign w:val="center"/>
          </w:tcPr>
          <w:p w14:paraId="11BF0A6B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.014</w:t>
            </w:r>
          </w:p>
        </w:tc>
        <w:tc>
          <w:tcPr>
            <w:tcW w:w="1266" w:type="dxa"/>
            <w:noWrap/>
            <w:vAlign w:val="center"/>
          </w:tcPr>
          <w:p w14:paraId="68FF5474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480BA9" w:rsidRPr="007E6C64" w14:paraId="604679EA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1415BC30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20E14093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7C7717A6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7FD329BF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62F57AB2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Test</w:t>
            </w:r>
          </w:p>
        </w:tc>
        <w:tc>
          <w:tcPr>
            <w:tcW w:w="509" w:type="dxa"/>
            <w:vAlign w:val="center"/>
          </w:tcPr>
          <w:p w14:paraId="7E70F7AB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9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.95</w:t>
            </w:r>
          </w:p>
        </w:tc>
        <w:tc>
          <w:tcPr>
            <w:tcW w:w="629" w:type="dxa"/>
            <w:noWrap/>
            <w:vAlign w:val="center"/>
          </w:tcPr>
          <w:p w14:paraId="4EDA68BC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2BF0D9D4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,24</w:t>
            </w:r>
          </w:p>
        </w:tc>
        <w:tc>
          <w:tcPr>
            <w:tcW w:w="810" w:type="dxa"/>
            <w:noWrap/>
            <w:vAlign w:val="center"/>
          </w:tcPr>
          <w:p w14:paraId="51E15236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1266" w:type="dxa"/>
            <w:noWrap/>
            <w:vAlign w:val="center"/>
          </w:tcPr>
          <w:p w14:paraId="4C1BC44C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480BA9" w:rsidRPr="007E6C64" w14:paraId="40713B1E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0ABFEBD7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7FC744CF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1AA7B1C3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2E5B435B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7E33D8C4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Interaction</w:t>
            </w:r>
          </w:p>
        </w:tc>
        <w:tc>
          <w:tcPr>
            <w:tcW w:w="509" w:type="dxa"/>
            <w:vAlign w:val="center"/>
          </w:tcPr>
          <w:p w14:paraId="260FC7D2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.75</w:t>
            </w:r>
          </w:p>
        </w:tc>
        <w:tc>
          <w:tcPr>
            <w:tcW w:w="629" w:type="dxa"/>
            <w:noWrap/>
            <w:vAlign w:val="center"/>
          </w:tcPr>
          <w:p w14:paraId="46719D6D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0FB14C25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,24</w:t>
            </w:r>
          </w:p>
        </w:tc>
        <w:tc>
          <w:tcPr>
            <w:tcW w:w="810" w:type="dxa"/>
            <w:noWrap/>
            <w:vAlign w:val="center"/>
          </w:tcPr>
          <w:p w14:paraId="1FC2F059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.084</w:t>
            </w:r>
          </w:p>
        </w:tc>
        <w:tc>
          <w:tcPr>
            <w:tcW w:w="1266" w:type="dxa"/>
            <w:noWrap/>
            <w:vAlign w:val="center"/>
          </w:tcPr>
          <w:p w14:paraId="148B560F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480BA9" w:rsidRPr="007E6C64" w14:paraId="6BE8DFD3" w14:textId="77777777" w:rsidTr="00480BA9">
        <w:trPr>
          <w:trHeight w:val="690"/>
          <w:jc w:val="center"/>
        </w:trPr>
        <w:tc>
          <w:tcPr>
            <w:tcW w:w="765" w:type="dxa"/>
            <w:vMerge w:val="restart"/>
            <w:noWrap/>
            <w:vAlign w:val="center"/>
          </w:tcPr>
          <w:p w14:paraId="52F5B42E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F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ig. S5b</w:t>
            </w:r>
          </w:p>
        </w:tc>
        <w:tc>
          <w:tcPr>
            <w:tcW w:w="982" w:type="dxa"/>
            <w:vMerge w:val="restart"/>
            <w:vAlign w:val="center"/>
          </w:tcPr>
          <w:p w14:paraId="370E3116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-Fos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+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cells/mm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588" w:type="dxa"/>
            <w:vMerge w:val="restart"/>
            <w:noWrap/>
            <w:vAlign w:val="center"/>
          </w:tcPr>
          <w:p w14:paraId="367DF3CE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B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LA</w:t>
            </w:r>
          </w:p>
        </w:tc>
        <w:tc>
          <w:tcPr>
            <w:tcW w:w="1199" w:type="dxa"/>
            <w:vMerge w:val="restart"/>
            <w:vAlign w:val="center"/>
          </w:tcPr>
          <w:p w14:paraId="18FF055F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Two-way ANOVA followed by Tukey’s </w:t>
            </w:r>
            <w:r w:rsidRPr="00480BA9"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post hoc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test</w:t>
            </w:r>
          </w:p>
        </w:tc>
        <w:tc>
          <w:tcPr>
            <w:tcW w:w="903" w:type="dxa"/>
            <w:noWrap/>
            <w:vAlign w:val="center"/>
          </w:tcPr>
          <w:p w14:paraId="0A7DD7B2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Time</w:t>
            </w:r>
          </w:p>
        </w:tc>
        <w:tc>
          <w:tcPr>
            <w:tcW w:w="509" w:type="dxa"/>
            <w:vAlign w:val="center"/>
          </w:tcPr>
          <w:p w14:paraId="18C87466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.96</w:t>
            </w:r>
          </w:p>
        </w:tc>
        <w:tc>
          <w:tcPr>
            <w:tcW w:w="629" w:type="dxa"/>
            <w:noWrap/>
            <w:vAlign w:val="center"/>
          </w:tcPr>
          <w:p w14:paraId="5D263163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1D4195FB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,27</w:t>
            </w:r>
          </w:p>
        </w:tc>
        <w:tc>
          <w:tcPr>
            <w:tcW w:w="810" w:type="dxa"/>
            <w:noWrap/>
            <w:vAlign w:val="center"/>
          </w:tcPr>
          <w:p w14:paraId="7823910D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.015</w:t>
            </w:r>
          </w:p>
        </w:tc>
        <w:tc>
          <w:tcPr>
            <w:tcW w:w="1266" w:type="dxa"/>
            <w:noWrap/>
            <w:vAlign w:val="center"/>
          </w:tcPr>
          <w:p w14:paraId="07809BE2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480BA9" w:rsidRPr="007E6C64" w14:paraId="51055791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5FDFA0BB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2126022C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4A2E1C76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6606C9D6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2D79F0F5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Test</w:t>
            </w:r>
          </w:p>
        </w:tc>
        <w:tc>
          <w:tcPr>
            <w:tcW w:w="509" w:type="dxa"/>
            <w:vAlign w:val="center"/>
          </w:tcPr>
          <w:p w14:paraId="3A1DB528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7.29</w:t>
            </w:r>
          </w:p>
        </w:tc>
        <w:tc>
          <w:tcPr>
            <w:tcW w:w="629" w:type="dxa"/>
            <w:noWrap/>
            <w:vAlign w:val="center"/>
          </w:tcPr>
          <w:p w14:paraId="20BB8451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54CFE786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,27</w:t>
            </w:r>
          </w:p>
        </w:tc>
        <w:tc>
          <w:tcPr>
            <w:tcW w:w="810" w:type="dxa"/>
            <w:noWrap/>
            <w:vAlign w:val="center"/>
          </w:tcPr>
          <w:p w14:paraId="46F1E030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.0003</w:t>
            </w:r>
          </w:p>
        </w:tc>
        <w:tc>
          <w:tcPr>
            <w:tcW w:w="1266" w:type="dxa"/>
            <w:noWrap/>
            <w:vAlign w:val="center"/>
          </w:tcPr>
          <w:p w14:paraId="4832697A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480BA9" w:rsidRPr="007E6C64" w14:paraId="0A8C16CF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54FD453E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13564720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6FF343CE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627D23FB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noWrap/>
            <w:vAlign w:val="center"/>
          </w:tcPr>
          <w:p w14:paraId="75DA2E9E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Interaction</w:t>
            </w:r>
          </w:p>
        </w:tc>
        <w:tc>
          <w:tcPr>
            <w:tcW w:w="509" w:type="dxa"/>
            <w:vAlign w:val="center"/>
          </w:tcPr>
          <w:p w14:paraId="4E3B6CD1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.59</w:t>
            </w:r>
          </w:p>
        </w:tc>
        <w:tc>
          <w:tcPr>
            <w:tcW w:w="629" w:type="dxa"/>
            <w:noWrap/>
            <w:vAlign w:val="center"/>
          </w:tcPr>
          <w:p w14:paraId="58CA6CDC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noWrap/>
            <w:vAlign w:val="center"/>
          </w:tcPr>
          <w:p w14:paraId="68BF1314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,27</w:t>
            </w:r>
          </w:p>
        </w:tc>
        <w:tc>
          <w:tcPr>
            <w:tcW w:w="810" w:type="dxa"/>
            <w:noWrap/>
            <w:vAlign w:val="center"/>
          </w:tcPr>
          <w:p w14:paraId="054BDA55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.222</w:t>
            </w:r>
          </w:p>
        </w:tc>
        <w:tc>
          <w:tcPr>
            <w:tcW w:w="1266" w:type="dxa"/>
            <w:noWrap/>
            <w:vAlign w:val="center"/>
          </w:tcPr>
          <w:p w14:paraId="4A03B037" w14:textId="77777777" w:rsidR="00480BA9" w:rsidRPr="00480BA9" w:rsidRDefault="00480BA9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5250AB" w:rsidRPr="007E6C64" w14:paraId="67159F04" w14:textId="77777777" w:rsidTr="00480BA9">
        <w:trPr>
          <w:trHeight w:val="690"/>
          <w:jc w:val="center"/>
        </w:trPr>
        <w:tc>
          <w:tcPr>
            <w:tcW w:w="765" w:type="dxa"/>
            <w:vMerge w:val="restart"/>
            <w:noWrap/>
            <w:vAlign w:val="center"/>
          </w:tcPr>
          <w:p w14:paraId="3B53BB19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F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ig. S5</w:t>
            </w:r>
            <w:r w:rsidR="008E1496" w:rsidRPr="00480BA9"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982" w:type="dxa"/>
            <w:vMerge w:val="restart"/>
            <w:vAlign w:val="center"/>
          </w:tcPr>
          <w:p w14:paraId="163D74E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-Fos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 xml:space="preserve">+ 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CaMK</w:t>
            </w:r>
            <w:r w:rsidRPr="00480BA9">
              <w:rPr>
                <w:rFonts w:cstheme="minorHAnsi"/>
                <w:sz w:val="13"/>
                <w:szCs w:val="13"/>
              </w:rPr>
              <w:t>Ⅱ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+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cells/mm</w:t>
            </w:r>
            <w:r w:rsidRPr="00480BA9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588" w:type="dxa"/>
            <w:vMerge w:val="restart"/>
            <w:noWrap/>
            <w:vAlign w:val="center"/>
          </w:tcPr>
          <w:p w14:paraId="4EBA1B4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B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LA</w:t>
            </w:r>
          </w:p>
        </w:tc>
        <w:tc>
          <w:tcPr>
            <w:tcW w:w="1199" w:type="dxa"/>
            <w:vMerge w:val="restart"/>
            <w:vAlign w:val="center"/>
          </w:tcPr>
          <w:p w14:paraId="54B470F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Ordinary one-way ANOVA followed by Tukey’s </w:t>
            </w:r>
            <w:r w:rsidRPr="00480BA9"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post hoc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 test</w:t>
            </w:r>
          </w:p>
        </w:tc>
        <w:tc>
          <w:tcPr>
            <w:tcW w:w="903" w:type="dxa"/>
            <w:vMerge w:val="restart"/>
            <w:noWrap/>
            <w:vAlign w:val="center"/>
          </w:tcPr>
          <w:p w14:paraId="295DAFB5" w14:textId="77777777" w:rsidR="005250AB" w:rsidRPr="00480BA9" w:rsidRDefault="009263CC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Time</w:t>
            </w:r>
          </w:p>
        </w:tc>
        <w:tc>
          <w:tcPr>
            <w:tcW w:w="509" w:type="dxa"/>
            <w:vMerge w:val="restart"/>
            <w:vAlign w:val="center"/>
          </w:tcPr>
          <w:p w14:paraId="0A2A8AA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.48</w:t>
            </w:r>
          </w:p>
        </w:tc>
        <w:tc>
          <w:tcPr>
            <w:tcW w:w="629" w:type="dxa"/>
            <w:noWrap/>
            <w:vAlign w:val="center"/>
          </w:tcPr>
          <w:p w14:paraId="1D15B841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vMerge w:val="restart"/>
            <w:noWrap/>
            <w:vAlign w:val="center"/>
          </w:tcPr>
          <w:p w14:paraId="654A670F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,7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7260954B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.639</w:t>
            </w:r>
          </w:p>
        </w:tc>
        <w:tc>
          <w:tcPr>
            <w:tcW w:w="1266" w:type="dxa"/>
            <w:noWrap/>
            <w:vAlign w:val="center"/>
          </w:tcPr>
          <w:p w14:paraId="7E4C5F3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0.523</w:t>
            </w:r>
          </w:p>
          <w:p w14:paraId="52ECF23B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(D1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D15)</w:t>
            </w:r>
          </w:p>
        </w:tc>
      </w:tr>
      <w:tr w:rsidR="005250AB" w:rsidRPr="007E6C64" w14:paraId="4665EF68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438257A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7A68D35D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22819E1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619B4D7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vMerge/>
            <w:noWrap/>
            <w:vAlign w:val="center"/>
          </w:tcPr>
          <w:p w14:paraId="1DF6EDE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9" w:type="dxa"/>
            <w:vMerge/>
            <w:vAlign w:val="center"/>
          </w:tcPr>
          <w:p w14:paraId="25106D9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9" w:type="dxa"/>
            <w:noWrap/>
            <w:vAlign w:val="center"/>
          </w:tcPr>
          <w:p w14:paraId="0248EAB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vMerge/>
            <w:noWrap/>
            <w:vAlign w:val="center"/>
          </w:tcPr>
          <w:p w14:paraId="42610C1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10" w:type="dxa"/>
            <w:vMerge/>
            <w:noWrap/>
            <w:vAlign w:val="center"/>
          </w:tcPr>
          <w:p w14:paraId="20192B7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6" w:type="dxa"/>
            <w:noWrap/>
            <w:vAlign w:val="center"/>
          </w:tcPr>
          <w:p w14:paraId="00A4662C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0.940</w:t>
            </w:r>
          </w:p>
          <w:p w14:paraId="3DF04A7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(D1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D30)</w:t>
            </w:r>
          </w:p>
        </w:tc>
      </w:tr>
      <w:tr w:rsidR="005250AB" w:rsidRPr="007E6C64" w14:paraId="176CE737" w14:textId="77777777" w:rsidTr="00480BA9">
        <w:trPr>
          <w:trHeight w:val="690"/>
          <w:jc w:val="center"/>
        </w:trPr>
        <w:tc>
          <w:tcPr>
            <w:tcW w:w="765" w:type="dxa"/>
            <w:vMerge/>
            <w:noWrap/>
            <w:vAlign w:val="center"/>
          </w:tcPr>
          <w:p w14:paraId="4F9E39DA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82" w:type="dxa"/>
            <w:vMerge/>
            <w:vAlign w:val="center"/>
          </w:tcPr>
          <w:p w14:paraId="041E4E9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88" w:type="dxa"/>
            <w:vMerge/>
            <w:noWrap/>
            <w:vAlign w:val="center"/>
          </w:tcPr>
          <w:p w14:paraId="19B8D98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99" w:type="dxa"/>
            <w:vMerge/>
            <w:vAlign w:val="center"/>
          </w:tcPr>
          <w:p w14:paraId="637D18FB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3" w:type="dxa"/>
            <w:vMerge/>
            <w:noWrap/>
            <w:vAlign w:val="center"/>
          </w:tcPr>
          <w:p w14:paraId="51343D55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509" w:type="dxa"/>
            <w:vMerge/>
            <w:vAlign w:val="center"/>
          </w:tcPr>
          <w:p w14:paraId="5C21D22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629" w:type="dxa"/>
            <w:noWrap/>
            <w:vAlign w:val="center"/>
          </w:tcPr>
          <w:p w14:paraId="1887E7B4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20" w:type="dxa"/>
            <w:vMerge/>
            <w:noWrap/>
            <w:vAlign w:val="center"/>
          </w:tcPr>
          <w:p w14:paraId="30D0AD72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10" w:type="dxa"/>
            <w:vMerge/>
            <w:noWrap/>
            <w:vAlign w:val="center"/>
          </w:tcPr>
          <w:p w14:paraId="509ACC13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66" w:type="dxa"/>
            <w:noWrap/>
            <w:vAlign w:val="center"/>
          </w:tcPr>
          <w:p w14:paraId="5D93D0B0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0.674</w:t>
            </w:r>
          </w:p>
          <w:p w14:paraId="0AB9DD56" w14:textId="77777777" w:rsidR="005250AB" w:rsidRPr="00480BA9" w:rsidRDefault="005250AB" w:rsidP="00BA72ED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 xml:space="preserve">(D15 </w:t>
            </w:r>
            <w:r w:rsidRPr="00480BA9">
              <w:rPr>
                <w:rFonts w:ascii="Times New Roman" w:hAnsi="Times New Roman"/>
                <w:i/>
                <w:sz w:val="13"/>
                <w:szCs w:val="13"/>
              </w:rPr>
              <w:t>vs</w:t>
            </w:r>
            <w:r w:rsidRPr="00480BA9">
              <w:rPr>
                <w:rFonts w:ascii="Times New Roman" w:hAnsi="Times New Roman" w:cs="Times New Roman"/>
                <w:sz w:val="13"/>
                <w:szCs w:val="13"/>
              </w:rPr>
              <w:t>. D30)</w:t>
            </w:r>
          </w:p>
        </w:tc>
      </w:tr>
    </w:tbl>
    <w:p w14:paraId="47EEDA95" w14:textId="77777777" w:rsidR="008E1496" w:rsidRDefault="008E1496" w:rsidP="009D7737">
      <w:pPr>
        <w:spacing w:line="480" w:lineRule="auto"/>
        <w:rPr>
          <w:rFonts w:ascii="Times New Roman" w:hAnsi="Times New Roman" w:cs="Times New Roman"/>
          <w:b/>
        </w:rPr>
        <w:sectPr w:rsidR="008E1496" w:rsidSect="00B33F23"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</w:p>
    <w:p w14:paraId="31446969" w14:textId="77777777" w:rsidR="009D7737" w:rsidRDefault="009D7737" w:rsidP="009D7737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Supplementary </w:t>
      </w:r>
      <w:r w:rsidR="005A1A68">
        <w:rPr>
          <w:rFonts w:ascii="Times New Roman" w:hAnsi="Times New Roman" w:cs="Times New Roman"/>
          <w:b/>
        </w:rPr>
        <w:t>Table</w:t>
      </w:r>
      <w:r>
        <w:rPr>
          <w:rFonts w:ascii="Times New Roman" w:hAnsi="Times New Roman" w:cs="Times New Roman"/>
          <w:b/>
        </w:rPr>
        <w:t xml:space="preserve"> S3. Summary of statistical analysis of fiber photometry data.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05"/>
        <w:gridCol w:w="1350"/>
        <w:gridCol w:w="1620"/>
        <w:gridCol w:w="1238"/>
        <w:gridCol w:w="589"/>
        <w:gridCol w:w="618"/>
        <w:gridCol w:w="790"/>
        <w:gridCol w:w="771"/>
        <w:gridCol w:w="1330"/>
      </w:tblGrid>
      <w:tr w:rsidR="009D7737" w:rsidRPr="00FC24E0" w14:paraId="074CDE55" w14:textId="77777777" w:rsidTr="00FC24E0">
        <w:trPr>
          <w:trHeight w:val="280"/>
          <w:jc w:val="center"/>
        </w:trPr>
        <w:tc>
          <w:tcPr>
            <w:tcW w:w="805" w:type="dxa"/>
            <w:noWrap/>
            <w:vAlign w:val="center"/>
          </w:tcPr>
          <w:p w14:paraId="288CAE79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/>
                <w:sz w:val="13"/>
                <w:szCs w:val="16"/>
              </w:rPr>
            </w:pPr>
            <w:r w:rsidRPr="00FC24E0">
              <w:rPr>
                <w:rFonts w:ascii="Times New Roman" w:hAnsi="Times New Roman"/>
                <w:b/>
                <w:sz w:val="13"/>
                <w:szCs w:val="16"/>
              </w:rPr>
              <w:t>Figure</w:t>
            </w:r>
          </w:p>
        </w:tc>
        <w:tc>
          <w:tcPr>
            <w:tcW w:w="1350" w:type="dxa"/>
            <w:noWrap/>
            <w:vAlign w:val="center"/>
          </w:tcPr>
          <w:p w14:paraId="380E1CD1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/>
                <w:sz w:val="13"/>
                <w:szCs w:val="16"/>
              </w:rPr>
              <w:t>Measurement</w:t>
            </w:r>
          </w:p>
        </w:tc>
        <w:tc>
          <w:tcPr>
            <w:tcW w:w="1620" w:type="dxa"/>
            <w:noWrap/>
            <w:vAlign w:val="center"/>
          </w:tcPr>
          <w:p w14:paraId="107454FF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/>
                <w:sz w:val="13"/>
                <w:szCs w:val="16"/>
              </w:rPr>
              <w:t>Statistical</w:t>
            </w:r>
            <w:r w:rsidRPr="00FC24E0">
              <w:rPr>
                <w:rFonts w:ascii="Times New Roman" w:hAnsi="Times New Roman"/>
                <w:b/>
                <w:sz w:val="13"/>
                <w:szCs w:val="16"/>
              </w:rPr>
              <w:t xml:space="preserve"> test</w:t>
            </w:r>
          </w:p>
        </w:tc>
        <w:tc>
          <w:tcPr>
            <w:tcW w:w="1238" w:type="dxa"/>
            <w:noWrap/>
            <w:vAlign w:val="center"/>
          </w:tcPr>
          <w:p w14:paraId="59ED70A9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/>
                <w:sz w:val="13"/>
                <w:szCs w:val="16"/>
              </w:rPr>
              <w:t>Comparison</w:t>
            </w:r>
          </w:p>
        </w:tc>
        <w:tc>
          <w:tcPr>
            <w:tcW w:w="589" w:type="dxa"/>
            <w:vAlign w:val="center"/>
          </w:tcPr>
          <w:p w14:paraId="0507DBD0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6"/>
              </w:rPr>
            </w:pPr>
            <w:r w:rsidRPr="00FC24E0">
              <w:rPr>
                <w:rFonts w:ascii="Times New Roman" w:hAnsi="Times New Roman"/>
                <w:b/>
                <w:i/>
                <w:sz w:val="13"/>
                <w:szCs w:val="16"/>
              </w:rPr>
              <w:t>F</w:t>
            </w:r>
          </w:p>
        </w:tc>
        <w:tc>
          <w:tcPr>
            <w:tcW w:w="618" w:type="dxa"/>
            <w:noWrap/>
            <w:vAlign w:val="center"/>
          </w:tcPr>
          <w:p w14:paraId="19887AEE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6"/>
              </w:rPr>
            </w:pPr>
            <w:r w:rsidRPr="00FC24E0">
              <w:rPr>
                <w:rFonts w:ascii="Times New Roman" w:hAnsi="Times New Roman"/>
                <w:b/>
                <w:i/>
                <w:sz w:val="13"/>
                <w:szCs w:val="16"/>
              </w:rPr>
              <w:t>t</w:t>
            </w:r>
          </w:p>
        </w:tc>
        <w:tc>
          <w:tcPr>
            <w:tcW w:w="790" w:type="dxa"/>
            <w:noWrap/>
            <w:vAlign w:val="center"/>
          </w:tcPr>
          <w:p w14:paraId="23E0B110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6"/>
              </w:rPr>
            </w:pPr>
            <w:proofErr w:type="spellStart"/>
            <w:r w:rsidRPr="00FC24E0">
              <w:rPr>
                <w:rFonts w:ascii="Times New Roman" w:hAnsi="Times New Roman" w:cs="Times New Roman"/>
                <w:b/>
                <w:i/>
                <w:iCs/>
                <w:sz w:val="13"/>
                <w:szCs w:val="16"/>
              </w:rPr>
              <w:t>df</w:t>
            </w:r>
            <w:proofErr w:type="spellEnd"/>
          </w:p>
        </w:tc>
        <w:tc>
          <w:tcPr>
            <w:tcW w:w="771" w:type="dxa"/>
            <w:noWrap/>
            <w:vAlign w:val="center"/>
          </w:tcPr>
          <w:p w14:paraId="7DF579EA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/>
                <w:i/>
                <w:iCs/>
                <w:sz w:val="13"/>
                <w:szCs w:val="16"/>
              </w:rPr>
              <w:t>P</w:t>
            </w:r>
          </w:p>
        </w:tc>
        <w:tc>
          <w:tcPr>
            <w:tcW w:w="1330" w:type="dxa"/>
            <w:noWrap/>
            <w:vAlign w:val="center"/>
          </w:tcPr>
          <w:p w14:paraId="4D5314AC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/>
                <w:i/>
                <w:sz w:val="13"/>
                <w:szCs w:val="16"/>
              </w:rPr>
            </w:pPr>
            <w:r w:rsidRPr="00FC24E0">
              <w:rPr>
                <w:rFonts w:ascii="Times New Roman" w:hAnsi="Times New Roman"/>
                <w:b/>
                <w:i/>
                <w:sz w:val="13"/>
                <w:szCs w:val="16"/>
              </w:rPr>
              <w:t xml:space="preserve">post hoc </w:t>
            </w:r>
            <w:r w:rsidRPr="00FC24E0">
              <w:rPr>
                <w:rFonts w:ascii="Times New Roman" w:hAnsi="Times New Roman" w:cs="Times New Roman"/>
                <w:b/>
                <w:i/>
                <w:iCs/>
                <w:sz w:val="13"/>
                <w:szCs w:val="16"/>
              </w:rPr>
              <w:t>P</w:t>
            </w:r>
          </w:p>
        </w:tc>
      </w:tr>
      <w:tr w:rsidR="009D7737" w:rsidRPr="00FC24E0" w14:paraId="0B659821" w14:textId="77777777" w:rsidTr="00FC24E0">
        <w:trPr>
          <w:trHeight w:val="280"/>
          <w:jc w:val="center"/>
        </w:trPr>
        <w:tc>
          <w:tcPr>
            <w:tcW w:w="805" w:type="dxa"/>
            <w:noWrap/>
            <w:vAlign w:val="center"/>
          </w:tcPr>
          <w:p w14:paraId="2AFA202C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F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ig. 1j</w:t>
            </w:r>
          </w:p>
        </w:tc>
        <w:tc>
          <w:tcPr>
            <w:tcW w:w="1350" w:type="dxa"/>
            <w:noWrap/>
            <w:vAlign w:val="center"/>
          </w:tcPr>
          <w:p w14:paraId="58B101CA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 xml:space="preserve">D1 </w:t>
            </w: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A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UC</w:t>
            </w:r>
          </w:p>
        </w:tc>
        <w:tc>
          <w:tcPr>
            <w:tcW w:w="1620" w:type="dxa"/>
            <w:noWrap/>
            <w:vAlign w:val="center"/>
          </w:tcPr>
          <w:p w14:paraId="199E7901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P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aired t-test</w:t>
            </w:r>
          </w:p>
        </w:tc>
        <w:tc>
          <w:tcPr>
            <w:tcW w:w="1238" w:type="dxa"/>
            <w:noWrap/>
            <w:vAlign w:val="center"/>
          </w:tcPr>
          <w:p w14:paraId="6F94CDF0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589" w:type="dxa"/>
            <w:vAlign w:val="center"/>
          </w:tcPr>
          <w:p w14:paraId="3AAD6154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618" w:type="dxa"/>
            <w:noWrap/>
            <w:vAlign w:val="center"/>
          </w:tcPr>
          <w:p w14:paraId="287BB825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3.20</w:t>
            </w:r>
          </w:p>
        </w:tc>
        <w:tc>
          <w:tcPr>
            <w:tcW w:w="790" w:type="dxa"/>
            <w:noWrap/>
            <w:vAlign w:val="center"/>
          </w:tcPr>
          <w:p w14:paraId="2D543B1C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1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0</w:t>
            </w:r>
          </w:p>
        </w:tc>
        <w:tc>
          <w:tcPr>
            <w:tcW w:w="771" w:type="dxa"/>
            <w:noWrap/>
            <w:vAlign w:val="center"/>
          </w:tcPr>
          <w:p w14:paraId="136C6895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0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.010</w:t>
            </w:r>
          </w:p>
        </w:tc>
        <w:tc>
          <w:tcPr>
            <w:tcW w:w="1330" w:type="dxa"/>
            <w:noWrap/>
            <w:vAlign w:val="center"/>
          </w:tcPr>
          <w:p w14:paraId="40F4D393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</w:tr>
      <w:tr w:rsidR="009D7737" w:rsidRPr="00FC24E0" w14:paraId="16F0BB92" w14:textId="77777777" w:rsidTr="00FC24E0">
        <w:trPr>
          <w:trHeight w:val="280"/>
          <w:jc w:val="center"/>
        </w:trPr>
        <w:tc>
          <w:tcPr>
            <w:tcW w:w="805" w:type="dxa"/>
            <w:noWrap/>
            <w:vAlign w:val="center"/>
          </w:tcPr>
          <w:p w14:paraId="5389E8C7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F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ig. 1k</w:t>
            </w:r>
          </w:p>
        </w:tc>
        <w:tc>
          <w:tcPr>
            <w:tcW w:w="1350" w:type="dxa"/>
            <w:noWrap/>
            <w:vAlign w:val="center"/>
          </w:tcPr>
          <w:p w14:paraId="6CB3FC5F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 xml:space="preserve">D15 </w:t>
            </w: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A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UC</w:t>
            </w:r>
          </w:p>
        </w:tc>
        <w:tc>
          <w:tcPr>
            <w:tcW w:w="1620" w:type="dxa"/>
            <w:noWrap/>
            <w:vAlign w:val="center"/>
          </w:tcPr>
          <w:p w14:paraId="4FE5BFCC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P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aired t-test</w:t>
            </w:r>
          </w:p>
        </w:tc>
        <w:tc>
          <w:tcPr>
            <w:tcW w:w="1238" w:type="dxa"/>
            <w:noWrap/>
            <w:vAlign w:val="center"/>
          </w:tcPr>
          <w:p w14:paraId="3BFBD58B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589" w:type="dxa"/>
            <w:vAlign w:val="center"/>
          </w:tcPr>
          <w:p w14:paraId="473C0692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618" w:type="dxa"/>
            <w:noWrap/>
            <w:vAlign w:val="center"/>
          </w:tcPr>
          <w:p w14:paraId="64D4D70B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6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.99</w:t>
            </w:r>
          </w:p>
        </w:tc>
        <w:tc>
          <w:tcPr>
            <w:tcW w:w="790" w:type="dxa"/>
            <w:noWrap/>
            <w:vAlign w:val="center"/>
          </w:tcPr>
          <w:p w14:paraId="544AB030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1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0</w:t>
            </w:r>
          </w:p>
        </w:tc>
        <w:tc>
          <w:tcPr>
            <w:tcW w:w="771" w:type="dxa"/>
            <w:noWrap/>
            <w:vAlign w:val="center"/>
          </w:tcPr>
          <w:p w14:paraId="5056108E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sz w:val="13"/>
                <w:szCs w:val="16"/>
              </w:rPr>
              <w:t>＜</w:t>
            </w:r>
            <w:r w:rsidRPr="00FC24E0">
              <w:rPr>
                <w:rFonts w:ascii="Times New Roman" w:hAnsi="Times New Roman" w:cs="Times New Roman"/>
                <w:sz w:val="13"/>
                <w:szCs w:val="16"/>
              </w:rPr>
              <w:t>0.0001</w:t>
            </w:r>
          </w:p>
        </w:tc>
        <w:tc>
          <w:tcPr>
            <w:tcW w:w="1330" w:type="dxa"/>
            <w:noWrap/>
            <w:vAlign w:val="center"/>
          </w:tcPr>
          <w:p w14:paraId="10C5FFBD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</w:tr>
      <w:tr w:rsidR="009D7737" w:rsidRPr="00FC24E0" w14:paraId="2F913E7C" w14:textId="77777777" w:rsidTr="00FC24E0">
        <w:trPr>
          <w:trHeight w:val="280"/>
          <w:jc w:val="center"/>
        </w:trPr>
        <w:tc>
          <w:tcPr>
            <w:tcW w:w="805" w:type="dxa"/>
            <w:noWrap/>
            <w:vAlign w:val="center"/>
          </w:tcPr>
          <w:p w14:paraId="2C589593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F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ig. 1l</w:t>
            </w:r>
          </w:p>
        </w:tc>
        <w:tc>
          <w:tcPr>
            <w:tcW w:w="1350" w:type="dxa"/>
            <w:noWrap/>
            <w:vAlign w:val="center"/>
          </w:tcPr>
          <w:p w14:paraId="5D6EF175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 xml:space="preserve">D30 </w:t>
            </w: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A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UC</w:t>
            </w:r>
          </w:p>
        </w:tc>
        <w:tc>
          <w:tcPr>
            <w:tcW w:w="1620" w:type="dxa"/>
            <w:noWrap/>
            <w:vAlign w:val="center"/>
          </w:tcPr>
          <w:p w14:paraId="0431F32B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P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aired t-test</w:t>
            </w:r>
          </w:p>
        </w:tc>
        <w:tc>
          <w:tcPr>
            <w:tcW w:w="1238" w:type="dxa"/>
            <w:noWrap/>
            <w:vAlign w:val="center"/>
          </w:tcPr>
          <w:p w14:paraId="0B4A6E0C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589" w:type="dxa"/>
            <w:vAlign w:val="center"/>
          </w:tcPr>
          <w:p w14:paraId="416C8964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618" w:type="dxa"/>
            <w:noWrap/>
            <w:vAlign w:val="center"/>
          </w:tcPr>
          <w:p w14:paraId="7BDFA2A8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1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0.39</w:t>
            </w:r>
          </w:p>
        </w:tc>
        <w:tc>
          <w:tcPr>
            <w:tcW w:w="790" w:type="dxa"/>
            <w:noWrap/>
            <w:vAlign w:val="center"/>
          </w:tcPr>
          <w:p w14:paraId="4D70055C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1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0</w:t>
            </w:r>
          </w:p>
        </w:tc>
        <w:tc>
          <w:tcPr>
            <w:tcW w:w="771" w:type="dxa"/>
            <w:noWrap/>
            <w:vAlign w:val="center"/>
          </w:tcPr>
          <w:p w14:paraId="5D8A7DDA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sz w:val="13"/>
                <w:szCs w:val="16"/>
              </w:rPr>
              <w:t>＜</w:t>
            </w:r>
            <w:r w:rsidRPr="00FC24E0">
              <w:rPr>
                <w:rFonts w:ascii="Times New Roman" w:hAnsi="Times New Roman" w:cs="Times New Roman"/>
                <w:sz w:val="13"/>
                <w:szCs w:val="16"/>
              </w:rPr>
              <w:t>0.0001</w:t>
            </w:r>
          </w:p>
        </w:tc>
        <w:tc>
          <w:tcPr>
            <w:tcW w:w="1330" w:type="dxa"/>
            <w:noWrap/>
            <w:vAlign w:val="center"/>
          </w:tcPr>
          <w:p w14:paraId="250AEF76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</w:tr>
      <w:tr w:rsidR="009D7737" w:rsidRPr="00FC24E0" w14:paraId="3DB18BE8" w14:textId="77777777" w:rsidTr="00FC24E0">
        <w:trPr>
          <w:trHeight w:val="280"/>
          <w:jc w:val="center"/>
        </w:trPr>
        <w:tc>
          <w:tcPr>
            <w:tcW w:w="805" w:type="dxa"/>
            <w:vMerge w:val="restart"/>
            <w:noWrap/>
            <w:vAlign w:val="center"/>
          </w:tcPr>
          <w:p w14:paraId="7216F2DC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F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ig. 1q</w:t>
            </w:r>
          </w:p>
        </w:tc>
        <w:tc>
          <w:tcPr>
            <w:tcW w:w="1350" w:type="dxa"/>
            <w:vMerge w:val="restart"/>
            <w:noWrap/>
            <w:vAlign w:val="center"/>
          </w:tcPr>
          <w:p w14:paraId="756FDDA0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AUC (after-before) across days</w:t>
            </w:r>
          </w:p>
        </w:tc>
        <w:tc>
          <w:tcPr>
            <w:tcW w:w="1620" w:type="dxa"/>
            <w:vMerge w:val="restart"/>
            <w:noWrap/>
            <w:vAlign w:val="center"/>
          </w:tcPr>
          <w:p w14:paraId="5F963F21" w14:textId="77777777" w:rsidR="009D7737" w:rsidRPr="00FC24E0" w:rsidRDefault="00FC24E0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>
              <w:rPr>
                <w:rFonts w:ascii="Times New Roman" w:hAnsi="Times New Roman" w:cs="Times New Roman"/>
                <w:sz w:val="13"/>
                <w:szCs w:val="16"/>
              </w:rPr>
              <w:t>O</w:t>
            </w:r>
            <w:r w:rsidR="009D7737" w:rsidRPr="00FC24E0">
              <w:rPr>
                <w:rFonts w:ascii="Times New Roman" w:hAnsi="Times New Roman" w:cs="Times New Roman"/>
                <w:sz w:val="13"/>
                <w:szCs w:val="16"/>
              </w:rPr>
              <w:t xml:space="preserve">ne-way 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r</w:t>
            </w:r>
            <w:r w:rsidRPr="00FC24E0">
              <w:rPr>
                <w:rFonts w:ascii="Times New Roman" w:hAnsi="Times New Roman" w:cs="Times New Roman" w:hint="eastAsia"/>
                <w:sz w:val="13"/>
                <w:szCs w:val="16"/>
              </w:rPr>
              <w:t>epeated</w:t>
            </w:r>
            <w:r w:rsidRPr="00FC24E0">
              <w:rPr>
                <w:rFonts w:ascii="Times New Roman" w:hAnsi="Times New Roman" w:cs="Times New Roman"/>
                <w:sz w:val="13"/>
                <w:szCs w:val="16"/>
              </w:rPr>
              <w:t xml:space="preserve"> measures </w:t>
            </w:r>
            <w:r w:rsidR="009D7737" w:rsidRPr="00FC24E0">
              <w:rPr>
                <w:rFonts w:ascii="Times New Roman" w:hAnsi="Times New Roman" w:cs="Times New Roman"/>
                <w:sz w:val="13"/>
                <w:szCs w:val="16"/>
              </w:rPr>
              <w:t>ANOVA followed by</w:t>
            </w:r>
            <w:r w:rsidR="009D7737" w:rsidRPr="00FC24E0">
              <w:rPr>
                <w:rFonts w:hint="eastAsia"/>
                <w:sz w:val="13"/>
                <w:szCs w:val="16"/>
              </w:rPr>
              <w:t xml:space="preserve"> </w:t>
            </w:r>
            <w:r w:rsidR="009D7737" w:rsidRPr="00FC24E0">
              <w:rPr>
                <w:rFonts w:ascii="Times New Roman" w:hAnsi="Times New Roman" w:cs="Times New Roman"/>
                <w:sz w:val="13"/>
                <w:szCs w:val="16"/>
              </w:rPr>
              <w:t>Holm-</w:t>
            </w:r>
            <w:proofErr w:type="spellStart"/>
            <w:r w:rsidR="009D7737" w:rsidRPr="00FC24E0">
              <w:rPr>
                <w:rFonts w:ascii="Times New Roman" w:hAnsi="Times New Roman" w:cs="Times New Roman"/>
                <w:sz w:val="13"/>
                <w:szCs w:val="16"/>
              </w:rPr>
              <w:t>Š</w:t>
            </w:r>
            <w:r w:rsidR="009D7737" w:rsidRPr="00FC24E0">
              <w:rPr>
                <w:rFonts w:ascii="Times New Roman" w:eastAsia="黑体" w:hAnsi="Times New Roman" w:cs="Times New Roman"/>
                <w:sz w:val="13"/>
                <w:szCs w:val="16"/>
              </w:rPr>
              <w:t>í</w:t>
            </w:r>
            <w:r w:rsidR="009D7737" w:rsidRPr="00FC24E0">
              <w:rPr>
                <w:rFonts w:ascii="Times New Roman" w:hAnsi="Times New Roman" w:cs="Times New Roman"/>
                <w:sz w:val="13"/>
                <w:szCs w:val="16"/>
              </w:rPr>
              <w:t>dák</w:t>
            </w:r>
            <w:proofErr w:type="spellEnd"/>
            <w:r w:rsidR="009D7737" w:rsidRPr="00FC24E0">
              <w:rPr>
                <w:rFonts w:ascii="Times New Roman" w:hAnsi="Times New Roman" w:cs="Times New Roman"/>
                <w:sz w:val="13"/>
                <w:szCs w:val="16"/>
              </w:rPr>
              <w:t xml:space="preserve"> multiple-comparison </w:t>
            </w:r>
            <w:r w:rsidR="009D7737" w:rsidRPr="00FC24E0">
              <w:rPr>
                <w:rFonts w:ascii="Times New Roman" w:hAnsi="Times New Roman" w:cs="Times New Roman"/>
                <w:i/>
                <w:iCs/>
                <w:sz w:val="13"/>
                <w:szCs w:val="16"/>
              </w:rPr>
              <w:t>post hoc</w:t>
            </w:r>
            <w:r w:rsidR="009D7737" w:rsidRPr="00FC24E0">
              <w:rPr>
                <w:rFonts w:ascii="Times New Roman" w:hAnsi="Times New Roman" w:cs="Times New Roman"/>
                <w:sz w:val="13"/>
                <w:szCs w:val="16"/>
              </w:rPr>
              <w:t xml:space="preserve"> test</w:t>
            </w:r>
          </w:p>
        </w:tc>
        <w:tc>
          <w:tcPr>
            <w:tcW w:w="1238" w:type="dxa"/>
            <w:vMerge w:val="restart"/>
            <w:noWrap/>
            <w:vAlign w:val="center"/>
          </w:tcPr>
          <w:p w14:paraId="2200C682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Time</w:t>
            </w:r>
          </w:p>
        </w:tc>
        <w:tc>
          <w:tcPr>
            <w:tcW w:w="589" w:type="dxa"/>
            <w:vMerge w:val="restart"/>
            <w:vAlign w:val="center"/>
          </w:tcPr>
          <w:p w14:paraId="12CC23D3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2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4.25</w:t>
            </w:r>
          </w:p>
        </w:tc>
        <w:tc>
          <w:tcPr>
            <w:tcW w:w="618" w:type="dxa"/>
            <w:noWrap/>
            <w:vAlign w:val="center"/>
          </w:tcPr>
          <w:p w14:paraId="3C870AC7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790" w:type="dxa"/>
            <w:noWrap/>
            <w:vAlign w:val="center"/>
          </w:tcPr>
          <w:p w14:paraId="23B545D1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771" w:type="dxa"/>
            <w:vMerge w:val="restart"/>
            <w:noWrap/>
            <w:vAlign w:val="center"/>
          </w:tcPr>
          <w:p w14:paraId="7C442E60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sz w:val="13"/>
                <w:szCs w:val="16"/>
              </w:rPr>
              <w:t>＜</w:t>
            </w:r>
            <w:r w:rsidRPr="00FC24E0">
              <w:rPr>
                <w:rFonts w:ascii="Times New Roman" w:hAnsi="Times New Roman" w:cs="Times New Roman"/>
                <w:sz w:val="13"/>
                <w:szCs w:val="16"/>
              </w:rPr>
              <w:t>0.0001</w:t>
            </w:r>
          </w:p>
        </w:tc>
        <w:tc>
          <w:tcPr>
            <w:tcW w:w="1330" w:type="dxa"/>
            <w:noWrap/>
            <w:vAlign w:val="center"/>
          </w:tcPr>
          <w:p w14:paraId="5EB415B4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0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 xml:space="preserve">.0004 (D1 </w:t>
            </w:r>
            <w:r w:rsidRPr="00FC24E0">
              <w:rPr>
                <w:rFonts w:ascii="Times New Roman" w:hAnsi="Times New Roman"/>
                <w:bCs/>
                <w:i/>
                <w:iCs/>
                <w:sz w:val="13"/>
                <w:szCs w:val="16"/>
              </w:rPr>
              <w:t>vs.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 xml:space="preserve"> D15)</w:t>
            </w:r>
          </w:p>
        </w:tc>
      </w:tr>
      <w:tr w:rsidR="009D7737" w:rsidRPr="00FC24E0" w14:paraId="7302B122" w14:textId="77777777" w:rsidTr="00FC24E0">
        <w:trPr>
          <w:trHeight w:val="280"/>
          <w:jc w:val="center"/>
        </w:trPr>
        <w:tc>
          <w:tcPr>
            <w:tcW w:w="805" w:type="dxa"/>
            <w:vMerge/>
            <w:noWrap/>
            <w:vAlign w:val="center"/>
          </w:tcPr>
          <w:p w14:paraId="5F51243D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1350" w:type="dxa"/>
            <w:vMerge/>
            <w:noWrap/>
            <w:vAlign w:val="center"/>
          </w:tcPr>
          <w:p w14:paraId="46E813A6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1620" w:type="dxa"/>
            <w:vMerge/>
            <w:noWrap/>
            <w:vAlign w:val="center"/>
          </w:tcPr>
          <w:p w14:paraId="504698D3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1238" w:type="dxa"/>
            <w:vMerge/>
            <w:noWrap/>
            <w:vAlign w:val="center"/>
          </w:tcPr>
          <w:p w14:paraId="3F61C878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589" w:type="dxa"/>
            <w:vMerge/>
            <w:vAlign w:val="center"/>
          </w:tcPr>
          <w:p w14:paraId="25547A10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618" w:type="dxa"/>
            <w:noWrap/>
            <w:vAlign w:val="center"/>
          </w:tcPr>
          <w:p w14:paraId="34DB82D1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790" w:type="dxa"/>
            <w:noWrap/>
            <w:vAlign w:val="center"/>
          </w:tcPr>
          <w:p w14:paraId="64365EF2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771" w:type="dxa"/>
            <w:vMerge/>
            <w:noWrap/>
            <w:vAlign w:val="center"/>
          </w:tcPr>
          <w:p w14:paraId="14E54DA6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1330" w:type="dxa"/>
            <w:noWrap/>
            <w:vAlign w:val="center"/>
          </w:tcPr>
          <w:p w14:paraId="3BE083B7" w14:textId="77777777" w:rsidR="001924F5" w:rsidRDefault="009D7737" w:rsidP="00BA72ED">
            <w:pPr>
              <w:jc w:val="center"/>
              <w:rPr>
                <w:rFonts w:ascii="Times New Roman" w:hAnsi="Times New Roman" w:cs="Times New Roman"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sz w:val="13"/>
                <w:szCs w:val="16"/>
              </w:rPr>
              <w:t>＜</w:t>
            </w:r>
            <w:r w:rsidRPr="00FC24E0">
              <w:rPr>
                <w:rFonts w:ascii="Times New Roman" w:hAnsi="Times New Roman" w:cs="Times New Roman"/>
                <w:sz w:val="13"/>
                <w:szCs w:val="16"/>
              </w:rPr>
              <w:t xml:space="preserve">0.0001 </w:t>
            </w:r>
          </w:p>
          <w:p w14:paraId="2F29D5FA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 xml:space="preserve">(D1 </w:t>
            </w:r>
            <w:r w:rsidRPr="00FC24E0">
              <w:rPr>
                <w:rFonts w:ascii="Times New Roman" w:hAnsi="Times New Roman"/>
                <w:bCs/>
                <w:i/>
                <w:iCs/>
                <w:sz w:val="13"/>
                <w:szCs w:val="16"/>
              </w:rPr>
              <w:t>vs.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 xml:space="preserve"> D30)</w:t>
            </w:r>
          </w:p>
        </w:tc>
      </w:tr>
      <w:tr w:rsidR="009D7737" w:rsidRPr="00FC24E0" w14:paraId="273ECE20" w14:textId="77777777" w:rsidTr="00FC24E0">
        <w:trPr>
          <w:trHeight w:val="280"/>
          <w:jc w:val="center"/>
        </w:trPr>
        <w:tc>
          <w:tcPr>
            <w:tcW w:w="805" w:type="dxa"/>
            <w:vMerge/>
            <w:noWrap/>
            <w:vAlign w:val="center"/>
          </w:tcPr>
          <w:p w14:paraId="495252F9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1350" w:type="dxa"/>
            <w:vMerge/>
            <w:noWrap/>
            <w:vAlign w:val="center"/>
          </w:tcPr>
          <w:p w14:paraId="7645EA67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1620" w:type="dxa"/>
            <w:vMerge/>
            <w:noWrap/>
            <w:vAlign w:val="center"/>
          </w:tcPr>
          <w:p w14:paraId="733E6A59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1238" w:type="dxa"/>
            <w:vMerge/>
            <w:noWrap/>
            <w:vAlign w:val="center"/>
          </w:tcPr>
          <w:p w14:paraId="3C82DF21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589" w:type="dxa"/>
            <w:vMerge/>
            <w:vAlign w:val="center"/>
          </w:tcPr>
          <w:p w14:paraId="03B6C624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618" w:type="dxa"/>
            <w:noWrap/>
            <w:vAlign w:val="center"/>
          </w:tcPr>
          <w:p w14:paraId="15DBFBB1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790" w:type="dxa"/>
            <w:noWrap/>
            <w:vAlign w:val="center"/>
          </w:tcPr>
          <w:p w14:paraId="33537A03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771" w:type="dxa"/>
            <w:vMerge/>
            <w:noWrap/>
            <w:vAlign w:val="center"/>
          </w:tcPr>
          <w:p w14:paraId="247C8E39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1330" w:type="dxa"/>
            <w:noWrap/>
            <w:vAlign w:val="center"/>
          </w:tcPr>
          <w:p w14:paraId="5968DEF9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0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 xml:space="preserve">.328 (D15 </w:t>
            </w:r>
            <w:r w:rsidRPr="00FC24E0">
              <w:rPr>
                <w:rFonts w:ascii="Times New Roman" w:hAnsi="Times New Roman"/>
                <w:bCs/>
                <w:i/>
                <w:iCs/>
                <w:sz w:val="13"/>
                <w:szCs w:val="16"/>
              </w:rPr>
              <w:t>vs.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 xml:space="preserve"> D30)</w:t>
            </w:r>
          </w:p>
        </w:tc>
      </w:tr>
      <w:tr w:rsidR="009D7737" w:rsidRPr="00FC24E0" w14:paraId="311087ED" w14:textId="77777777" w:rsidTr="00FC24E0">
        <w:trPr>
          <w:trHeight w:val="280"/>
          <w:jc w:val="center"/>
        </w:trPr>
        <w:tc>
          <w:tcPr>
            <w:tcW w:w="805" w:type="dxa"/>
            <w:noWrap/>
            <w:vAlign w:val="center"/>
          </w:tcPr>
          <w:p w14:paraId="2F766908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F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ig. 3h</w:t>
            </w:r>
          </w:p>
        </w:tc>
        <w:tc>
          <w:tcPr>
            <w:tcW w:w="1350" w:type="dxa"/>
            <w:noWrap/>
            <w:vAlign w:val="center"/>
          </w:tcPr>
          <w:p w14:paraId="6CA835B7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 xml:space="preserve">D1 </w:t>
            </w: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A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UC</w:t>
            </w:r>
          </w:p>
        </w:tc>
        <w:tc>
          <w:tcPr>
            <w:tcW w:w="1620" w:type="dxa"/>
            <w:noWrap/>
            <w:vAlign w:val="center"/>
          </w:tcPr>
          <w:p w14:paraId="0C219735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P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aired t-test</w:t>
            </w:r>
          </w:p>
        </w:tc>
        <w:tc>
          <w:tcPr>
            <w:tcW w:w="1238" w:type="dxa"/>
            <w:noWrap/>
            <w:vAlign w:val="center"/>
          </w:tcPr>
          <w:p w14:paraId="7FB28B1D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589" w:type="dxa"/>
            <w:vAlign w:val="center"/>
          </w:tcPr>
          <w:p w14:paraId="7F8FE6F2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618" w:type="dxa"/>
            <w:noWrap/>
            <w:vAlign w:val="center"/>
          </w:tcPr>
          <w:p w14:paraId="4E9BC53A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5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.04</w:t>
            </w:r>
          </w:p>
        </w:tc>
        <w:tc>
          <w:tcPr>
            <w:tcW w:w="790" w:type="dxa"/>
            <w:noWrap/>
            <w:vAlign w:val="center"/>
          </w:tcPr>
          <w:p w14:paraId="48EA30E4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6</w:t>
            </w:r>
          </w:p>
        </w:tc>
        <w:tc>
          <w:tcPr>
            <w:tcW w:w="771" w:type="dxa"/>
            <w:noWrap/>
            <w:vAlign w:val="center"/>
          </w:tcPr>
          <w:p w14:paraId="5B62671B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0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.002</w:t>
            </w:r>
          </w:p>
        </w:tc>
        <w:tc>
          <w:tcPr>
            <w:tcW w:w="1330" w:type="dxa"/>
            <w:noWrap/>
            <w:vAlign w:val="center"/>
          </w:tcPr>
          <w:p w14:paraId="691A4D33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</w:tr>
      <w:tr w:rsidR="009D7737" w:rsidRPr="00FC24E0" w14:paraId="0D7A07FE" w14:textId="77777777" w:rsidTr="00FC24E0">
        <w:trPr>
          <w:trHeight w:val="280"/>
          <w:jc w:val="center"/>
        </w:trPr>
        <w:tc>
          <w:tcPr>
            <w:tcW w:w="805" w:type="dxa"/>
            <w:noWrap/>
            <w:vAlign w:val="center"/>
          </w:tcPr>
          <w:p w14:paraId="623B663D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F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ig. 3i</w:t>
            </w:r>
          </w:p>
        </w:tc>
        <w:tc>
          <w:tcPr>
            <w:tcW w:w="1350" w:type="dxa"/>
            <w:noWrap/>
            <w:vAlign w:val="center"/>
          </w:tcPr>
          <w:p w14:paraId="1BCE1585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 xml:space="preserve">D15 </w:t>
            </w: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A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UC</w:t>
            </w:r>
          </w:p>
        </w:tc>
        <w:tc>
          <w:tcPr>
            <w:tcW w:w="1620" w:type="dxa"/>
            <w:noWrap/>
            <w:vAlign w:val="center"/>
          </w:tcPr>
          <w:p w14:paraId="4C1C3D3F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P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aired t-test</w:t>
            </w:r>
          </w:p>
        </w:tc>
        <w:tc>
          <w:tcPr>
            <w:tcW w:w="1238" w:type="dxa"/>
            <w:noWrap/>
            <w:vAlign w:val="center"/>
          </w:tcPr>
          <w:p w14:paraId="726680FC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589" w:type="dxa"/>
            <w:vAlign w:val="center"/>
          </w:tcPr>
          <w:p w14:paraId="616F415A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618" w:type="dxa"/>
            <w:noWrap/>
            <w:vAlign w:val="center"/>
          </w:tcPr>
          <w:p w14:paraId="042AF2A4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5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.24</w:t>
            </w:r>
          </w:p>
        </w:tc>
        <w:tc>
          <w:tcPr>
            <w:tcW w:w="790" w:type="dxa"/>
            <w:noWrap/>
            <w:vAlign w:val="center"/>
          </w:tcPr>
          <w:p w14:paraId="7EAB21FD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6</w:t>
            </w:r>
          </w:p>
        </w:tc>
        <w:tc>
          <w:tcPr>
            <w:tcW w:w="771" w:type="dxa"/>
            <w:noWrap/>
            <w:vAlign w:val="center"/>
          </w:tcPr>
          <w:p w14:paraId="0643F1C2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0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.002</w:t>
            </w:r>
          </w:p>
        </w:tc>
        <w:tc>
          <w:tcPr>
            <w:tcW w:w="1330" w:type="dxa"/>
            <w:noWrap/>
            <w:vAlign w:val="center"/>
          </w:tcPr>
          <w:p w14:paraId="779E42EA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</w:tr>
      <w:tr w:rsidR="009D7737" w:rsidRPr="00FC24E0" w14:paraId="68C632B8" w14:textId="77777777" w:rsidTr="00FC24E0">
        <w:trPr>
          <w:trHeight w:val="280"/>
          <w:jc w:val="center"/>
        </w:trPr>
        <w:tc>
          <w:tcPr>
            <w:tcW w:w="805" w:type="dxa"/>
            <w:noWrap/>
            <w:vAlign w:val="center"/>
          </w:tcPr>
          <w:p w14:paraId="1D914DDA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F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ig. 3g</w:t>
            </w:r>
          </w:p>
        </w:tc>
        <w:tc>
          <w:tcPr>
            <w:tcW w:w="1350" w:type="dxa"/>
            <w:noWrap/>
            <w:vAlign w:val="center"/>
          </w:tcPr>
          <w:p w14:paraId="6A646EF9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 xml:space="preserve">D30 </w:t>
            </w: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A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UC</w:t>
            </w:r>
          </w:p>
        </w:tc>
        <w:tc>
          <w:tcPr>
            <w:tcW w:w="1620" w:type="dxa"/>
            <w:noWrap/>
            <w:vAlign w:val="center"/>
          </w:tcPr>
          <w:p w14:paraId="2A022AF0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P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aired t-test</w:t>
            </w:r>
          </w:p>
        </w:tc>
        <w:tc>
          <w:tcPr>
            <w:tcW w:w="1238" w:type="dxa"/>
            <w:noWrap/>
            <w:vAlign w:val="center"/>
          </w:tcPr>
          <w:p w14:paraId="303602EB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589" w:type="dxa"/>
            <w:vAlign w:val="center"/>
          </w:tcPr>
          <w:p w14:paraId="231AC106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618" w:type="dxa"/>
            <w:noWrap/>
            <w:vAlign w:val="center"/>
          </w:tcPr>
          <w:p w14:paraId="546BB9E0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5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.86</w:t>
            </w:r>
          </w:p>
        </w:tc>
        <w:tc>
          <w:tcPr>
            <w:tcW w:w="790" w:type="dxa"/>
            <w:noWrap/>
            <w:vAlign w:val="center"/>
          </w:tcPr>
          <w:p w14:paraId="43C6B724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6</w:t>
            </w:r>
          </w:p>
        </w:tc>
        <w:tc>
          <w:tcPr>
            <w:tcW w:w="771" w:type="dxa"/>
            <w:noWrap/>
            <w:vAlign w:val="center"/>
          </w:tcPr>
          <w:p w14:paraId="396CC814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0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.001</w:t>
            </w:r>
          </w:p>
        </w:tc>
        <w:tc>
          <w:tcPr>
            <w:tcW w:w="1330" w:type="dxa"/>
            <w:noWrap/>
            <w:vAlign w:val="center"/>
          </w:tcPr>
          <w:p w14:paraId="1D44859A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</w:tr>
      <w:tr w:rsidR="009D7737" w:rsidRPr="00FC24E0" w14:paraId="5298EAC0" w14:textId="77777777" w:rsidTr="00FC24E0">
        <w:trPr>
          <w:trHeight w:val="280"/>
          <w:jc w:val="center"/>
        </w:trPr>
        <w:tc>
          <w:tcPr>
            <w:tcW w:w="805" w:type="dxa"/>
            <w:vMerge w:val="restart"/>
            <w:noWrap/>
            <w:vAlign w:val="center"/>
          </w:tcPr>
          <w:p w14:paraId="1694AB84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F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ig. 3l</w:t>
            </w:r>
          </w:p>
        </w:tc>
        <w:tc>
          <w:tcPr>
            <w:tcW w:w="1350" w:type="dxa"/>
            <w:vMerge w:val="restart"/>
            <w:noWrap/>
            <w:vAlign w:val="center"/>
          </w:tcPr>
          <w:p w14:paraId="6084A54B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AUC (after-before) across days</w:t>
            </w:r>
          </w:p>
        </w:tc>
        <w:tc>
          <w:tcPr>
            <w:tcW w:w="1620" w:type="dxa"/>
            <w:vMerge w:val="restart"/>
            <w:noWrap/>
            <w:vAlign w:val="center"/>
          </w:tcPr>
          <w:p w14:paraId="5BC60CE1" w14:textId="77777777" w:rsidR="009D7737" w:rsidRPr="00FC24E0" w:rsidRDefault="00FC24E0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>
              <w:rPr>
                <w:rFonts w:ascii="Times New Roman" w:hAnsi="Times New Roman" w:cs="Times New Roman"/>
                <w:sz w:val="13"/>
                <w:szCs w:val="16"/>
              </w:rPr>
              <w:t>O</w:t>
            </w:r>
            <w:r w:rsidRPr="00FC24E0">
              <w:rPr>
                <w:rFonts w:ascii="Times New Roman" w:hAnsi="Times New Roman" w:cs="Times New Roman"/>
                <w:sz w:val="13"/>
                <w:szCs w:val="16"/>
              </w:rPr>
              <w:t xml:space="preserve">ne-way </w:t>
            </w:r>
            <w:r>
              <w:rPr>
                <w:rFonts w:ascii="Times New Roman" w:hAnsi="Times New Roman" w:cs="Times New Roman"/>
                <w:sz w:val="13"/>
                <w:szCs w:val="16"/>
              </w:rPr>
              <w:t>r</w:t>
            </w:r>
            <w:r w:rsidRPr="00FC24E0">
              <w:rPr>
                <w:rFonts w:ascii="Times New Roman" w:hAnsi="Times New Roman" w:cs="Times New Roman" w:hint="eastAsia"/>
                <w:sz w:val="13"/>
                <w:szCs w:val="16"/>
              </w:rPr>
              <w:t>epeated</w:t>
            </w:r>
            <w:r w:rsidRPr="00FC24E0">
              <w:rPr>
                <w:rFonts w:ascii="Times New Roman" w:hAnsi="Times New Roman" w:cs="Times New Roman"/>
                <w:sz w:val="13"/>
                <w:szCs w:val="16"/>
              </w:rPr>
              <w:t xml:space="preserve"> measures ANOVA </w:t>
            </w:r>
          </w:p>
        </w:tc>
        <w:tc>
          <w:tcPr>
            <w:tcW w:w="1238" w:type="dxa"/>
            <w:vMerge w:val="restart"/>
            <w:noWrap/>
            <w:vAlign w:val="center"/>
          </w:tcPr>
          <w:p w14:paraId="57E8FD63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Time</w:t>
            </w:r>
          </w:p>
        </w:tc>
        <w:tc>
          <w:tcPr>
            <w:tcW w:w="589" w:type="dxa"/>
            <w:vMerge w:val="restart"/>
            <w:vAlign w:val="center"/>
          </w:tcPr>
          <w:p w14:paraId="204D9D27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hint="eastAsia"/>
                <w:bCs/>
                <w:sz w:val="13"/>
                <w:szCs w:val="16"/>
              </w:rPr>
              <w:t>0</w:t>
            </w:r>
            <w:r w:rsidRPr="00FC24E0">
              <w:rPr>
                <w:rFonts w:ascii="Times New Roman" w:hAnsi="Times New Roman"/>
                <w:bCs/>
                <w:sz w:val="13"/>
                <w:szCs w:val="16"/>
              </w:rPr>
              <w:t>.37</w:t>
            </w:r>
          </w:p>
        </w:tc>
        <w:tc>
          <w:tcPr>
            <w:tcW w:w="618" w:type="dxa"/>
            <w:noWrap/>
            <w:vAlign w:val="center"/>
          </w:tcPr>
          <w:p w14:paraId="5C92A101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790" w:type="dxa"/>
            <w:noWrap/>
            <w:vAlign w:val="center"/>
          </w:tcPr>
          <w:p w14:paraId="00379A47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771" w:type="dxa"/>
            <w:vMerge w:val="restart"/>
            <w:noWrap/>
            <w:vAlign w:val="center"/>
          </w:tcPr>
          <w:p w14:paraId="70265362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  <w:r w:rsidRPr="00FC24E0">
              <w:rPr>
                <w:rFonts w:ascii="Times New Roman" w:hAnsi="Times New Roman" w:cs="Times New Roman" w:hint="eastAsia"/>
                <w:bCs/>
                <w:sz w:val="13"/>
                <w:szCs w:val="16"/>
              </w:rPr>
              <w:t>0</w:t>
            </w:r>
            <w:r w:rsidRPr="00FC24E0">
              <w:rPr>
                <w:rFonts w:ascii="Times New Roman" w:hAnsi="Times New Roman" w:cs="Times New Roman"/>
                <w:bCs/>
                <w:sz w:val="13"/>
                <w:szCs w:val="16"/>
              </w:rPr>
              <w:t>.665</w:t>
            </w:r>
          </w:p>
        </w:tc>
        <w:tc>
          <w:tcPr>
            <w:tcW w:w="1330" w:type="dxa"/>
            <w:noWrap/>
            <w:vAlign w:val="center"/>
          </w:tcPr>
          <w:p w14:paraId="0959BC49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</w:tr>
      <w:tr w:rsidR="009D7737" w:rsidRPr="00FC24E0" w14:paraId="6FB3F14E" w14:textId="77777777" w:rsidTr="00FC24E0">
        <w:trPr>
          <w:trHeight w:val="280"/>
          <w:jc w:val="center"/>
        </w:trPr>
        <w:tc>
          <w:tcPr>
            <w:tcW w:w="805" w:type="dxa"/>
            <w:vMerge/>
            <w:noWrap/>
            <w:vAlign w:val="center"/>
          </w:tcPr>
          <w:p w14:paraId="4F72A45C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1350" w:type="dxa"/>
            <w:vMerge/>
            <w:noWrap/>
            <w:vAlign w:val="center"/>
          </w:tcPr>
          <w:p w14:paraId="7C184ABD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1620" w:type="dxa"/>
            <w:vMerge/>
            <w:noWrap/>
            <w:vAlign w:val="center"/>
          </w:tcPr>
          <w:p w14:paraId="4AF83563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1238" w:type="dxa"/>
            <w:vMerge/>
            <w:noWrap/>
            <w:vAlign w:val="center"/>
          </w:tcPr>
          <w:p w14:paraId="2F24F334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589" w:type="dxa"/>
            <w:vMerge/>
            <w:vAlign w:val="center"/>
          </w:tcPr>
          <w:p w14:paraId="3792DC5F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618" w:type="dxa"/>
            <w:noWrap/>
            <w:vAlign w:val="center"/>
          </w:tcPr>
          <w:p w14:paraId="181CF11F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790" w:type="dxa"/>
            <w:noWrap/>
            <w:vAlign w:val="center"/>
          </w:tcPr>
          <w:p w14:paraId="295AE61D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771" w:type="dxa"/>
            <w:vMerge/>
            <w:noWrap/>
            <w:vAlign w:val="center"/>
          </w:tcPr>
          <w:p w14:paraId="1F3AB4B0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1330" w:type="dxa"/>
            <w:noWrap/>
            <w:vAlign w:val="center"/>
          </w:tcPr>
          <w:p w14:paraId="2A3288B9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</w:tr>
      <w:tr w:rsidR="009D7737" w:rsidRPr="00FC24E0" w14:paraId="7E5E373F" w14:textId="77777777" w:rsidTr="00FC24E0">
        <w:trPr>
          <w:trHeight w:val="280"/>
          <w:jc w:val="center"/>
        </w:trPr>
        <w:tc>
          <w:tcPr>
            <w:tcW w:w="805" w:type="dxa"/>
            <w:vMerge/>
            <w:noWrap/>
            <w:vAlign w:val="center"/>
          </w:tcPr>
          <w:p w14:paraId="653D1DD7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1350" w:type="dxa"/>
            <w:vMerge/>
            <w:noWrap/>
            <w:vAlign w:val="center"/>
          </w:tcPr>
          <w:p w14:paraId="74AEBF82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1620" w:type="dxa"/>
            <w:vMerge/>
            <w:noWrap/>
            <w:vAlign w:val="center"/>
          </w:tcPr>
          <w:p w14:paraId="6EF5C879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1238" w:type="dxa"/>
            <w:vMerge/>
            <w:noWrap/>
            <w:vAlign w:val="center"/>
          </w:tcPr>
          <w:p w14:paraId="6618B9AC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589" w:type="dxa"/>
            <w:vMerge/>
            <w:vAlign w:val="center"/>
          </w:tcPr>
          <w:p w14:paraId="5D97F517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618" w:type="dxa"/>
            <w:noWrap/>
            <w:vAlign w:val="center"/>
          </w:tcPr>
          <w:p w14:paraId="29A26BFE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  <w:tc>
          <w:tcPr>
            <w:tcW w:w="790" w:type="dxa"/>
            <w:noWrap/>
            <w:vAlign w:val="center"/>
          </w:tcPr>
          <w:p w14:paraId="5715B3AF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771" w:type="dxa"/>
            <w:vMerge/>
            <w:noWrap/>
            <w:vAlign w:val="center"/>
          </w:tcPr>
          <w:p w14:paraId="769B1431" w14:textId="77777777" w:rsidR="009D7737" w:rsidRPr="00FC24E0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3"/>
                <w:szCs w:val="16"/>
              </w:rPr>
            </w:pPr>
          </w:p>
        </w:tc>
        <w:tc>
          <w:tcPr>
            <w:tcW w:w="1330" w:type="dxa"/>
            <w:noWrap/>
            <w:vAlign w:val="center"/>
          </w:tcPr>
          <w:p w14:paraId="366290EA" w14:textId="77777777" w:rsidR="009D7737" w:rsidRPr="00FC24E0" w:rsidRDefault="009D7737" w:rsidP="00BA72ED">
            <w:pPr>
              <w:jc w:val="center"/>
              <w:rPr>
                <w:rFonts w:ascii="Times New Roman" w:hAnsi="Times New Roman"/>
                <w:bCs/>
                <w:sz w:val="13"/>
                <w:szCs w:val="16"/>
              </w:rPr>
            </w:pPr>
          </w:p>
        </w:tc>
      </w:tr>
    </w:tbl>
    <w:p w14:paraId="7F7A6EB5" w14:textId="77777777" w:rsidR="009D7737" w:rsidRDefault="009D7737" w:rsidP="00EB37E4">
      <w:pPr>
        <w:spacing w:line="360" w:lineRule="auto"/>
        <w:rPr>
          <w:sz w:val="22"/>
        </w:rPr>
        <w:sectPr w:rsidR="009D7737" w:rsidSect="00B33F23"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</w:p>
    <w:p w14:paraId="16F61BA7" w14:textId="77777777" w:rsidR="009D7737" w:rsidRDefault="009D7737" w:rsidP="009D7737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Supplementary </w:t>
      </w:r>
      <w:r w:rsidR="005A1A68">
        <w:rPr>
          <w:rFonts w:ascii="Times New Roman" w:hAnsi="Times New Roman" w:cs="Times New Roman"/>
          <w:b/>
        </w:rPr>
        <w:t>Table</w:t>
      </w:r>
      <w:r>
        <w:rPr>
          <w:rFonts w:ascii="Times New Roman" w:hAnsi="Times New Roman" w:cs="Times New Roman"/>
          <w:b/>
        </w:rPr>
        <w:t xml:space="preserve"> S4. Summary of statistical analysis of dendritic spines.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45"/>
        <w:gridCol w:w="1980"/>
        <w:gridCol w:w="1760"/>
        <w:gridCol w:w="760"/>
        <w:gridCol w:w="793"/>
        <w:gridCol w:w="900"/>
        <w:gridCol w:w="1170"/>
        <w:gridCol w:w="1028"/>
      </w:tblGrid>
      <w:tr w:rsidR="009D7737" w:rsidRPr="007E6C64" w14:paraId="73C4E272" w14:textId="77777777" w:rsidTr="009D7737">
        <w:trPr>
          <w:trHeight w:val="280"/>
          <w:jc w:val="center"/>
        </w:trPr>
        <w:tc>
          <w:tcPr>
            <w:tcW w:w="1345" w:type="dxa"/>
            <w:noWrap/>
            <w:vAlign w:val="center"/>
          </w:tcPr>
          <w:p w14:paraId="7A8F9FEB" w14:textId="77777777" w:rsidR="009D7737" w:rsidRPr="007E6C64" w:rsidRDefault="009D7737" w:rsidP="00BA72ED">
            <w:pPr>
              <w:jc w:val="center"/>
              <w:rPr>
                <w:rFonts w:ascii="Times New Roman" w:hAnsi="Times New Roman"/>
                <w:b/>
                <w:sz w:val="15"/>
                <w:szCs w:val="18"/>
              </w:rPr>
            </w:pPr>
            <w:r w:rsidRPr="007E6C64">
              <w:rPr>
                <w:rFonts w:ascii="Times New Roman" w:hAnsi="Times New Roman"/>
                <w:b/>
                <w:sz w:val="15"/>
                <w:szCs w:val="18"/>
              </w:rPr>
              <w:t>Figure</w:t>
            </w:r>
          </w:p>
        </w:tc>
        <w:tc>
          <w:tcPr>
            <w:tcW w:w="1980" w:type="dxa"/>
            <w:noWrap/>
            <w:vAlign w:val="center"/>
          </w:tcPr>
          <w:p w14:paraId="72F6FACC" w14:textId="77777777" w:rsidR="009D7737" w:rsidRPr="007E6C64" w:rsidRDefault="009D7737" w:rsidP="00BA72ED">
            <w:pPr>
              <w:jc w:val="center"/>
              <w:rPr>
                <w:rFonts w:ascii="Times New Roman" w:hAnsi="Times New Roman"/>
                <w:b/>
                <w:sz w:val="15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5"/>
                <w:szCs w:val="18"/>
              </w:rPr>
              <w:t>Measurement</w:t>
            </w:r>
          </w:p>
        </w:tc>
        <w:tc>
          <w:tcPr>
            <w:tcW w:w="1760" w:type="dxa"/>
            <w:noWrap/>
            <w:vAlign w:val="center"/>
          </w:tcPr>
          <w:p w14:paraId="08004AD7" w14:textId="77777777" w:rsidR="009D7737" w:rsidRPr="007E6C64" w:rsidRDefault="009D7737" w:rsidP="00BA72ED">
            <w:pPr>
              <w:jc w:val="center"/>
              <w:rPr>
                <w:rFonts w:ascii="Times New Roman" w:hAnsi="Times New Roman"/>
                <w:b/>
                <w:sz w:val="15"/>
                <w:szCs w:val="18"/>
              </w:rPr>
            </w:pPr>
            <w:r w:rsidRPr="007E6C64">
              <w:rPr>
                <w:rFonts w:ascii="Times New Roman" w:hAnsi="Times New Roman" w:cs="Times New Roman"/>
                <w:b/>
                <w:sz w:val="15"/>
                <w:szCs w:val="18"/>
              </w:rPr>
              <w:t>Statistical</w:t>
            </w:r>
            <w:r w:rsidRPr="007E6C64">
              <w:rPr>
                <w:rFonts w:ascii="Times New Roman" w:hAnsi="Times New Roman"/>
                <w:b/>
                <w:sz w:val="15"/>
                <w:szCs w:val="18"/>
              </w:rPr>
              <w:t xml:space="preserve"> test</w:t>
            </w:r>
          </w:p>
        </w:tc>
        <w:tc>
          <w:tcPr>
            <w:tcW w:w="760" w:type="dxa"/>
            <w:noWrap/>
            <w:vAlign w:val="center"/>
          </w:tcPr>
          <w:p w14:paraId="0E43CEC9" w14:textId="77777777" w:rsidR="009D7737" w:rsidRPr="007E6C64" w:rsidRDefault="009D7737" w:rsidP="00BA72ED">
            <w:pPr>
              <w:jc w:val="center"/>
              <w:rPr>
                <w:rFonts w:ascii="Times New Roman" w:hAnsi="Times New Roman"/>
                <w:b/>
                <w:i/>
                <w:sz w:val="15"/>
                <w:szCs w:val="18"/>
              </w:rPr>
            </w:pPr>
            <w:r w:rsidRPr="007E6C64">
              <w:rPr>
                <w:rFonts w:ascii="Times New Roman" w:hAnsi="Times New Roman"/>
                <w:b/>
                <w:i/>
                <w:sz w:val="15"/>
                <w:szCs w:val="18"/>
              </w:rPr>
              <w:t>t</w:t>
            </w:r>
          </w:p>
        </w:tc>
        <w:tc>
          <w:tcPr>
            <w:tcW w:w="793" w:type="dxa"/>
          </w:tcPr>
          <w:p w14:paraId="5A609CBB" w14:textId="77777777" w:rsidR="009D7737" w:rsidRPr="007E6C64" w:rsidRDefault="009D7737" w:rsidP="00BA72ED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i/>
                <w:iCs/>
                <w:sz w:val="15"/>
                <w:szCs w:val="18"/>
              </w:rPr>
              <w:t>F</w:t>
            </w:r>
          </w:p>
        </w:tc>
        <w:tc>
          <w:tcPr>
            <w:tcW w:w="900" w:type="dxa"/>
            <w:noWrap/>
            <w:vAlign w:val="center"/>
          </w:tcPr>
          <w:p w14:paraId="4769961D" w14:textId="77777777" w:rsidR="009D7737" w:rsidRPr="007E6C64" w:rsidRDefault="009D7737" w:rsidP="00BA72ED">
            <w:pPr>
              <w:jc w:val="center"/>
              <w:rPr>
                <w:rFonts w:ascii="Times New Roman" w:hAnsi="Times New Roman"/>
                <w:b/>
                <w:i/>
                <w:sz w:val="15"/>
                <w:szCs w:val="18"/>
              </w:rPr>
            </w:pPr>
            <w:proofErr w:type="spellStart"/>
            <w:r w:rsidRPr="007E6C64">
              <w:rPr>
                <w:rFonts w:ascii="Times New Roman" w:hAnsi="Times New Roman" w:cs="Times New Roman"/>
                <w:b/>
                <w:i/>
                <w:iCs/>
                <w:sz w:val="15"/>
                <w:szCs w:val="18"/>
              </w:rPr>
              <w:t>df</w:t>
            </w:r>
            <w:proofErr w:type="spellEnd"/>
          </w:p>
        </w:tc>
        <w:tc>
          <w:tcPr>
            <w:tcW w:w="1170" w:type="dxa"/>
            <w:noWrap/>
            <w:vAlign w:val="center"/>
          </w:tcPr>
          <w:p w14:paraId="38B0AAC1" w14:textId="77777777" w:rsidR="009D7737" w:rsidRPr="007E6C64" w:rsidRDefault="009D7737" w:rsidP="00BA72ED">
            <w:pPr>
              <w:jc w:val="center"/>
              <w:rPr>
                <w:rFonts w:ascii="Times New Roman" w:hAnsi="Times New Roman"/>
                <w:b/>
                <w:i/>
                <w:sz w:val="15"/>
                <w:szCs w:val="18"/>
              </w:rPr>
            </w:pPr>
            <w:r w:rsidRPr="007E6C64">
              <w:rPr>
                <w:rFonts w:ascii="Times New Roman" w:hAnsi="Times New Roman" w:cs="Times New Roman"/>
                <w:b/>
                <w:i/>
                <w:iCs/>
                <w:sz w:val="15"/>
                <w:szCs w:val="18"/>
              </w:rPr>
              <w:t>P</w:t>
            </w:r>
          </w:p>
        </w:tc>
        <w:tc>
          <w:tcPr>
            <w:tcW w:w="1028" w:type="dxa"/>
          </w:tcPr>
          <w:p w14:paraId="6C938E3E" w14:textId="77777777" w:rsidR="009D7737" w:rsidRPr="007E6C64" w:rsidRDefault="009D7737" w:rsidP="00BA72ED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i/>
                <w:iCs/>
                <w:sz w:val="15"/>
                <w:szCs w:val="18"/>
              </w:rPr>
              <w:t>r</w:t>
            </w:r>
          </w:p>
        </w:tc>
      </w:tr>
      <w:tr w:rsidR="009D7737" w:rsidRPr="007E6C64" w14:paraId="61398532" w14:textId="77777777" w:rsidTr="009D7737">
        <w:trPr>
          <w:trHeight w:val="280"/>
          <w:jc w:val="center"/>
        </w:trPr>
        <w:tc>
          <w:tcPr>
            <w:tcW w:w="1345" w:type="dxa"/>
            <w:noWrap/>
            <w:vAlign w:val="center"/>
          </w:tcPr>
          <w:p w14:paraId="63302E6A" w14:textId="77777777" w:rsidR="009D7737" w:rsidRPr="005E0CE8" w:rsidRDefault="009D7737" w:rsidP="00BA72ED">
            <w:pPr>
              <w:jc w:val="center"/>
              <w:rPr>
                <w:rFonts w:ascii="Times New Roman" w:hAnsi="Times New Roman"/>
                <w:bCs/>
                <w:sz w:val="15"/>
                <w:szCs w:val="18"/>
              </w:rPr>
            </w:pPr>
            <w:r w:rsidRPr="005E0CE8">
              <w:rPr>
                <w:rFonts w:ascii="Times New Roman" w:hAnsi="Times New Roman" w:hint="eastAsia"/>
                <w:bCs/>
                <w:sz w:val="15"/>
                <w:szCs w:val="18"/>
              </w:rPr>
              <w:t>F</w:t>
            </w:r>
            <w:r w:rsidRPr="005E0CE8">
              <w:rPr>
                <w:rFonts w:ascii="Times New Roman" w:hAnsi="Times New Roman"/>
                <w:bCs/>
                <w:sz w:val="15"/>
                <w:szCs w:val="18"/>
              </w:rPr>
              <w:t xml:space="preserve">ig. </w:t>
            </w:r>
            <w:r>
              <w:rPr>
                <w:rFonts w:ascii="Times New Roman" w:hAnsi="Times New Roman"/>
                <w:bCs/>
                <w:sz w:val="15"/>
                <w:szCs w:val="18"/>
              </w:rPr>
              <w:t>5</w:t>
            </w:r>
            <w:r w:rsidRPr="005E0CE8">
              <w:rPr>
                <w:rFonts w:ascii="Times New Roman" w:hAnsi="Times New Roman"/>
                <w:bCs/>
                <w:sz w:val="15"/>
                <w:szCs w:val="18"/>
              </w:rPr>
              <w:t>h</w:t>
            </w:r>
          </w:p>
        </w:tc>
        <w:tc>
          <w:tcPr>
            <w:tcW w:w="1980" w:type="dxa"/>
            <w:noWrap/>
            <w:vAlign w:val="center"/>
          </w:tcPr>
          <w:p w14:paraId="4A719437" w14:textId="77777777" w:rsidR="009D7737" w:rsidRPr="005E0CE8" w:rsidRDefault="00AC6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 w:rsidRPr="005E0CE8">
              <w:rPr>
                <w:rFonts w:ascii="Times New Roman" w:hAnsi="Times New Roman" w:cs="Times New Roman"/>
                <w:bCs/>
                <w:sz w:val="15"/>
                <w:szCs w:val="18"/>
              </w:rPr>
              <w:t>Spine density (all spine)</w:t>
            </w:r>
          </w:p>
        </w:tc>
        <w:tc>
          <w:tcPr>
            <w:tcW w:w="1760" w:type="dxa"/>
            <w:noWrap/>
            <w:vAlign w:val="center"/>
          </w:tcPr>
          <w:p w14:paraId="024FD78D" w14:textId="77777777" w:rsidR="009D7737" w:rsidRPr="005E0CE8" w:rsidRDefault="00C162FB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Two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 xml:space="preserve"> sample</w:t>
            </w:r>
            <w:r w:rsidR="009D7737" w:rsidRPr="005E0CE8">
              <w:rPr>
                <w:rFonts w:ascii="Times New Roman" w:hAnsi="Times New Roman" w:cs="Times New Roman"/>
                <w:bCs/>
                <w:sz w:val="15"/>
                <w:szCs w:val="18"/>
              </w:rPr>
              <w:t xml:space="preserve"> t-test</w:t>
            </w:r>
          </w:p>
        </w:tc>
        <w:tc>
          <w:tcPr>
            <w:tcW w:w="760" w:type="dxa"/>
            <w:noWrap/>
            <w:vAlign w:val="center"/>
          </w:tcPr>
          <w:p w14:paraId="4C0D0055" w14:textId="77777777" w:rsidR="009D7737" w:rsidRPr="005E0CE8" w:rsidRDefault="009D7737" w:rsidP="00BA72ED">
            <w:pPr>
              <w:jc w:val="center"/>
              <w:rPr>
                <w:rFonts w:ascii="Times New Roman" w:hAnsi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hint="eastAsia"/>
                <w:bCs/>
                <w:sz w:val="15"/>
                <w:szCs w:val="18"/>
              </w:rPr>
              <w:t>2</w:t>
            </w:r>
            <w:r>
              <w:rPr>
                <w:rFonts w:ascii="Times New Roman" w:hAnsi="Times New Roman"/>
                <w:bCs/>
                <w:sz w:val="15"/>
                <w:szCs w:val="18"/>
              </w:rPr>
              <w:t>.58</w:t>
            </w:r>
          </w:p>
        </w:tc>
        <w:tc>
          <w:tcPr>
            <w:tcW w:w="793" w:type="dxa"/>
          </w:tcPr>
          <w:p w14:paraId="29D29AFE" w14:textId="77777777" w:rsidR="009D7737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</w:p>
        </w:tc>
        <w:tc>
          <w:tcPr>
            <w:tcW w:w="900" w:type="dxa"/>
            <w:noWrap/>
            <w:vAlign w:val="center"/>
          </w:tcPr>
          <w:p w14:paraId="0F90D226" w14:textId="77777777" w:rsidR="009D7737" w:rsidRPr="005E0CE8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40</w:t>
            </w:r>
          </w:p>
        </w:tc>
        <w:tc>
          <w:tcPr>
            <w:tcW w:w="1170" w:type="dxa"/>
            <w:noWrap/>
            <w:vAlign w:val="center"/>
          </w:tcPr>
          <w:p w14:paraId="41DAC768" w14:textId="77777777" w:rsidR="009D7737" w:rsidRPr="005E0CE8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.011</w:t>
            </w:r>
          </w:p>
        </w:tc>
        <w:tc>
          <w:tcPr>
            <w:tcW w:w="1028" w:type="dxa"/>
          </w:tcPr>
          <w:p w14:paraId="0120C530" w14:textId="77777777" w:rsidR="009D7737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</w:p>
        </w:tc>
      </w:tr>
      <w:tr w:rsidR="009D7737" w:rsidRPr="007E6C64" w14:paraId="55FAA17A" w14:textId="77777777" w:rsidTr="009D7737">
        <w:trPr>
          <w:trHeight w:val="280"/>
          <w:jc w:val="center"/>
        </w:trPr>
        <w:tc>
          <w:tcPr>
            <w:tcW w:w="1345" w:type="dxa"/>
            <w:noWrap/>
            <w:vAlign w:val="center"/>
          </w:tcPr>
          <w:p w14:paraId="76B7C94C" w14:textId="77777777" w:rsidR="009D7737" w:rsidRPr="005E0CE8" w:rsidRDefault="009D7737" w:rsidP="00BA72ED">
            <w:pPr>
              <w:jc w:val="center"/>
              <w:rPr>
                <w:rFonts w:ascii="Times New Roman" w:hAnsi="Times New Roman"/>
                <w:bCs/>
                <w:sz w:val="15"/>
                <w:szCs w:val="18"/>
              </w:rPr>
            </w:pPr>
            <w:r w:rsidRPr="005E0CE8">
              <w:rPr>
                <w:rFonts w:ascii="Times New Roman" w:hAnsi="Times New Roman" w:hint="eastAsia"/>
                <w:bCs/>
                <w:sz w:val="15"/>
                <w:szCs w:val="18"/>
              </w:rPr>
              <w:t>F</w:t>
            </w:r>
            <w:r w:rsidRPr="005E0CE8">
              <w:rPr>
                <w:rFonts w:ascii="Times New Roman" w:hAnsi="Times New Roman"/>
                <w:bCs/>
                <w:sz w:val="15"/>
                <w:szCs w:val="18"/>
              </w:rPr>
              <w:t xml:space="preserve">ig. </w:t>
            </w:r>
            <w:r>
              <w:rPr>
                <w:rFonts w:ascii="Times New Roman" w:hAnsi="Times New Roman"/>
                <w:bCs/>
                <w:sz w:val="15"/>
                <w:szCs w:val="18"/>
              </w:rPr>
              <w:t>5</w:t>
            </w:r>
            <w:r w:rsidRPr="005E0CE8">
              <w:rPr>
                <w:rFonts w:ascii="Times New Roman" w:hAnsi="Times New Roman"/>
                <w:bCs/>
                <w:sz w:val="15"/>
                <w:szCs w:val="18"/>
              </w:rPr>
              <w:t>i</w:t>
            </w:r>
          </w:p>
        </w:tc>
        <w:tc>
          <w:tcPr>
            <w:tcW w:w="1980" w:type="dxa"/>
            <w:noWrap/>
            <w:vAlign w:val="center"/>
          </w:tcPr>
          <w:p w14:paraId="03B250C4" w14:textId="77777777" w:rsidR="009D7737" w:rsidRPr="005E0CE8" w:rsidRDefault="00AC6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 w:rsidRPr="005E0CE8">
              <w:rPr>
                <w:rFonts w:ascii="Times New Roman" w:hAnsi="Times New Roman" w:cs="Times New Roman"/>
                <w:bCs/>
                <w:sz w:val="15"/>
                <w:szCs w:val="18"/>
              </w:rPr>
              <w:t>Spine density (filopodia)</w:t>
            </w:r>
          </w:p>
        </w:tc>
        <w:tc>
          <w:tcPr>
            <w:tcW w:w="1760" w:type="dxa"/>
            <w:noWrap/>
            <w:vAlign w:val="center"/>
          </w:tcPr>
          <w:p w14:paraId="6AD10EE5" w14:textId="77777777" w:rsidR="009D7737" w:rsidRPr="005E0CE8" w:rsidRDefault="00C162FB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Two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 xml:space="preserve"> sample</w:t>
            </w:r>
            <w:r w:rsidRPr="005E0CE8">
              <w:rPr>
                <w:rFonts w:ascii="Times New Roman" w:hAnsi="Times New Roman" w:cs="Times New Roman"/>
                <w:bCs/>
                <w:sz w:val="15"/>
                <w:szCs w:val="18"/>
              </w:rPr>
              <w:t xml:space="preserve"> t-test</w:t>
            </w:r>
          </w:p>
        </w:tc>
        <w:tc>
          <w:tcPr>
            <w:tcW w:w="760" w:type="dxa"/>
            <w:noWrap/>
            <w:vAlign w:val="center"/>
          </w:tcPr>
          <w:p w14:paraId="71356106" w14:textId="77777777" w:rsidR="009D7737" w:rsidRPr="005E0CE8" w:rsidRDefault="009D7737" w:rsidP="00BA72ED">
            <w:pPr>
              <w:jc w:val="center"/>
              <w:rPr>
                <w:rFonts w:ascii="Times New Roman" w:hAnsi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hint="eastAsia"/>
                <w:bCs/>
                <w:sz w:val="15"/>
                <w:szCs w:val="18"/>
              </w:rPr>
              <w:t>4</w:t>
            </w:r>
            <w:r>
              <w:rPr>
                <w:rFonts w:ascii="Times New Roman" w:hAnsi="Times New Roman"/>
                <w:bCs/>
                <w:sz w:val="15"/>
                <w:szCs w:val="18"/>
              </w:rPr>
              <w:t>.34</w:t>
            </w:r>
          </w:p>
        </w:tc>
        <w:tc>
          <w:tcPr>
            <w:tcW w:w="793" w:type="dxa"/>
          </w:tcPr>
          <w:p w14:paraId="27D80A82" w14:textId="77777777" w:rsidR="009D7737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</w:p>
        </w:tc>
        <w:tc>
          <w:tcPr>
            <w:tcW w:w="900" w:type="dxa"/>
            <w:noWrap/>
            <w:vAlign w:val="center"/>
          </w:tcPr>
          <w:p w14:paraId="2617E349" w14:textId="77777777" w:rsidR="009D7737" w:rsidRPr="005E0CE8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55</w:t>
            </w:r>
          </w:p>
        </w:tc>
        <w:tc>
          <w:tcPr>
            <w:tcW w:w="1170" w:type="dxa"/>
            <w:noWrap/>
            <w:vAlign w:val="center"/>
          </w:tcPr>
          <w:p w14:paraId="7D773AFC" w14:textId="77777777" w:rsidR="009D7737" w:rsidRPr="005E0CE8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 w:rsidRPr="003415E9">
              <w:rPr>
                <w:rFonts w:ascii="Times New Roman" w:hAnsi="Times New Roman" w:cs="Times New Roman"/>
                <w:sz w:val="15"/>
                <w:szCs w:val="18"/>
              </w:rPr>
              <w:t>＜</w:t>
            </w:r>
            <w:r w:rsidRPr="003415E9">
              <w:rPr>
                <w:rFonts w:ascii="Times New Roman" w:hAnsi="Times New Roman" w:cs="Times New Roman"/>
                <w:sz w:val="15"/>
                <w:szCs w:val="18"/>
              </w:rPr>
              <w:t>0.0001</w:t>
            </w:r>
          </w:p>
        </w:tc>
        <w:tc>
          <w:tcPr>
            <w:tcW w:w="1028" w:type="dxa"/>
          </w:tcPr>
          <w:p w14:paraId="621EE316" w14:textId="77777777" w:rsidR="009D7737" w:rsidRPr="003415E9" w:rsidRDefault="009D7737" w:rsidP="00BA72ED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</w:p>
        </w:tc>
      </w:tr>
      <w:tr w:rsidR="009D7737" w:rsidRPr="007E6C64" w14:paraId="6FBDE63A" w14:textId="77777777" w:rsidTr="009D7737">
        <w:trPr>
          <w:trHeight w:val="280"/>
          <w:jc w:val="center"/>
        </w:trPr>
        <w:tc>
          <w:tcPr>
            <w:tcW w:w="1345" w:type="dxa"/>
            <w:noWrap/>
            <w:vAlign w:val="center"/>
          </w:tcPr>
          <w:p w14:paraId="0B11A109" w14:textId="77777777" w:rsidR="009D7737" w:rsidRPr="005E0CE8" w:rsidRDefault="009D7737" w:rsidP="00BA72ED">
            <w:pPr>
              <w:jc w:val="center"/>
              <w:rPr>
                <w:rFonts w:ascii="Times New Roman" w:hAnsi="Times New Roman"/>
                <w:bCs/>
                <w:sz w:val="15"/>
                <w:szCs w:val="18"/>
              </w:rPr>
            </w:pPr>
            <w:r w:rsidRPr="005E0CE8">
              <w:rPr>
                <w:rFonts w:ascii="Times New Roman" w:hAnsi="Times New Roman" w:hint="eastAsia"/>
                <w:bCs/>
                <w:sz w:val="15"/>
                <w:szCs w:val="18"/>
              </w:rPr>
              <w:t>F</w:t>
            </w:r>
            <w:r w:rsidRPr="005E0CE8">
              <w:rPr>
                <w:rFonts w:ascii="Times New Roman" w:hAnsi="Times New Roman"/>
                <w:bCs/>
                <w:sz w:val="15"/>
                <w:szCs w:val="18"/>
              </w:rPr>
              <w:t xml:space="preserve">ig. </w:t>
            </w:r>
            <w:r>
              <w:rPr>
                <w:rFonts w:ascii="Times New Roman" w:hAnsi="Times New Roman"/>
                <w:bCs/>
                <w:sz w:val="15"/>
                <w:szCs w:val="18"/>
              </w:rPr>
              <w:t>5</w:t>
            </w:r>
            <w:r w:rsidRPr="005E0CE8">
              <w:rPr>
                <w:rFonts w:ascii="Times New Roman" w:hAnsi="Times New Roman"/>
                <w:bCs/>
                <w:sz w:val="15"/>
                <w:szCs w:val="18"/>
              </w:rPr>
              <w:t>j</w:t>
            </w:r>
          </w:p>
        </w:tc>
        <w:tc>
          <w:tcPr>
            <w:tcW w:w="1980" w:type="dxa"/>
            <w:noWrap/>
            <w:vAlign w:val="center"/>
          </w:tcPr>
          <w:p w14:paraId="3E5B9655" w14:textId="77777777" w:rsidR="009D7737" w:rsidRPr="005E0CE8" w:rsidRDefault="00AC6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 w:rsidRPr="005E0CE8">
              <w:rPr>
                <w:rFonts w:ascii="Times New Roman" w:hAnsi="Times New Roman" w:cs="Times New Roman"/>
                <w:bCs/>
                <w:sz w:val="15"/>
                <w:szCs w:val="18"/>
              </w:rPr>
              <w:t>Spine density (long thin)</w:t>
            </w:r>
          </w:p>
        </w:tc>
        <w:tc>
          <w:tcPr>
            <w:tcW w:w="1760" w:type="dxa"/>
            <w:noWrap/>
            <w:vAlign w:val="center"/>
          </w:tcPr>
          <w:p w14:paraId="5AA32055" w14:textId="77777777" w:rsidR="009D7737" w:rsidRPr="005E0CE8" w:rsidRDefault="00C162FB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Two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 xml:space="preserve"> sample</w:t>
            </w:r>
            <w:r w:rsidRPr="005E0CE8">
              <w:rPr>
                <w:rFonts w:ascii="Times New Roman" w:hAnsi="Times New Roman" w:cs="Times New Roman"/>
                <w:bCs/>
                <w:sz w:val="15"/>
                <w:szCs w:val="18"/>
              </w:rPr>
              <w:t xml:space="preserve"> t-test</w:t>
            </w:r>
          </w:p>
        </w:tc>
        <w:tc>
          <w:tcPr>
            <w:tcW w:w="760" w:type="dxa"/>
            <w:noWrap/>
            <w:vAlign w:val="center"/>
          </w:tcPr>
          <w:p w14:paraId="3F1C3478" w14:textId="77777777" w:rsidR="009D7737" w:rsidRPr="005E0CE8" w:rsidRDefault="009D7737" w:rsidP="00BA72ED">
            <w:pPr>
              <w:jc w:val="center"/>
              <w:rPr>
                <w:rFonts w:ascii="Times New Roman" w:hAnsi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hint="eastAsia"/>
                <w:bCs/>
                <w:sz w:val="15"/>
                <w:szCs w:val="18"/>
              </w:rPr>
              <w:t>0</w:t>
            </w:r>
            <w:r>
              <w:rPr>
                <w:rFonts w:ascii="Times New Roman" w:hAnsi="Times New Roman"/>
                <w:bCs/>
                <w:sz w:val="15"/>
                <w:szCs w:val="18"/>
              </w:rPr>
              <w:t>.54</w:t>
            </w:r>
          </w:p>
        </w:tc>
        <w:tc>
          <w:tcPr>
            <w:tcW w:w="793" w:type="dxa"/>
          </w:tcPr>
          <w:p w14:paraId="3815C665" w14:textId="77777777" w:rsidR="009D7737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</w:p>
        </w:tc>
        <w:tc>
          <w:tcPr>
            <w:tcW w:w="900" w:type="dxa"/>
            <w:noWrap/>
            <w:vAlign w:val="center"/>
          </w:tcPr>
          <w:p w14:paraId="3668F2A0" w14:textId="77777777" w:rsidR="009D7737" w:rsidRPr="005E0CE8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53</w:t>
            </w:r>
          </w:p>
        </w:tc>
        <w:tc>
          <w:tcPr>
            <w:tcW w:w="1170" w:type="dxa"/>
            <w:noWrap/>
            <w:vAlign w:val="center"/>
          </w:tcPr>
          <w:p w14:paraId="7330A71C" w14:textId="77777777" w:rsidR="009D7737" w:rsidRPr="005E0CE8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.590</w:t>
            </w:r>
          </w:p>
        </w:tc>
        <w:tc>
          <w:tcPr>
            <w:tcW w:w="1028" w:type="dxa"/>
          </w:tcPr>
          <w:p w14:paraId="2C87C5D9" w14:textId="77777777" w:rsidR="009D7737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</w:p>
        </w:tc>
      </w:tr>
      <w:tr w:rsidR="009D7737" w:rsidRPr="007E6C64" w14:paraId="375FD7C2" w14:textId="77777777" w:rsidTr="009D7737">
        <w:trPr>
          <w:trHeight w:val="280"/>
          <w:jc w:val="center"/>
        </w:trPr>
        <w:tc>
          <w:tcPr>
            <w:tcW w:w="1345" w:type="dxa"/>
            <w:noWrap/>
            <w:vAlign w:val="center"/>
          </w:tcPr>
          <w:p w14:paraId="63363B73" w14:textId="77777777" w:rsidR="009D7737" w:rsidRPr="005E0CE8" w:rsidRDefault="009D7737" w:rsidP="00BA72ED">
            <w:pPr>
              <w:jc w:val="center"/>
              <w:rPr>
                <w:rFonts w:ascii="Times New Roman" w:hAnsi="Times New Roman"/>
                <w:bCs/>
                <w:sz w:val="15"/>
                <w:szCs w:val="18"/>
              </w:rPr>
            </w:pPr>
            <w:r w:rsidRPr="005E0CE8">
              <w:rPr>
                <w:rFonts w:ascii="Times New Roman" w:hAnsi="Times New Roman" w:hint="eastAsia"/>
                <w:bCs/>
                <w:sz w:val="15"/>
                <w:szCs w:val="18"/>
              </w:rPr>
              <w:t>F</w:t>
            </w:r>
            <w:r w:rsidRPr="005E0CE8">
              <w:rPr>
                <w:rFonts w:ascii="Times New Roman" w:hAnsi="Times New Roman"/>
                <w:bCs/>
                <w:sz w:val="15"/>
                <w:szCs w:val="18"/>
              </w:rPr>
              <w:t xml:space="preserve">ig. </w:t>
            </w:r>
            <w:r>
              <w:rPr>
                <w:rFonts w:ascii="Times New Roman" w:hAnsi="Times New Roman"/>
                <w:bCs/>
                <w:sz w:val="15"/>
                <w:szCs w:val="18"/>
              </w:rPr>
              <w:t>5</w:t>
            </w:r>
            <w:r w:rsidRPr="005E0CE8">
              <w:rPr>
                <w:rFonts w:ascii="Times New Roman" w:hAnsi="Times New Roman"/>
                <w:bCs/>
                <w:sz w:val="15"/>
                <w:szCs w:val="18"/>
              </w:rPr>
              <w:t>k</w:t>
            </w:r>
          </w:p>
        </w:tc>
        <w:tc>
          <w:tcPr>
            <w:tcW w:w="1980" w:type="dxa"/>
            <w:noWrap/>
            <w:vAlign w:val="center"/>
          </w:tcPr>
          <w:p w14:paraId="329398B3" w14:textId="77777777" w:rsidR="009D7737" w:rsidRPr="005E0CE8" w:rsidRDefault="00AC6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 w:rsidRPr="005E0CE8">
              <w:rPr>
                <w:rFonts w:ascii="Times New Roman" w:hAnsi="Times New Roman" w:cs="Times New Roman"/>
                <w:bCs/>
                <w:sz w:val="15"/>
                <w:szCs w:val="18"/>
              </w:rPr>
              <w:t>Spine density (mushroom)</w:t>
            </w:r>
          </w:p>
        </w:tc>
        <w:tc>
          <w:tcPr>
            <w:tcW w:w="1760" w:type="dxa"/>
            <w:noWrap/>
            <w:vAlign w:val="center"/>
          </w:tcPr>
          <w:p w14:paraId="6355D069" w14:textId="77777777" w:rsidR="009D7737" w:rsidRPr="005E0CE8" w:rsidRDefault="00C162FB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Two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 xml:space="preserve"> sample</w:t>
            </w:r>
            <w:r w:rsidRPr="005E0CE8">
              <w:rPr>
                <w:rFonts w:ascii="Times New Roman" w:hAnsi="Times New Roman" w:cs="Times New Roman"/>
                <w:bCs/>
                <w:sz w:val="15"/>
                <w:szCs w:val="18"/>
              </w:rPr>
              <w:t xml:space="preserve"> t-test</w:t>
            </w:r>
          </w:p>
        </w:tc>
        <w:tc>
          <w:tcPr>
            <w:tcW w:w="760" w:type="dxa"/>
            <w:noWrap/>
            <w:vAlign w:val="center"/>
          </w:tcPr>
          <w:p w14:paraId="6E292DA0" w14:textId="77777777" w:rsidR="009D7737" w:rsidRPr="005E0CE8" w:rsidRDefault="009D7737" w:rsidP="00BA72ED">
            <w:pPr>
              <w:jc w:val="center"/>
              <w:rPr>
                <w:rFonts w:ascii="Times New Roman" w:hAnsi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hint="eastAsia"/>
                <w:bCs/>
                <w:sz w:val="15"/>
                <w:szCs w:val="18"/>
              </w:rPr>
              <w:t>3</w:t>
            </w:r>
            <w:r>
              <w:rPr>
                <w:rFonts w:ascii="Times New Roman" w:hAnsi="Times New Roman"/>
                <w:bCs/>
                <w:sz w:val="15"/>
                <w:szCs w:val="18"/>
              </w:rPr>
              <w:t>.82</w:t>
            </w:r>
          </w:p>
        </w:tc>
        <w:tc>
          <w:tcPr>
            <w:tcW w:w="793" w:type="dxa"/>
          </w:tcPr>
          <w:p w14:paraId="3CC83907" w14:textId="77777777" w:rsidR="009D7737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</w:p>
        </w:tc>
        <w:tc>
          <w:tcPr>
            <w:tcW w:w="900" w:type="dxa"/>
            <w:noWrap/>
            <w:vAlign w:val="center"/>
          </w:tcPr>
          <w:p w14:paraId="68409C94" w14:textId="77777777" w:rsidR="009D7737" w:rsidRPr="005E0CE8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27</w:t>
            </w:r>
          </w:p>
        </w:tc>
        <w:tc>
          <w:tcPr>
            <w:tcW w:w="1170" w:type="dxa"/>
            <w:noWrap/>
            <w:vAlign w:val="center"/>
          </w:tcPr>
          <w:p w14:paraId="11C3CE35" w14:textId="77777777" w:rsidR="009D7737" w:rsidRPr="005E0CE8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.0002</w:t>
            </w:r>
          </w:p>
        </w:tc>
        <w:tc>
          <w:tcPr>
            <w:tcW w:w="1028" w:type="dxa"/>
          </w:tcPr>
          <w:p w14:paraId="1FCA8512" w14:textId="77777777" w:rsidR="009D7737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</w:p>
        </w:tc>
      </w:tr>
      <w:tr w:rsidR="009D7737" w:rsidRPr="007E6C64" w14:paraId="405AEDE5" w14:textId="77777777" w:rsidTr="009D7737">
        <w:trPr>
          <w:trHeight w:val="280"/>
          <w:jc w:val="center"/>
        </w:trPr>
        <w:tc>
          <w:tcPr>
            <w:tcW w:w="1345" w:type="dxa"/>
            <w:noWrap/>
            <w:vAlign w:val="center"/>
          </w:tcPr>
          <w:p w14:paraId="72E50D9B" w14:textId="77777777" w:rsidR="009D7737" w:rsidRPr="005E0CE8" w:rsidRDefault="009D7737" w:rsidP="00BA72ED">
            <w:pPr>
              <w:jc w:val="center"/>
              <w:rPr>
                <w:rFonts w:ascii="Times New Roman" w:hAnsi="Times New Roman"/>
                <w:bCs/>
                <w:sz w:val="15"/>
                <w:szCs w:val="18"/>
              </w:rPr>
            </w:pPr>
            <w:r w:rsidRPr="005E0CE8">
              <w:rPr>
                <w:rFonts w:ascii="Times New Roman" w:hAnsi="Times New Roman" w:hint="eastAsia"/>
                <w:bCs/>
                <w:sz w:val="15"/>
                <w:szCs w:val="18"/>
              </w:rPr>
              <w:t>F</w:t>
            </w:r>
            <w:r w:rsidRPr="005E0CE8">
              <w:rPr>
                <w:rFonts w:ascii="Times New Roman" w:hAnsi="Times New Roman"/>
                <w:bCs/>
                <w:sz w:val="15"/>
                <w:szCs w:val="18"/>
              </w:rPr>
              <w:t xml:space="preserve">ig. </w:t>
            </w:r>
            <w:r>
              <w:rPr>
                <w:rFonts w:ascii="Times New Roman" w:hAnsi="Times New Roman"/>
                <w:bCs/>
                <w:sz w:val="15"/>
                <w:szCs w:val="18"/>
              </w:rPr>
              <w:t>5</w:t>
            </w:r>
            <w:r w:rsidRPr="005E0CE8">
              <w:rPr>
                <w:rFonts w:ascii="Times New Roman" w:hAnsi="Times New Roman"/>
                <w:bCs/>
                <w:sz w:val="15"/>
                <w:szCs w:val="18"/>
              </w:rPr>
              <w:t>l</w:t>
            </w:r>
          </w:p>
        </w:tc>
        <w:tc>
          <w:tcPr>
            <w:tcW w:w="1980" w:type="dxa"/>
            <w:noWrap/>
            <w:vAlign w:val="center"/>
          </w:tcPr>
          <w:p w14:paraId="5847F53C" w14:textId="77777777" w:rsidR="009D7737" w:rsidRPr="005E0CE8" w:rsidRDefault="00AC6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 w:rsidRPr="005E0CE8">
              <w:rPr>
                <w:rFonts w:ascii="Times New Roman" w:hAnsi="Times New Roman" w:cs="Times New Roman"/>
                <w:bCs/>
                <w:sz w:val="15"/>
                <w:szCs w:val="18"/>
              </w:rPr>
              <w:t>Spine density (stubby)</w:t>
            </w:r>
          </w:p>
        </w:tc>
        <w:tc>
          <w:tcPr>
            <w:tcW w:w="1760" w:type="dxa"/>
            <w:noWrap/>
            <w:vAlign w:val="center"/>
          </w:tcPr>
          <w:p w14:paraId="5B97D770" w14:textId="77777777" w:rsidR="009D7737" w:rsidRPr="005E0CE8" w:rsidRDefault="00C162FB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Two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 xml:space="preserve"> sample</w:t>
            </w:r>
            <w:r w:rsidRPr="005E0CE8">
              <w:rPr>
                <w:rFonts w:ascii="Times New Roman" w:hAnsi="Times New Roman" w:cs="Times New Roman"/>
                <w:bCs/>
                <w:sz w:val="15"/>
                <w:szCs w:val="18"/>
              </w:rPr>
              <w:t xml:space="preserve"> t-test</w:t>
            </w:r>
          </w:p>
        </w:tc>
        <w:tc>
          <w:tcPr>
            <w:tcW w:w="760" w:type="dxa"/>
            <w:noWrap/>
            <w:vAlign w:val="center"/>
          </w:tcPr>
          <w:p w14:paraId="6B30B8F4" w14:textId="77777777" w:rsidR="009D7737" w:rsidRPr="005E0CE8" w:rsidRDefault="009D7737" w:rsidP="00BA72ED">
            <w:pPr>
              <w:jc w:val="center"/>
              <w:rPr>
                <w:rFonts w:ascii="Times New Roman" w:hAnsi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hint="eastAsia"/>
                <w:bCs/>
                <w:sz w:val="15"/>
                <w:szCs w:val="18"/>
              </w:rPr>
              <w:t>0</w:t>
            </w:r>
            <w:r>
              <w:rPr>
                <w:rFonts w:ascii="Times New Roman" w:hAnsi="Times New Roman"/>
                <w:bCs/>
                <w:sz w:val="15"/>
                <w:szCs w:val="18"/>
              </w:rPr>
              <w:t>.43</w:t>
            </w:r>
          </w:p>
        </w:tc>
        <w:tc>
          <w:tcPr>
            <w:tcW w:w="793" w:type="dxa"/>
          </w:tcPr>
          <w:p w14:paraId="47345D9B" w14:textId="77777777" w:rsidR="009D7737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</w:p>
        </w:tc>
        <w:tc>
          <w:tcPr>
            <w:tcW w:w="900" w:type="dxa"/>
            <w:noWrap/>
            <w:vAlign w:val="center"/>
          </w:tcPr>
          <w:p w14:paraId="3EF7CB9D" w14:textId="77777777" w:rsidR="009D7737" w:rsidRPr="005E0CE8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55</w:t>
            </w:r>
          </w:p>
        </w:tc>
        <w:tc>
          <w:tcPr>
            <w:tcW w:w="1170" w:type="dxa"/>
            <w:noWrap/>
            <w:vAlign w:val="center"/>
          </w:tcPr>
          <w:p w14:paraId="434B2ABD" w14:textId="77777777" w:rsidR="009D7737" w:rsidRPr="005E0CE8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.669</w:t>
            </w:r>
          </w:p>
        </w:tc>
        <w:tc>
          <w:tcPr>
            <w:tcW w:w="1028" w:type="dxa"/>
          </w:tcPr>
          <w:p w14:paraId="35B3734C" w14:textId="77777777" w:rsidR="009D7737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</w:p>
        </w:tc>
      </w:tr>
      <w:tr w:rsidR="009D7737" w:rsidRPr="007E6C64" w14:paraId="665BA0A2" w14:textId="77777777" w:rsidTr="009D7737">
        <w:trPr>
          <w:trHeight w:val="280"/>
          <w:jc w:val="center"/>
        </w:trPr>
        <w:tc>
          <w:tcPr>
            <w:tcW w:w="1345" w:type="dxa"/>
            <w:noWrap/>
            <w:vAlign w:val="center"/>
          </w:tcPr>
          <w:p w14:paraId="7B65485F" w14:textId="77777777" w:rsidR="009D7737" w:rsidRPr="005E0CE8" w:rsidRDefault="009D7737" w:rsidP="00BA72ED">
            <w:pPr>
              <w:jc w:val="center"/>
              <w:rPr>
                <w:rFonts w:ascii="Times New Roman" w:hAnsi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hint="eastAsia"/>
                <w:bCs/>
                <w:sz w:val="15"/>
                <w:szCs w:val="18"/>
              </w:rPr>
              <w:t>F</w:t>
            </w:r>
            <w:r>
              <w:rPr>
                <w:rFonts w:ascii="Times New Roman" w:hAnsi="Times New Roman"/>
                <w:bCs/>
                <w:sz w:val="15"/>
                <w:szCs w:val="18"/>
              </w:rPr>
              <w:t>ig. 5m</w:t>
            </w:r>
          </w:p>
        </w:tc>
        <w:tc>
          <w:tcPr>
            <w:tcW w:w="1980" w:type="dxa"/>
            <w:noWrap/>
            <w:vAlign w:val="center"/>
          </w:tcPr>
          <w:p w14:paraId="77967113" w14:textId="77777777" w:rsidR="009D7737" w:rsidRPr="005E0CE8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Correlation between the delta mushroom-shaped spine density and delta nosepokes</w:t>
            </w:r>
          </w:p>
        </w:tc>
        <w:tc>
          <w:tcPr>
            <w:tcW w:w="1760" w:type="dxa"/>
            <w:noWrap/>
            <w:vAlign w:val="center"/>
          </w:tcPr>
          <w:p w14:paraId="617CDCD0" w14:textId="77777777" w:rsidR="009D7737" w:rsidRPr="005E0CE8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S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imple linear regression</w:t>
            </w:r>
          </w:p>
        </w:tc>
        <w:tc>
          <w:tcPr>
            <w:tcW w:w="760" w:type="dxa"/>
            <w:noWrap/>
            <w:vAlign w:val="center"/>
          </w:tcPr>
          <w:p w14:paraId="0E2FFB98" w14:textId="77777777" w:rsidR="009D7737" w:rsidRDefault="009D7737" w:rsidP="00BA72ED">
            <w:pPr>
              <w:jc w:val="center"/>
              <w:rPr>
                <w:rFonts w:ascii="Times New Roman" w:hAnsi="Times New Roman"/>
                <w:bCs/>
                <w:sz w:val="15"/>
                <w:szCs w:val="18"/>
              </w:rPr>
            </w:pPr>
          </w:p>
        </w:tc>
        <w:tc>
          <w:tcPr>
            <w:tcW w:w="793" w:type="dxa"/>
            <w:vAlign w:val="center"/>
          </w:tcPr>
          <w:p w14:paraId="61D3BC80" w14:textId="77777777" w:rsidR="009D7737" w:rsidRDefault="009D7737" w:rsidP="009D7737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5.92</w:t>
            </w:r>
          </w:p>
        </w:tc>
        <w:tc>
          <w:tcPr>
            <w:tcW w:w="900" w:type="dxa"/>
            <w:noWrap/>
            <w:vAlign w:val="center"/>
          </w:tcPr>
          <w:p w14:paraId="12F362E1" w14:textId="77777777" w:rsidR="009D7737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1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,8</w:t>
            </w:r>
          </w:p>
        </w:tc>
        <w:tc>
          <w:tcPr>
            <w:tcW w:w="1170" w:type="dxa"/>
            <w:noWrap/>
            <w:vAlign w:val="center"/>
          </w:tcPr>
          <w:p w14:paraId="1E250631" w14:textId="77777777" w:rsidR="009D7737" w:rsidRDefault="009D7737" w:rsidP="00BA72ED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.004</w:t>
            </w:r>
          </w:p>
        </w:tc>
        <w:tc>
          <w:tcPr>
            <w:tcW w:w="1028" w:type="dxa"/>
            <w:vAlign w:val="center"/>
          </w:tcPr>
          <w:p w14:paraId="0D6B3EF9" w14:textId="77777777" w:rsidR="009D7737" w:rsidRDefault="009D7737" w:rsidP="009D7737">
            <w:pPr>
              <w:jc w:val="center"/>
              <w:rPr>
                <w:rFonts w:ascii="Times New Roman" w:hAnsi="Times New Roman" w:cs="Times New Roman"/>
                <w:bCs/>
                <w:sz w:val="15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5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sz w:val="15"/>
                <w:szCs w:val="18"/>
              </w:rPr>
              <w:t>.61</w:t>
            </w:r>
          </w:p>
        </w:tc>
      </w:tr>
    </w:tbl>
    <w:p w14:paraId="642E604F" w14:textId="77777777" w:rsidR="00F31670" w:rsidRDefault="00F31670"/>
    <w:sectPr w:rsidR="00F31670" w:rsidSect="00B33F23"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D8A0E" w14:textId="77777777" w:rsidR="00FF2543" w:rsidRDefault="00FF2543" w:rsidP="00137749">
      <w:r>
        <w:separator/>
      </w:r>
    </w:p>
  </w:endnote>
  <w:endnote w:type="continuationSeparator" w:id="0">
    <w:p w14:paraId="09762ABB" w14:textId="77777777" w:rsidR="00FF2543" w:rsidRDefault="00FF2543" w:rsidP="00137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8895073"/>
      <w:docPartObj>
        <w:docPartGallery w:val="Page Numbers (Bottom of Page)"/>
        <w:docPartUnique/>
      </w:docPartObj>
    </w:sdtPr>
    <w:sdtContent>
      <w:p w14:paraId="6AB83B4B" w14:textId="77777777" w:rsidR="00715265" w:rsidRDefault="0071526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8C7A974" w14:textId="77777777" w:rsidR="00715265" w:rsidRDefault="0071526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DCBFC" w14:textId="77777777" w:rsidR="00FF2543" w:rsidRDefault="00FF2543" w:rsidP="00137749">
      <w:r>
        <w:separator/>
      </w:r>
    </w:p>
  </w:footnote>
  <w:footnote w:type="continuationSeparator" w:id="0">
    <w:p w14:paraId="3648CE35" w14:textId="77777777" w:rsidR="00FF2543" w:rsidRDefault="00FF2543" w:rsidP="001377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670"/>
    <w:rsid w:val="000131EE"/>
    <w:rsid w:val="00036A28"/>
    <w:rsid w:val="000969BD"/>
    <w:rsid w:val="000C7C51"/>
    <w:rsid w:val="00106E77"/>
    <w:rsid w:val="00137749"/>
    <w:rsid w:val="001659CB"/>
    <w:rsid w:val="001924F5"/>
    <w:rsid w:val="001B7A96"/>
    <w:rsid w:val="00223E39"/>
    <w:rsid w:val="00242EB2"/>
    <w:rsid w:val="002634AD"/>
    <w:rsid w:val="00275404"/>
    <w:rsid w:val="00281AF8"/>
    <w:rsid w:val="00285A69"/>
    <w:rsid w:val="002B2F9C"/>
    <w:rsid w:val="002F4717"/>
    <w:rsid w:val="00336188"/>
    <w:rsid w:val="0041098F"/>
    <w:rsid w:val="00433EA4"/>
    <w:rsid w:val="00441065"/>
    <w:rsid w:val="00480BA9"/>
    <w:rsid w:val="004C0757"/>
    <w:rsid w:val="005250AB"/>
    <w:rsid w:val="00583438"/>
    <w:rsid w:val="005A1A68"/>
    <w:rsid w:val="005E562D"/>
    <w:rsid w:val="0061275B"/>
    <w:rsid w:val="006A6E92"/>
    <w:rsid w:val="006B3CD6"/>
    <w:rsid w:val="006D3170"/>
    <w:rsid w:val="00715265"/>
    <w:rsid w:val="00755CFA"/>
    <w:rsid w:val="007C42EC"/>
    <w:rsid w:val="007D3DDD"/>
    <w:rsid w:val="007E10FD"/>
    <w:rsid w:val="007E566A"/>
    <w:rsid w:val="008E12E8"/>
    <w:rsid w:val="008E1496"/>
    <w:rsid w:val="00924628"/>
    <w:rsid w:val="009263CC"/>
    <w:rsid w:val="009370E7"/>
    <w:rsid w:val="00986EC5"/>
    <w:rsid w:val="0099762C"/>
    <w:rsid w:val="009D7737"/>
    <w:rsid w:val="009E0B9E"/>
    <w:rsid w:val="00A36487"/>
    <w:rsid w:val="00A44D9B"/>
    <w:rsid w:val="00A66618"/>
    <w:rsid w:val="00A81D47"/>
    <w:rsid w:val="00A90ECD"/>
    <w:rsid w:val="00AC6737"/>
    <w:rsid w:val="00AD4A31"/>
    <w:rsid w:val="00B33F23"/>
    <w:rsid w:val="00BC5B84"/>
    <w:rsid w:val="00BD57ED"/>
    <w:rsid w:val="00BF30BF"/>
    <w:rsid w:val="00C162FB"/>
    <w:rsid w:val="00C90AF1"/>
    <w:rsid w:val="00CB6C17"/>
    <w:rsid w:val="00CC617E"/>
    <w:rsid w:val="00DA6825"/>
    <w:rsid w:val="00E2629F"/>
    <w:rsid w:val="00E54146"/>
    <w:rsid w:val="00E84D9B"/>
    <w:rsid w:val="00E85638"/>
    <w:rsid w:val="00EB37E4"/>
    <w:rsid w:val="00F31670"/>
    <w:rsid w:val="00F41AB3"/>
    <w:rsid w:val="00F76777"/>
    <w:rsid w:val="00F94924"/>
    <w:rsid w:val="00FC24E0"/>
    <w:rsid w:val="00FC7F01"/>
    <w:rsid w:val="00FF2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78B6D3"/>
  <w15:chartTrackingRefBased/>
  <w15:docId w15:val="{32DB166A-1C6F-4254-A43C-69BD50D1F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16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4C075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377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3774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377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37749"/>
    <w:rPr>
      <w:sz w:val="18"/>
      <w:szCs w:val="18"/>
    </w:rPr>
  </w:style>
  <w:style w:type="character" w:styleId="a8">
    <w:name w:val="line number"/>
    <w:basedOn w:val="a0"/>
    <w:uiPriority w:val="99"/>
    <w:semiHidden/>
    <w:unhideWhenUsed/>
    <w:rsid w:val="00B33F23"/>
  </w:style>
  <w:style w:type="paragraph" w:styleId="a9">
    <w:name w:val="Revision"/>
    <w:hidden/>
    <w:uiPriority w:val="99"/>
    <w:semiHidden/>
    <w:rsid w:val="00A666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per用">
      <a:majorFont>
        <a:latin typeface="Times New Roman"/>
        <a:ea typeface="黑体"/>
        <a:cs typeface=""/>
      </a:majorFont>
      <a:minorFont>
        <a:latin typeface="Times New Roman"/>
        <a:ea typeface="黑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CC2E5B-BC1B-49F3-AA96-00107AFE9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2058</Words>
  <Characters>11732</Characters>
  <Application>Microsoft Office Word</Application>
  <DocSecurity>0</DocSecurity>
  <Lines>97</Lines>
  <Paragraphs>27</Paragraphs>
  <ScaleCrop>false</ScaleCrop>
  <Company/>
  <LinksUpToDate>false</LinksUpToDate>
  <CharactersWithSpaces>13763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晓星</dc:creator>
  <cp:keywords/>
  <dc:description/>
  <cp:lastModifiedBy>晓星 刘</cp:lastModifiedBy>
  <cp:revision>8</cp:revision>
  <dcterms:created xsi:type="dcterms:W3CDTF">2023-06-12T12:22:00Z</dcterms:created>
  <dcterms:modified xsi:type="dcterms:W3CDTF">2023-07-16T01:55:00Z</dcterms:modified>
</cp:coreProperties>
</file>