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C3979" w14:textId="77777777" w:rsidR="00674208" w:rsidRDefault="00000000">
      <w:pPr>
        <w:spacing w:after="200" w:line="360" w:lineRule="auto"/>
        <w:rPr>
          <w:rFonts w:ascii="Times" w:eastAsia="Times" w:hAnsi="Times" w:cs="Times"/>
          <w:i/>
          <w:strike/>
          <w:sz w:val="20"/>
          <w:szCs w:val="20"/>
        </w:rPr>
      </w:pPr>
      <w:r>
        <w:rPr>
          <w:rFonts w:ascii="Times" w:eastAsia="Times" w:hAnsi="Times" w:cs="Times"/>
          <w:b/>
          <w:sz w:val="24"/>
          <w:szCs w:val="24"/>
        </w:rPr>
        <w:t xml:space="preserve">Relative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contribution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of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top-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down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and bottom-up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controls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on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the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regulation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of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the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sponge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b/>
          <w:i/>
          <w:sz w:val="24"/>
          <w:szCs w:val="24"/>
        </w:rPr>
        <w:t>Hymeniacidon</w:t>
      </w:r>
      <w:proofErr w:type="spellEnd"/>
      <w:r>
        <w:rPr>
          <w:rFonts w:ascii="Times" w:eastAsia="Times" w:hAnsi="Times" w:cs="Times"/>
          <w:b/>
          <w:i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b/>
          <w:i/>
          <w:sz w:val="24"/>
          <w:szCs w:val="24"/>
        </w:rPr>
        <w:t>perlevis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(Montagu, 1814) in Patagonia: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an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experimental and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observational</w:t>
      </w:r>
      <w:proofErr w:type="spellEnd"/>
      <w:r>
        <w:rPr>
          <w:rFonts w:ascii="Times" w:eastAsia="Times" w:hAnsi="Times" w:cs="Times"/>
          <w:b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b/>
          <w:sz w:val="24"/>
          <w:szCs w:val="24"/>
        </w:rPr>
        <w:t>approach</w:t>
      </w:r>
      <w:proofErr w:type="spellEnd"/>
      <w:r>
        <w:rPr>
          <w:rFonts w:ascii="Times" w:eastAsia="Times" w:hAnsi="Times" w:cs="Times"/>
          <w:b/>
          <w:sz w:val="24"/>
          <w:szCs w:val="24"/>
        </w:rPr>
        <w:t>.</w:t>
      </w:r>
    </w:p>
    <w:p w14:paraId="31558C62" w14:textId="77777777" w:rsidR="00674208" w:rsidRDefault="00000000">
      <w:pPr>
        <w:spacing w:after="200" w:line="360" w:lineRule="auto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sz w:val="20"/>
          <w:szCs w:val="20"/>
        </w:rPr>
        <w:t>Macarena Marello Buch</w:t>
      </w:r>
      <w:r>
        <w:rPr>
          <w:rFonts w:ascii="Times" w:eastAsia="Times" w:hAnsi="Times" w:cs="Times"/>
          <w:sz w:val="20"/>
          <w:szCs w:val="20"/>
          <w:vertAlign w:val="superscript"/>
        </w:rPr>
        <w:t>1,*</w:t>
      </w:r>
      <w:r>
        <w:rPr>
          <w:rFonts w:ascii="Times" w:eastAsia="Times" w:hAnsi="Times" w:cs="Times"/>
          <w:sz w:val="20"/>
          <w:szCs w:val="20"/>
        </w:rPr>
        <w:t>, Marianela Gastaldi</w:t>
      </w:r>
      <w:r>
        <w:rPr>
          <w:rFonts w:ascii="Times" w:eastAsia="Times" w:hAnsi="Times" w:cs="Times"/>
          <w:sz w:val="20"/>
          <w:szCs w:val="20"/>
          <w:vertAlign w:val="superscript"/>
        </w:rPr>
        <w:t>1,2</w:t>
      </w:r>
      <w:r>
        <w:rPr>
          <w:rFonts w:ascii="Times" w:eastAsia="Times" w:hAnsi="Times" w:cs="Times"/>
          <w:sz w:val="20"/>
          <w:szCs w:val="20"/>
        </w:rPr>
        <w:t>, Mariza Abrameto</w:t>
      </w:r>
      <w:r>
        <w:rPr>
          <w:rFonts w:ascii="Times" w:eastAsia="Times" w:hAnsi="Times" w:cs="Times"/>
          <w:sz w:val="20"/>
          <w:szCs w:val="20"/>
          <w:vertAlign w:val="superscript"/>
        </w:rPr>
        <w:t>3</w:t>
      </w:r>
      <w:r>
        <w:rPr>
          <w:rFonts w:ascii="Times" w:eastAsia="Times" w:hAnsi="Times" w:cs="Times"/>
          <w:sz w:val="20"/>
          <w:szCs w:val="20"/>
        </w:rPr>
        <w:t>, Fausto Nahuel Firstater</w:t>
      </w:r>
      <w:r>
        <w:rPr>
          <w:rFonts w:ascii="Times" w:eastAsia="Times" w:hAnsi="Times" w:cs="Times"/>
          <w:sz w:val="20"/>
          <w:szCs w:val="20"/>
          <w:vertAlign w:val="superscript"/>
        </w:rPr>
        <w:t>1,2</w:t>
      </w:r>
    </w:p>
    <w:p w14:paraId="39F752A2" w14:textId="77777777" w:rsidR="00674208" w:rsidRDefault="00000000">
      <w:pPr>
        <w:spacing w:line="360" w:lineRule="auto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sz w:val="20"/>
          <w:szCs w:val="20"/>
          <w:vertAlign w:val="superscript"/>
        </w:rPr>
        <w:t>1</w:t>
      </w:r>
      <w:r>
        <w:rPr>
          <w:rFonts w:ascii="Times" w:eastAsia="Times" w:hAnsi="Times" w:cs="Times"/>
          <w:sz w:val="20"/>
          <w:szCs w:val="20"/>
        </w:rPr>
        <w:t>Centro de Investigación Aplicada y Transferencia Tecnológica en Recursos Marinos “Almirante Storni”, San Antonio Oeste, Argentina</w:t>
      </w:r>
    </w:p>
    <w:p w14:paraId="6029F22F" w14:textId="77777777" w:rsidR="00674208" w:rsidRDefault="00000000">
      <w:pPr>
        <w:spacing w:line="360" w:lineRule="auto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sz w:val="20"/>
          <w:szCs w:val="20"/>
          <w:vertAlign w:val="superscript"/>
        </w:rPr>
        <w:t>2</w:t>
      </w:r>
      <w:r>
        <w:rPr>
          <w:rFonts w:ascii="Times" w:eastAsia="Times" w:hAnsi="Times" w:cs="Times"/>
          <w:sz w:val="20"/>
          <w:szCs w:val="20"/>
        </w:rPr>
        <w:t>Escuela Superior de Ciencias Marinas - Universidad Nacional del Comahue, San Antonio Oeste, Argentina</w:t>
      </w:r>
    </w:p>
    <w:p w14:paraId="443CCD0A" w14:textId="77777777" w:rsidR="00674208" w:rsidRDefault="00000000">
      <w:pPr>
        <w:spacing w:line="360" w:lineRule="auto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sz w:val="20"/>
          <w:szCs w:val="20"/>
          <w:vertAlign w:val="superscript"/>
        </w:rPr>
        <w:t>3</w:t>
      </w:r>
      <w:r>
        <w:rPr>
          <w:rFonts w:ascii="Times" w:eastAsia="Times" w:hAnsi="Times" w:cs="Times"/>
          <w:sz w:val="20"/>
          <w:szCs w:val="20"/>
        </w:rPr>
        <w:t>Universidad Nacional de Rio Negro - Sede Atlántica, Viedma, Argentina</w:t>
      </w:r>
    </w:p>
    <w:p w14:paraId="6B92DBE9" w14:textId="77777777" w:rsidR="00674208" w:rsidRDefault="00000000">
      <w:pPr>
        <w:spacing w:before="200" w:line="360" w:lineRule="auto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sz w:val="20"/>
          <w:szCs w:val="20"/>
        </w:rPr>
        <w:t>*</w:t>
      </w:r>
      <w:proofErr w:type="spellStart"/>
      <w:r>
        <w:rPr>
          <w:rFonts w:ascii="Times" w:eastAsia="Times" w:hAnsi="Times" w:cs="Times"/>
          <w:sz w:val="20"/>
          <w:szCs w:val="20"/>
        </w:rPr>
        <w:t>Corresponding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author</w:t>
      </w:r>
      <w:proofErr w:type="spellEnd"/>
      <w:r>
        <w:rPr>
          <w:rFonts w:ascii="Times" w:eastAsia="Times" w:hAnsi="Times" w:cs="Times"/>
          <w:sz w:val="20"/>
          <w:szCs w:val="20"/>
        </w:rPr>
        <w:t>: mmarello@cenpat-conicet.gob.ar</w:t>
      </w:r>
    </w:p>
    <w:p w14:paraId="7C0B6D55" w14:textId="2056A1FB" w:rsidR="00674208" w:rsidRDefault="003941AA">
      <w:pPr>
        <w:spacing w:line="360" w:lineRule="auto"/>
        <w:jc w:val="both"/>
        <w:rPr>
          <w:rFonts w:ascii="Times" w:eastAsia="Times" w:hAnsi="Times" w:cs="Times"/>
          <w:b/>
        </w:rPr>
      </w:pPr>
      <w:proofErr w:type="spellStart"/>
      <w:r>
        <w:rPr>
          <w:rFonts w:ascii="Times" w:eastAsia="Times" w:hAnsi="Times" w:cs="Times"/>
          <w:b/>
        </w:rPr>
        <w:t>S</w:t>
      </w:r>
      <w:r w:rsidR="00000000">
        <w:rPr>
          <w:rFonts w:ascii="Times" w:eastAsia="Times" w:hAnsi="Times" w:cs="Times"/>
          <w:b/>
        </w:rPr>
        <w:t>upplementary</w:t>
      </w:r>
      <w:proofErr w:type="spellEnd"/>
      <w:r w:rsidR="00000000">
        <w:rPr>
          <w:rFonts w:ascii="Times" w:eastAsia="Times" w:hAnsi="Times" w:cs="Times"/>
          <w:b/>
        </w:rPr>
        <w:t xml:space="preserve"> material</w:t>
      </w:r>
    </w:p>
    <w:p w14:paraId="5D6E411A" w14:textId="77777777" w:rsidR="00674208" w:rsidRDefault="00000000">
      <w:pPr>
        <w:keepNext/>
        <w:keepLines/>
        <w:spacing w:before="240" w:after="200" w:line="360" w:lineRule="auto"/>
        <w:jc w:val="both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b/>
          <w:sz w:val="20"/>
          <w:szCs w:val="20"/>
        </w:rPr>
        <w:t>Table S1</w:t>
      </w:r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Assessment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consumers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r>
        <w:rPr>
          <w:rFonts w:ascii="Times" w:eastAsia="Times" w:hAnsi="Times" w:cs="Times"/>
          <w:i/>
          <w:sz w:val="20"/>
          <w:szCs w:val="20"/>
        </w:rPr>
        <w:t xml:space="preserve">H.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perlevis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. Total </w:t>
      </w:r>
      <w:proofErr w:type="spellStart"/>
      <w:r>
        <w:rPr>
          <w:rFonts w:ascii="Times" w:eastAsia="Times" w:hAnsi="Times" w:cs="Times"/>
          <w:sz w:val="20"/>
          <w:szCs w:val="20"/>
        </w:rPr>
        <w:t>abundance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(A), </w:t>
      </w:r>
      <w:proofErr w:type="spellStart"/>
      <w:r>
        <w:rPr>
          <w:rFonts w:ascii="Times" w:eastAsia="Times" w:hAnsi="Times" w:cs="Times"/>
          <w:sz w:val="20"/>
          <w:szCs w:val="20"/>
        </w:rPr>
        <w:t>number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digested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individuals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(</w:t>
      </w:r>
      <w:proofErr w:type="spellStart"/>
      <w:r>
        <w:rPr>
          <w:rFonts w:ascii="Times" w:eastAsia="Times" w:hAnsi="Times" w:cs="Times"/>
          <w:sz w:val="20"/>
          <w:szCs w:val="20"/>
        </w:rPr>
        <w:t>Dig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. </w:t>
      </w:r>
      <w:proofErr w:type="spellStart"/>
      <w:r>
        <w:rPr>
          <w:rFonts w:ascii="Times" w:eastAsia="Times" w:hAnsi="Times" w:cs="Times"/>
          <w:sz w:val="20"/>
          <w:szCs w:val="20"/>
        </w:rPr>
        <w:t>ind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.) and </w:t>
      </w:r>
      <w:proofErr w:type="spellStart"/>
      <w:r>
        <w:rPr>
          <w:rFonts w:ascii="Times" w:eastAsia="Times" w:hAnsi="Times" w:cs="Times"/>
          <w:sz w:val="20"/>
          <w:szCs w:val="20"/>
        </w:rPr>
        <w:t>percent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incidence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r>
        <w:rPr>
          <w:rFonts w:ascii="Times" w:eastAsia="Times" w:hAnsi="Times" w:cs="Times"/>
          <w:i/>
          <w:sz w:val="20"/>
          <w:szCs w:val="20"/>
        </w:rPr>
        <w:t xml:space="preserve">H.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perlevis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spicules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(% </w:t>
      </w:r>
      <w:proofErr w:type="spellStart"/>
      <w:r>
        <w:rPr>
          <w:rFonts w:ascii="Times" w:eastAsia="Times" w:hAnsi="Times" w:cs="Times"/>
          <w:sz w:val="20"/>
          <w:szCs w:val="20"/>
        </w:rPr>
        <w:t>Inc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) in </w:t>
      </w:r>
      <w:proofErr w:type="spellStart"/>
      <w:r>
        <w:rPr>
          <w:rFonts w:ascii="Times" w:eastAsia="Times" w:hAnsi="Times" w:cs="Times"/>
          <w:sz w:val="20"/>
          <w:szCs w:val="20"/>
        </w:rPr>
        <w:t>the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taxa</w:t>
      </w:r>
      <w:proofErr w:type="spellEnd"/>
      <w:r>
        <w:rPr>
          <w:rFonts w:ascii="Times" w:eastAsia="Times" w:hAnsi="Times" w:cs="Times"/>
          <w:i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analyzed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.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Taxa</w:t>
      </w:r>
      <w:proofErr w:type="spellEnd"/>
      <w:r>
        <w:rPr>
          <w:rFonts w:ascii="Times" w:eastAsia="Times" w:hAnsi="Times" w:cs="Times"/>
          <w:i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identified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as </w:t>
      </w:r>
      <w:proofErr w:type="spellStart"/>
      <w:r>
        <w:rPr>
          <w:rFonts w:ascii="Times" w:eastAsia="Times" w:hAnsi="Times" w:cs="Times"/>
          <w:sz w:val="20"/>
          <w:szCs w:val="20"/>
        </w:rPr>
        <w:t>potential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consumers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r>
        <w:rPr>
          <w:rFonts w:ascii="Times" w:eastAsia="Times" w:hAnsi="Times" w:cs="Times"/>
          <w:i/>
          <w:sz w:val="20"/>
          <w:szCs w:val="20"/>
        </w:rPr>
        <w:t xml:space="preserve">H.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perlevis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(</w:t>
      </w:r>
      <w:proofErr w:type="spellStart"/>
      <w:r>
        <w:rPr>
          <w:rFonts w:ascii="Times" w:eastAsia="Times" w:hAnsi="Times" w:cs="Times"/>
          <w:sz w:val="20"/>
          <w:szCs w:val="20"/>
        </w:rPr>
        <w:t>incidence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spicules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≥ 50%) are </w:t>
      </w:r>
      <w:proofErr w:type="spellStart"/>
      <w:r>
        <w:rPr>
          <w:rFonts w:ascii="Times" w:eastAsia="Times" w:hAnsi="Times" w:cs="Times"/>
          <w:sz w:val="20"/>
          <w:szCs w:val="20"/>
        </w:rPr>
        <w:t>indicated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with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'*'. SAO, </w:t>
      </w:r>
      <w:proofErr w:type="spellStart"/>
      <w:r>
        <w:rPr>
          <w:rFonts w:ascii="Times" w:eastAsia="Times" w:hAnsi="Times" w:cs="Times"/>
          <w:sz w:val="20"/>
          <w:szCs w:val="20"/>
        </w:rPr>
        <w:t>channel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enriched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with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anthropic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nutrients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from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San Antonio Oeste </w:t>
      </w:r>
      <w:proofErr w:type="spellStart"/>
      <w:r>
        <w:rPr>
          <w:rFonts w:ascii="Times" w:eastAsia="Times" w:hAnsi="Times" w:cs="Times"/>
          <w:sz w:val="20"/>
          <w:szCs w:val="20"/>
        </w:rPr>
        <w:t>city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; CTL, </w:t>
      </w:r>
      <w:proofErr w:type="spellStart"/>
      <w:r>
        <w:rPr>
          <w:rFonts w:ascii="Times" w:eastAsia="Times" w:hAnsi="Times" w:cs="Times"/>
          <w:sz w:val="20"/>
          <w:szCs w:val="20"/>
        </w:rPr>
        <w:t>channel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isolated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from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nutrients</w:t>
      </w:r>
      <w:proofErr w:type="spellEnd"/>
      <w:r>
        <w:rPr>
          <w:rFonts w:ascii="Times" w:eastAsia="Times" w:hAnsi="Times" w:cs="Times"/>
          <w:sz w:val="20"/>
          <w:szCs w:val="20"/>
        </w:rPr>
        <w:t>.</w:t>
      </w:r>
    </w:p>
    <w:tbl>
      <w:tblPr>
        <w:tblStyle w:val="a"/>
        <w:tblW w:w="74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90"/>
        <w:gridCol w:w="420"/>
        <w:gridCol w:w="930"/>
        <w:gridCol w:w="825"/>
        <w:gridCol w:w="420"/>
        <w:gridCol w:w="930"/>
        <w:gridCol w:w="840"/>
      </w:tblGrid>
      <w:tr w:rsidR="00674208" w14:paraId="548BC9BA" w14:textId="77777777" w:rsidTr="00F6012D">
        <w:tc>
          <w:tcPr>
            <w:tcW w:w="309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C45996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b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b/>
                <w:i/>
                <w:sz w:val="20"/>
                <w:szCs w:val="20"/>
              </w:rPr>
              <w:t>Taxa</w:t>
            </w:r>
            <w:proofErr w:type="spellEnd"/>
          </w:p>
        </w:tc>
        <w:tc>
          <w:tcPr>
            <w:tcW w:w="2175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ADB2D9" w14:textId="77777777" w:rsidR="00674208" w:rsidRDefault="00000000">
            <w:pPr>
              <w:widowControl w:val="0"/>
              <w:spacing w:line="240" w:lineRule="auto"/>
              <w:jc w:val="center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SAO</w:t>
            </w:r>
          </w:p>
        </w:tc>
        <w:tc>
          <w:tcPr>
            <w:tcW w:w="219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B30321" w14:textId="77777777" w:rsidR="00674208" w:rsidRDefault="00000000">
            <w:pPr>
              <w:widowControl w:val="0"/>
              <w:spacing w:line="240" w:lineRule="auto"/>
              <w:jc w:val="center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CTL</w:t>
            </w:r>
          </w:p>
        </w:tc>
      </w:tr>
      <w:tr w:rsidR="00674208" w14:paraId="478A957B" w14:textId="77777777">
        <w:tc>
          <w:tcPr>
            <w:tcW w:w="30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C6BC04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2797F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FD55D0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Dig</w:t>
            </w:r>
            <w:proofErr w:type="spellEnd"/>
            <w:r>
              <w:rPr>
                <w:rFonts w:ascii="Times" w:eastAsia="Times" w:hAnsi="Times" w:cs="Times"/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ind</w:t>
            </w:r>
            <w:proofErr w:type="spellEnd"/>
            <w:r>
              <w:rPr>
                <w:rFonts w:ascii="Times" w:eastAsia="Times" w:hAnsi="Times" w:cs="Times"/>
                <w:b/>
                <w:sz w:val="20"/>
                <w:szCs w:val="20"/>
              </w:rPr>
              <w:t>.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D1F529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% Inc.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B7159D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A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DC4FB34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Dig</w:t>
            </w:r>
            <w:proofErr w:type="spellEnd"/>
            <w:r>
              <w:rPr>
                <w:rFonts w:ascii="Times" w:eastAsia="Times" w:hAnsi="Times" w:cs="Times"/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ind</w:t>
            </w:r>
            <w:proofErr w:type="spellEnd"/>
            <w:r>
              <w:rPr>
                <w:rFonts w:ascii="Times" w:eastAsia="Times" w:hAnsi="Times" w:cs="Times"/>
                <w:b/>
                <w:sz w:val="20"/>
                <w:szCs w:val="20"/>
              </w:rPr>
              <w:t>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E5EB8F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% Inc.</w:t>
            </w:r>
          </w:p>
        </w:tc>
      </w:tr>
      <w:tr w:rsidR="00674208" w14:paraId="5F5EBE2A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A9562E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Ph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Mollusca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0116BC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D1EEB6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BF6961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3A56A0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1A0E4A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A328BE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583614D8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B2337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Cl.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Gastropoda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6E2145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FF2C42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51B1CC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1EC66F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AF7CAC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4E9EFC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51D69494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CA8081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Heleobia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australis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B0AD21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175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EEA3C8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0DEC7F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36B0D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761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2BB0E7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2E649D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20</w:t>
            </w:r>
          </w:p>
        </w:tc>
      </w:tr>
      <w:tr w:rsidR="00674208" w14:paraId="0C28A270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0EDEC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Bostrycapulus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sp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>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85A9DF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D2BC9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998189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0B43B4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312F8C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FA01EC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</w:tr>
      <w:tr w:rsidR="00674208" w14:paraId="1E9A49E8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EC6527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Buccinanops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globulosus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F14111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59EFFD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5862F9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37.5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D9CECB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DEEE2E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642988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20</w:t>
            </w:r>
          </w:p>
        </w:tc>
      </w:tr>
      <w:tr w:rsidR="00674208" w14:paraId="4DD52022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121ABB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Olivella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tehuelcha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983C6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52AF7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220C93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491AA1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8F40F1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BB4F12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</w:tr>
      <w:tr w:rsidR="00674208" w14:paraId="6DA8FE1A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3E93D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Ph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Annelida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BA70A0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7F9BF1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08E4317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B0C1B1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037234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40F2A3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2AF87F61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290FB5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Cl.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Polychaeta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D4C384B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186F2A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6D5089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B76D0A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DEF4E0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64D97E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250EB89B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3B8674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Fam.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Polynoidae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A1DE4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4D9A807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100B27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B88C5B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14C7B4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3E2B4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</w:tr>
      <w:tr w:rsidR="00674208" w14:paraId="70DA8418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CCD12C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Fam.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Lumbrineridae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816E0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671C12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ACBF58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3586E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8465F1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47A039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</w:tr>
      <w:tr w:rsidR="00674208" w14:paraId="2F5F97C7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0A815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Fam.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Nereididae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0F7F73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D99511D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DC9CCC7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C1E94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1E18F0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AF7D1C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</w:tr>
      <w:tr w:rsidR="00674208" w14:paraId="6D5A1CF5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4E89C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Fam.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Flabelligeridae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07907F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3F3ABE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BD71D4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C48D95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78767B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660EFF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4F9CA6FB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15D86B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Piromis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sp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>.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1C4CA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B4621A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D246054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904B0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9B6DEA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D4751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50 *</w:t>
            </w:r>
          </w:p>
        </w:tc>
      </w:tr>
      <w:tr w:rsidR="00674208" w14:paraId="56578C0D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BECAD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Polychaeta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indet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>. 1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D797EC3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00F00F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406349B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50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1D114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2B904D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4BC1D3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</w:tr>
      <w:tr w:rsidR="00674208" w14:paraId="1E8DBF80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A4A4B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Polychaeta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indet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>. 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50D496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F81D96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93EBF2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22.2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CF756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D8167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E27420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</w:tr>
      <w:tr w:rsidR="00674208" w14:paraId="124E7D28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F85D1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Polychaeta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indet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>. 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1892D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C677F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F4C5C6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54199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679052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18966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30</w:t>
            </w:r>
          </w:p>
        </w:tc>
      </w:tr>
      <w:tr w:rsidR="00674208" w14:paraId="0EC3FEE2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24208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Ph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Echinodermata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D01A3D4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F6D75A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B081A4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6A6AA3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89C4F0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54D6DE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7246EC3D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15DDB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Cl.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Ophiuroidea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E7CFD5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51CFF1D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473C21E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EAD6C9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3EA75A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A6E25D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0C1EE6F5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5E1D3E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Ophioplocus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januarii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 xml:space="preserve">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8BF70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B8F94EB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50ADA6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228E93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C46C02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702A99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50 *</w:t>
            </w:r>
          </w:p>
        </w:tc>
      </w:tr>
      <w:tr w:rsidR="00674208" w14:paraId="0FB7AA5C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8F0CE6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Ph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>.</w:t>
            </w:r>
            <w:r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Arthropoda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EEA51D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412BA7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348D38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1A783C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8355F0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849E40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34182CFE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0F4C3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Cl</w:t>
            </w: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Malacostraca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EC7835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CC5DFF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3EEA30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AAF24E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E5D06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E37BFB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5D2AF923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82D9D4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Ord.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Isopoda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EB4D6B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05CC94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8600EA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DDDEDB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BB6D33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58F7E5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7405B64E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A4919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Excirolana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sp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>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728B46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55DD76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1DDA53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4D6FB5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C32628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9B973D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</w:tr>
      <w:tr w:rsidR="00674208" w14:paraId="30E1612F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2FC28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Ord.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Decapoda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476A93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D04A98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CA5DBE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7B2887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CE8919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6E7DEB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28885FEA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5A267C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Cyrtograpsus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affinis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8337CB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002AEE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7BD18B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100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22764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1F23EF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B2418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</w:tr>
      <w:tr w:rsidR="00674208" w14:paraId="67EEFB78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D44A4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Cyrtograpsus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angulatus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318CE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F88731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6718AD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50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B2A6F54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FDB220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A7297A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</w:tr>
      <w:tr w:rsidR="00674208" w14:paraId="06A08EFF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3215B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Neohelice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granulata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78EA1F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BA87C4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F7689B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74ECA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A6D319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FD5486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100 *</w:t>
            </w:r>
          </w:p>
        </w:tc>
      </w:tr>
      <w:tr w:rsidR="00674208" w14:paraId="480E13EE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9A78EB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lastRenderedPageBreak/>
              <w:t>Ph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>.</w:t>
            </w:r>
            <w:r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Chordata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1DB69F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F3D724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9150B3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D1CDF3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D6C4E9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4CEC32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1AC24B42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1F5C2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Cl.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Actinopterygii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1F94C5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9B176B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DE3326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5CF305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E40C30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B47390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7BC24227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ACDE4D7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Ord.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Atheriniformes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D0D8FC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20FCF5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9532CC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CA9640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AF2DC6F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FF573B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5AC42665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70DC8F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Odontesthes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argentinensis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CA46AC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05FD76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D994ED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3301B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D5BD79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D29C54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</w:tr>
      <w:tr w:rsidR="00674208" w14:paraId="67A0577C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01CF7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Odontesthes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incisa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814C8C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90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624671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351DA3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BEE615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8D94BC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8FD9B8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</w:tr>
      <w:tr w:rsidR="00674208" w14:paraId="09AFF2BB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49229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Odontesthes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platensis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9C1B075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9B6706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CC27F3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2555C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590F47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AC2261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100 *</w:t>
            </w:r>
          </w:p>
        </w:tc>
      </w:tr>
      <w:tr w:rsidR="00674208" w14:paraId="63F00089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FF9D6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Ord. Perciformes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46CF2A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864810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87646E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24A8E8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7070B3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A04126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754644F1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5180D7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Eleginops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maclovinus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C8617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4FF643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A72EA0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50 *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B47223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8B8388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41B193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</w:tr>
      <w:tr w:rsidR="00674208" w14:paraId="4CC8E650" w14:textId="77777777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CFCB03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   Ord.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Clupeiformes</w:t>
            </w:r>
            <w:proofErr w:type="spellEnd"/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ABF67F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1C601E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A05404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C3CD42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A63278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DEB0919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  <w:tr w:rsidR="00674208" w14:paraId="174DFF35" w14:textId="77777777">
        <w:tc>
          <w:tcPr>
            <w:tcW w:w="30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3869EC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    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Brevoortia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aurea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445AEC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6107EC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B79A9B2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6FFE0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708598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C1DD27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</w:t>
            </w:r>
          </w:p>
        </w:tc>
      </w:tr>
      <w:tr w:rsidR="00674208" w14:paraId="37E3955C" w14:textId="77777777">
        <w:tc>
          <w:tcPr>
            <w:tcW w:w="30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44462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Total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444553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339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243DFE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78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B6B25FF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9D709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930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F63417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81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393644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</w:tr>
    </w:tbl>
    <w:p w14:paraId="30E5CF47" w14:textId="77777777" w:rsidR="00674208" w:rsidRDefault="00674208">
      <w:pPr>
        <w:widowControl w:val="0"/>
        <w:spacing w:line="480" w:lineRule="auto"/>
        <w:rPr>
          <w:rFonts w:ascii="Times New Roman" w:eastAsia="Times New Roman" w:hAnsi="Times New Roman" w:cs="Times New Roman"/>
        </w:rPr>
      </w:pPr>
    </w:p>
    <w:p w14:paraId="7B4D9CFF" w14:textId="192B63D5" w:rsidR="00674208" w:rsidRDefault="00000000">
      <w:pPr>
        <w:keepNext/>
        <w:spacing w:after="200" w:line="360" w:lineRule="auto"/>
        <w:jc w:val="both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b/>
          <w:sz w:val="20"/>
          <w:szCs w:val="20"/>
        </w:rPr>
        <w:t>Table S2</w:t>
      </w:r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Consumption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pressure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index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(CPI) </w:t>
      </w:r>
      <w:proofErr w:type="spellStart"/>
      <w:r>
        <w:rPr>
          <w:rFonts w:ascii="Times" w:eastAsia="Times" w:hAnsi="Times" w:cs="Times"/>
          <w:sz w:val="20"/>
          <w:szCs w:val="20"/>
        </w:rPr>
        <w:t>over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r>
        <w:rPr>
          <w:rFonts w:ascii="Times" w:eastAsia="Times" w:hAnsi="Times" w:cs="Times"/>
          <w:i/>
          <w:sz w:val="20"/>
          <w:szCs w:val="20"/>
        </w:rPr>
        <w:t xml:space="preserve">H.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perlevis</w:t>
      </w:r>
      <w:proofErr w:type="spellEnd"/>
      <w:r>
        <w:rPr>
          <w:rFonts w:ascii="Times" w:eastAsia="Times" w:hAnsi="Times" w:cs="Times"/>
          <w:i/>
          <w:sz w:val="20"/>
          <w:szCs w:val="20"/>
        </w:rPr>
        <w:t>.</w:t>
      </w:r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The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table shows </w:t>
      </w:r>
      <w:proofErr w:type="spellStart"/>
      <w:r>
        <w:rPr>
          <w:rFonts w:ascii="Times" w:eastAsia="Times" w:hAnsi="Times" w:cs="Times"/>
          <w:sz w:val="20"/>
          <w:szCs w:val="20"/>
        </w:rPr>
        <w:t>the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number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r>
        <w:rPr>
          <w:rFonts w:ascii="Times" w:eastAsia="Times" w:hAnsi="Times" w:cs="Times"/>
          <w:i/>
          <w:sz w:val="20"/>
          <w:szCs w:val="20"/>
        </w:rPr>
        <w:t xml:space="preserve">H.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perlevis</w:t>
      </w:r>
      <w:proofErr w:type="spellEnd"/>
      <w:r>
        <w:rPr>
          <w:rFonts w:ascii="Times" w:eastAsia="Times" w:hAnsi="Times" w:cs="Times"/>
          <w:i/>
          <w:sz w:val="20"/>
          <w:szCs w:val="20"/>
        </w:rPr>
        <w:t>’</w:t>
      </w:r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spicules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registered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in digestive </w:t>
      </w:r>
      <w:proofErr w:type="spellStart"/>
      <w:r>
        <w:rPr>
          <w:rFonts w:ascii="Times" w:eastAsia="Times" w:hAnsi="Times" w:cs="Times"/>
          <w:sz w:val="20"/>
          <w:szCs w:val="20"/>
        </w:rPr>
        <w:t>samples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(S</w:t>
      </w:r>
      <w:r>
        <w:rPr>
          <w:rFonts w:ascii="Times" w:eastAsia="Times" w:hAnsi="Times" w:cs="Times"/>
          <w:sz w:val="20"/>
          <w:szCs w:val="20"/>
          <w:vertAlign w:val="subscript"/>
        </w:rPr>
        <w:t>i</w:t>
      </w:r>
      <w:r>
        <w:rPr>
          <w:rFonts w:ascii="Times" w:eastAsia="Times" w:hAnsi="Times" w:cs="Times"/>
          <w:sz w:val="20"/>
          <w:szCs w:val="20"/>
        </w:rPr>
        <w:t xml:space="preserve">), </w:t>
      </w:r>
      <w:proofErr w:type="spellStart"/>
      <w:r>
        <w:rPr>
          <w:rFonts w:ascii="Times" w:eastAsia="Times" w:hAnsi="Times" w:cs="Times"/>
          <w:sz w:val="20"/>
          <w:szCs w:val="20"/>
        </w:rPr>
        <w:t>weight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(</w:t>
      </w:r>
      <w:proofErr w:type="spellStart"/>
      <w:r>
        <w:rPr>
          <w:rFonts w:ascii="Times" w:eastAsia="Times" w:hAnsi="Times" w:cs="Times"/>
          <w:sz w:val="20"/>
          <w:szCs w:val="20"/>
        </w:rPr>
        <w:t>W</w:t>
      </w:r>
      <w:r>
        <w:rPr>
          <w:rFonts w:ascii="Times" w:eastAsia="Times" w:hAnsi="Times" w:cs="Times"/>
          <w:sz w:val="20"/>
          <w:szCs w:val="20"/>
          <w:vertAlign w:val="subscript"/>
        </w:rPr>
        <w:t>i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; mg) and </w:t>
      </w:r>
      <w:proofErr w:type="spellStart"/>
      <w:r>
        <w:rPr>
          <w:rFonts w:ascii="Times" w:eastAsia="Times" w:hAnsi="Times" w:cs="Times"/>
          <w:sz w:val="20"/>
          <w:szCs w:val="20"/>
        </w:rPr>
        <w:t>density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(D</w:t>
      </w:r>
      <w:r>
        <w:rPr>
          <w:rFonts w:ascii="Times" w:eastAsia="Times" w:hAnsi="Times" w:cs="Times"/>
          <w:sz w:val="20"/>
          <w:szCs w:val="20"/>
          <w:vertAlign w:val="subscript"/>
        </w:rPr>
        <w:t>i</w:t>
      </w:r>
      <w:r>
        <w:rPr>
          <w:rFonts w:ascii="Times" w:eastAsia="Times" w:hAnsi="Times" w:cs="Times"/>
          <w:sz w:val="20"/>
          <w:szCs w:val="20"/>
        </w:rPr>
        <w:t xml:space="preserve">; </w:t>
      </w:r>
      <w:proofErr w:type="spellStart"/>
      <w:r>
        <w:rPr>
          <w:rFonts w:ascii="Times" w:eastAsia="Times" w:hAnsi="Times" w:cs="Times"/>
          <w:sz w:val="20"/>
          <w:szCs w:val="20"/>
        </w:rPr>
        <w:t>number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individuals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m</w:t>
      </w:r>
      <w:r>
        <w:rPr>
          <w:rFonts w:ascii="Times" w:eastAsia="Times" w:hAnsi="Times" w:cs="Times"/>
          <w:sz w:val="20"/>
          <w:szCs w:val="20"/>
          <w:vertAlign w:val="superscript"/>
        </w:rPr>
        <w:t>-2</w:t>
      </w:r>
      <w:r>
        <w:rPr>
          <w:rFonts w:ascii="Times" w:eastAsia="Times" w:hAnsi="Times" w:cs="Times"/>
          <w:sz w:val="20"/>
          <w:szCs w:val="20"/>
        </w:rPr>
        <w:t xml:space="preserve">)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each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i-</w:t>
      </w:r>
      <w:r>
        <w:rPr>
          <w:rFonts w:ascii="Times" w:eastAsia="Times" w:hAnsi="Times" w:cs="Times"/>
          <w:i/>
          <w:sz w:val="20"/>
          <w:szCs w:val="20"/>
        </w:rPr>
        <w:t>taxon</w:t>
      </w:r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identified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as </w:t>
      </w:r>
      <w:r>
        <w:rPr>
          <w:rFonts w:ascii="Times" w:eastAsia="Times" w:hAnsi="Times" w:cs="Times"/>
          <w:i/>
          <w:sz w:val="20"/>
          <w:szCs w:val="20"/>
        </w:rPr>
        <w:t xml:space="preserve">H.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perlevis</w:t>
      </w:r>
      <w:proofErr w:type="spellEnd"/>
      <w:r>
        <w:rPr>
          <w:rFonts w:ascii="Times" w:eastAsia="Times" w:hAnsi="Times" w:cs="Times"/>
          <w:i/>
          <w:sz w:val="20"/>
          <w:szCs w:val="20"/>
        </w:rPr>
        <w:t>’</w:t>
      </w:r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consumer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; </w:t>
      </w:r>
      <w:proofErr w:type="spellStart"/>
      <w:r>
        <w:rPr>
          <w:rFonts w:ascii="Times" w:eastAsia="Times" w:hAnsi="Times" w:cs="Times"/>
          <w:sz w:val="20"/>
          <w:szCs w:val="20"/>
        </w:rPr>
        <w:t>the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cover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r>
        <w:rPr>
          <w:rFonts w:ascii="Times" w:eastAsia="Times" w:hAnsi="Times" w:cs="Times"/>
          <w:i/>
          <w:sz w:val="20"/>
          <w:szCs w:val="20"/>
        </w:rPr>
        <w:t xml:space="preserve">H.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perlevis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(</w:t>
      </w:r>
      <w:proofErr w:type="spellStart"/>
      <w:r>
        <w:rPr>
          <w:rFonts w:ascii="Times" w:eastAsia="Times" w:hAnsi="Times" w:cs="Times"/>
          <w:sz w:val="20"/>
          <w:szCs w:val="20"/>
        </w:rPr>
        <w:t>Cov</w:t>
      </w:r>
      <w:proofErr w:type="spellEnd"/>
      <w:r>
        <w:rPr>
          <w:rFonts w:ascii="Times" w:eastAsia="Times" w:hAnsi="Times" w:cs="Times"/>
          <w:sz w:val="20"/>
          <w:szCs w:val="20"/>
        </w:rPr>
        <w:t>; m</w:t>
      </w:r>
      <w:r>
        <w:rPr>
          <w:rFonts w:ascii="Times" w:eastAsia="Times" w:hAnsi="Times" w:cs="Times"/>
          <w:sz w:val="20"/>
          <w:szCs w:val="20"/>
          <w:vertAlign w:val="superscript"/>
        </w:rPr>
        <w:t>2</w:t>
      </w:r>
      <w:r>
        <w:rPr>
          <w:rFonts w:ascii="Times" w:eastAsia="Times" w:hAnsi="Times" w:cs="Times"/>
          <w:sz w:val="20"/>
          <w:szCs w:val="20"/>
        </w:rPr>
        <w:t xml:space="preserve">) </w:t>
      </w:r>
      <w:proofErr w:type="spellStart"/>
      <w:r>
        <w:rPr>
          <w:rFonts w:ascii="Times" w:eastAsia="Times" w:hAnsi="Times" w:cs="Times"/>
          <w:sz w:val="20"/>
          <w:szCs w:val="20"/>
        </w:rPr>
        <w:t>obtained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by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channel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for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the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months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in </w:t>
      </w:r>
      <w:proofErr w:type="spellStart"/>
      <w:r>
        <w:rPr>
          <w:rFonts w:ascii="Times" w:eastAsia="Times" w:hAnsi="Times" w:cs="Times"/>
          <w:sz w:val="20"/>
          <w:szCs w:val="20"/>
        </w:rPr>
        <w:t>which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the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respective </w:t>
      </w:r>
      <w:proofErr w:type="spellStart"/>
      <w:r>
        <w:rPr>
          <w:rFonts w:ascii="Times" w:eastAsia="Times" w:hAnsi="Times" w:cs="Times"/>
          <w:sz w:val="20"/>
          <w:szCs w:val="20"/>
        </w:rPr>
        <w:t>consumer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samples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were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taken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. </w:t>
      </w:r>
      <w:proofErr w:type="spellStart"/>
      <w:r>
        <w:rPr>
          <w:rFonts w:ascii="Times" w:eastAsia="Times" w:hAnsi="Times" w:cs="Times"/>
          <w:sz w:val="20"/>
          <w:szCs w:val="20"/>
        </w:rPr>
        <w:t>The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CPI </w:t>
      </w:r>
      <w:proofErr w:type="spellStart"/>
      <w:r>
        <w:rPr>
          <w:rFonts w:ascii="Times" w:eastAsia="Times" w:hAnsi="Times" w:cs="Times"/>
          <w:sz w:val="20"/>
          <w:szCs w:val="20"/>
        </w:rPr>
        <w:t>by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taxa</w:t>
      </w:r>
      <w:proofErr w:type="spellEnd"/>
      <w:r>
        <w:rPr>
          <w:rFonts w:ascii="Times" w:eastAsia="Times" w:hAnsi="Times" w:cs="Times"/>
          <w:i/>
          <w:sz w:val="20"/>
          <w:szCs w:val="20"/>
        </w:rPr>
        <w:t>,</w:t>
      </w:r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calculated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as </w:t>
      </w:r>
      <w:r>
        <w:rPr>
          <w:rFonts w:ascii="Times" w:eastAsia="Times" w:hAnsi="Times" w:cs="Times"/>
          <w:i/>
          <w:sz w:val="20"/>
          <w:szCs w:val="20"/>
        </w:rPr>
        <w:t>D</w:t>
      </w:r>
      <w:r>
        <w:rPr>
          <w:rFonts w:ascii="Times" w:eastAsia="Times" w:hAnsi="Times" w:cs="Times"/>
          <w:sz w:val="20"/>
          <w:szCs w:val="20"/>
          <w:vertAlign w:val="subscript"/>
        </w:rPr>
        <w:t>i</w:t>
      </w:r>
      <w:r>
        <w:rPr>
          <w:rFonts w:ascii="Times" w:eastAsia="Times" w:hAnsi="Times" w:cs="Times"/>
          <w:sz w:val="20"/>
          <w:szCs w:val="20"/>
        </w:rPr>
        <w:t xml:space="preserve"> × (</w:t>
      </w:r>
      <w:r w:rsidR="00F6012D">
        <w:rPr>
          <w:rFonts w:ascii="Times" w:eastAsia="Times" w:hAnsi="Times" w:cs="Times"/>
          <w:i/>
          <w:sz w:val="20"/>
          <w:szCs w:val="20"/>
        </w:rPr>
        <w:t>S</w:t>
      </w:r>
      <w:r w:rsidR="00F6012D">
        <w:rPr>
          <w:rFonts w:ascii="Times" w:eastAsia="Times" w:hAnsi="Times" w:cs="Times"/>
          <w:sz w:val="20"/>
          <w:szCs w:val="20"/>
          <w:vertAlign w:val="subscript"/>
        </w:rPr>
        <w:t>i</w:t>
      </w:r>
      <w:r w:rsidR="00F6012D">
        <w:rPr>
          <w:rFonts w:ascii="Times" w:eastAsia="Times" w:hAnsi="Times" w:cs="Times"/>
          <w:i/>
          <w:sz w:val="20"/>
          <w:szCs w:val="20"/>
          <w:vertAlign w:val="subscript"/>
        </w:rPr>
        <w:t xml:space="preserve"> </w:t>
      </w:r>
      <w:r w:rsidR="00F6012D">
        <w:rPr>
          <w:rFonts w:ascii="Times" w:eastAsia="Times" w:hAnsi="Times" w:cs="Times"/>
          <w:sz w:val="20"/>
          <w:szCs w:val="20"/>
        </w:rPr>
        <w:t xml:space="preserve">⁄ </w:t>
      </w:r>
      <w:proofErr w:type="spellStart"/>
      <w:r w:rsidR="00F6012D">
        <w:rPr>
          <w:rFonts w:ascii="Times" w:eastAsia="Times" w:hAnsi="Times" w:cs="Times"/>
          <w:sz w:val="20"/>
          <w:szCs w:val="20"/>
        </w:rPr>
        <w:t>Wi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)  ⁄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Cov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, and </w:t>
      </w:r>
      <w:proofErr w:type="spellStart"/>
      <w:r>
        <w:rPr>
          <w:rFonts w:ascii="Times" w:eastAsia="Times" w:hAnsi="Times" w:cs="Times"/>
          <w:sz w:val="20"/>
          <w:szCs w:val="20"/>
        </w:rPr>
        <w:t>the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CPI </w:t>
      </w:r>
      <w:proofErr w:type="spellStart"/>
      <w:r>
        <w:rPr>
          <w:rFonts w:ascii="Times" w:eastAsia="Times" w:hAnsi="Times" w:cs="Times"/>
          <w:sz w:val="20"/>
          <w:szCs w:val="20"/>
        </w:rPr>
        <w:t>pooled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by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channel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, are </w:t>
      </w:r>
      <w:proofErr w:type="spellStart"/>
      <w:r>
        <w:rPr>
          <w:rFonts w:ascii="Times" w:eastAsia="Times" w:hAnsi="Times" w:cs="Times"/>
          <w:sz w:val="20"/>
          <w:szCs w:val="20"/>
        </w:rPr>
        <w:t>reported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. SAO, </w:t>
      </w:r>
      <w:proofErr w:type="spellStart"/>
      <w:r>
        <w:rPr>
          <w:rFonts w:ascii="Times" w:eastAsia="Times" w:hAnsi="Times" w:cs="Times"/>
          <w:sz w:val="20"/>
          <w:szCs w:val="20"/>
        </w:rPr>
        <w:t>channel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enriched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with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anthropic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nutrients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from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San Antonio Oeste </w:t>
      </w:r>
      <w:proofErr w:type="spellStart"/>
      <w:r>
        <w:rPr>
          <w:rFonts w:ascii="Times" w:eastAsia="Times" w:hAnsi="Times" w:cs="Times"/>
          <w:sz w:val="20"/>
          <w:szCs w:val="20"/>
        </w:rPr>
        <w:t>city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; CTL, </w:t>
      </w:r>
      <w:proofErr w:type="spellStart"/>
      <w:r>
        <w:rPr>
          <w:rFonts w:ascii="Times" w:eastAsia="Times" w:hAnsi="Times" w:cs="Times"/>
          <w:sz w:val="20"/>
          <w:szCs w:val="20"/>
        </w:rPr>
        <w:t>channel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isolated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from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nutrients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. </w:t>
      </w:r>
      <w:proofErr w:type="spellStart"/>
      <w:r>
        <w:rPr>
          <w:rFonts w:ascii="Times" w:eastAsia="Times" w:hAnsi="Times" w:cs="Times"/>
          <w:sz w:val="20"/>
          <w:szCs w:val="20"/>
        </w:rPr>
        <w:t>Values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expressed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as mean ± standard </w:t>
      </w:r>
      <w:proofErr w:type="spellStart"/>
      <w:r>
        <w:rPr>
          <w:rFonts w:ascii="Times" w:eastAsia="Times" w:hAnsi="Times" w:cs="Times"/>
          <w:sz w:val="20"/>
          <w:szCs w:val="20"/>
        </w:rPr>
        <w:t>deviation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, </w:t>
      </w:r>
      <w:proofErr w:type="spellStart"/>
      <w:r>
        <w:rPr>
          <w:rFonts w:ascii="Times" w:eastAsia="Times" w:hAnsi="Times" w:cs="Times"/>
          <w:sz w:val="20"/>
          <w:szCs w:val="20"/>
        </w:rPr>
        <w:t>except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for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D</w:t>
      </w:r>
      <w:r>
        <w:rPr>
          <w:rFonts w:ascii="Times" w:eastAsia="Times" w:hAnsi="Times" w:cs="Times"/>
          <w:sz w:val="20"/>
          <w:szCs w:val="20"/>
          <w:vertAlign w:val="subscript"/>
        </w:rPr>
        <w:t>i</w:t>
      </w:r>
      <w:r>
        <w:rPr>
          <w:rFonts w:ascii="Times" w:eastAsia="Times" w:hAnsi="Times" w:cs="Times"/>
          <w:sz w:val="20"/>
          <w:szCs w:val="20"/>
        </w:rPr>
        <w:t>.</w:t>
      </w:r>
    </w:p>
    <w:tbl>
      <w:tblPr>
        <w:tblStyle w:val="a0"/>
        <w:tblW w:w="909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05"/>
        <w:gridCol w:w="990"/>
        <w:gridCol w:w="825"/>
        <w:gridCol w:w="1140"/>
        <w:gridCol w:w="1065"/>
        <w:gridCol w:w="960"/>
        <w:gridCol w:w="915"/>
        <w:gridCol w:w="990"/>
      </w:tblGrid>
      <w:tr w:rsidR="00674208" w14:paraId="25056D71" w14:textId="77777777">
        <w:trPr>
          <w:trHeight w:val="510"/>
        </w:trPr>
        <w:tc>
          <w:tcPr>
            <w:tcW w:w="22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8CEA6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b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b/>
                <w:i/>
                <w:sz w:val="20"/>
                <w:szCs w:val="20"/>
              </w:rPr>
              <w:t>Taxa</w:t>
            </w:r>
            <w:proofErr w:type="spellEnd"/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0976B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b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Channel</w:t>
            </w:r>
            <w:proofErr w:type="spellEnd"/>
          </w:p>
        </w:tc>
        <w:tc>
          <w:tcPr>
            <w:tcW w:w="8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1C29B7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b/>
                <w:sz w:val="20"/>
                <w:szCs w:val="20"/>
                <w:vertAlign w:val="subscript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S</w:t>
            </w:r>
            <w:r>
              <w:rPr>
                <w:rFonts w:ascii="Times" w:eastAsia="Times" w:hAnsi="Times" w:cs="Times"/>
                <w:b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792626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W</w:t>
            </w:r>
            <w:r>
              <w:rPr>
                <w:rFonts w:ascii="Times" w:eastAsia="Times" w:hAnsi="Times" w:cs="Times"/>
                <w:b/>
                <w:sz w:val="20"/>
                <w:szCs w:val="20"/>
                <w:vertAlign w:val="subscript"/>
              </w:rPr>
              <w:t>i</w:t>
            </w:r>
            <w:proofErr w:type="spellEnd"/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B96363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b/>
                <w:sz w:val="20"/>
                <w:szCs w:val="20"/>
                <w:vertAlign w:val="subscript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D</w:t>
            </w:r>
            <w:r>
              <w:rPr>
                <w:rFonts w:ascii="Times" w:eastAsia="Times" w:hAnsi="Times" w:cs="Times"/>
                <w:b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268FC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b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Cov</w:t>
            </w:r>
            <w:proofErr w:type="spellEnd"/>
          </w:p>
        </w:tc>
        <w:tc>
          <w:tcPr>
            <w:tcW w:w="9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678635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CPI</w:t>
            </w:r>
          </w:p>
          <w:p w14:paraId="66949E2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by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taxa</w:t>
            </w:r>
            <w:proofErr w:type="spellEnd"/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853F5F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CPI</w:t>
            </w:r>
          </w:p>
          <w:p w14:paraId="08DD189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by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channel</w:t>
            </w:r>
            <w:proofErr w:type="spellEnd"/>
          </w:p>
        </w:tc>
      </w:tr>
      <w:tr w:rsidR="00674208" w14:paraId="399A1525" w14:textId="77777777">
        <w:trPr>
          <w:trHeight w:val="570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4442F1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Ophioplocus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januarii</w:t>
            </w:r>
            <w:proofErr w:type="spellEnd"/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C90EE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CTL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4DE80B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3 </w:t>
            </w:r>
          </w:p>
          <w:p w14:paraId="1CCBE15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4.2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8F8271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51 </w:t>
            </w:r>
          </w:p>
          <w:p w14:paraId="208C14BA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1.4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03D7B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25.478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7797D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0.009</w:t>
            </w:r>
          </w:p>
          <w:p w14:paraId="7E09FA4F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0.01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D4A0A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172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2445E3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194.75</w:t>
            </w:r>
          </w:p>
        </w:tc>
      </w:tr>
      <w:tr w:rsidR="00674208" w14:paraId="7E0BCD12" w14:textId="77777777">
        <w:trPr>
          <w:trHeight w:val="555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29F3B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Piromis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sp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>.</w:t>
            </w:r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6E9E6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F80E86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3 </w:t>
            </w:r>
          </w:p>
          <w:p w14:paraId="0A51E8B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4.2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59C3F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394 </w:t>
            </w:r>
          </w:p>
          <w:p w14:paraId="25BFD4D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89.1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B55FEF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25.478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23646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0.009</w:t>
            </w:r>
          </w:p>
          <w:p w14:paraId="11CED9D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0.01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880FE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22.26</w:t>
            </w:r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7FCD8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74208" w14:paraId="3BAB174A" w14:textId="77777777">
        <w:trPr>
          <w:trHeight w:val="525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5C72D3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Neohelice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granulata</w:t>
            </w:r>
            <w:proofErr w:type="spellEnd"/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F672F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C650B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14344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20,311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9259A66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A118D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0.009</w:t>
            </w:r>
          </w:p>
          <w:p w14:paraId="3943C00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0.01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29F1E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0.24</w:t>
            </w:r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126D2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74208" w14:paraId="5EFD0C12" w14:textId="77777777">
        <w:trPr>
          <w:trHeight w:val="585"/>
        </w:trPr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A932EC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Odontesthes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platensis</w:t>
            </w:r>
            <w:proofErr w:type="spellEnd"/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354AF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A4AC5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29.7</w:t>
            </w:r>
          </w:p>
          <w:p w14:paraId="4F738B1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±16.9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AC189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2,017.1</w:t>
            </w:r>
          </w:p>
          <w:p w14:paraId="4B38693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427.9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2A4A3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0.178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6CE50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0.01</w:t>
            </w:r>
          </w:p>
          <w:p w14:paraId="379B5CB1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0.02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3FC4A5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0.25</w:t>
            </w:r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7DFAF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74208" w14:paraId="5EC652A5" w14:textId="77777777">
        <w:trPr>
          <w:trHeight w:val="510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C50407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Polychaeta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indet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>. 1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385331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SAO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DC3FB1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3 </w:t>
            </w:r>
          </w:p>
          <w:p w14:paraId="6084285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3.2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90B7C0C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39.2</w:t>
            </w:r>
          </w:p>
          <w:p w14:paraId="58A2C34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12.5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2A82B6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127.389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E56CF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0.092</w:t>
            </w:r>
          </w:p>
          <w:p w14:paraId="6092FCE6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0.12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FCFF57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106.47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DC62C7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111.19</w:t>
            </w:r>
          </w:p>
        </w:tc>
      </w:tr>
      <w:tr w:rsidR="00674208" w14:paraId="065CFBCF" w14:textId="77777777">
        <w:trPr>
          <w:trHeight w:val="495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5D796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Cyrtograpsus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angulatus</w:t>
            </w:r>
            <w:proofErr w:type="spellEnd"/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8439C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1678A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17.25</w:t>
            </w:r>
          </w:p>
          <w:p w14:paraId="131ECB33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66300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11,739</w:t>
            </w:r>
          </w:p>
          <w:p w14:paraId="2E4D67D7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10,508.4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958123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881A5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0.092</w:t>
            </w:r>
          </w:p>
          <w:p w14:paraId="74677AC2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0.12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DD47AF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0.03</w:t>
            </w:r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3CAF0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74208" w14:paraId="05C77F09" w14:textId="77777777">
        <w:trPr>
          <w:trHeight w:val="585"/>
        </w:trPr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834E487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Cyrtograpsus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affinis</w:t>
            </w:r>
            <w:proofErr w:type="spellEnd"/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FEEF3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EECD4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18.2</w:t>
            </w:r>
          </w:p>
          <w:p w14:paraId="4946C176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15.9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78B870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441.1</w:t>
            </w:r>
          </w:p>
          <w:p w14:paraId="4448821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326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B3B1A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B332D5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0.092</w:t>
            </w:r>
          </w:p>
          <w:p w14:paraId="69B1BCB7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0.12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A1A02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4.69</w:t>
            </w:r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AED88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74208" w14:paraId="48C8EB01" w14:textId="77777777">
        <w:trPr>
          <w:trHeight w:val="510"/>
        </w:trPr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611CDD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i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Eleginops</w:t>
            </w:r>
            <w:proofErr w:type="spellEnd"/>
            <w:r>
              <w:rPr>
                <w:rFonts w:ascii="Times" w:eastAsia="Times" w:hAnsi="Times" w:cs="Times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i/>
                <w:sz w:val="20"/>
                <w:szCs w:val="20"/>
              </w:rPr>
              <w:t>maclovinus</w:t>
            </w:r>
            <w:proofErr w:type="spellEnd"/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D24A7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93D064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11.5</w:t>
            </w:r>
          </w:p>
          <w:p w14:paraId="69AE6F3B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16.3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EE21A5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27,192.5</w:t>
            </w:r>
          </w:p>
          <w:p w14:paraId="418D9068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3,372.2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E9BAF9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B6D074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0.076</w:t>
            </w:r>
          </w:p>
          <w:p w14:paraId="5B67BE7E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± 0.08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03C523" w14:textId="77777777" w:rsidR="00674208" w:rsidRDefault="00000000">
            <w:pPr>
              <w:widowControl w:val="0"/>
              <w:spacing w:line="240" w:lineRule="auto"/>
              <w:jc w:val="both"/>
              <w:rPr>
                <w:rFonts w:ascii="Times" w:eastAsia="Times" w:hAnsi="Times" w:cs="Times"/>
                <w:sz w:val="20"/>
                <w:szCs w:val="20"/>
                <w:vertAlign w:val="superscript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2.23x10</w:t>
            </w:r>
            <w:r>
              <w:rPr>
                <w:rFonts w:ascii="Times" w:eastAsia="Times" w:hAnsi="Times" w:cs="Times"/>
                <w:sz w:val="20"/>
                <w:szCs w:val="20"/>
                <w:vertAlign w:val="superscript"/>
              </w:rPr>
              <w:t>-05</w:t>
            </w:r>
          </w:p>
        </w:tc>
        <w:tc>
          <w:tcPr>
            <w:tcW w:w="99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E8FA1" w14:textId="77777777" w:rsidR="00674208" w:rsidRDefault="00674208">
            <w:pPr>
              <w:keepNext/>
              <w:spacing w:after="200" w:line="48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EEC6532" w14:textId="77777777" w:rsidR="00674208" w:rsidRDefault="00674208">
      <w:pPr>
        <w:spacing w:after="200"/>
        <w:jc w:val="both"/>
        <w:rPr>
          <w:rFonts w:ascii="Times" w:eastAsia="Times" w:hAnsi="Times" w:cs="Times"/>
          <w:sz w:val="20"/>
          <w:szCs w:val="20"/>
        </w:rPr>
      </w:pPr>
    </w:p>
    <w:p w14:paraId="2DF31538" w14:textId="77777777" w:rsidR="00674208" w:rsidRDefault="00000000">
      <w:pPr>
        <w:keepNext/>
        <w:spacing w:after="200" w:line="360" w:lineRule="auto"/>
        <w:jc w:val="both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b/>
          <w:sz w:val="20"/>
          <w:szCs w:val="20"/>
        </w:rPr>
        <w:t>Table S3</w:t>
      </w:r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Summary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statistics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annual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concentrations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trophic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resources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for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the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sponge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Hymeniacidon</w:t>
      </w:r>
      <w:proofErr w:type="spellEnd"/>
      <w:r>
        <w:rPr>
          <w:rFonts w:ascii="Times" w:eastAsia="Times" w:hAnsi="Times" w:cs="Times"/>
          <w:i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i/>
          <w:sz w:val="20"/>
          <w:szCs w:val="20"/>
        </w:rPr>
        <w:t>perlevis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. Mean </w:t>
      </w:r>
      <w:proofErr w:type="spellStart"/>
      <w:r>
        <w:rPr>
          <w:rFonts w:ascii="Times" w:eastAsia="Times" w:hAnsi="Times" w:cs="Times"/>
          <w:sz w:val="20"/>
          <w:szCs w:val="20"/>
        </w:rPr>
        <w:t>values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, standard </w:t>
      </w:r>
      <w:proofErr w:type="spellStart"/>
      <w:r>
        <w:rPr>
          <w:rFonts w:ascii="Times" w:eastAsia="Times" w:hAnsi="Times" w:cs="Times"/>
          <w:sz w:val="20"/>
          <w:szCs w:val="20"/>
        </w:rPr>
        <w:t>deviation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(SD), median, </w:t>
      </w:r>
      <w:proofErr w:type="spellStart"/>
      <w:r>
        <w:rPr>
          <w:rFonts w:ascii="Times" w:eastAsia="Times" w:hAnsi="Times" w:cs="Times"/>
          <w:sz w:val="20"/>
          <w:szCs w:val="20"/>
        </w:rPr>
        <w:t>mode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, and </w:t>
      </w:r>
      <w:proofErr w:type="spellStart"/>
      <w:r>
        <w:rPr>
          <w:rFonts w:ascii="Times" w:eastAsia="Times" w:hAnsi="Times" w:cs="Times"/>
          <w:sz w:val="20"/>
          <w:szCs w:val="20"/>
        </w:rPr>
        <w:t>range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are </w:t>
      </w:r>
      <w:proofErr w:type="spellStart"/>
      <w:r>
        <w:rPr>
          <w:rFonts w:ascii="Times" w:eastAsia="Times" w:hAnsi="Times" w:cs="Times"/>
          <w:sz w:val="20"/>
          <w:szCs w:val="20"/>
        </w:rPr>
        <w:t>presented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for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trophic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resource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concentrations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r>
        <w:rPr>
          <w:rFonts w:ascii="Times" w:eastAsia="Times" w:hAnsi="Times" w:cs="Times"/>
          <w:sz w:val="20"/>
          <w:szCs w:val="20"/>
        </w:rPr>
        <w:lastRenderedPageBreak/>
        <w:t xml:space="preserve">in </w:t>
      </w:r>
      <w:proofErr w:type="spellStart"/>
      <w:r>
        <w:rPr>
          <w:rFonts w:ascii="Times" w:eastAsia="Times" w:hAnsi="Times" w:cs="Times"/>
          <w:sz w:val="20"/>
          <w:szCs w:val="20"/>
        </w:rPr>
        <w:t>two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channels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of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San Antonio Bay (SAB; n = 36 per </w:t>
      </w:r>
      <w:proofErr w:type="spellStart"/>
      <w:r>
        <w:rPr>
          <w:rFonts w:ascii="Times" w:eastAsia="Times" w:hAnsi="Times" w:cs="Times"/>
          <w:sz w:val="20"/>
          <w:szCs w:val="20"/>
        </w:rPr>
        <w:t>channel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). SAO </w:t>
      </w:r>
      <w:proofErr w:type="spellStart"/>
      <w:r>
        <w:rPr>
          <w:rFonts w:ascii="Times" w:eastAsia="Times" w:hAnsi="Times" w:cs="Times"/>
          <w:sz w:val="20"/>
          <w:szCs w:val="20"/>
        </w:rPr>
        <w:t>indicates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the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channel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enriched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with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anthropic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nutrients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from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San Antonio Oeste </w:t>
      </w:r>
      <w:proofErr w:type="spellStart"/>
      <w:r>
        <w:rPr>
          <w:rFonts w:ascii="Times" w:eastAsia="Times" w:hAnsi="Times" w:cs="Times"/>
          <w:sz w:val="20"/>
          <w:szCs w:val="20"/>
        </w:rPr>
        <w:t>city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, and CTL </w:t>
      </w:r>
      <w:proofErr w:type="spellStart"/>
      <w:r>
        <w:rPr>
          <w:rFonts w:ascii="Times" w:eastAsia="Times" w:hAnsi="Times" w:cs="Times"/>
          <w:sz w:val="20"/>
          <w:szCs w:val="20"/>
        </w:rPr>
        <w:t>indicates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the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channel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isolated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from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nutrients</w:t>
      </w:r>
      <w:proofErr w:type="spellEnd"/>
      <w:r>
        <w:rPr>
          <w:rFonts w:ascii="Times" w:eastAsia="Times" w:hAnsi="Times" w:cs="Times"/>
          <w:sz w:val="20"/>
          <w:szCs w:val="20"/>
        </w:rPr>
        <w:t xml:space="preserve"> </w:t>
      </w:r>
      <w:proofErr w:type="spellStart"/>
      <w:r>
        <w:rPr>
          <w:rFonts w:ascii="Times" w:eastAsia="Times" w:hAnsi="Times" w:cs="Times"/>
          <w:sz w:val="20"/>
          <w:szCs w:val="20"/>
        </w:rPr>
        <w:t>supply</w:t>
      </w:r>
      <w:proofErr w:type="spellEnd"/>
      <w:r>
        <w:rPr>
          <w:rFonts w:ascii="Times" w:eastAsia="Times" w:hAnsi="Times" w:cs="Times"/>
          <w:sz w:val="20"/>
          <w:szCs w:val="20"/>
        </w:rPr>
        <w:t>.</w:t>
      </w:r>
    </w:p>
    <w:tbl>
      <w:tblPr>
        <w:tblStyle w:val="a1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35"/>
        <w:gridCol w:w="1080"/>
        <w:gridCol w:w="1575"/>
        <w:gridCol w:w="1020"/>
        <w:gridCol w:w="750"/>
        <w:gridCol w:w="1740"/>
      </w:tblGrid>
      <w:tr w:rsidR="00674208" w14:paraId="26FB972D" w14:textId="77777777"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6181C7F4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Trophic</w:t>
            </w:r>
            <w:proofErr w:type="spellEnd"/>
            <w:r>
              <w:rPr>
                <w:rFonts w:ascii="Times" w:eastAsia="Times" w:hAnsi="Times" w:cs="Times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resource</w:t>
            </w:r>
            <w:proofErr w:type="spellEnd"/>
          </w:p>
        </w:tc>
        <w:tc>
          <w:tcPr>
            <w:tcW w:w="1080" w:type="dxa"/>
            <w:tcBorders>
              <w:left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4AE0C7D6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Channel</w:t>
            </w:r>
            <w:proofErr w:type="spellEnd"/>
          </w:p>
        </w:tc>
        <w:tc>
          <w:tcPr>
            <w:tcW w:w="1575" w:type="dxa"/>
            <w:tcBorders>
              <w:left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2C5F41AC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Mean ± SD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D6730A9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Median</w:t>
            </w: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5AC2A0AE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Mode</w:t>
            </w:r>
            <w:proofErr w:type="spellEnd"/>
          </w:p>
        </w:tc>
        <w:tc>
          <w:tcPr>
            <w:tcW w:w="1740" w:type="dxa"/>
            <w:tcBorders>
              <w:left w:val="nil"/>
              <w:right w:val="nil"/>
            </w:tcBorders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  <w:vAlign w:val="center"/>
          </w:tcPr>
          <w:p w14:paraId="779B1284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Range</w:t>
            </w:r>
            <w:proofErr w:type="spellEnd"/>
          </w:p>
          <w:p w14:paraId="132253F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 xml:space="preserve">Min. - Max. </w:t>
            </w: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value</w:t>
            </w:r>
            <w:proofErr w:type="spellEnd"/>
          </w:p>
        </w:tc>
      </w:tr>
      <w:tr w:rsidR="00674208" w14:paraId="679F67A6" w14:textId="77777777">
        <w:trPr>
          <w:trHeight w:val="457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1CE36387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  <w:vertAlign w:val="superscript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mg </w:t>
            </w:r>
            <w:r>
              <w:rPr>
                <w:rFonts w:ascii="Times" w:eastAsia="Times" w:hAnsi="Times" w:cs="Times"/>
                <w:b/>
                <w:sz w:val="20"/>
                <w:szCs w:val="20"/>
              </w:rPr>
              <w:t xml:space="preserve">total suspended </w:t>
            </w: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solids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 xml:space="preserve"> L</w:t>
            </w:r>
            <w:r>
              <w:rPr>
                <w:rFonts w:ascii="Times" w:eastAsia="Times" w:hAnsi="Times" w:cs="Times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5A6E0523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SAO</w:t>
            </w:r>
          </w:p>
        </w:tc>
        <w:tc>
          <w:tcPr>
            <w:tcW w:w="157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49C7FA6A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31.49 ± 14.34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17DE812A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25.20</w:t>
            </w:r>
          </w:p>
        </w:tc>
        <w:tc>
          <w:tcPr>
            <w:tcW w:w="75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4E0DD4C4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18.00</w:t>
            </w:r>
          </w:p>
        </w:tc>
        <w:tc>
          <w:tcPr>
            <w:tcW w:w="174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03A83900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16.67 - 66.67</w:t>
            </w:r>
          </w:p>
        </w:tc>
      </w:tr>
      <w:tr w:rsidR="00674208" w14:paraId="1BE14777" w14:textId="77777777">
        <w:trPr>
          <w:trHeight w:val="4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6958436A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7A1F19DD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CTL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163023C1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26.74 ± 13.15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4FD86F51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23.70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3D3345DA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15.00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730B8459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13.50 - 79.33</w:t>
            </w:r>
          </w:p>
        </w:tc>
      </w:tr>
      <w:tr w:rsidR="00674208" w14:paraId="4F953FFA" w14:textId="77777777">
        <w:trPr>
          <w:trHeight w:val="4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2C7F60E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mg </w:t>
            </w: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organic</w:t>
            </w:r>
            <w:proofErr w:type="spellEnd"/>
            <w:r>
              <w:rPr>
                <w:rFonts w:ascii="Times" w:eastAsia="Times" w:hAnsi="Times" w:cs="Times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matter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 xml:space="preserve"> L</w:t>
            </w:r>
            <w:r>
              <w:rPr>
                <w:rFonts w:ascii="Times" w:eastAsia="Times" w:hAnsi="Times" w:cs="Times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2DB501AA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SAO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140DB3BF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6.23 ± 3.73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6CB569D2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06A9896A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3.33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31095F2E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1.33 - 14.00</w:t>
            </w:r>
          </w:p>
        </w:tc>
      </w:tr>
      <w:tr w:rsidR="00674208" w14:paraId="239FE197" w14:textId="77777777">
        <w:trPr>
          <w:trHeight w:val="4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2BC4329D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20D66DE1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CTL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5D421718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5.52 ± 10.61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4B7CE310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3.07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111FB382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08363BC6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1.00 - 59.33</w:t>
            </w:r>
          </w:p>
        </w:tc>
      </w:tr>
      <w:tr w:rsidR="00674208" w14:paraId="026B2041" w14:textId="77777777">
        <w:trPr>
          <w:trHeight w:val="4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479E1C58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µg </w:t>
            </w: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chlorophyll</w:t>
            </w:r>
            <w:proofErr w:type="spellEnd"/>
            <w:r>
              <w:rPr>
                <w:rFonts w:ascii="Times" w:eastAsia="Times" w:hAnsi="Times" w:cs="Times"/>
                <w:b/>
                <w:sz w:val="20"/>
                <w:szCs w:val="20"/>
              </w:rPr>
              <w:t>-a</w:t>
            </w:r>
            <w:r>
              <w:rPr>
                <w:rFonts w:ascii="Times" w:eastAsia="Times" w:hAnsi="Times" w:cs="Times"/>
                <w:sz w:val="20"/>
                <w:szCs w:val="20"/>
              </w:rPr>
              <w:t xml:space="preserve"> L</w:t>
            </w:r>
            <w:r>
              <w:rPr>
                <w:rFonts w:ascii="Times" w:eastAsia="Times" w:hAnsi="Times" w:cs="Times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17B2488B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SAO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2D95B78B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1.68 ± 2.09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63AF0811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0.82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4CD55356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0.68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2EEAD7F2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0.18 - 9.82</w:t>
            </w:r>
          </w:p>
        </w:tc>
      </w:tr>
      <w:tr w:rsidR="00674208" w14:paraId="7E9BC8A9" w14:textId="77777777">
        <w:trPr>
          <w:trHeight w:val="4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62C12013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25F8572B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CTL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4334C411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1.12 ± 0.59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5A52A9E6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0.94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304CC1B6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0BB01ED7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0.48 - 2.90</w:t>
            </w:r>
          </w:p>
        </w:tc>
      </w:tr>
      <w:tr w:rsidR="00674208" w14:paraId="5E023AAF" w14:textId="77777777">
        <w:trPr>
          <w:trHeight w:val="4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396E0231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µmol </w:t>
            </w: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nitrate</w:t>
            </w:r>
            <w:proofErr w:type="spellEnd"/>
            <w:r>
              <w:rPr>
                <w:rFonts w:ascii="Times" w:eastAsia="Times" w:hAnsi="Times" w:cs="Times"/>
                <w:sz w:val="20"/>
                <w:szCs w:val="20"/>
              </w:rPr>
              <w:t xml:space="preserve"> L</w:t>
            </w:r>
            <w:r>
              <w:rPr>
                <w:rFonts w:ascii="Times" w:eastAsia="Times" w:hAnsi="Times" w:cs="Times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4C56E2F3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SAO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3C4D5341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166.54 ± 72.47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7D7FA952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153.05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258F9E49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88.35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11B814CA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49.08 - 330.20</w:t>
            </w:r>
          </w:p>
        </w:tc>
      </w:tr>
      <w:tr w:rsidR="00674208" w14:paraId="1AC903DE" w14:textId="77777777">
        <w:trPr>
          <w:trHeight w:val="4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16923959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02AEC2C8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CTL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05733605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43.17 ± 72.47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2FEC1C9C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42.39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10125F63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43.73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2BE21193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32.13 - 53.55</w:t>
            </w:r>
          </w:p>
        </w:tc>
      </w:tr>
      <w:tr w:rsidR="00674208" w14:paraId="0A7E94BF" w14:textId="77777777">
        <w:trPr>
          <w:trHeight w:val="4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2CA6141C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µmol </w:t>
            </w: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phosphate</w:t>
            </w:r>
            <w:proofErr w:type="spellEnd"/>
            <w:r>
              <w:rPr>
                <w:rFonts w:ascii="Times" w:eastAsia="Times" w:hAnsi="Times" w:cs="Times"/>
                <w:b/>
                <w:sz w:val="20"/>
                <w:szCs w:val="20"/>
              </w:rPr>
              <w:t xml:space="preserve"> </w:t>
            </w:r>
            <w:r>
              <w:rPr>
                <w:rFonts w:ascii="Times" w:eastAsia="Times" w:hAnsi="Times" w:cs="Times"/>
                <w:sz w:val="20"/>
                <w:szCs w:val="20"/>
              </w:rPr>
              <w:t>L</w:t>
            </w:r>
            <w:r>
              <w:rPr>
                <w:rFonts w:ascii="Times" w:eastAsia="Times" w:hAnsi="Times" w:cs="Times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7A5E37B2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SAO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0B8B8EBB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6.97 ± 7.73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03EF5CC0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 3.46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10C5E9CD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13A70BDB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0.35 - 22.58</w:t>
            </w:r>
          </w:p>
        </w:tc>
      </w:tr>
      <w:tr w:rsidR="00674208" w14:paraId="1AEF3736" w14:textId="77777777">
        <w:trPr>
          <w:trHeight w:val="4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351D221A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39B21A8F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CTL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00B1B4FF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1.55 ± 2.41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3C795455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15A5157A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7935AB07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0.00 - 5.88</w:t>
            </w:r>
          </w:p>
        </w:tc>
      </w:tr>
      <w:tr w:rsidR="00674208" w14:paraId="30ED0E76" w14:textId="77777777">
        <w:trPr>
          <w:trHeight w:val="4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6625DC45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µmol </w:t>
            </w:r>
            <w:proofErr w:type="spellStart"/>
            <w:r>
              <w:rPr>
                <w:rFonts w:ascii="Times" w:eastAsia="Times" w:hAnsi="Times" w:cs="Times"/>
                <w:b/>
                <w:sz w:val="20"/>
                <w:szCs w:val="20"/>
              </w:rPr>
              <w:t>nitrite</w:t>
            </w:r>
            <w:proofErr w:type="spellEnd"/>
            <w:r>
              <w:rPr>
                <w:rFonts w:ascii="Times" w:eastAsia="Times" w:hAnsi="Times" w:cs="Times"/>
                <w:b/>
                <w:sz w:val="20"/>
                <w:szCs w:val="20"/>
              </w:rPr>
              <w:t xml:space="preserve"> </w:t>
            </w:r>
            <w:r>
              <w:rPr>
                <w:rFonts w:ascii="Times" w:eastAsia="Times" w:hAnsi="Times" w:cs="Times"/>
                <w:sz w:val="20"/>
                <w:szCs w:val="20"/>
              </w:rPr>
              <w:t>L</w:t>
            </w:r>
            <w:r>
              <w:rPr>
                <w:rFonts w:ascii="Times" w:eastAsia="Times" w:hAnsi="Times" w:cs="Times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5580321C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SAO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320F3D5B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0.97 ± 0.66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0DB19617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0.93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70D7B583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1E5B5588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0.00 - 5.88</w:t>
            </w:r>
          </w:p>
        </w:tc>
      </w:tr>
      <w:tr w:rsidR="00674208" w14:paraId="4C56A5CC" w14:textId="77777777">
        <w:trPr>
          <w:trHeight w:val="280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  <w:vAlign w:val="center"/>
          </w:tcPr>
          <w:p w14:paraId="1150865C" w14:textId="77777777" w:rsidR="00674208" w:rsidRDefault="00674208">
            <w:pPr>
              <w:widowControl w:val="0"/>
              <w:spacing w:line="240" w:lineRule="auto"/>
              <w:rPr>
                <w:rFonts w:ascii="Times" w:eastAsia="Times" w:hAnsi="Times" w:cs="Times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593F2175" w14:textId="77777777" w:rsidR="00674208" w:rsidRDefault="00000000">
            <w:pPr>
              <w:widowControl w:val="0"/>
              <w:spacing w:line="240" w:lineRule="auto"/>
              <w:rPr>
                <w:rFonts w:ascii="Times" w:eastAsia="Times" w:hAnsi="Times" w:cs="Times"/>
                <w:b/>
                <w:sz w:val="20"/>
                <w:szCs w:val="20"/>
              </w:rPr>
            </w:pPr>
            <w:r>
              <w:rPr>
                <w:rFonts w:ascii="Times" w:eastAsia="Times" w:hAnsi="Times" w:cs="Times"/>
                <w:b/>
                <w:sz w:val="20"/>
                <w:szCs w:val="20"/>
              </w:rPr>
              <w:t>CTL</w:t>
            </w:r>
          </w:p>
        </w:tc>
        <w:tc>
          <w:tcPr>
            <w:tcW w:w="157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65F35B85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0.01 ± 0.04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440AEB3C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0.00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71EF488B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0.00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-353" w:type="dxa"/>
              <w:left w:w="-353" w:type="dxa"/>
              <w:bottom w:w="-353" w:type="dxa"/>
              <w:right w:w="-353" w:type="dxa"/>
            </w:tcMar>
          </w:tcPr>
          <w:p w14:paraId="03BEDDFB" w14:textId="77777777" w:rsidR="00674208" w:rsidRDefault="00000000">
            <w:pPr>
              <w:spacing w:after="200" w:line="240" w:lineRule="auto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0.00 - 0.17</w:t>
            </w:r>
          </w:p>
        </w:tc>
      </w:tr>
    </w:tbl>
    <w:p w14:paraId="3323651E" w14:textId="77777777" w:rsidR="00674208" w:rsidRDefault="00674208">
      <w:pPr>
        <w:spacing w:after="200"/>
        <w:jc w:val="both"/>
        <w:rPr>
          <w:rFonts w:ascii="Times" w:eastAsia="Times" w:hAnsi="Times" w:cs="Times"/>
          <w:sz w:val="20"/>
          <w:szCs w:val="20"/>
        </w:rPr>
      </w:pPr>
    </w:p>
    <w:sectPr w:rsidR="0067420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208"/>
    <w:rsid w:val="003941AA"/>
    <w:rsid w:val="00674208"/>
    <w:rsid w:val="00F6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004C0"/>
  <w15:docId w15:val="{05A6C442-9CDE-4D88-B76E-75394AF8E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745</Words>
  <Characters>4103</Characters>
  <Application>Microsoft Office Word</Application>
  <DocSecurity>0</DocSecurity>
  <Lines>34</Lines>
  <Paragraphs>9</Paragraphs>
  <ScaleCrop>false</ScaleCrop>
  <Company/>
  <LinksUpToDate>false</LinksUpToDate>
  <CharactersWithSpaces>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Macarena Marello</cp:lastModifiedBy>
  <cp:revision>3</cp:revision>
  <dcterms:created xsi:type="dcterms:W3CDTF">2023-07-15T17:30:00Z</dcterms:created>
  <dcterms:modified xsi:type="dcterms:W3CDTF">2023-07-15T17:38:00Z</dcterms:modified>
</cp:coreProperties>
</file>