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A94B31" w14:textId="28D66E18" w:rsidR="00CE5E45" w:rsidRDefault="00603A0E">
      <w:pPr>
        <w:rPr>
          <w:rFonts w:ascii="Times New Roman" w:hAnsi="Times New Roman"/>
          <w:sz w:val="24"/>
          <w:szCs w:val="24"/>
        </w:rPr>
      </w:pPr>
      <w:r w:rsidRPr="009C47A1">
        <w:rPr>
          <w:rFonts w:ascii="Times New Roman" w:hAnsi="Times New Roman"/>
          <w:sz w:val="24"/>
          <w:szCs w:val="24"/>
        </w:rPr>
        <w:t>Supplementary Figure 1</w:t>
      </w:r>
      <w:r w:rsidRPr="009C47A1">
        <w:rPr>
          <w:rFonts w:ascii="Times New Roman" w:hAnsi="Times New Roman" w:hint="eastAsia"/>
          <w:sz w:val="24"/>
          <w:szCs w:val="24"/>
        </w:rPr>
        <w:t>.</w:t>
      </w:r>
      <w:r w:rsidRPr="009C47A1">
        <w:rPr>
          <w:rFonts w:ascii="Times New Roman" w:hAnsi="Times New Roman"/>
          <w:sz w:val="24"/>
          <w:szCs w:val="24"/>
        </w:rPr>
        <w:t xml:space="preserve"> </w:t>
      </w:r>
      <w:r w:rsidR="009C47A1" w:rsidRPr="009C47A1">
        <w:rPr>
          <w:rFonts w:ascii="Times New Roman" w:hAnsi="Times New Roman"/>
          <w:sz w:val="24"/>
          <w:szCs w:val="24"/>
        </w:rPr>
        <w:t xml:space="preserve">Evaluation of </w:t>
      </w:r>
      <w:proofErr w:type="spellStart"/>
      <w:r w:rsidR="009C47A1" w:rsidRPr="009C47A1">
        <w:rPr>
          <w:rFonts w:ascii="Times New Roman" w:hAnsi="Times New Roman"/>
          <w:sz w:val="24"/>
          <w:szCs w:val="24"/>
        </w:rPr>
        <w:t>cytotoxity</w:t>
      </w:r>
      <w:proofErr w:type="spellEnd"/>
      <w:r w:rsidR="009C47A1" w:rsidRPr="009C47A1">
        <w:rPr>
          <w:rFonts w:ascii="Times New Roman" w:hAnsi="Times New Roman"/>
          <w:sz w:val="24"/>
          <w:szCs w:val="24"/>
        </w:rPr>
        <w:t xml:space="preserve"> of siRNAs by </w:t>
      </w:r>
      <w:r w:rsidRPr="009C47A1">
        <w:rPr>
          <w:rFonts w:ascii="Times New Roman" w:hAnsi="Times New Roman"/>
          <w:sz w:val="24"/>
          <w:szCs w:val="24"/>
        </w:rPr>
        <w:t xml:space="preserve">293T cells nuclei counting in one </w:t>
      </w:r>
      <w:r w:rsidRPr="009C47A1">
        <w:rPr>
          <w:rFonts w:ascii="Times New Roman" w:hAnsi="Times New Roman" w:hint="eastAsia"/>
          <w:sz w:val="24"/>
          <w:szCs w:val="24"/>
        </w:rPr>
        <w:t>vision</w:t>
      </w:r>
      <w:r w:rsidRPr="009C47A1">
        <w:rPr>
          <w:rFonts w:ascii="Times New Roman" w:hAnsi="Times New Roman"/>
          <w:sz w:val="24"/>
          <w:szCs w:val="24"/>
        </w:rPr>
        <w:t xml:space="preserve"> </w:t>
      </w:r>
      <w:r w:rsidRPr="009C47A1">
        <w:rPr>
          <w:rFonts w:ascii="Times New Roman" w:hAnsi="Times New Roman" w:hint="eastAsia"/>
          <w:sz w:val="24"/>
          <w:szCs w:val="24"/>
        </w:rPr>
        <w:t>of</w:t>
      </w:r>
      <w:r w:rsidRPr="009C47A1">
        <w:rPr>
          <w:rFonts w:ascii="Times New Roman" w:hAnsi="Times New Roman"/>
          <w:sz w:val="24"/>
          <w:szCs w:val="24"/>
        </w:rPr>
        <w:t xml:space="preserve"> </w:t>
      </w:r>
      <w:r w:rsidRPr="009C47A1">
        <w:rPr>
          <w:rFonts w:ascii="Times New Roman" w:hAnsi="Times New Roman"/>
          <w:sz w:val="24"/>
          <w:szCs w:val="24"/>
          <w:lang w:val="en-GB"/>
        </w:rPr>
        <w:t>microscope</w:t>
      </w:r>
      <w:r w:rsidRPr="009C47A1">
        <w:rPr>
          <w:rFonts w:ascii="Times New Roman" w:hAnsi="Times New Roman"/>
          <w:sz w:val="24"/>
          <w:szCs w:val="24"/>
        </w:rPr>
        <w:t xml:space="preserve"> (40×, 0.24mm</w:t>
      </w:r>
      <w:r w:rsidRPr="009C47A1">
        <w:rPr>
          <w:rFonts w:ascii="Times New Roman" w:hAnsi="Times New Roman"/>
          <w:sz w:val="24"/>
          <w:szCs w:val="24"/>
          <w:vertAlign w:val="superscript"/>
        </w:rPr>
        <w:t>2</w:t>
      </w:r>
      <w:r w:rsidRPr="009C47A1">
        <w:rPr>
          <w:rFonts w:ascii="Times New Roman" w:hAnsi="Times New Roman"/>
          <w:sz w:val="24"/>
          <w:szCs w:val="24"/>
        </w:rPr>
        <w:t>).</w:t>
      </w:r>
      <w:r w:rsidR="003A7F4D" w:rsidRPr="009C47A1">
        <w:rPr>
          <w:rFonts w:ascii="Times New Roman" w:hAnsi="Times New Roman"/>
          <w:sz w:val="24"/>
          <w:szCs w:val="24"/>
        </w:rPr>
        <w:t xml:space="preserve"> </w:t>
      </w:r>
      <w:r w:rsidR="009C47A1" w:rsidRPr="009C47A1">
        <w:rPr>
          <w:rFonts w:ascii="Times New Roman" w:hAnsi="Times New Roman"/>
          <w:sz w:val="24"/>
          <w:szCs w:val="24"/>
        </w:rPr>
        <w:t>(</w:t>
      </w:r>
      <w:r w:rsidR="003A7F4D" w:rsidRPr="009C47A1">
        <w:rPr>
          <w:rFonts w:ascii="Times New Roman" w:hAnsi="Times New Roman"/>
          <w:sz w:val="24"/>
          <w:szCs w:val="24"/>
        </w:rPr>
        <w:t>A</w:t>
      </w:r>
      <w:r w:rsidR="009C47A1" w:rsidRPr="009C47A1">
        <w:rPr>
          <w:rFonts w:ascii="Times New Roman" w:hAnsi="Times New Roman"/>
          <w:sz w:val="24"/>
          <w:szCs w:val="24"/>
        </w:rPr>
        <w:t>)</w:t>
      </w:r>
      <w:r w:rsidR="003A7F4D" w:rsidRPr="009C47A1">
        <w:rPr>
          <w:rFonts w:ascii="Times New Roman" w:hAnsi="Times New Roman"/>
          <w:sz w:val="24"/>
          <w:szCs w:val="24"/>
        </w:rPr>
        <w:t xml:space="preserve"> </w:t>
      </w:r>
      <w:r w:rsidR="009C47A1" w:rsidRPr="009C47A1">
        <w:rPr>
          <w:rFonts w:ascii="Times New Roman" w:hAnsi="Times New Roman"/>
          <w:sz w:val="24"/>
          <w:szCs w:val="24"/>
        </w:rPr>
        <w:t xml:space="preserve">Evaluation of cytotoxic effects of HSC70 siRNA. </w:t>
      </w:r>
      <w:r w:rsidR="007D08DA" w:rsidRPr="009C47A1">
        <w:rPr>
          <w:rFonts w:ascii="Times New Roman" w:hAnsi="Times New Roman"/>
          <w:sz w:val="24"/>
          <w:szCs w:val="24"/>
        </w:rPr>
        <w:t>293T cells</w:t>
      </w:r>
      <w:r w:rsidR="00965F88" w:rsidRPr="009C47A1">
        <w:rPr>
          <w:rFonts w:ascii="Times New Roman" w:hAnsi="Times New Roman"/>
          <w:sz w:val="24"/>
          <w:szCs w:val="24"/>
        </w:rPr>
        <w:t xml:space="preserve"> </w:t>
      </w:r>
      <w:r w:rsidR="00965F88" w:rsidRPr="009C47A1">
        <w:rPr>
          <w:rFonts w:ascii="Times New Roman" w:hAnsi="Times New Roman" w:hint="eastAsia"/>
          <w:sz w:val="24"/>
          <w:szCs w:val="24"/>
        </w:rPr>
        <w:t>(</w:t>
      </w:r>
      <w:r w:rsidR="007D08DA" w:rsidRPr="009C47A1">
        <w:rPr>
          <w:rFonts w:ascii="Times New Roman" w:hAnsi="Times New Roman" w:hint="eastAsia"/>
          <w:sz w:val="24"/>
          <w:szCs w:val="24"/>
        </w:rPr>
        <w:t>1</w:t>
      </w:r>
      <w:r w:rsidR="007D08DA" w:rsidRPr="009C47A1">
        <w:rPr>
          <w:rFonts w:ascii="Times New Roman" w:hAnsi="Times New Roman"/>
          <w:kern w:val="0"/>
          <w:sz w:val="24"/>
          <w:szCs w:val="24"/>
          <w:lang w:val="en-GB"/>
        </w:rPr>
        <w:t>×10</w:t>
      </w:r>
      <w:r w:rsidR="007D08DA" w:rsidRPr="009C47A1">
        <w:rPr>
          <w:rFonts w:ascii="Times New Roman" w:hAnsi="Times New Roman"/>
          <w:kern w:val="0"/>
          <w:sz w:val="24"/>
          <w:szCs w:val="24"/>
          <w:vertAlign w:val="superscript"/>
          <w:lang w:val="en-GB"/>
        </w:rPr>
        <w:t>4</w:t>
      </w:r>
      <w:r w:rsidR="007D08DA" w:rsidRPr="009C47A1">
        <w:rPr>
          <w:rFonts w:ascii="Times New Roman" w:hAnsi="Times New Roman"/>
          <w:kern w:val="0"/>
          <w:sz w:val="24"/>
          <w:szCs w:val="24"/>
          <w:lang w:val="en-GB"/>
        </w:rPr>
        <w:t xml:space="preserve"> cells/</w:t>
      </w:r>
      <w:r w:rsidR="007D08DA" w:rsidRPr="009C47A1">
        <w:rPr>
          <w:rFonts w:ascii="Times New Roman" w:hAnsi="Times New Roman" w:hint="eastAsia"/>
          <w:kern w:val="0"/>
          <w:sz w:val="24"/>
          <w:szCs w:val="24"/>
          <w:lang w:val="en-GB"/>
        </w:rPr>
        <w:t>well</w:t>
      </w:r>
      <w:r w:rsidR="00965F88" w:rsidRPr="009C47A1">
        <w:rPr>
          <w:rFonts w:ascii="Times New Roman" w:hAnsi="Times New Roman"/>
          <w:kern w:val="0"/>
          <w:sz w:val="24"/>
          <w:szCs w:val="24"/>
          <w:lang w:val="en-GB"/>
        </w:rPr>
        <w:t xml:space="preserve"> in 48-wells plate</w:t>
      </w:r>
      <w:r w:rsidR="00965F88" w:rsidRPr="009C47A1">
        <w:rPr>
          <w:rFonts w:ascii="Times New Roman" w:hAnsi="Times New Roman" w:hint="eastAsia"/>
          <w:sz w:val="24"/>
          <w:szCs w:val="24"/>
        </w:rPr>
        <w:t>)</w:t>
      </w:r>
      <w:r w:rsidR="00965F88" w:rsidRPr="009C47A1">
        <w:rPr>
          <w:rFonts w:ascii="Times New Roman" w:hAnsi="Times New Roman"/>
          <w:sz w:val="24"/>
          <w:szCs w:val="24"/>
        </w:rPr>
        <w:t xml:space="preserve"> were transfected with HSC70 siRNA (</w:t>
      </w:r>
      <w:r w:rsidR="00965F88" w:rsidRPr="009C47A1">
        <w:rPr>
          <w:rFonts w:ascii="Times New Roman" w:hAnsi="Times New Roman"/>
          <w:kern w:val="0"/>
          <w:sz w:val="24"/>
          <w:szCs w:val="24"/>
          <w:lang w:val="en-GB"/>
        </w:rPr>
        <w:t xml:space="preserve">75 </w:t>
      </w:r>
      <w:proofErr w:type="spellStart"/>
      <w:r w:rsidR="00965F88" w:rsidRPr="009C47A1">
        <w:rPr>
          <w:rFonts w:ascii="Times New Roman" w:hAnsi="Times New Roman"/>
          <w:kern w:val="0"/>
          <w:sz w:val="24"/>
          <w:szCs w:val="24"/>
          <w:lang w:val="en-GB"/>
        </w:rPr>
        <w:t>nM</w:t>
      </w:r>
      <w:proofErr w:type="spellEnd"/>
      <w:r w:rsidR="00965F88" w:rsidRPr="009C47A1">
        <w:rPr>
          <w:rFonts w:ascii="Times New Roman" w:hAnsi="Times New Roman"/>
          <w:sz w:val="24"/>
          <w:szCs w:val="24"/>
        </w:rPr>
        <w:t xml:space="preserve">) for </w:t>
      </w:r>
      <w:r w:rsidR="003A7F4D" w:rsidRPr="009C47A1">
        <w:rPr>
          <w:rFonts w:ascii="Times New Roman" w:hAnsi="Times New Roman"/>
          <w:sz w:val="24"/>
          <w:szCs w:val="24"/>
        </w:rPr>
        <w:t xml:space="preserve">48 h, </w:t>
      </w:r>
      <w:r w:rsidR="00965F88" w:rsidRPr="009C47A1">
        <w:rPr>
          <w:rFonts w:ascii="Times New Roman" w:hAnsi="Times New Roman"/>
          <w:sz w:val="24"/>
          <w:szCs w:val="24"/>
        </w:rPr>
        <w:t>then</w:t>
      </w:r>
      <w:r w:rsidR="003A7F4D" w:rsidRPr="009C47A1">
        <w:rPr>
          <w:rFonts w:ascii="Times New Roman" w:hAnsi="Times New Roman"/>
          <w:sz w:val="24"/>
          <w:szCs w:val="24"/>
        </w:rPr>
        <w:t xml:space="preserve"> nuclei were </w:t>
      </w:r>
      <w:r w:rsidR="00965F88" w:rsidRPr="009C47A1">
        <w:rPr>
          <w:rFonts w:ascii="Times New Roman" w:hAnsi="Times New Roman"/>
          <w:sz w:val="24"/>
          <w:szCs w:val="24"/>
        </w:rPr>
        <w:t xml:space="preserve">strained with DAPI and </w:t>
      </w:r>
      <w:r w:rsidR="007D08DA" w:rsidRPr="009C47A1">
        <w:rPr>
          <w:rFonts w:ascii="Times New Roman" w:hAnsi="Times New Roman"/>
          <w:sz w:val="24"/>
          <w:szCs w:val="24"/>
        </w:rPr>
        <w:t>counted</w:t>
      </w:r>
      <w:r w:rsidR="00965F88" w:rsidRPr="009C47A1">
        <w:rPr>
          <w:rFonts w:ascii="Times New Roman" w:hAnsi="Times New Roman"/>
          <w:sz w:val="24"/>
          <w:szCs w:val="24"/>
        </w:rPr>
        <w:t xml:space="preserve">, the siRNA was classified as </w:t>
      </w:r>
      <w:proofErr w:type="spellStart"/>
      <w:r w:rsidR="00965F88" w:rsidRPr="009C47A1">
        <w:rPr>
          <w:rFonts w:ascii="Times New Roman" w:hAnsi="Times New Roman"/>
          <w:sz w:val="24"/>
          <w:szCs w:val="24"/>
        </w:rPr>
        <w:t>hypotoxicity</w:t>
      </w:r>
      <w:proofErr w:type="spellEnd"/>
      <w:r w:rsidR="00965F88" w:rsidRPr="009C47A1">
        <w:rPr>
          <w:rFonts w:ascii="Times New Roman" w:hAnsi="Times New Roman"/>
          <w:sz w:val="24"/>
          <w:szCs w:val="24"/>
        </w:rPr>
        <w:t xml:space="preserve"> as 75 or more nuclei in one </w:t>
      </w:r>
      <w:r w:rsidR="00965F88" w:rsidRPr="009C47A1">
        <w:rPr>
          <w:rFonts w:ascii="Times New Roman" w:hAnsi="Times New Roman" w:hint="eastAsia"/>
          <w:sz w:val="24"/>
          <w:szCs w:val="24"/>
        </w:rPr>
        <w:t>vision</w:t>
      </w:r>
      <w:r w:rsidR="00965F88" w:rsidRPr="009C47A1">
        <w:rPr>
          <w:rFonts w:ascii="Times New Roman" w:hAnsi="Times New Roman"/>
          <w:sz w:val="24"/>
          <w:szCs w:val="24"/>
        </w:rPr>
        <w:t xml:space="preserve"> </w:t>
      </w:r>
      <w:r w:rsidR="00965F88" w:rsidRPr="009C47A1">
        <w:rPr>
          <w:rFonts w:ascii="Times New Roman" w:hAnsi="Times New Roman" w:hint="eastAsia"/>
          <w:sz w:val="24"/>
          <w:szCs w:val="24"/>
        </w:rPr>
        <w:t>of</w:t>
      </w:r>
      <w:r w:rsidR="00965F88" w:rsidRPr="009C47A1">
        <w:rPr>
          <w:rFonts w:ascii="Times New Roman" w:hAnsi="Times New Roman"/>
          <w:sz w:val="24"/>
          <w:szCs w:val="24"/>
        </w:rPr>
        <w:t xml:space="preserve"> </w:t>
      </w:r>
      <w:r w:rsidR="00965F88" w:rsidRPr="009C47A1">
        <w:rPr>
          <w:rFonts w:ascii="Times New Roman" w:hAnsi="Times New Roman"/>
          <w:sz w:val="24"/>
          <w:szCs w:val="24"/>
          <w:lang w:val="en-GB"/>
        </w:rPr>
        <w:t>microscope</w:t>
      </w:r>
      <w:r w:rsidR="00965F88" w:rsidRPr="009C47A1">
        <w:rPr>
          <w:rFonts w:ascii="Times New Roman" w:hAnsi="Times New Roman"/>
          <w:sz w:val="24"/>
          <w:szCs w:val="24"/>
        </w:rPr>
        <w:t xml:space="preserve"> (40×, 0.24mm</w:t>
      </w:r>
      <w:r w:rsidR="00965F88" w:rsidRPr="009C47A1">
        <w:rPr>
          <w:rFonts w:ascii="Times New Roman" w:hAnsi="Times New Roman"/>
          <w:sz w:val="24"/>
          <w:szCs w:val="24"/>
          <w:vertAlign w:val="superscript"/>
        </w:rPr>
        <w:t>2</w:t>
      </w:r>
      <w:r w:rsidR="00965F88" w:rsidRPr="009C47A1">
        <w:rPr>
          <w:rFonts w:ascii="Times New Roman" w:hAnsi="Times New Roman"/>
          <w:sz w:val="24"/>
          <w:szCs w:val="24"/>
        </w:rPr>
        <w:t>).</w:t>
      </w:r>
      <w:r w:rsidR="009C47A1" w:rsidRPr="009C47A1">
        <w:rPr>
          <w:rFonts w:ascii="Times New Roman" w:hAnsi="Times New Roman"/>
          <w:sz w:val="24"/>
          <w:szCs w:val="24"/>
        </w:rPr>
        <w:t xml:space="preserve"> (B) and (C) similar assessments were done for HSPA1A and HSP90AB1 siRNAs</w:t>
      </w:r>
      <w:r w:rsidR="00C95FF3">
        <w:rPr>
          <w:rFonts w:ascii="Times New Roman" w:hAnsi="Times New Roman"/>
          <w:sz w:val="24"/>
          <w:szCs w:val="24"/>
        </w:rPr>
        <w:t>, respectively.</w:t>
      </w:r>
    </w:p>
    <w:p w14:paraId="34CA8629" w14:textId="58899D4C" w:rsidR="009C47A1" w:rsidRDefault="009C47A1">
      <w:pPr>
        <w:rPr>
          <w:rFonts w:ascii="Times New Roman" w:hAnsi="Times New Roman"/>
          <w:sz w:val="24"/>
          <w:szCs w:val="24"/>
        </w:rPr>
      </w:pPr>
    </w:p>
    <w:p w14:paraId="31A43F58" w14:textId="34F3D5C5" w:rsidR="00046CD4" w:rsidRDefault="00C95FF3">
      <w:r>
        <w:rPr>
          <w:noProof/>
        </w:rPr>
        <w:drawing>
          <wp:inline distT="0" distB="0" distL="0" distR="0" wp14:anchorId="091DD68B" wp14:editId="5F5C624E">
            <wp:extent cx="3391469" cy="2538089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8606" cy="2550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5CC6C7" w14:textId="77777777" w:rsidR="00046CD4" w:rsidRDefault="00046CD4">
      <w:pPr>
        <w:rPr>
          <w:rFonts w:hint="eastAsia"/>
        </w:rPr>
      </w:pPr>
      <w:bookmarkStart w:id="0" w:name="_GoBack"/>
      <w:bookmarkEnd w:id="0"/>
    </w:p>
    <w:p w14:paraId="2BFD29D0" w14:textId="7C85BCAD" w:rsidR="00652F1D" w:rsidRDefault="00C95FF3">
      <w:r>
        <w:rPr>
          <w:noProof/>
        </w:rPr>
        <w:drawing>
          <wp:inline distT="0" distB="0" distL="0" distR="0" wp14:anchorId="58BC53C2" wp14:editId="338651B3">
            <wp:extent cx="3390900" cy="254787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0002" cy="2569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BE61B55" wp14:editId="3B1A56EE">
            <wp:extent cx="3383422" cy="253166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7261" cy="2542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B72C44" w14:textId="190418C9" w:rsidR="00B844DB" w:rsidRDefault="00B844DB" w:rsidP="00C95FF3">
      <w:pPr>
        <w:widowControl/>
        <w:jc w:val="left"/>
        <w:rPr>
          <w:rFonts w:hint="eastAsia"/>
          <w:noProof/>
        </w:rPr>
      </w:pPr>
    </w:p>
    <w:p w14:paraId="305149FD" w14:textId="5D25FAF2" w:rsidR="00B844DB" w:rsidRDefault="00B844DB"/>
    <w:p w14:paraId="15190077" w14:textId="4D37992E" w:rsidR="00B844DB" w:rsidRPr="009C47A1" w:rsidRDefault="00B844DB">
      <w:pPr>
        <w:rPr>
          <w:rFonts w:hint="eastAsia"/>
        </w:rPr>
      </w:pPr>
    </w:p>
    <w:sectPr w:rsidR="00B844DB" w:rsidRPr="009C47A1" w:rsidSect="00CE5E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E7A9B8" w14:textId="77777777" w:rsidR="00B77518" w:rsidRDefault="00B77518" w:rsidP="00603A0E">
      <w:r>
        <w:separator/>
      </w:r>
    </w:p>
  </w:endnote>
  <w:endnote w:type="continuationSeparator" w:id="0">
    <w:p w14:paraId="44533A93" w14:textId="77777777" w:rsidR="00B77518" w:rsidRDefault="00B77518" w:rsidP="00603A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1D7B04" w14:textId="77777777" w:rsidR="00B77518" w:rsidRDefault="00B77518" w:rsidP="00603A0E">
      <w:r>
        <w:separator/>
      </w:r>
    </w:p>
  </w:footnote>
  <w:footnote w:type="continuationSeparator" w:id="0">
    <w:p w14:paraId="24D6765F" w14:textId="77777777" w:rsidR="00B77518" w:rsidRDefault="00B77518" w:rsidP="00603A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B63DCF"/>
    <w:rsid w:val="00046CD4"/>
    <w:rsid w:val="0018358E"/>
    <w:rsid w:val="003A7F4D"/>
    <w:rsid w:val="005025F3"/>
    <w:rsid w:val="00603A0E"/>
    <w:rsid w:val="00652F1D"/>
    <w:rsid w:val="007D08DA"/>
    <w:rsid w:val="00965F88"/>
    <w:rsid w:val="009C47A1"/>
    <w:rsid w:val="00B04BBD"/>
    <w:rsid w:val="00B63DCF"/>
    <w:rsid w:val="00B77518"/>
    <w:rsid w:val="00B844DB"/>
    <w:rsid w:val="00C95FF3"/>
    <w:rsid w:val="00CE5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C2761F"/>
  <w15:chartTrackingRefBased/>
  <w15:docId w15:val="{BDB009C2-0E10-48DF-BB79-3D910C0C5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5E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3A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03A0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03A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03A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 东山</dc:creator>
  <cp:keywords/>
  <dc:description/>
  <cp:lastModifiedBy>余 东山</cp:lastModifiedBy>
  <cp:revision>6</cp:revision>
  <dcterms:created xsi:type="dcterms:W3CDTF">2019-11-23T17:02:00Z</dcterms:created>
  <dcterms:modified xsi:type="dcterms:W3CDTF">2019-11-24T14:47:00Z</dcterms:modified>
</cp:coreProperties>
</file>