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AC599" w14:textId="77777777" w:rsidR="00E228B8" w:rsidRDefault="00E228B8" w:rsidP="00E228B8">
      <w:pPr>
        <w:jc w:val="right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493B6289" w14:textId="30CB120A" w:rsidR="00E228B8" w:rsidRDefault="00E228B8" w:rsidP="00E228B8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C478B0">
        <w:rPr>
          <w:rFonts w:asciiTheme="majorBidi" w:hAnsiTheme="majorBidi" w:cstheme="majorBidi"/>
          <w:b/>
          <w:bCs/>
          <w:sz w:val="24"/>
          <w:szCs w:val="24"/>
          <w:lang w:bidi="ar-EG"/>
        </w:rPr>
        <w:t>Supplementary Materials</w:t>
      </w:r>
      <w:r>
        <w:rPr>
          <w:rFonts w:asciiTheme="majorBidi" w:hAnsiTheme="majorBidi" w:cstheme="majorBidi"/>
          <w:b/>
          <w:bCs/>
          <w:sz w:val="24"/>
          <w:szCs w:val="24"/>
          <w:lang w:bidi="ar-EG"/>
        </w:rPr>
        <w:t>:</w:t>
      </w:r>
    </w:p>
    <w:p w14:paraId="797FE531" w14:textId="77777777" w:rsidR="00DA78BE" w:rsidRPr="00C478B0" w:rsidRDefault="00DA78BE" w:rsidP="00E228B8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3981AF21" w14:textId="03A3EF34" w:rsidR="00E228B8" w:rsidRDefault="00E228B8" w:rsidP="00E9237D">
      <w:pPr>
        <w:pStyle w:val="Caption"/>
        <w:rPr>
          <w:rFonts w:asciiTheme="majorBidi" w:hAnsiTheme="majorBidi" w:cstheme="majorBidi"/>
          <w:b/>
          <w:bCs/>
          <w:sz w:val="24"/>
          <w:szCs w:val="24"/>
        </w:rPr>
      </w:pPr>
    </w:p>
    <w:p w14:paraId="3F285576" w14:textId="39D639D9" w:rsidR="00E228B8" w:rsidRDefault="00E228B8" w:rsidP="00E228B8">
      <w:pPr>
        <w:tabs>
          <w:tab w:val="left" w:pos="8280"/>
        </w:tabs>
        <w:autoSpaceDE w:val="0"/>
        <w:autoSpaceDN w:val="0"/>
        <w:adjustRightInd w:val="0"/>
        <w:spacing w:after="0" w:line="240" w:lineRule="auto"/>
        <w:ind w:right="49" w:firstLine="720"/>
        <w:jc w:val="both"/>
        <w:outlineLvl w:val="0"/>
        <w:rPr>
          <w:rFonts w:asciiTheme="majorBidi" w:hAnsiTheme="majorBidi" w:cstheme="majorBidi"/>
          <w:b/>
          <w:bCs/>
          <w:sz w:val="24"/>
          <w:szCs w:val="24"/>
        </w:rPr>
      </w:pPr>
      <w:r w:rsidRPr="00C478B0">
        <w:rPr>
          <w:rFonts w:asciiTheme="majorBidi" w:hAnsiTheme="majorBidi" w:cstheme="majorBidi"/>
          <w:b/>
          <w:bCs/>
          <w:color w:val="FF0000"/>
          <w:sz w:val="24"/>
          <w:szCs w:val="24"/>
        </w:rPr>
        <w:t>Table S1:</w:t>
      </w:r>
      <w:r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864844">
        <w:rPr>
          <w:rFonts w:asciiTheme="majorBidi" w:hAnsiTheme="majorBidi" w:cstheme="majorBidi"/>
          <w:b/>
          <w:bCs/>
          <w:sz w:val="24"/>
          <w:szCs w:val="24"/>
        </w:rPr>
        <w:t xml:space="preserve">Identification of </w:t>
      </w:r>
      <w:r w:rsidR="004119AF">
        <w:rPr>
          <w:rFonts w:asciiTheme="majorBidi" w:hAnsiTheme="majorBidi" w:cstheme="majorBidi"/>
          <w:b/>
          <w:bCs/>
          <w:sz w:val="24"/>
          <w:szCs w:val="24"/>
        </w:rPr>
        <w:t>polycyclic aromatic hydrocarbons</w:t>
      </w:r>
      <w:r w:rsidRPr="00864844">
        <w:rPr>
          <w:rFonts w:asciiTheme="majorBidi" w:hAnsiTheme="majorBidi" w:cstheme="majorBidi"/>
          <w:b/>
          <w:bCs/>
          <w:sz w:val="24"/>
          <w:szCs w:val="24"/>
        </w:rPr>
        <w:t xml:space="preserve"> in HPLC-FLD</w:t>
      </w:r>
    </w:p>
    <w:p w14:paraId="09636CDB" w14:textId="77777777" w:rsidR="00E228B8" w:rsidRDefault="00E228B8" w:rsidP="00E228B8">
      <w:pPr>
        <w:tabs>
          <w:tab w:val="left" w:pos="8280"/>
        </w:tabs>
        <w:autoSpaceDE w:val="0"/>
        <w:autoSpaceDN w:val="0"/>
        <w:adjustRightInd w:val="0"/>
        <w:spacing w:after="0" w:line="240" w:lineRule="auto"/>
        <w:ind w:right="49" w:firstLine="720"/>
        <w:jc w:val="both"/>
        <w:outlineLvl w:val="0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W w:w="7936" w:type="dxa"/>
        <w:jc w:val="center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984"/>
        <w:gridCol w:w="1984"/>
        <w:gridCol w:w="1984"/>
        <w:gridCol w:w="1984"/>
      </w:tblGrid>
      <w:tr w:rsidR="00E228B8" w:rsidRPr="00DA3C2F" w14:paraId="34DBF169" w14:textId="77777777" w:rsidTr="00703C94">
        <w:trPr>
          <w:trHeight w:val="850"/>
          <w:jc w:val="center"/>
        </w:trPr>
        <w:tc>
          <w:tcPr>
            <w:tcW w:w="1984" w:type="dxa"/>
            <w:vAlign w:val="center"/>
            <w:hideMark/>
          </w:tcPr>
          <w:p w14:paraId="4653D0FE" w14:textId="77777777" w:rsidR="00E228B8" w:rsidRPr="00864844" w:rsidRDefault="00E228B8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4844">
              <w:rPr>
                <w:rFonts w:asciiTheme="majorBidi" w:hAnsiTheme="majorBidi" w:cstheme="majorBidi"/>
                <w:sz w:val="24"/>
                <w:szCs w:val="24"/>
              </w:rPr>
              <w:t>Analyte</w:t>
            </w:r>
          </w:p>
        </w:tc>
        <w:tc>
          <w:tcPr>
            <w:tcW w:w="1984" w:type="dxa"/>
            <w:vAlign w:val="center"/>
            <w:hideMark/>
          </w:tcPr>
          <w:p w14:paraId="18858C66" w14:textId="77777777" w:rsidR="00E228B8" w:rsidRPr="00864844" w:rsidRDefault="00E228B8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5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4844">
              <w:rPr>
                <w:rFonts w:asciiTheme="majorBidi" w:hAnsiTheme="majorBidi" w:cstheme="majorBidi"/>
                <w:sz w:val="24"/>
                <w:szCs w:val="24"/>
              </w:rPr>
              <w:t>UV absorption (nm)</w:t>
            </w:r>
          </w:p>
        </w:tc>
        <w:tc>
          <w:tcPr>
            <w:tcW w:w="1984" w:type="dxa"/>
            <w:vAlign w:val="center"/>
            <w:hideMark/>
          </w:tcPr>
          <w:p w14:paraId="5667DCA7" w14:textId="77777777" w:rsidR="00E228B8" w:rsidRPr="00864844" w:rsidRDefault="00E228B8" w:rsidP="00703C9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4844">
              <w:rPr>
                <w:rFonts w:asciiTheme="majorBidi" w:hAnsiTheme="majorBidi" w:cstheme="majorBidi"/>
                <w:sz w:val="24"/>
                <w:szCs w:val="24"/>
              </w:rPr>
              <w:t>Fluorescence</w:t>
            </w:r>
          </w:p>
          <w:p w14:paraId="6988C3F7" w14:textId="77777777" w:rsidR="00E228B8" w:rsidRPr="00864844" w:rsidRDefault="00E228B8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5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4844">
              <w:rPr>
                <w:rFonts w:asciiTheme="majorBidi" w:hAnsiTheme="majorBidi" w:cstheme="majorBidi"/>
                <w:sz w:val="24"/>
                <w:szCs w:val="24"/>
              </w:rPr>
              <w:t>Emission (nm)</w:t>
            </w:r>
          </w:p>
        </w:tc>
        <w:tc>
          <w:tcPr>
            <w:tcW w:w="1984" w:type="dxa"/>
            <w:vAlign w:val="center"/>
            <w:hideMark/>
          </w:tcPr>
          <w:p w14:paraId="3ED2B7A4" w14:textId="77777777" w:rsidR="00E228B8" w:rsidRPr="00864844" w:rsidRDefault="00E228B8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6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64844">
              <w:rPr>
                <w:rFonts w:asciiTheme="majorBidi" w:hAnsiTheme="majorBidi" w:cstheme="majorBidi"/>
                <w:sz w:val="24"/>
                <w:szCs w:val="24"/>
              </w:rPr>
              <w:t>Retention time (min)</w:t>
            </w:r>
          </w:p>
        </w:tc>
      </w:tr>
      <w:tr w:rsidR="00E228B8" w:rsidRPr="00DA3C2F" w14:paraId="4D907ABA" w14:textId="77777777" w:rsidTr="00703C94">
        <w:trPr>
          <w:trHeight w:val="1134"/>
          <w:jc w:val="center"/>
        </w:trPr>
        <w:tc>
          <w:tcPr>
            <w:tcW w:w="1984" w:type="dxa"/>
            <w:vAlign w:val="center"/>
            <w:hideMark/>
          </w:tcPr>
          <w:p w14:paraId="74C91305" w14:textId="3B8F8A97" w:rsidR="00E228B8" w:rsidRPr="00D22B40" w:rsidRDefault="000B2432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31AB">
              <w:rPr>
                <w:rFonts w:asciiTheme="majorBidi" w:hAnsiTheme="majorBidi" w:cstheme="majorBidi"/>
                <w:sz w:val="24"/>
                <w:szCs w:val="24"/>
              </w:rPr>
              <w:t>BaA</w:t>
            </w:r>
          </w:p>
        </w:tc>
        <w:tc>
          <w:tcPr>
            <w:tcW w:w="1984" w:type="dxa"/>
            <w:vAlign w:val="center"/>
            <w:hideMark/>
          </w:tcPr>
          <w:p w14:paraId="60EBAAC3" w14:textId="4E0089B2" w:rsidR="00E228B8" w:rsidRPr="00864844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5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270</w:t>
            </w:r>
          </w:p>
        </w:tc>
        <w:tc>
          <w:tcPr>
            <w:tcW w:w="1984" w:type="dxa"/>
            <w:vAlign w:val="center"/>
            <w:hideMark/>
          </w:tcPr>
          <w:p w14:paraId="4C02F619" w14:textId="0F1977BA" w:rsidR="00E228B8" w:rsidRPr="00864844" w:rsidRDefault="00E228B8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5A92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653FF3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984" w:type="dxa"/>
            <w:vAlign w:val="center"/>
            <w:hideMark/>
          </w:tcPr>
          <w:p w14:paraId="28A7EF35" w14:textId="08262A2A" w:rsidR="00E228B8" w:rsidRPr="00962116" w:rsidRDefault="00540C45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6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E228B8" w:rsidRPr="00962116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82</w:t>
            </w:r>
            <w:r w:rsidR="00E228B8" w:rsidRPr="00962116">
              <w:rPr>
                <w:rFonts w:asciiTheme="majorBidi" w:hAnsiTheme="majorBidi" w:cstheme="majorBidi"/>
                <w:sz w:val="24"/>
                <w:szCs w:val="24"/>
              </w:rPr>
              <w:t xml:space="preserve"> (± 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E228B8" w:rsidRPr="00962116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E228B8" w:rsidRPr="00DA3C2F" w14:paraId="701C9561" w14:textId="77777777" w:rsidTr="00703C94">
        <w:trPr>
          <w:trHeight w:val="1134"/>
          <w:jc w:val="center"/>
        </w:trPr>
        <w:tc>
          <w:tcPr>
            <w:tcW w:w="1984" w:type="dxa"/>
            <w:vAlign w:val="center"/>
            <w:hideMark/>
          </w:tcPr>
          <w:p w14:paraId="3AC10D6F" w14:textId="26E05F2E" w:rsidR="00E228B8" w:rsidRPr="00D22B40" w:rsidRDefault="000B2432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31AB">
              <w:rPr>
                <w:rFonts w:asciiTheme="majorBidi" w:hAnsiTheme="majorBidi" w:cstheme="majorBidi"/>
                <w:sz w:val="24"/>
                <w:szCs w:val="24"/>
              </w:rPr>
              <w:t>CRY</w:t>
            </w:r>
          </w:p>
        </w:tc>
        <w:tc>
          <w:tcPr>
            <w:tcW w:w="1984" w:type="dxa"/>
            <w:vAlign w:val="center"/>
            <w:hideMark/>
          </w:tcPr>
          <w:p w14:paraId="1B2D2954" w14:textId="6AC80066" w:rsidR="00E228B8" w:rsidRPr="00864844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5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270</w:t>
            </w:r>
          </w:p>
        </w:tc>
        <w:tc>
          <w:tcPr>
            <w:tcW w:w="1984" w:type="dxa"/>
            <w:vAlign w:val="center"/>
            <w:hideMark/>
          </w:tcPr>
          <w:p w14:paraId="2E97325D" w14:textId="6E2A0308" w:rsidR="00E228B8" w:rsidRPr="00864844" w:rsidRDefault="00E228B8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5A92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653FF3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4F5A92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984" w:type="dxa"/>
            <w:vAlign w:val="center"/>
            <w:hideMark/>
          </w:tcPr>
          <w:p w14:paraId="7973F21F" w14:textId="54C9ADAD" w:rsidR="00E228B8" w:rsidRPr="00962116" w:rsidRDefault="00540C45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6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E228B8" w:rsidRPr="00962116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E228B8" w:rsidRPr="00962116">
              <w:rPr>
                <w:rFonts w:asciiTheme="majorBidi" w:hAnsiTheme="majorBidi" w:cstheme="majorBidi"/>
                <w:sz w:val="24"/>
                <w:szCs w:val="24"/>
              </w:rPr>
              <w:t>7 (± 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E228B8" w:rsidRPr="00962116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E228B8" w:rsidRPr="00DA3C2F" w14:paraId="4326CEB9" w14:textId="77777777" w:rsidTr="00703C94">
        <w:trPr>
          <w:trHeight w:val="1134"/>
          <w:jc w:val="center"/>
        </w:trPr>
        <w:tc>
          <w:tcPr>
            <w:tcW w:w="1984" w:type="dxa"/>
            <w:vAlign w:val="center"/>
            <w:hideMark/>
          </w:tcPr>
          <w:p w14:paraId="139BAFD7" w14:textId="347D8BBE" w:rsidR="00E228B8" w:rsidRPr="00D22B40" w:rsidRDefault="000B2432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31AB">
              <w:rPr>
                <w:rFonts w:asciiTheme="majorBidi" w:hAnsiTheme="majorBidi" w:cstheme="majorBidi"/>
                <w:sz w:val="24"/>
                <w:szCs w:val="24"/>
              </w:rPr>
              <w:t>BbF</w:t>
            </w:r>
          </w:p>
        </w:tc>
        <w:tc>
          <w:tcPr>
            <w:tcW w:w="1984" w:type="dxa"/>
            <w:vAlign w:val="center"/>
            <w:hideMark/>
          </w:tcPr>
          <w:p w14:paraId="56B5797C" w14:textId="460C2080" w:rsidR="00E228B8" w:rsidRPr="00864844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5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270</w:t>
            </w:r>
          </w:p>
        </w:tc>
        <w:tc>
          <w:tcPr>
            <w:tcW w:w="1984" w:type="dxa"/>
            <w:vAlign w:val="center"/>
            <w:hideMark/>
          </w:tcPr>
          <w:p w14:paraId="0B027499" w14:textId="3636A390" w:rsidR="00E228B8" w:rsidRPr="00864844" w:rsidRDefault="00E228B8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F5A92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653FF3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984" w:type="dxa"/>
            <w:vAlign w:val="center"/>
            <w:hideMark/>
          </w:tcPr>
          <w:p w14:paraId="783FD04B" w14:textId="57B4B9C4" w:rsidR="00E228B8" w:rsidRPr="00962116" w:rsidRDefault="00540C45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6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="00E228B8" w:rsidRPr="00962116">
              <w:rPr>
                <w:rFonts w:asciiTheme="majorBidi" w:hAnsiTheme="majorBidi" w:cstheme="majorBidi"/>
                <w:sz w:val="24"/>
                <w:szCs w:val="24"/>
              </w:rPr>
              <w:t>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E228B8" w:rsidRPr="00962116">
              <w:rPr>
                <w:rFonts w:asciiTheme="majorBidi" w:hAnsiTheme="majorBidi" w:cstheme="majorBidi"/>
                <w:sz w:val="24"/>
                <w:szCs w:val="24"/>
              </w:rPr>
              <w:t xml:space="preserve"> (± 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E228B8" w:rsidRPr="00962116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E228B8" w:rsidRPr="00DA3C2F" w14:paraId="2D1D0DE1" w14:textId="77777777" w:rsidTr="00703C94">
        <w:trPr>
          <w:trHeight w:val="1134"/>
          <w:jc w:val="center"/>
        </w:trPr>
        <w:tc>
          <w:tcPr>
            <w:tcW w:w="1984" w:type="dxa"/>
            <w:vAlign w:val="center"/>
            <w:hideMark/>
          </w:tcPr>
          <w:p w14:paraId="42D56440" w14:textId="2B657739" w:rsidR="00E228B8" w:rsidRPr="00D22B40" w:rsidRDefault="000B2432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31AB">
              <w:rPr>
                <w:rFonts w:asciiTheme="majorBidi" w:hAnsiTheme="majorBidi" w:cstheme="majorBidi"/>
                <w:sz w:val="24"/>
                <w:szCs w:val="24"/>
              </w:rPr>
              <w:t>BkF</w:t>
            </w:r>
          </w:p>
        </w:tc>
        <w:tc>
          <w:tcPr>
            <w:tcW w:w="1984" w:type="dxa"/>
            <w:vAlign w:val="center"/>
            <w:hideMark/>
          </w:tcPr>
          <w:p w14:paraId="0F73CB50" w14:textId="533A8603" w:rsidR="00E228B8" w:rsidRPr="000C0581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5" w:right="49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270</w:t>
            </w:r>
          </w:p>
        </w:tc>
        <w:tc>
          <w:tcPr>
            <w:tcW w:w="1984" w:type="dxa"/>
            <w:vAlign w:val="center"/>
            <w:hideMark/>
          </w:tcPr>
          <w:p w14:paraId="684B6A4B" w14:textId="6B329C54" w:rsidR="00E228B8" w:rsidRPr="000C0581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420</w:t>
            </w:r>
          </w:p>
        </w:tc>
        <w:tc>
          <w:tcPr>
            <w:tcW w:w="1984" w:type="dxa"/>
            <w:vAlign w:val="center"/>
            <w:hideMark/>
          </w:tcPr>
          <w:p w14:paraId="30399BDC" w14:textId="738FFEE6" w:rsidR="00E228B8" w:rsidRPr="00962116" w:rsidRDefault="00C41039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6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C000A6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E228B8" w:rsidRPr="00962116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E228B8" w:rsidRPr="00962116">
              <w:rPr>
                <w:rFonts w:asciiTheme="majorBidi" w:hAnsiTheme="majorBidi" w:cstheme="majorBidi"/>
                <w:sz w:val="24"/>
                <w:szCs w:val="24"/>
              </w:rPr>
              <w:t>4 (± 0.</w:t>
            </w:r>
            <w:r w:rsidR="00540C45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E228B8" w:rsidRPr="00962116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0B2432" w:rsidRPr="00DA3C2F" w14:paraId="260A8A09" w14:textId="77777777" w:rsidTr="00703C94">
        <w:trPr>
          <w:trHeight w:val="1134"/>
          <w:jc w:val="center"/>
        </w:trPr>
        <w:tc>
          <w:tcPr>
            <w:tcW w:w="1984" w:type="dxa"/>
            <w:vAlign w:val="center"/>
          </w:tcPr>
          <w:p w14:paraId="170E95F0" w14:textId="66B8997E" w:rsidR="000B2432" w:rsidRPr="003231AB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31AB">
              <w:rPr>
                <w:rFonts w:asciiTheme="majorBidi" w:hAnsiTheme="majorBidi" w:cstheme="majorBidi"/>
                <w:sz w:val="24"/>
                <w:szCs w:val="24"/>
              </w:rPr>
              <w:t>BaP</w:t>
            </w:r>
          </w:p>
        </w:tc>
        <w:tc>
          <w:tcPr>
            <w:tcW w:w="1984" w:type="dxa"/>
            <w:vAlign w:val="center"/>
          </w:tcPr>
          <w:p w14:paraId="259ADEEC" w14:textId="374D284B" w:rsidR="000B2432" w:rsidRPr="00D22B40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5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270</w:t>
            </w:r>
          </w:p>
        </w:tc>
        <w:tc>
          <w:tcPr>
            <w:tcW w:w="1984" w:type="dxa"/>
            <w:vAlign w:val="center"/>
          </w:tcPr>
          <w:p w14:paraId="4166C931" w14:textId="05EEABF4" w:rsidR="000B2432" w:rsidRPr="004F5A92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420</w:t>
            </w:r>
          </w:p>
        </w:tc>
        <w:tc>
          <w:tcPr>
            <w:tcW w:w="1984" w:type="dxa"/>
            <w:vAlign w:val="center"/>
          </w:tcPr>
          <w:p w14:paraId="1F414541" w14:textId="4BFEF73B" w:rsidR="000B2432" w:rsidRPr="00962116" w:rsidRDefault="00C000A6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6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  <w:r w:rsidR="00540C45" w:rsidRPr="00962116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72</w:t>
            </w:r>
            <w:r w:rsidR="00540C45" w:rsidRPr="00962116">
              <w:rPr>
                <w:rFonts w:asciiTheme="majorBidi" w:hAnsiTheme="majorBidi" w:cstheme="majorBidi"/>
                <w:sz w:val="24"/>
                <w:szCs w:val="24"/>
              </w:rPr>
              <w:t xml:space="preserve"> (± 0.</w:t>
            </w:r>
            <w:r w:rsidR="00540C45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540C45" w:rsidRPr="00962116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0B2432" w:rsidRPr="00DA3C2F" w14:paraId="03A06EFA" w14:textId="77777777" w:rsidTr="00703C94">
        <w:trPr>
          <w:trHeight w:val="1134"/>
          <w:jc w:val="center"/>
        </w:trPr>
        <w:tc>
          <w:tcPr>
            <w:tcW w:w="1984" w:type="dxa"/>
            <w:vAlign w:val="center"/>
          </w:tcPr>
          <w:p w14:paraId="77DF666B" w14:textId="7B5B8929" w:rsidR="000B2432" w:rsidRPr="003231AB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31AB">
              <w:rPr>
                <w:rFonts w:asciiTheme="majorBidi" w:hAnsiTheme="majorBidi" w:cstheme="majorBidi"/>
                <w:sz w:val="24"/>
                <w:szCs w:val="24"/>
              </w:rPr>
              <w:t>DahA</w:t>
            </w:r>
          </w:p>
        </w:tc>
        <w:tc>
          <w:tcPr>
            <w:tcW w:w="1984" w:type="dxa"/>
            <w:vAlign w:val="center"/>
          </w:tcPr>
          <w:p w14:paraId="50690CCF" w14:textId="79A830D4" w:rsidR="000B2432" w:rsidRPr="00D22B40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5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270</w:t>
            </w:r>
          </w:p>
        </w:tc>
        <w:tc>
          <w:tcPr>
            <w:tcW w:w="1984" w:type="dxa"/>
            <w:vAlign w:val="center"/>
          </w:tcPr>
          <w:p w14:paraId="691D3771" w14:textId="0AE5E028" w:rsidR="000B2432" w:rsidRPr="004F5A92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420</w:t>
            </w:r>
          </w:p>
        </w:tc>
        <w:tc>
          <w:tcPr>
            <w:tcW w:w="1984" w:type="dxa"/>
            <w:vAlign w:val="center"/>
          </w:tcPr>
          <w:p w14:paraId="20E4C684" w14:textId="3775DF99" w:rsidR="000B2432" w:rsidRPr="00962116" w:rsidRDefault="00C000A6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6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  <w:r w:rsidR="00540C45" w:rsidRPr="00962116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4119AF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540C45" w:rsidRPr="00962116">
              <w:rPr>
                <w:rFonts w:asciiTheme="majorBidi" w:hAnsiTheme="majorBidi" w:cstheme="majorBidi"/>
                <w:sz w:val="24"/>
                <w:szCs w:val="24"/>
              </w:rPr>
              <w:t>4 (± 0.</w:t>
            </w:r>
            <w:r w:rsidR="00540C45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540C45" w:rsidRPr="00962116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653FF3" w:rsidRPr="00DA3C2F" w14:paraId="62CD6ED5" w14:textId="77777777" w:rsidTr="00703C94">
        <w:trPr>
          <w:trHeight w:val="1134"/>
          <w:jc w:val="center"/>
        </w:trPr>
        <w:tc>
          <w:tcPr>
            <w:tcW w:w="1984" w:type="dxa"/>
            <w:vAlign w:val="center"/>
          </w:tcPr>
          <w:p w14:paraId="27CE3A92" w14:textId="7716B273" w:rsidR="00653FF3" w:rsidRPr="003231AB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31AB">
              <w:rPr>
                <w:rFonts w:asciiTheme="majorBidi" w:hAnsiTheme="majorBidi" w:cstheme="majorBidi"/>
                <w:sz w:val="24"/>
                <w:szCs w:val="24"/>
              </w:rPr>
              <w:t>BghiP</w:t>
            </w:r>
          </w:p>
        </w:tc>
        <w:tc>
          <w:tcPr>
            <w:tcW w:w="1984" w:type="dxa"/>
            <w:vAlign w:val="center"/>
          </w:tcPr>
          <w:p w14:paraId="2DA9AD69" w14:textId="14D4CD3D" w:rsidR="00653FF3" w:rsidRPr="00D22B40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5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270</w:t>
            </w:r>
          </w:p>
        </w:tc>
        <w:tc>
          <w:tcPr>
            <w:tcW w:w="1984" w:type="dxa"/>
            <w:vAlign w:val="center"/>
          </w:tcPr>
          <w:p w14:paraId="616E5BBA" w14:textId="27BE0AFF" w:rsidR="00653FF3" w:rsidRPr="004F5A92" w:rsidRDefault="00653FF3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420</w:t>
            </w:r>
          </w:p>
        </w:tc>
        <w:tc>
          <w:tcPr>
            <w:tcW w:w="1984" w:type="dxa"/>
            <w:vAlign w:val="center"/>
          </w:tcPr>
          <w:p w14:paraId="61C1CC74" w14:textId="66E6D407" w:rsidR="00653FF3" w:rsidRPr="00962116" w:rsidRDefault="004119AF" w:rsidP="00703C94">
            <w:pPr>
              <w:tabs>
                <w:tab w:val="left" w:pos="8280"/>
              </w:tabs>
              <w:autoSpaceDE w:val="0"/>
              <w:autoSpaceDN w:val="0"/>
              <w:adjustRightInd w:val="0"/>
              <w:spacing w:after="0" w:line="240" w:lineRule="auto"/>
              <w:ind w:left="36" w:right="49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  <w:r w:rsidR="00540C45" w:rsidRPr="00962116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53</w:t>
            </w:r>
            <w:r w:rsidR="00540C45" w:rsidRPr="00962116">
              <w:rPr>
                <w:rFonts w:asciiTheme="majorBidi" w:hAnsiTheme="majorBidi" w:cstheme="majorBidi"/>
                <w:sz w:val="24"/>
                <w:szCs w:val="24"/>
              </w:rPr>
              <w:t xml:space="preserve"> (± 0.</w:t>
            </w:r>
            <w:r w:rsidR="00540C45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540C45" w:rsidRPr="00962116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</w:tbl>
    <w:p w14:paraId="4EAA4B1A" w14:textId="77777777" w:rsidR="00ED27DB" w:rsidRDefault="00ED27DB"/>
    <w:sectPr w:rsidR="00ED27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8B8"/>
    <w:rsid w:val="000B2432"/>
    <w:rsid w:val="000C3C74"/>
    <w:rsid w:val="004119AF"/>
    <w:rsid w:val="00540C45"/>
    <w:rsid w:val="00650E3C"/>
    <w:rsid w:val="00653FF3"/>
    <w:rsid w:val="00C000A6"/>
    <w:rsid w:val="00C41039"/>
    <w:rsid w:val="00DA78BE"/>
    <w:rsid w:val="00E228B8"/>
    <w:rsid w:val="00E9237D"/>
    <w:rsid w:val="00ED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2A11D"/>
  <w15:chartTrackingRefBased/>
  <w15:docId w15:val="{0B8CB5F7-B839-4EA9-901B-06AB711B7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8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C3C74"/>
    <w:pPr>
      <w:spacing w:after="200" w:line="240" w:lineRule="auto"/>
    </w:pPr>
    <w:rPr>
      <w:i/>
      <w:iCs/>
      <w:color w:val="44546A" w:themeColor="text2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AMRO ALI YAKOUT HUSSAIN</dc:creator>
  <cp:keywords/>
  <dc:description/>
  <cp:lastModifiedBy>Adel Alshutairi</cp:lastModifiedBy>
  <cp:revision>4</cp:revision>
  <dcterms:created xsi:type="dcterms:W3CDTF">2023-02-13T14:15:00Z</dcterms:created>
  <dcterms:modified xsi:type="dcterms:W3CDTF">2023-08-11T16:01:00Z</dcterms:modified>
</cp:coreProperties>
</file>