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33F3E" w14:textId="77777777" w:rsidR="00E30CC5" w:rsidRDefault="00E30CC5" w:rsidP="00E30CC5">
      <w:pPr>
        <w:ind w:firstLine="422"/>
        <w:rPr>
          <w:b/>
          <w:bCs/>
        </w:rPr>
      </w:pPr>
      <w:r>
        <w:rPr>
          <w:b/>
          <w:bCs/>
        </w:rPr>
        <w:t>Appendix 1</w:t>
      </w:r>
    </w:p>
    <w:tbl>
      <w:tblPr>
        <w:tblStyle w:val="TableGrid"/>
        <w:tblW w:w="8217" w:type="dxa"/>
        <w:tblInd w:w="0" w:type="dxa"/>
        <w:tblLook w:val="04A0" w:firstRow="1" w:lastRow="0" w:firstColumn="1" w:lastColumn="0" w:noHBand="0" w:noVBand="1"/>
      </w:tblPr>
      <w:tblGrid>
        <w:gridCol w:w="1380"/>
        <w:gridCol w:w="6837"/>
      </w:tblGrid>
      <w:tr w:rsidR="00E30CC5" w14:paraId="3B4A45FF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1E1501" w14:textId="77777777" w:rsidR="00E30CC5" w:rsidRDefault="00E30CC5">
            <w:pPr>
              <w:ind w:firstLine="422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874EB" w14:textId="77777777" w:rsidR="00E30CC5" w:rsidRDefault="00E30CC5">
            <w:pPr>
              <w:ind w:firstLine="4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Industry name</w:t>
            </w:r>
          </w:p>
        </w:tc>
      </w:tr>
      <w:tr w:rsidR="00E30CC5" w14:paraId="2CC10CF7" w14:textId="77777777" w:rsidTr="00E30CC5">
        <w:trPr>
          <w:trHeight w:val="56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6C0D66" w14:textId="77777777" w:rsidR="00E30CC5" w:rsidRDefault="00E30CC5">
            <w:pPr>
              <w:ind w:firstLine="420"/>
            </w:pPr>
            <w:r>
              <w:t>1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AB9A6" w14:textId="77777777" w:rsidR="00E30CC5" w:rsidRDefault="00E30CC5">
            <w:pPr>
              <w:ind w:firstLine="420"/>
              <w:jc w:val="center"/>
            </w:pPr>
            <w:r>
              <w:t>Chemical raw materials and chemical products manufacturing</w:t>
            </w:r>
          </w:p>
        </w:tc>
      </w:tr>
      <w:tr w:rsidR="00E30CC5" w14:paraId="5730E9EA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1B3CB8" w14:textId="77777777" w:rsidR="00E30CC5" w:rsidRDefault="00E30CC5">
            <w:pPr>
              <w:ind w:firstLine="420"/>
            </w:pPr>
            <w:r>
              <w:t>2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52249" w14:textId="77777777" w:rsidR="00E30CC5" w:rsidRDefault="00E30CC5">
            <w:pPr>
              <w:ind w:firstLine="420"/>
              <w:jc w:val="center"/>
            </w:pPr>
            <w:r>
              <w:t>Pharmaceutical manufacturing</w:t>
            </w:r>
          </w:p>
        </w:tc>
      </w:tr>
      <w:tr w:rsidR="00E30CC5" w14:paraId="2B923F74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8A93F9" w14:textId="77777777" w:rsidR="00E30CC5" w:rsidRDefault="00E30CC5">
            <w:pPr>
              <w:ind w:firstLine="420"/>
            </w:pPr>
            <w:r>
              <w:t>3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B6DDC" w14:textId="77777777" w:rsidR="00E30CC5" w:rsidRDefault="00E30CC5">
            <w:pPr>
              <w:ind w:firstLine="420"/>
              <w:jc w:val="center"/>
            </w:pPr>
            <w:r>
              <w:t>Chemical fiber manufacturing</w:t>
            </w:r>
          </w:p>
        </w:tc>
      </w:tr>
      <w:tr w:rsidR="00E30CC5" w14:paraId="4596D05C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991744" w14:textId="77777777" w:rsidR="00E30CC5" w:rsidRDefault="00E30CC5">
            <w:pPr>
              <w:ind w:firstLine="420"/>
            </w:pPr>
            <w:r>
              <w:t>4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E4DAE" w14:textId="77777777" w:rsidR="00E30CC5" w:rsidRDefault="00E30CC5">
            <w:pPr>
              <w:ind w:firstLine="420"/>
              <w:jc w:val="center"/>
            </w:pPr>
            <w:r>
              <w:t>Non-metallic mineral products industry</w:t>
            </w:r>
          </w:p>
        </w:tc>
      </w:tr>
      <w:tr w:rsidR="00E30CC5" w14:paraId="53C59F16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C427D6" w14:textId="77777777" w:rsidR="00E30CC5" w:rsidRDefault="00E30CC5">
            <w:pPr>
              <w:ind w:firstLine="420"/>
            </w:pPr>
            <w:r>
              <w:t>5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906C6" w14:textId="77777777" w:rsidR="00E30CC5" w:rsidRDefault="00E30CC5">
            <w:pPr>
              <w:ind w:firstLine="420"/>
              <w:jc w:val="center"/>
            </w:pPr>
            <w:r>
              <w:t>Metal products industry</w:t>
            </w:r>
          </w:p>
        </w:tc>
      </w:tr>
      <w:tr w:rsidR="00E30CC5" w14:paraId="46942E7C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7501EE" w14:textId="77777777" w:rsidR="00E30CC5" w:rsidRDefault="00E30CC5">
            <w:pPr>
              <w:ind w:firstLine="420"/>
            </w:pPr>
            <w:r>
              <w:t>6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7F9BA" w14:textId="77777777" w:rsidR="00E30CC5" w:rsidRDefault="00E30CC5">
            <w:pPr>
              <w:ind w:firstLine="420"/>
              <w:jc w:val="center"/>
            </w:pPr>
            <w:r>
              <w:t>General Equipment Manufacturing</w:t>
            </w:r>
          </w:p>
        </w:tc>
      </w:tr>
      <w:tr w:rsidR="00E30CC5" w14:paraId="2B2B7BDB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C823B0" w14:textId="77777777" w:rsidR="00E30CC5" w:rsidRDefault="00E30CC5">
            <w:pPr>
              <w:ind w:firstLine="420"/>
            </w:pPr>
            <w:r>
              <w:t>7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EC35" w14:textId="77777777" w:rsidR="00E30CC5" w:rsidRDefault="00E30CC5">
            <w:pPr>
              <w:ind w:firstLine="420"/>
              <w:jc w:val="center"/>
            </w:pPr>
            <w:r>
              <w:t>Special equipment manufacturing</w:t>
            </w:r>
          </w:p>
        </w:tc>
      </w:tr>
      <w:tr w:rsidR="00E30CC5" w14:paraId="39A2A0A8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3B48CA" w14:textId="77777777" w:rsidR="00E30CC5" w:rsidRDefault="00E30CC5">
            <w:pPr>
              <w:ind w:firstLine="420"/>
            </w:pPr>
            <w:r>
              <w:t>8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44B1F" w14:textId="77777777" w:rsidR="00E30CC5" w:rsidRDefault="00E30CC5">
            <w:pPr>
              <w:ind w:firstLine="420"/>
              <w:jc w:val="center"/>
            </w:pPr>
            <w:r>
              <w:t>Automobile manufacturing</w:t>
            </w:r>
          </w:p>
        </w:tc>
      </w:tr>
      <w:tr w:rsidR="00E30CC5" w14:paraId="7226226B" w14:textId="77777777" w:rsidTr="00E30CC5">
        <w:trPr>
          <w:trHeight w:val="56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FA0FF2" w14:textId="77777777" w:rsidR="00E30CC5" w:rsidRDefault="00E30CC5">
            <w:pPr>
              <w:ind w:firstLine="420"/>
            </w:pPr>
            <w:r>
              <w:t>9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27242" w14:textId="77777777" w:rsidR="00E30CC5" w:rsidRDefault="00E30CC5">
            <w:pPr>
              <w:ind w:firstLine="420"/>
              <w:jc w:val="center"/>
            </w:pPr>
            <w:r>
              <w:t xml:space="preserve">Railway, shipbuilding, </w:t>
            </w:r>
            <w:proofErr w:type="gramStart"/>
            <w:r>
              <w:t>aerospace</w:t>
            </w:r>
            <w:proofErr w:type="gramEnd"/>
            <w:r>
              <w:t xml:space="preserve"> and other transportation equipment manufacturing</w:t>
            </w:r>
          </w:p>
        </w:tc>
      </w:tr>
      <w:tr w:rsidR="00E30CC5" w14:paraId="0FD97BD4" w14:textId="77777777" w:rsidTr="00E30CC5">
        <w:trPr>
          <w:trHeight w:val="56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0357E9" w14:textId="77777777" w:rsidR="00E30CC5" w:rsidRDefault="00E30CC5">
            <w:pPr>
              <w:ind w:firstLine="420"/>
            </w:pPr>
            <w:r>
              <w:t>10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FE" w14:textId="77777777" w:rsidR="00E30CC5" w:rsidRDefault="00E30CC5">
            <w:pPr>
              <w:ind w:firstLine="420"/>
              <w:jc w:val="center"/>
            </w:pPr>
            <w:r>
              <w:t>Electrical machinery and equipment manufacturing</w:t>
            </w:r>
          </w:p>
        </w:tc>
      </w:tr>
      <w:tr w:rsidR="00E30CC5" w14:paraId="7CE75F45" w14:textId="77777777" w:rsidTr="00E30CC5">
        <w:trPr>
          <w:trHeight w:val="56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70288B" w14:textId="77777777" w:rsidR="00E30CC5" w:rsidRDefault="00E30CC5">
            <w:pPr>
              <w:ind w:firstLine="420"/>
            </w:pPr>
            <w:r>
              <w:t>11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01CA2" w14:textId="77777777" w:rsidR="00E30CC5" w:rsidRDefault="00E30CC5">
            <w:pPr>
              <w:ind w:firstLine="420"/>
              <w:jc w:val="center"/>
            </w:pPr>
            <w:r>
              <w:t xml:space="preserve">Computer, </w:t>
            </w:r>
            <w:proofErr w:type="gramStart"/>
            <w:r>
              <w:t>communications</w:t>
            </w:r>
            <w:proofErr w:type="gramEnd"/>
            <w:r>
              <w:t xml:space="preserve"> and other electronic equipment manufacturing</w:t>
            </w:r>
          </w:p>
        </w:tc>
      </w:tr>
      <w:tr w:rsidR="00E30CC5" w14:paraId="2E727516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3ED3E6" w14:textId="77777777" w:rsidR="00E30CC5" w:rsidRDefault="00E30CC5">
            <w:pPr>
              <w:ind w:firstLine="420"/>
            </w:pPr>
            <w:r>
              <w:t>12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405E2" w14:textId="77777777" w:rsidR="00E30CC5" w:rsidRDefault="00E30CC5">
            <w:pPr>
              <w:ind w:firstLine="420"/>
              <w:jc w:val="center"/>
            </w:pPr>
            <w:r>
              <w:t>Instrument manufacturing</w:t>
            </w:r>
          </w:p>
        </w:tc>
      </w:tr>
      <w:tr w:rsidR="00E30CC5" w14:paraId="7A0A2A92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02997E" w14:textId="77777777" w:rsidR="00E30CC5" w:rsidRDefault="00E30CC5">
            <w:pPr>
              <w:ind w:firstLine="420"/>
            </w:pPr>
            <w:r>
              <w:t>13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76213" w14:textId="77777777" w:rsidR="00E30CC5" w:rsidRDefault="00E30CC5">
            <w:pPr>
              <w:ind w:firstLine="420"/>
              <w:jc w:val="center"/>
            </w:pPr>
            <w:r>
              <w:t>The Internet and related services</w:t>
            </w:r>
          </w:p>
        </w:tc>
      </w:tr>
      <w:tr w:rsidR="00E30CC5" w14:paraId="0D060EAB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1021AA" w14:textId="77777777" w:rsidR="00E30CC5" w:rsidRDefault="00E30CC5">
            <w:pPr>
              <w:ind w:firstLine="420"/>
            </w:pPr>
            <w:r>
              <w:t>14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8760F" w14:textId="77777777" w:rsidR="00E30CC5" w:rsidRDefault="00E30CC5">
            <w:pPr>
              <w:ind w:firstLine="420"/>
              <w:jc w:val="center"/>
            </w:pPr>
            <w:r>
              <w:t>Software and information technology services</w:t>
            </w:r>
          </w:p>
        </w:tc>
      </w:tr>
      <w:tr w:rsidR="00E30CC5" w14:paraId="0F7C9F50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6D7B35" w14:textId="77777777" w:rsidR="00E30CC5" w:rsidRDefault="00E30CC5">
            <w:pPr>
              <w:ind w:firstLine="420"/>
            </w:pPr>
            <w:r>
              <w:t>15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C65DD" w14:textId="77777777" w:rsidR="00E30CC5" w:rsidRDefault="00E30CC5">
            <w:pPr>
              <w:ind w:firstLine="420"/>
              <w:jc w:val="center"/>
            </w:pPr>
            <w:r>
              <w:t>Research and Experimental Development</w:t>
            </w:r>
          </w:p>
        </w:tc>
      </w:tr>
      <w:tr w:rsidR="00E30CC5" w14:paraId="3D107EAA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F8733D" w14:textId="77777777" w:rsidR="00E30CC5" w:rsidRDefault="00E30CC5">
            <w:pPr>
              <w:ind w:firstLine="420"/>
            </w:pPr>
            <w:r>
              <w:t>16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9C752" w14:textId="77777777" w:rsidR="00E30CC5" w:rsidRDefault="00E30CC5">
            <w:pPr>
              <w:ind w:firstLine="420"/>
              <w:jc w:val="center"/>
            </w:pPr>
            <w:r>
              <w:t>Professional and Technical Services</w:t>
            </w:r>
          </w:p>
        </w:tc>
      </w:tr>
      <w:tr w:rsidR="00E30CC5" w14:paraId="5A6B3823" w14:textId="77777777" w:rsidTr="00E30CC5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D80C7C" w14:textId="77777777" w:rsidR="00E30CC5" w:rsidRDefault="00E30CC5">
            <w:pPr>
              <w:ind w:firstLine="420"/>
            </w:pPr>
            <w:r>
              <w:t>17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3CAE3" w14:textId="77777777" w:rsidR="00E30CC5" w:rsidRDefault="00E30CC5">
            <w:pPr>
              <w:ind w:firstLine="420"/>
              <w:jc w:val="center"/>
            </w:pPr>
            <w:r>
              <w:t>Technology promotion and application services</w:t>
            </w:r>
          </w:p>
        </w:tc>
      </w:tr>
      <w:tr w:rsidR="00E30CC5" w14:paraId="254E4706" w14:textId="77777777" w:rsidTr="00E30CC5">
        <w:trPr>
          <w:trHeight w:val="56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55701A" w14:textId="77777777" w:rsidR="00E30CC5" w:rsidRDefault="00E30CC5">
            <w:pPr>
              <w:ind w:firstLine="420"/>
            </w:pPr>
            <w:r>
              <w:t>18</w:t>
            </w:r>
          </w:p>
        </w:tc>
        <w:tc>
          <w:tcPr>
            <w:tcW w:w="6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8A09" w14:textId="77777777" w:rsidR="00E30CC5" w:rsidRDefault="00E30CC5">
            <w:pPr>
              <w:ind w:firstLine="420"/>
              <w:jc w:val="center"/>
            </w:pPr>
            <w:r>
              <w:t>Ecological protection and environmental governance industry</w:t>
            </w:r>
          </w:p>
        </w:tc>
      </w:tr>
    </w:tbl>
    <w:p w14:paraId="47077D28" w14:textId="77777777" w:rsidR="00E30CC5" w:rsidRDefault="00E30CC5" w:rsidP="00E30CC5">
      <w:pPr>
        <w:ind w:firstLine="422"/>
        <w:rPr>
          <w:b/>
          <w:bCs/>
        </w:rPr>
      </w:pPr>
    </w:p>
    <w:p w14:paraId="0559486B" w14:textId="77777777" w:rsidR="00E30CC5" w:rsidRDefault="00E30CC5" w:rsidP="00E30CC5">
      <w:pPr>
        <w:ind w:firstLine="422"/>
        <w:rPr>
          <w:b/>
          <w:bCs/>
        </w:rPr>
      </w:pPr>
      <w:r>
        <w:rPr>
          <w:b/>
          <w:bCs/>
        </w:rPr>
        <w:t>Appendix 2</w:t>
      </w:r>
    </w:p>
    <w:p w14:paraId="4D3BDF07" w14:textId="77777777" w:rsidR="00E30CC5" w:rsidRDefault="00E30CC5" w:rsidP="00E30CC5">
      <w:pPr>
        <w:ind w:firstLine="420"/>
      </w:pPr>
      <w:r>
        <w:t xml:space="preserve">Division Method of East, West, Central and Northeast China formulated by National Bureau of Statistics divides China’s economic regions into major eastern, central, </w:t>
      </w:r>
      <w:proofErr w:type="gramStart"/>
      <w:r>
        <w:t>western</w:t>
      </w:r>
      <w:proofErr w:type="gramEnd"/>
      <w:r>
        <w:t xml:space="preserve"> and northeast regions. The eastern region includes Beijing, Tianjin, Hebei, Shanghai, Jiangsu, Zhejiang, Fujian, Shandong, </w:t>
      </w:r>
      <w:proofErr w:type="gramStart"/>
      <w:r>
        <w:t>Guangdong</w:t>
      </w:r>
      <w:proofErr w:type="gramEnd"/>
      <w:r>
        <w:t xml:space="preserve"> and Hainan Province. Based on the classification method, if the sample enterprise is registered in the above-mentioned provinces, it belongs to the eastern region, otherwise the non-eastern region.</w:t>
      </w:r>
    </w:p>
    <w:p w14:paraId="5B3FEF51" w14:textId="77777777" w:rsidR="00AD1398" w:rsidRDefault="00AD1398">
      <w:pPr>
        <w:ind w:firstLine="420"/>
      </w:pP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CC5"/>
    <w:rsid w:val="00AD1398"/>
    <w:rsid w:val="00E3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948DC"/>
  <w15:chartTrackingRefBased/>
  <w15:docId w15:val="{5AD6B591-F434-44D7-B31F-9B9CAABA9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0CC5"/>
    <w:pPr>
      <w:widowControl w:val="0"/>
      <w:spacing w:after="0" w:line="360" w:lineRule="auto"/>
      <w:ind w:firstLineChars="200" w:firstLine="200"/>
      <w:jc w:val="both"/>
    </w:pPr>
    <w:rPr>
      <w:rFonts w:ascii="Times New Roman" w:eastAsia="SimSun" w:hAnsi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0CC5"/>
    <w:pPr>
      <w:spacing w:after="0" w:line="240" w:lineRule="auto"/>
    </w:pPr>
    <w:rPr>
      <w:rFonts w:eastAsiaTheme="minorEastAsia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125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1160</Characters>
  <Application>Microsoft Office Word</Application>
  <DocSecurity>0</DocSecurity>
  <Lines>9</Lines>
  <Paragraphs>2</Paragraphs>
  <ScaleCrop>false</ScaleCrop>
  <Company>Springer Nature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2023-07-20T03:39:00Z</dcterms:created>
  <dcterms:modified xsi:type="dcterms:W3CDTF">2023-07-20T03:39:00Z</dcterms:modified>
</cp:coreProperties>
</file>