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3B4AD" w14:textId="2288AD3B" w:rsidR="00C7263D" w:rsidRDefault="00C7263D" w:rsidP="00BB140E">
      <w:pPr>
        <w:pStyle w:val="Title"/>
        <w:jc w:val="center"/>
        <w:rPr>
          <w:sz w:val="36"/>
          <w:szCs w:val="36"/>
        </w:rPr>
      </w:pPr>
      <w:r>
        <w:rPr>
          <w:sz w:val="36"/>
          <w:szCs w:val="36"/>
        </w:rPr>
        <w:t>Supplemental Figures</w:t>
      </w:r>
    </w:p>
    <w:sdt>
      <w:sdtPr>
        <w:rPr>
          <w:rFonts w:asciiTheme="minorHAnsi" w:eastAsiaTheme="minorEastAsia" w:hAnsiTheme="minorHAnsi" w:cstheme="minorBidi"/>
          <w:color w:val="auto"/>
          <w:sz w:val="22"/>
          <w:szCs w:val="22"/>
          <w:lang w:eastAsia="zh-CN"/>
        </w:rPr>
        <w:id w:val="1865858755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2F29E585" w14:textId="1CFDE859" w:rsidR="00D91356" w:rsidRDefault="00D91356">
          <w:pPr>
            <w:pStyle w:val="TOCHeading"/>
          </w:pPr>
          <w:r>
            <w:t>Contents</w:t>
          </w:r>
        </w:p>
        <w:p w14:paraId="5027398B" w14:textId="06F06E25" w:rsidR="00062AD9" w:rsidRDefault="00D91356">
          <w:pPr>
            <w:pStyle w:val="TOC1"/>
            <w:tabs>
              <w:tab w:val="right" w:leader="dot" w:pos="10790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30570787" w:history="1">
            <w:r w:rsidR="00062AD9" w:rsidRPr="0053223F">
              <w:rPr>
                <w:rStyle w:val="Hyperlink"/>
                <w:noProof/>
              </w:rPr>
              <w:t>Figure S1. Study sample selection for the metabolomic analysis</w:t>
            </w:r>
            <w:r w:rsidR="00062AD9">
              <w:rPr>
                <w:noProof/>
                <w:webHidden/>
              </w:rPr>
              <w:tab/>
            </w:r>
            <w:r w:rsidR="00062AD9">
              <w:rPr>
                <w:noProof/>
                <w:webHidden/>
              </w:rPr>
              <w:fldChar w:fldCharType="begin"/>
            </w:r>
            <w:r w:rsidR="00062AD9">
              <w:rPr>
                <w:noProof/>
                <w:webHidden/>
              </w:rPr>
              <w:instrText xml:space="preserve"> PAGEREF _Toc130570787 \h </w:instrText>
            </w:r>
            <w:r w:rsidR="00062AD9">
              <w:rPr>
                <w:noProof/>
                <w:webHidden/>
              </w:rPr>
            </w:r>
            <w:r w:rsidR="00062AD9">
              <w:rPr>
                <w:noProof/>
                <w:webHidden/>
              </w:rPr>
              <w:fldChar w:fldCharType="separate"/>
            </w:r>
            <w:r w:rsidR="00062AD9">
              <w:rPr>
                <w:noProof/>
                <w:webHidden/>
              </w:rPr>
              <w:t>2</w:t>
            </w:r>
            <w:r w:rsidR="00062AD9">
              <w:rPr>
                <w:noProof/>
                <w:webHidden/>
              </w:rPr>
              <w:fldChar w:fldCharType="end"/>
            </w:r>
          </w:hyperlink>
        </w:p>
        <w:p w14:paraId="0BD75D0B" w14:textId="4B1912CD" w:rsidR="00062AD9" w:rsidRDefault="00000000">
          <w:pPr>
            <w:pStyle w:val="TOC1"/>
            <w:tabs>
              <w:tab w:val="right" w:leader="dot" w:pos="10790"/>
            </w:tabs>
            <w:rPr>
              <w:noProof/>
            </w:rPr>
          </w:pPr>
          <w:hyperlink w:anchor="_Toc130570788" w:history="1">
            <w:r w:rsidR="00062AD9" w:rsidRPr="0053223F">
              <w:rPr>
                <w:rStyle w:val="Hyperlink"/>
                <w:noProof/>
              </w:rPr>
              <w:t>Figure S2. Scree plot for Principal Component Analysis (PCA) on the sleep disordered breathing (SDB) phenotypes in HCHS/SOL</w:t>
            </w:r>
            <w:r w:rsidR="00062AD9">
              <w:rPr>
                <w:noProof/>
                <w:webHidden/>
              </w:rPr>
              <w:tab/>
            </w:r>
            <w:r w:rsidR="00062AD9">
              <w:rPr>
                <w:noProof/>
                <w:webHidden/>
              </w:rPr>
              <w:fldChar w:fldCharType="begin"/>
            </w:r>
            <w:r w:rsidR="00062AD9">
              <w:rPr>
                <w:noProof/>
                <w:webHidden/>
              </w:rPr>
              <w:instrText xml:space="preserve"> PAGEREF _Toc130570788 \h </w:instrText>
            </w:r>
            <w:r w:rsidR="00062AD9">
              <w:rPr>
                <w:noProof/>
                <w:webHidden/>
              </w:rPr>
            </w:r>
            <w:r w:rsidR="00062AD9">
              <w:rPr>
                <w:noProof/>
                <w:webHidden/>
              </w:rPr>
              <w:fldChar w:fldCharType="separate"/>
            </w:r>
            <w:r w:rsidR="00062AD9">
              <w:rPr>
                <w:noProof/>
                <w:webHidden/>
              </w:rPr>
              <w:t>3</w:t>
            </w:r>
            <w:r w:rsidR="00062AD9">
              <w:rPr>
                <w:noProof/>
                <w:webHidden/>
              </w:rPr>
              <w:fldChar w:fldCharType="end"/>
            </w:r>
          </w:hyperlink>
        </w:p>
        <w:p w14:paraId="601936C7" w14:textId="37CD67E8" w:rsidR="00062AD9" w:rsidRDefault="00000000">
          <w:pPr>
            <w:pStyle w:val="TOC1"/>
            <w:tabs>
              <w:tab w:val="right" w:leader="dot" w:pos="10790"/>
            </w:tabs>
            <w:rPr>
              <w:noProof/>
            </w:rPr>
          </w:pPr>
          <w:hyperlink w:anchor="_Toc130570789" w:history="1">
            <w:r w:rsidR="00062AD9" w:rsidRPr="0053223F">
              <w:rPr>
                <w:rStyle w:val="Hyperlink"/>
                <w:noProof/>
              </w:rPr>
              <w:t>Figure S3. Super pathway breakdown for metabolites selected by LASSO for SDB PCs</w:t>
            </w:r>
            <w:r w:rsidR="00062AD9">
              <w:rPr>
                <w:noProof/>
                <w:webHidden/>
              </w:rPr>
              <w:tab/>
            </w:r>
            <w:r w:rsidR="00062AD9">
              <w:rPr>
                <w:noProof/>
                <w:webHidden/>
              </w:rPr>
              <w:fldChar w:fldCharType="begin"/>
            </w:r>
            <w:r w:rsidR="00062AD9">
              <w:rPr>
                <w:noProof/>
                <w:webHidden/>
              </w:rPr>
              <w:instrText xml:space="preserve"> PAGEREF _Toc130570789 \h </w:instrText>
            </w:r>
            <w:r w:rsidR="00062AD9">
              <w:rPr>
                <w:noProof/>
                <w:webHidden/>
              </w:rPr>
            </w:r>
            <w:r w:rsidR="00062AD9">
              <w:rPr>
                <w:noProof/>
                <w:webHidden/>
              </w:rPr>
              <w:fldChar w:fldCharType="separate"/>
            </w:r>
            <w:r w:rsidR="00062AD9">
              <w:rPr>
                <w:noProof/>
                <w:webHidden/>
              </w:rPr>
              <w:t>4</w:t>
            </w:r>
            <w:r w:rsidR="00062AD9">
              <w:rPr>
                <w:noProof/>
                <w:webHidden/>
              </w:rPr>
              <w:fldChar w:fldCharType="end"/>
            </w:r>
          </w:hyperlink>
        </w:p>
        <w:p w14:paraId="42574A95" w14:textId="360D9F37" w:rsidR="00062AD9" w:rsidRDefault="00000000">
          <w:pPr>
            <w:pStyle w:val="TOC1"/>
            <w:tabs>
              <w:tab w:val="right" w:leader="dot" w:pos="10790"/>
            </w:tabs>
            <w:rPr>
              <w:noProof/>
            </w:rPr>
          </w:pPr>
          <w:hyperlink w:anchor="_Toc130570790" w:history="1">
            <w:r w:rsidR="00062AD9" w:rsidRPr="0053223F">
              <w:rPr>
                <w:rStyle w:val="Hyperlink"/>
                <w:noProof/>
              </w:rPr>
              <w:t>Figure S4. The associations between SDB metabolomic indices in quartiles and incident cardiometabolic outcomes in combined batch</w:t>
            </w:r>
            <w:r w:rsidR="00062AD9">
              <w:rPr>
                <w:noProof/>
                <w:webHidden/>
              </w:rPr>
              <w:tab/>
            </w:r>
            <w:r w:rsidR="00062AD9">
              <w:rPr>
                <w:noProof/>
                <w:webHidden/>
              </w:rPr>
              <w:fldChar w:fldCharType="begin"/>
            </w:r>
            <w:r w:rsidR="00062AD9">
              <w:rPr>
                <w:noProof/>
                <w:webHidden/>
              </w:rPr>
              <w:instrText xml:space="preserve"> PAGEREF _Toc130570790 \h </w:instrText>
            </w:r>
            <w:r w:rsidR="00062AD9">
              <w:rPr>
                <w:noProof/>
                <w:webHidden/>
              </w:rPr>
            </w:r>
            <w:r w:rsidR="00062AD9">
              <w:rPr>
                <w:noProof/>
                <w:webHidden/>
              </w:rPr>
              <w:fldChar w:fldCharType="separate"/>
            </w:r>
            <w:r w:rsidR="00062AD9">
              <w:rPr>
                <w:noProof/>
                <w:webHidden/>
              </w:rPr>
              <w:t>5</w:t>
            </w:r>
            <w:r w:rsidR="00062AD9">
              <w:rPr>
                <w:noProof/>
                <w:webHidden/>
              </w:rPr>
              <w:fldChar w:fldCharType="end"/>
            </w:r>
          </w:hyperlink>
        </w:p>
        <w:p w14:paraId="29D50B40" w14:textId="7191B6B2" w:rsidR="00062AD9" w:rsidRDefault="00000000">
          <w:pPr>
            <w:pStyle w:val="TOC1"/>
            <w:tabs>
              <w:tab w:val="right" w:leader="dot" w:pos="10790"/>
            </w:tabs>
            <w:rPr>
              <w:noProof/>
            </w:rPr>
          </w:pPr>
          <w:hyperlink w:anchor="_Toc130570791" w:history="1">
            <w:r w:rsidR="00062AD9" w:rsidRPr="0053223F">
              <w:rPr>
                <w:rStyle w:val="Hyperlink"/>
                <w:noProof/>
              </w:rPr>
              <w:t>Figure S5. Comparison of progesterone steroids metabolites levels in combined batch</w:t>
            </w:r>
            <w:r w:rsidR="00062AD9">
              <w:rPr>
                <w:noProof/>
                <w:webHidden/>
              </w:rPr>
              <w:tab/>
            </w:r>
            <w:r w:rsidR="00062AD9">
              <w:rPr>
                <w:noProof/>
                <w:webHidden/>
              </w:rPr>
              <w:fldChar w:fldCharType="begin"/>
            </w:r>
            <w:r w:rsidR="00062AD9">
              <w:rPr>
                <w:noProof/>
                <w:webHidden/>
              </w:rPr>
              <w:instrText xml:space="preserve"> PAGEREF _Toc130570791 \h </w:instrText>
            </w:r>
            <w:r w:rsidR="00062AD9">
              <w:rPr>
                <w:noProof/>
                <w:webHidden/>
              </w:rPr>
            </w:r>
            <w:r w:rsidR="00062AD9">
              <w:rPr>
                <w:noProof/>
                <w:webHidden/>
              </w:rPr>
              <w:fldChar w:fldCharType="separate"/>
            </w:r>
            <w:r w:rsidR="00062AD9">
              <w:rPr>
                <w:noProof/>
                <w:webHidden/>
              </w:rPr>
              <w:t>6</w:t>
            </w:r>
            <w:r w:rsidR="00062AD9">
              <w:rPr>
                <w:noProof/>
                <w:webHidden/>
              </w:rPr>
              <w:fldChar w:fldCharType="end"/>
            </w:r>
          </w:hyperlink>
        </w:p>
        <w:p w14:paraId="7556ED64" w14:textId="6D1D56E9" w:rsidR="00D91356" w:rsidRDefault="00D91356">
          <w:r>
            <w:rPr>
              <w:b/>
              <w:bCs/>
              <w:noProof/>
            </w:rPr>
            <w:fldChar w:fldCharType="end"/>
          </w:r>
        </w:p>
      </w:sdtContent>
    </w:sdt>
    <w:p w14:paraId="251121DB" w14:textId="77777777" w:rsidR="000A677F" w:rsidRDefault="00D91356">
      <w:pPr>
        <w:sectPr w:rsidR="000A677F" w:rsidSect="000A677F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br w:type="page"/>
      </w:r>
    </w:p>
    <w:p w14:paraId="4DF76262" w14:textId="234A14E2" w:rsidR="00D91356" w:rsidRDefault="00D91356" w:rsidP="00D91356">
      <w:pPr>
        <w:pStyle w:val="Heading1"/>
      </w:pPr>
      <w:bookmarkStart w:id="0" w:name="_Toc130570787"/>
      <w:r w:rsidRPr="00D91356">
        <w:lastRenderedPageBreak/>
        <w:t xml:space="preserve">Figure </w:t>
      </w:r>
      <w:r w:rsidR="002E2629">
        <w:t>S</w:t>
      </w:r>
      <w:r w:rsidRPr="00D91356">
        <w:t xml:space="preserve">1. </w:t>
      </w:r>
      <w:r w:rsidR="00FA4776">
        <w:t>Study sample selection for the metabolomic analysis</w:t>
      </w:r>
      <w:bookmarkEnd w:id="0"/>
    </w:p>
    <w:p w14:paraId="1C49F663" w14:textId="2B951427" w:rsidR="00D91356" w:rsidRDefault="00D91356"/>
    <w:p w14:paraId="1E820ADC" w14:textId="57BCC221" w:rsidR="000A677F" w:rsidRDefault="007B223D" w:rsidP="00A86D2E">
      <w:r>
        <w:rPr>
          <w:noProof/>
        </w:rPr>
        <w:drawing>
          <wp:inline distT="0" distB="0" distL="0" distR="0" wp14:anchorId="1DB382FC" wp14:editId="6B38BE76">
            <wp:extent cx="7905395" cy="5418633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8768" cy="5420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CCC2F9" w14:textId="77777777" w:rsidR="00783732" w:rsidRDefault="00783732" w:rsidP="00A86D2E"/>
    <w:p w14:paraId="1D4C94B2" w14:textId="236627E6" w:rsidR="00783732" w:rsidRDefault="00783732" w:rsidP="00A86D2E">
      <w:pPr>
        <w:sectPr w:rsidR="00783732" w:rsidSect="000A677F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proofErr w:type="spellStart"/>
      <w:r>
        <w:t>Obs</w:t>
      </w:r>
      <w:proofErr w:type="spellEnd"/>
      <w:r>
        <w:t>: observations</w:t>
      </w:r>
    </w:p>
    <w:p w14:paraId="033D9C59" w14:textId="0623B7AD" w:rsidR="00E62BB0" w:rsidRDefault="00D91356" w:rsidP="000A677F">
      <w:pPr>
        <w:pStyle w:val="Heading1"/>
      </w:pPr>
      <w:bookmarkStart w:id="1" w:name="_Toc130570788"/>
      <w:r>
        <w:lastRenderedPageBreak/>
        <w:t xml:space="preserve">Figure </w:t>
      </w:r>
      <w:r w:rsidR="002E2629">
        <w:t>S</w:t>
      </w:r>
      <w:r>
        <w:t xml:space="preserve">2. </w:t>
      </w:r>
      <w:r w:rsidR="00AB6D6F">
        <w:t>Scree plot for Principal Component Analysis (PCA) on the sleep disordered breathing (SDB) phenotypes in HCHS/SOL</w:t>
      </w:r>
      <w:bookmarkEnd w:id="1"/>
    </w:p>
    <w:p w14:paraId="68D03F53" w14:textId="7D43EF92" w:rsidR="001B61EC" w:rsidRDefault="001B61EC" w:rsidP="007239DF"/>
    <w:p w14:paraId="26FBB120" w14:textId="20412A5F" w:rsidR="00D53717" w:rsidRPr="00D53717" w:rsidRDefault="00AB6D6F" w:rsidP="00D53717">
      <w:pPr>
        <w:sectPr w:rsidR="00D53717" w:rsidRPr="00D53717" w:rsidSect="000A677F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noProof/>
        </w:rPr>
        <w:drawing>
          <wp:inline distT="0" distB="0" distL="0" distR="0" wp14:anchorId="7775BA51" wp14:editId="07F646A4">
            <wp:extent cx="6797752" cy="386528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3511" cy="38685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D7016B" w14:textId="6A5CD351" w:rsidR="001B61EC" w:rsidRDefault="001B61EC" w:rsidP="00E20A20">
      <w:pPr>
        <w:pStyle w:val="Heading1"/>
      </w:pPr>
      <w:bookmarkStart w:id="2" w:name="_Toc130570789"/>
      <w:r>
        <w:lastRenderedPageBreak/>
        <w:t xml:space="preserve">Figure </w:t>
      </w:r>
      <w:r w:rsidR="002E2629">
        <w:t>S</w:t>
      </w:r>
      <w:r>
        <w:t xml:space="preserve">3. </w:t>
      </w:r>
      <w:r w:rsidR="00AB6D6F" w:rsidRPr="00AB6D6F">
        <w:t>Super</w:t>
      </w:r>
      <w:r w:rsidR="00AB6D6F">
        <w:t xml:space="preserve"> </w:t>
      </w:r>
      <w:r w:rsidR="00AB6D6F" w:rsidRPr="00AB6D6F">
        <w:t>pathway breakdown for metabolites</w:t>
      </w:r>
      <w:r w:rsidR="00AB6D6F">
        <w:t xml:space="preserve"> selected by LASSO for SDB PCs</w:t>
      </w:r>
      <w:bookmarkEnd w:id="2"/>
    </w:p>
    <w:p w14:paraId="60D090C5" w14:textId="374CAB10" w:rsidR="001B61EC" w:rsidRDefault="001B61EC" w:rsidP="00D91356"/>
    <w:p w14:paraId="4FB6C759" w14:textId="77777777" w:rsidR="00E20A20" w:rsidRDefault="00E14B34" w:rsidP="00D91356">
      <w:r>
        <w:rPr>
          <w:noProof/>
        </w:rPr>
        <w:drawing>
          <wp:inline distT="0" distB="0" distL="0" distR="0" wp14:anchorId="73B817C4" wp14:editId="1821835C">
            <wp:extent cx="9161991" cy="392656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3322" cy="3935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EDA69F" w14:textId="77777777" w:rsidR="00783732" w:rsidRDefault="00783732" w:rsidP="00D91356"/>
    <w:p w14:paraId="6828591D" w14:textId="4058FE72" w:rsidR="00783732" w:rsidRDefault="00783732" w:rsidP="00D91356">
      <w:pPr>
        <w:sectPr w:rsidR="00783732" w:rsidSect="001B61EC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t xml:space="preserve">female_sdbpc1:  metabolites selected by </w:t>
      </w:r>
      <w:r w:rsidRPr="00783732">
        <w:t xml:space="preserve">LASSO regression trained in </w:t>
      </w:r>
      <w:r>
        <w:t>females only</w:t>
      </w:r>
      <w:r w:rsidRPr="00783732">
        <w:t xml:space="preserve"> to predict SDB PC1 in discovery dataset (batch 1); </w:t>
      </w:r>
      <w:r>
        <w:t xml:space="preserve">female_sdbpc2:  metabolites selected by </w:t>
      </w:r>
      <w:r w:rsidRPr="00783732">
        <w:t xml:space="preserve">LASSO regression trained in </w:t>
      </w:r>
      <w:r>
        <w:t>females only</w:t>
      </w:r>
      <w:r w:rsidRPr="00783732">
        <w:t xml:space="preserve"> to predict SDB PC</w:t>
      </w:r>
      <w:r>
        <w:t>2</w:t>
      </w:r>
      <w:r w:rsidRPr="00783732">
        <w:t xml:space="preserve"> in discovery dataset (batch 1); </w:t>
      </w:r>
      <w:r>
        <w:t xml:space="preserve">male_sdbpc1:  metabolites selected by </w:t>
      </w:r>
      <w:r w:rsidRPr="00783732">
        <w:t xml:space="preserve">LASSO regression trained in </w:t>
      </w:r>
      <w:r>
        <w:t>males only</w:t>
      </w:r>
      <w:r w:rsidRPr="00783732">
        <w:t xml:space="preserve"> to predict SDB PC1 in discovery dataset (batch 1); </w:t>
      </w:r>
      <w:r>
        <w:t xml:space="preserve">male_sdbpc2:  metabolites selected by </w:t>
      </w:r>
      <w:r w:rsidRPr="00783732">
        <w:t xml:space="preserve">LASSO regression trained in </w:t>
      </w:r>
      <w:r w:rsidR="0048420B">
        <w:t xml:space="preserve"> </w:t>
      </w:r>
      <w:r>
        <w:t>males only</w:t>
      </w:r>
      <w:r w:rsidRPr="00783732">
        <w:t xml:space="preserve"> to predict SDB PC</w:t>
      </w:r>
      <w:r>
        <w:t>2</w:t>
      </w:r>
      <w:r w:rsidRPr="00783732">
        <w:t xml:space="preserve"> in discovery dataset (batch 1);</w:t>
      </w:r>
      <w:r w:rsidR="0048420B" w:rsidRPr="0048420B">
        <w:t xml:space="preserve"> </w:t>
      </w:r>
      <w:r w:rsidR="0048420B">
        <w:t xml:space="preserve">sdbpc1:  metabolites selected by </w:t>
      </w:r>
      <w:r w:rsidR="0048420B" w:rsidRPr="00783732">
        <w:t xml:space="preserve">LASSO regression trained in </w:t>
      </w:r>
      <w:r w:rsidR="0048420B">
        <w:t>both sexes combined</w:t>
      </w:r>
      <w:r w:rsidR="0048420B" w:rsidRPr="00783732">
        <w:t xml:space="preserve"> to predict SDB PC1 in discovery dataset (batch 1); </w:t>
      </w:r>
      <w:r w:rsidR="0048420B">
        <w:t xml:space="preserve">sdbpc2:  metabolites selected by </w:t>
      </w:r>
      <w:r w:rsidR="0048420B" w:rsidRPr="00783732">
        <w:t xml:space="preserve">LASSO regression trained in </w:t>
      </w:r>
      <w:r w:rsidR="0048420B">
        <w:t xml:space="preserve">both sexes combined </w:t>
      </w:r>
      <w:r w:rsidR="0048420B" w:rsidRPr="00783732">
        <w:t>to predict SDB PC</w:t>
      </w:r>
      <w:r w:rsidR="0048420B">
        <w:t>2</w:t>
      </w:r>
      <w:r w:rsidR="0048420B" w:rsidRPr="00783732">
        <w:t xml:space="preserve"> in discovery dataset (batch 1);</w:t>
      </w:r>
    </w:p>
    <w:p w14:paraId="3C4F4827" w14:textId="66C0950E" w:rsidR="002E2629" w:rsidRDefault="002E2629" w:rsidP="002E2629">
      <w:pPr>
        <w:pStyle w:val="Heading1"/>
      </w:pPr>
      <w:bookmarkStart w:id="3" w:name="_Toc130570790"/>
      <w:bookmarkStart w:id="4" w:name="_Toc128733064"/>
      <w:r>
        <w:lastRenderedPageBreak/>
        <w:t>Figure S</w:t>
      </w:r>
      <w:r w:rsidR="00B5614F">
        <w:t>4</w:t>
      </w:r>
      <w:r>
        <w:t>. The associations between SDB metabolomic indices in quartiles and incident cardiometabolic outcomes in combined batch</w:t>
      </w:r>
      <w:bookmarkEnd w:id="3"/>
      <w:r>
        <w:t xml:space="preserve"> </w:t>
      </w:r>
      <w:bookmarkEnd w:id="4"/>
    </w:p>
    <w:p w14:paraId="4ACCD08E" w14:textId="05231D12" w:rsidR="00C707FB" w:rsidRDefault="00E4422F" w:rsidP="00B5614F">
      <w:r>
        <w:rPr>
          <w:noProof/>
        </w:rPr>
        <w:drawing>
          <wp:anchor distT="0" distB="0" distL="114300" distR="114300" simplePos="0" relativeHeight="251661312" behindDoc="0" locked="0" layoutInCell="1" allowOverlap="1" wp14:anchorId="091E9164" wp14:editId="5CD03478">
            <wp:simplePos x="0" y="0"/>
            <wp:positionH relativeFrom="column">
              <wp:posOffset>0</wp:posOffset>
            </wp:positionH>
            <wp:positionV relativeFrom="paragraph">
              <wp:posOffset>238125</wp:posOffset>
            </wp:positionV>
            <wp:extent cx="6244193" cy="430657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9"/>
                    <a:stretch/>
                  </pic:blipFill>
                  <pic:spPr bwMode="auto">
                    <a:xfrm>
                      <a:off x="0" y="0"/>
                      <a:ext cx="6244193" cy="430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90785EB" w14:textId="77777777" w:rsidR="00C707FB" w:rsidRPr="00C707FB" w:rsidRDefault="00C707FB" w:rsidP="00C707FB"/>
    <w:p w14:paraId="17C8A13D" w14:textId="77777777" w:rsidR="00C707FB" w:rsidRPr="00C707FB" w:rsidRDefault="00C707FB" w:rsidP="00C707FB"/>
    <w:p w14:paraId="62904F88" w14:textId="20A93E52" w:rsidR="00B9293E" w:rsidRDefault="00C707FB" w:rsidP="00B5614F">
      <w:r>
        <w:br w:type="textWrapping" w:clear="all"/>
      </w:r>
    </w:p>
    <w:p w14:paraId="5F8AA50D" w14:textId="461570BD" w:rsidR="00B9293E" w:rsidRDefault="00704A1B" w:rsidP="00B5614F">
      <w:pPr>
        <w:sectPr w:rsidR="00B9293E" w:rsidSect="007D74FB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t>SDB PC1 MRS</w:t>
      </w:r>
      <w:r w:rsidR="00B9293E" w:rsidRPr="00B9293E">
        <w:t xml:space="preserve">: metabolite index calculated based on the coefficients from LASSO regression trained in both sexes combined to predict SDB PC1 in discovery dataset (batch 1); </w:t>
      </w:r>
      <w:r>
        <w:t>SDB PC2 MRS</w:t>
      </w:r>
      <w:r w:rsidR="00B9293E" w:rsidRPr="00B9293E">
        <w:t>: metabolite index calculated based on the coefficients from LASSO regression trained in both sexes combined to predict SDB PC2 in discovery dataset (batch 1)</w:t>
      </w:r>
      <w:r w:rsidR="00B9293E">
        <w:t>;</w:t>
      </w:r>
      <w:r w:rsidR="00B9293E" w:rsidRPr="00B9293E">
        <w:t xml:space="preserve"> </w:t>
      </w:r>
      <w:r>
        <w:t>OSA LASSO MRS</w:t>
      </w:r>
      <w:r w:rsidR="00B9293E" w:rsidRPr="00B9293E">
        <w:t>: metabolite index calculated based on coefficients from LASSO regression trained to predict OSA in previous publication (Zhang et al. 2022)</w:t>
      </w:r>
    </w:p>
    <w:p w14:paraId="265B203C" w14:textId="1594A80D" w:rsidR="005D3482" w:rsidRPr="005D3482" w:rsidRDefault="00000000" w:rsidP="00062AD9">
      <w:pPr>
        <w:pStyle w:val="Heading1"/>
      </w:pPr>
      <w:bookmarkStart w:id="5" w:name="_Toc130570791"/>
      <w:r>
        <w:rPr>
          <w:noProof/>
        </w:rPr>
        <w:lastRenderedPageBreak/>
        <w:pict w14:anchorId="363F25CF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3.75pt;margin-top:40.5pt;width:22.5pt;height:25.5pt;z-index:251658240" filled="f" stroked="f">
            <v:textbox style="mso-next-textbox:#_x0000_s1028">
              <w:txbxContent>
                <w:p w14:paraId="2F9A3969" w14:textId="4A99485C" w:rsidR="0081399B" w:rsidRDefault="0081399B">
                  <w:r>
                    <w:t>A</w:t>
                  </w:r>
                </w:p>
              </w:txbxContent>
            </v:textbox>
          </v:shape>
        </w:pict>
      </w:r>
      <w:r>
        <w:rPr>
          <w:noProof/>
        </w:rPr>
        <w:pict w14:anchorId="363F25CF">
          <v:shape id="_x0000_s1029" type="#_x0000_t202" style="position:absolute;margin-left:163.5pt;margin-top:38.25pt;width:22.5pt;height:25.5pt;z-index:251659264" filled="f" stroked="f">
            <v:textbox style="mso-next-textbox:#_x0000_s1029">
              <w:txbxContent>
                <w:p w14:paraId="7D76EB0C" w14:textId="44E18279" w:rsidR="0081399B" w:rsidRDefault="0081399B" w:rsidP="0081399B">
                  <w:r>
                    <w:t>B</w:t>
                  </w:r>
                </w:p>
              </w:txbxContent>
            </v:textbox>
          </v:shape>
        </w:pict>
      </w:r>
      <w:r>
        <w:rPr>
          <w:noProof/>
        </w:rPr>
        <w:pict w14:anchorId="363F25CF">
          <v:shape id="_x0000_s1030" type="#_x0000_t202" style="position:absolute;margin-left:331.5pt;margin-top:38.25pt;width:22.5pt;height:25.5pt;z-index:251660288" filled="f" stroked="f">
            <v:textbox style="mso-next-textbox:#_x0000_s1030">
              <w:txbxContent>
                <w:p w14:paraId="54CCE2A8" w14:textId="144069AD" w:rsidR="0081399B" w:rsidRDefault="0081399B" w:rsidP="0081399B">
                  <w:r>
                    <w:t>C</w:t>
                  </w:r>
                </w:p>
              </w:txbxContent>
            </v:textbox>
          </v:shape>
        </w:pict>
      </w:r>
      <w:r w:rsidR="00ED6CF4">
        <w:t xml:space="preserve">Figure S5. Comparison of </w:t>
      </w:r>
      <w:r w:rsidR="005D3482">
        <w:t>progesterone</w:t>
      </w:r>
      <w:r w:rsidR="00ED6CF4">
        <w:t xml:space="preserve"> steroids metabolites levels in combined batch</w:t>
      </w:r>
      <w:bookmarkEnd w:id="5"/>
      <w:r w:rsidR="00ED6CF4">
        <w:t xml:space="preserve"> </w:t>
      </w:r>
    </w:p>
    <w:p w14:paraId="0164090E" w14:textId="322E1063" w:rsidR="00ED6CF4" w:rsidRDefault="000523B5" w:rsidP="005914B9">
      <w:r>
        <w:rPr>
          <w:noProof/>
        </w:rPr>
        <w:drawing>
          <wp:inline distT="0" distB="0" distL="0" distR="0" wp14:anchorId="70CF1C52" wp14:editId="2899F313">
            <wp:extent cx="6415223" cy="855363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301" cy="85870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67E061" w14:textId="4F3A77BB" w:rsidR="00724AD8" w:rsidRDefault="00724AD8" w:rsidP="005914B9">
      <w:r>
        <w:lastRenderedPageBreak/>
        <w:t xml:space="preserve">Panel A: Boxplot of raw concentration level of selected progesterone steroid sulfate metabolites in each sex strata by age group in batch 1 and 2.  Panel B: Boxplot of rank-normalized selected progesterone steroid sulfate metabolites in each sex strata by age group in batch 1 and 2. The rank normalization was carried out in both sexes combined. Panel C: The percentage of study samples with non-missing value in each sex strata by age group. </w:t>
      </w:r>
    </w:p>
    <w:p w14:paraId="3DF8932D" w14:textId="24546308" w:rsidR="0081399B" w:rsidRDefault="0081399B" w:rsidP="005914B9">
      <w:r w:rsidRPr="0081399B">
        <w:t>Metabolite with * indicates they were identified based on accurate mass data, retention time and mass spectrometry but not reference standards. Therefore, the verification is not as robust as metabolites without *.</w:t>
      </w:r>
    </w:p>
    <w:sectPr w:rsidR="0081399B" w:rsidSect="005D34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1356"/>
    <w:rsid w:val="00022855"/>
    <w:rsid w:val="000329C1"/>
    <w:rsid w:val="000523B5"/>
    <w:rsid w:val="00062AD9"/>
    <w:rsid w:val="000A677F"/>
    <w:rsid w:val="000A729E"/>
    <w:rsid w:val="0010069C"/>
    <w:rsid w:val="0013177E"/>
    <w:rsid w:val="0014684D"/>
    <w:rsid w:val="00162559"/>
    <w:rsid w:val="00175B6F"/>
    <w:rsid w:val="001B088E"/>
    <w:rsid w:val="001B61EC"/>
    <w:rsid w:val="002055A4"/>
    <w:rsid w:val="002B31F7"/>
    <w:rsid w:val="002E2629"/>
    <w:rsid w:val="002F6ACE"/>
    <w:rsid w:val="0030010D"/>
    <w:rsid w:val="00396103"/>
    <w:rsid w:val="003A6FB9"/>
    <w:rsid w:val="003B688A"/>
    <w:rsid w:val="003C2301"/>
    <w:rsid w:val="003E7FB3"/>
    <w:rsid w:val="00454539"/>
    <w:rsid w:val="0048420B"/>
    <w:rsid w:val="005914B9"/>
    <w:rsid w:val="005C5B63"/>
    <w:rsid w:val="005D3482"/>
    <w:rsid w:val="005F6F85"/>
    <w:rsid w:val="00632441"/>
    <w:rsid w:val="006562A3"/>
    <w:rsid w:val="00670F03"/>
    <w:rsid w:val="006D19BC"/>
    <w:rsid w:val="006E484B"/>
    <w:rsid w:val="00704A1B"/>
    <w:rsid w:val="007239DF"/>
    <w:rsid w:val="00724AD8"/>
    <w:rsid w:val="00765311"/>
    <w:rsid w:val="00783732"/>
    <w:rsid w:val="007A1BC4"/>
    <w:rsid w:val="007B223D"/>
    <w:rsid w:val="007D74FB"/>
    <w:rsid w:val="0081399B"/>
    <w:rsid w:val="0084098A"/>
    <w:rsid w:val="00895B9A"/>
    <w:rsid w:val="009146E1"/>
    <w:rsid w:val="009437F2"/>
    <w:rsid w:val="00993E0B"/>
    <w:rsid w:val="009C6D40"/>
    <w:rsid w:val="009F3BBE"/>
    <w:rsid w:val="00A373AD"/>
    <w:rsid w:val="00A86D2E"/>
    <w:rsid w:val="00AB6D6F"/>
    <w:rsid w:val="00AE6E38"/>
    <w:rsid w:val="00B5614F"/>
    <w:rsid w:val="00B7706B"/>
    <w:rsid w:val="00B9293E"/>
    <w:rsid w:val="00BB140E"/>
    <w:rsid w:val="00BD36E2"/>
    <w:rsid w:val="00C32973"/>
    <w:rsid w:val="00C424C2"/>
    <w:rsid w:val="00C707FB"/>
    <w:rsid w:val="00C7263D"/>
    <w:rsid w:val="00C85A6F"/>
    <w:rsid w:val="00D35C22"/>
    <w:rsid w:val="00D53717"/>
    <w:rsid w:val="00D91356"/>
    <w:rsid w:val="00DA4161"/>
    <w:rsid w:val="00DC4665"/>
    <w:rsid w:val="00E14B34"/>
    <w:rsid w:val="00E16E9F"/>
    <w:rsid w:val="00E20A20"/>
    <w:rsid w:val="00E4422F"/>
    <w:rsid w:val="00E62BB0"/>
    <w:rsid w:val="00E73BD3"/>
    <w:rsid w:val="00ED6CF4"/>
    <w:rsid w:val="00EE07FD"/>
    <w:rsid w:val="00F36873"/>
    <w:rsid w:val="00FA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4E2E0035"/>
  <w15:docId w15:val="{78ACB7D1-34C9-42B8-BE73-787BA3B15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13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13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D91356"/>
    <w:pPr>
      <w:outlineLvl w:val="9"/>
    </w:pPr>
    <w:rPr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E16E9F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E16E9F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BB140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140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Ying,Ph.D.</dc:creator>
  <cp:keywords/>
  <dc:description/>
  <cp:lastModifiedBy>Zhang, Ying,Ph.D.</cp:lastModifiedBy>
  <cp:revision>6</cp:revision>
  <dcterms:created xsi:type="dcterms:W3CDTF">2023-05-23T14:52:00Z</dcterms:created>
  <dcterms:modified xsi:type="dcterms:W3CDTF">2023-07-14T19:51:00Z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1950836</vt:lpwstr>
  </property>
  <property fmtid="{D5CDD505-2E9C-101B-9397-08002B2CF9AE}" pid="3" name="ProjectId">
    <vt:lpwstr>0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