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300" w:rsidRPr="00EC1168" w:rsidRDefault="00424300" w:rsidP="00424300">
      <w:pPr>
        <w:spacing w:after="0"/>
        <w:jc w:val="both"/>
        <w:rPr>
          <w:b/>
          <w:sz w:val="40"/>
          <w:szCs w:val="40"/>
          <w:lang w:val="en-US"/>
        </w:rPr>
      </w:pPr>
      <w:r w:rsidRPr="00EC1168">
        <w:rPr>
          <w:b/>
          <w:sz w:val="40"/>
          <w:szCs w:val="40"/>
          <w:lang w:val="en-US"/>
        </w:rPr>
        <w:t xml:space="preserve">Supplementary </w:t>
      </w:r>
      <w:r>
        <w:rPr>
          <w:b/>
          <w:sz w:val="40"/>
          <w:szCs w:val="40"/>
          <w:lang w:val="en-US"/>
        </w:rPr>
        <w:t>Materials</w:t>
      </w:r>
    </w:p>
    <w:p w:rsidR="00424300" w:rsidRDefault="00424300" w:rsidP="00424300">
      <w:pPr>
        <w:spacing w:after="0"/>
        <w:jc w:val="both"/>
        <w:rPr>
          <w:lang w:val="en-US"/>
        </w:rPr>
      </w:pPr>
    </w:p>
    <w:p w:rsidR="00424300" w:rsidRDefault="00424300" w:rsidP="00424300">
      <w:pPr>
        <w:spacing w:after="0"/>
        <w:jc w:val="both"/>
        <w:rPr>
          <w:lang w:val="en-US"/>
        </w:rPr>
      </w:pPr>
    </w:p>
    <w:p w:rsidR="00BD35CB" w:rsidRPr="005110DB" w:rsidRDefault="00BD35CB" w:rsidP="00BD35CB">
      <w:pPr>
        <w:jc w:val="both"/>
        <w:rPr>
          <w:b/>
          <w:sz w:val="32"/>
          <w:szCs w:val="32"/>
          <w:lang w:val="en-US"/>
        </w:rPr>
      </w:pPr>
      <w:r w:rsidRPr="005110DB">
        <w:rPr>
          <w:b/>
          <w:sz w:val="32"/>
          <w:szCs w:val="32"/>
          <w:lang w:val="en-US"/>
        </w:rPr>
        <w:t xml:space="preserve">Molecular mechanisms in metal oxide nanoparticle </w:t>
      </w:r>
      <w:r>
        <w:rPr>
          <w:b/>
          <w:sz w:val="32"/>
          <w:szCs w:val="32"/>
          <w:lang w:val="en-US"/>
        </w:rPr>
        <w:t>Tr</w:t>
      </w:r>
      <w:r w:rsidR="000D299D">
        <w:rPr>
          <w:b/>
          <w:sz w:val="32"/>
          <w:szCs w:val="32"/>
          <w:lang w:val="en-US"/>
        </w:rPr>
        <w:t>y</w:t>
      </w:r>
      <w:r w:rsidRPr="005110DB">
        <w:rPr>
          <w:b/>
          <w:sz w:val="32"/>
          <w:szCs w:val="32"/>
          <w:lang w:val="en-US"/>
        </w:rPr>
        <w:t>p</w:t>
      </w:r>
      <w:r w:rsidR="000D299D">
        <w:rPr>
          <w:b/>
          <w:sz w:val="32"/>
          <w:szCs w:val="32"/>
          <w:lang w:val="en-US"/>
        </w:rPr>
        <w:t>top</w:t>
      </w:r>
      <w:r w:rsidRPr="005110DB">
        <w:rPr>
          <w:b/>
          <w:sz w:val="32"/>
          <w:szCs w:val="32"/>
          <w:lang w:val="en-US"/>
        </w:rPr>
        <w:t>han interactions</w:t>
      </w:r>
    </w:p>
    <w:p w:rsidR="00BD35CB" w:rsidRDefault="00BD35CB" w:rsidP="00BD35CB">
      <w:pPr>
        <w:jc w:val="both"/>
        <w:rPr>
          <w:lang w:val="en-US"/>
        </w:rPr>
      </w:pPr>
      <w:r>
        <w:rPr>
          <w:lang w:val="en-US"/>
        </w:rPr>
        <w:t xml:space="preserve">Alexandra </w:t>
      </w:r>
      <w:proofErr w:type="spellStart"/>
      <w:r>
        <w:rPr>
          <w:lang w:val="en-US"/>
        </w:rPr>
        <w:t>Nefedova,</w:t>
      </w:r>
      <w:r w:rsidRPr="00DE332A">
        <w:rPr>
          <w:vertAlign w:val="superscript"/>
          <w:lang w:val="en-US"/>
        </w:rPr>
        <w:t>a</w:t>
      </w:r>
      <w:proofErr w:type="spellEnd"/>
      <w:r>
        <w:rPr>
          <w:lang w:val="en-US"/>
        </w:rPr>
        <w:t xml:space="preserve"> </w:t>
      </w:r>
      <w:r w:rsidRPr="00CC7DD4">
        <w:rPr>
          <w:lang w:val="en-US"/>
        </w:rPr>
        <w:t xml:space="preserve">Fredric </w:t>
      </w:r>
      <w:r>
        <w:rPr>
          <w:lang w:val="en-US"/>
        </w:rPr>
        <w:t xml:space="preserve">G. </w:t>
      </w:r>
      <w:proofErr w:type="spellStart"/>
      <w:r w:rsidRPr="00CC7DD4">
        <w:rPr>
          <w:lang w:val="en-US"/>
        </w:rPr>
        <w:t>Svensson,</w:t>
      </w:r>
      <w:r w:rsidRPr="00CC7DD4">
        <w:rPr>
          <w:vertAlign w:val="superscript"/>
          <w:lang w:val="en-US"/>
        </w:rPr>
        <w:t>b</w:t>
      </w:r>
      <w:proofErr w:type="spellEnd"/>
      <w:r w:rsidRPr="00CC7DD4">
        <w:rPr>
          <w:lang w:val="en-US"/>
        </w:rPr>
        <w:t xml:space="preserve"> Alexander </w:t>
      </w:r>
      <w:r>
        <w:rPr>
          <w:lang w:val="en-US"/>
        </w:rPr>
        <w:t xml:space="preserve">S. </w:t>
      </w:r>
      <w:proofErr w:type="spellStart"/>
      <w:r w:rsidRPr="00CC7DD4">
        <w:rPr>
          <w:lang w:val="en-US"/>
        </w:rPr>
        <w:t>Vanetsev,</w:t>
      </w:r>
      <w:r w:rsidRPr="00CC7DD4">
        <w:rPr>
          <w:vertAlign w:val="superscript"/>
          <w:lang w:val="en-US"/>
        </w:rPr>
        <w:t>a</w:t>
      </w:r>
      <w:proofErr w:type="spellEnd"/>
      <w:r w:rsidRPr="004A0502">
        <w:rPr>
          <w:lang w:val="en-US"/>
        </w:rPr>
        <w:t>*</w:t>
      </w:r>
      <w:r w:rsidRPr="00CC7DD4">
        <w:rPr>
          <w:lang w:val="en-US"/>
        </w:rPr>
        <w:t xml:space="preserve"> Peter </w:t>
      </w:r>
      <w:proofErr w:type="spellStart"/>
      <w:r w:rsidRPr="00CC7DD4">
        <w:rPr>
          <w:lang w:val="en-US"/>
        </w:rPr>
        <w:t>Agback,</w:t>
      </w:r>
      <w:r w:rsidRPr="00CC7DD4">
        <w:rPr>
          <w:vertAlign w:val="superscript"/>
          <w:lang w:val="en-US"/>
        </w:rPr>
        <w:t>b</w:t>
      </w:r>
      <w:proofErr w:type="spellEnd"/>
      <w:r w:rsidRPr="00CC7DD4">
        <w:rPr>
          <w:lang w:val="en-US"/>
        </w:rPr>
        <w:t xml:space="preserve"> Tatiana </w:t>
      </w:r>
      <w:proofErr w:type="spellStart"/>
      <w:r w:rsidRPr="00CC7DD4">
        <w:rPr>
          <w:lang w:val="en-US"/>
        </w:rPr>
        <w:t>Agback,</w:t>
      </w:r>
      <w:r w:rsidRPr="00CC7DD4">
        <w:rPr>
          <w:vertAlign w:val="superscript"/>
          <w:lang w:val="en-US"/>
        </w:rPr>
        <w:t>b</w:t>
      </w:r>
      <w:proofErr w:type="spellEnd"/>
      <w:r w:rsidRPr="00CC7DD4">
        <w:rPr>
          <w:lang w:val="en-US"/>
        </w:rPr>
        <w:t xml:space="preserve"> </w:t>
      </w:r>
      <w:r>
        <w:rPr>
          <w:lang w:val="en-US"/>
        </w:rPr>
        <w:t xml:space="preserve">Lars </w:t>
      </w:r>
      <w:proofErr w:type="spellStart"/>
      <w:r>
        <w:rPr>
          <w:lang w:val="en-US"/>
        </w:rPr>
        <w:t>Kloo,</w:t>
      </w:r>
      <w:r w:rsidRPr="00DE332A">
        <w:rPr>
          <w:vertAlign w:val="superscript"/>
          <w:lang w:val="en-US"/>
        </w:rPr>
        <w:t>c</w:t>
      </w:r>
      <w:proofErr w:type="spellEnd"/>
      <w:r w:rsidRPr="00CC7DD4">
        <w:rPr>
          <w:lang w:val="en-US"/>
        </w:rPr>
        <w:t xml:space="preserve"> Tanel </w:t>
      </w:r>
      <w:proofErr w:type="spellStart"/>
      <w:r w:rsidRPr="00CC7DD4">
        <w:rPr>
          <w:lang w:val="en-US"/>
        </w:rPr>
        <w:t>Tätte,</w:t>
      </w:r>
      <w:r w:rsidRPr="00CC7DD4">
        <w:rPr>
          <w:vertAlign w:val="superscript"/>
          <w:lang w:val="en-US"/>
        </w:rPr>
        <w:t>a</w:t>
      </w:r>
      <w:proofErr w:type="spellEnd"/>
      <w:r w:rsidRPr="00CC7DD4">
        <w:rPr>
          <w:lang w:val="en-US"/>
        </w:rPr>
        <w:t xml:space="preserve"> </w:t>
      </w:r>
      <w:r>
        <w:rPr>
          <w:lang w:val="en-US"/>
        </w:rPr>
        <w:t xml:space="preserve">Angela </w:t>
      </w:r>
      <w:proofErr w:type="spellStart"/>
      <w:r>
        <w:rPr>
          <w:lang w:val="en-US"/>
        </w:rPr>
        <w:t>Ivask,</w:t>
      </w:r>
      <w:r w:rsidRPr="0048628B">
        <w:rPr>
          <w:vertAlign w:val="superscript"/>
          <w:lang w:val="en-US"/>
        </w:rPr>
        <w:t>d</w:t>
      </w:r>
      <w:proofErr w:type="spellEnd"/>
      <w:r>
        <w:rPr>
          <w:lang w:val="en-US"/>
        </w:rPr>
        <w:t xml:space="preserve"> </w:t>
      </w:r>
      <w:r w:rsidRPr="00CC7DD4">
        <w:rPr>
          <w:lang w:val="en-US"/>
        </w:rPr>
        <w:t xml:space="preserve">Gulaim A. </w:t>
      </w:r>
      <w:proofErr w:type="spellStart"/>
      <w:r w:rsidRPr="00CC7DD4">
        <w:rPr>
          <w:lang w:val="en-US"/>
        </w:rPr>
        <w:t>Seisenbaeva,</w:t>
      </w:r>
      <w:r w:rsidRPr="00CC7DD4">
        <w:rPr>
          <w:vertAlign w:val="superscript"/>
          <w:lang w:val="en-US"/>
        </w:rPr>
        <w:t>b</w:t>
      </w:r>
      <w:proofErr w:type="spellEnd"/>
      <w:r w:rsidRPr="00CC7DD4">
        <w:rPr>
          <w:lang w:val="en-US"/>
        </w:rPr>
        <w:t xml:space="preserve"> Vadim G. </w:t>
      </w:r>
      <w:proofErr w:type="spellStart"/>
      <w:r w:rsidRPr="00CC7DD4">
        <w:rPr>
          <w:lang w:val="en-US"/>
        </w:rPr>
        <w:t>Kessler</w:t>
      </w:r>
      <w:r w:rsidRPr="00CC7DD4">
        <w:rPr>
          <w:vertAlign w:val="superscript"/>
          <w:lang w:val="en-US"/>
        </w:rPr>
        <w:t>b</w:t>
      </w:r>
      <w:proofErr w:type="spellEnd"/>
      <w:r>
        <w:rPr>
          <w:lang w:val="en-US"/>
        </w:rPr>
        <w:t>*</w:t>
      </w:r>
    </w:p>
    <w:p w:rsidR="00CB1A78" w:rsidRDefault="00CB1A78" w:rsidP="00CB1A78">
      <w:pPr>
        <w:rPr>
          <w:lang w:val="en-US"/>
        </w:rPr>
      </w:pPr>
      <w:proofErr w:type="spellStart"/>
      <w:proofErr w:type="gramStart"/>
      <w:r w:rsidRPr="00DE332A">
        <w:rPr>
          <w:vertAlign w:val="superscript"/>
          <w:lang w:val="en-US"/>
        </w:rPr>
        <w:t>a</w:t>
      </w:r>
      <w:proofErr w:type="spellEnd"/>
      <w:proofErr w:type="gramEnd"/>
      <w:r>
        <w:rPr>
          <w:lang w:val="en-US"/>
        </w:rPr>
        <w:t xml:space="preserve"> Institute of Physics, University of Tartu, </w:t>
      </w:r>
      <w:proofErr w:type="spellStart"/>
      <w:r>
        <w:rPr>
          <w:lang w:val="en-US"/>
        </w:rPr>
        <w:t>W.Ostwaldi</w:t>
      </w:r>
      <w:proofErr w:type="spellEnd"/>
      <w:r>
        <w:rPr>
          <w:lang w:val="en-US"/>
        </w:rPr>
        <w:t xml:space="preserve"> 1</w:t>
      </w:r>
      <w:r w:rsidRPr="00CC7DD4">
        <w:rPr>
          <w:lang w:val="en-US"/>
        </w:rPr>
        <w:t>, 50411 Tartu, Estonia.</w:t>
      </w:r>
      <w:r>
        <w:rPr>
          <w:lang w:val="en-US"/>
        </w:rPr>
        <w:t xml:space="preserve"> </w:t>
      </w:r>
      <w:r w:rsidRPr="005110DB">
        <w:rPr>
          <w:lang w:val="en-US"/>
        </w:rPr>
        <w:t>alexander.vanetsev@ut.ee</w:t>
      </w:r>
      <w:r>
        <w:rPr>
          <w:lang w:val="en-US"/>
        </w:rPr>
        <w:t xml:space="preserve"> </w:t>
      </w:r>
    </w:p>
    <w:p w:rsidR="00CB1A78" w:rsidRDefault="00CB1A78" w:rsidP="00CB1A78">
      <w:pPr>
        <w:rPr>
          <w:lang w:val="en-US"/>
        </w:rPr>
      </w:pPr>
      <w:r w:rsidRPr="008D201A">
        <w:rPr>
          <w:vertAlign w:val="superscript"/>
          <w:lang w:val="en-US"/>
        </w:rPr>
        <w:t>b</w:t>
      </w:r>
      <w:r>
        <w:rPr>
          <w:lang w:val="en-US"/>
        </w:rPr>
        <w:t xml:space="preserve"> Department of Solid State Physics, Ångström Laboratory, Uppsala University, Box 35, SE-75103 Uppsala, Sweden</w:t>
      </w:r>
    </w:p>
    <w:p w:rsidR="00CB1A78" w:rsidRDefault="00CB1A78" w:rsidP="00CB1A78">
      <w:pPr>
        <w:rPr>
          <w:lang w:val="en-US"/>
        </w:rPr>
      </w:pPr>
      <w:proofErr w:type="gramStart"/>
      <w:r>
        <w:rPr>
          <w:vertAlign w:val="superscript"/>
          <w:lang w:val="en-US"/>
        </w:rPr>
        <w:t>c</w:t>
      </w:r>
      <w:proofErr w:type="gramEnd"/>
      <w:r>
        <w:rPr>
          <w:lang w:val="en-US"/>
        </w:rPr>
        <w:t xml:space="preserve"> Department of Molecular Science, BioCenter, Swedish University of Agricultural Sciences, Box 7015, 75007 Uppsala, Sweden. </w:t>
      </w:r>
      <w:r w:rsidRPr="0032452B">
        <w:rPr>
          <w:lang w:val="en-US"/>
        </w:rPr>
        <w:t>vadim.kessler@slu.se</w:t>
      </w:r>
      <w:r>
        <w:rPr>
          <w:lang w:val="en-US"/>
        </w:rPr>
        <w:t xml:space="preserve"> </w:t>
      </w:r>
    </w:p>
    <w:p w:rsidR="00CB1A78" w:rsidRDefault="00CB1A78" w:rsidP="00CB1A78">
      <w:pPr>
        <w:rPr>
          <w:lang w:val="en-US"/>
        </w:rPr>
      </w:pPr>
      <w:proofErr w:type="gramStart"/>
      <w:r>
        <w:rPr>
          <w:lang w:val="en-US"/>
        </w:rPr>
        <w:t>d</w:t>
      </w:r>
      <w:proofErr w:type="gramEnd"/>
      <w:r>
        <w:rPr>
          <w:lang w:val="en-US"/>
        </w:rPr>
        <w:t xml:space="preserve"> Applied Physical Chemistry, KTH Royal Institute of Technology, </w:t>
      </w:r>
      <w:proofErr w:type="spellStart"/>
      <w:r>
        <w:rPr>
          <w:lang w:val="en-US"/>
        </w:rPr>
        <w:t>Teknikringen</w:t>
      </w:r>
      <w:proofErr w:type="spellEnd"/>
      <w:r>
        <w:rPr>
          <w:lang w:val="en-US"/>
        </w:rPr>
        <w:t xml:space="preserve"> 30, SE-100 44 Stockholm, Sweden. </w:t>
      </w:r>
    </w:p>
    <w:p w:rsidR="00CB1A78" w:rsidRPr="00DE332A" w:rsidRDefault="00CB1A78" w:rsidP="00CB1A78">
      <w:pPr>
        <w:rPr>
          <w:lang w:val="en-US"/>
        </w:rPr>
      </w:pPr>
      <w:proofErr w:type="gramStart"/>
      <w:r>
        <w:rPr>
          <w:vertAlign w:val="superscript"/>
          <w:lang w:val="en-US"/>
        </w:rPr>
        <w:t>e</w:t>
      </w:r>
      <w:proofErr w:type="gramEnd"/>
      <w:r w:rsidRPr="00DE332A">
        <w:rPr>
          <w:lang w:val="en-US"/>
        </w:rPr>
        <w:t xml:space="preserve"> </w:t>
      </w:r>
      <w:r>
        <w:rPr>
          <w:lang w:val="en-US"/>
        </w:rPr>
        <w:t xml:space="preserve">Institute of Molecular and Cell Biology, University of Tartu, </w:t>
      </w:r>
      <w:proofErr w:type="spellStart"/>
      <w:r w:rsidRPr="00DE332A">
        <w:rPr>
          <w:lang w:val="en-US"/>
        </w:rPr>
        <w:t>Riia</w:t>
      </w:r>
      <w:proofErr w:type="spellEnd"/>
      <w:r w:rsidRPr="00DE332A">
        <w:rPr>
          <w:lang w:val="en-US"/>
        </w:rPr>
        <w:t xml:space="preserve"> 23</w:t>
      </w:r>
      <w:r>
        <w:rPr>
          <w:lang w:val="en-US"/>
        </w:rPr>
        <w:t>,</w:t>
      </w:r>
      <w:r w:rsidRPr="00DE332A">
        <w:rPr>
          <w:lang w:val="en-US"/>
        </w:rPr>
        <w:t xml:space="preserve"> </w:t>
      </w:r>
      <w:r>
        <w:rPr>
          <w:lang w:val="en-US"/>
        </w:rPr>
        <w:t>51010 Tartu, Estonia.</w:t>
      </w:r>
    </w:p>
    <w:p w:rsidR="00CB1A78" w:rsidRDefault="00CB1A78" w:rsidP="00CB1A78">
      <w:pPr>
        <w:jc w:val="both"/>
        <w:rPr>
          <w:lang w:val="en-US"/>
        </w:rPr>
      </w:pPr>
    </w:p>
    <w:p w:rsidR="00BD35CB" w:rsidRDefault="00BD35CB" w:rsidP="00BD35CB">
      <w:pPr>
        <w:jc w:val="both"/>
        <w:rPr>
          <w:lang w:val="en-US"/>
        </w:rPr>
      </w:pPr>
      <w:bookmarkStart w:id="0" w:name="_GoBack"/>
      <w:bookmarkEnd w:id="0"/>
    </w:p>
    <w:p w:rsidR="00424300" w:rsidRDefault="00424300" w:rsidP="00424300">
      <w:pPr>
        <w:spacing w:after="0"/>
        <w:jc w:val="both"/>
        <w:rPr>
          <w:lang w:val="en-US"/>
        </w:rPr>
      </w:pPr>
    </w:p>
    <w:p w:rsidR="00424300" w:rsidRDefault="00424300" w:rsidP="00424300">
      <w:pPr>
        <w:jc w:val="both"/>
        <w:rPr>
          <w:lang w:val="en-US"/>
        </w:rPr>
      </w:pPr>
      <w:r>
        <w:rPr>
          <w:noProof/>
          <w:lang w:eastAsia="sv-SE"/>
        </w:rPr>
        <w:lastRenderedPageBreak/>
        <w:drawing>
          <wp:inline distT="0" distB="0" distL="0" distR="0" wp14:anchorId="16C1A098" wp14:editId="1D3A9228">
            <wp:extent cx="5760720" cy="68205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ll_v4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82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300" w:rsidRPr="00282E17" w:rsidRDefault="00424300" w:rsidP="00424300">
      <w:pPr>
        <w:spacing w:after="0" w:line="240" w:lineRule="auto"/>
        <w:jc w:val="both"/>
        <w:rPr>
          <w:i/>
          <w:lang w:val="en-GB"/>
        </w:rPr>
      </w:pPr>
      <w:proofErr w:type="gramStart"/>
      <w:r w:rsidRPr="00282E17">
        <w:rPr>
          <w:i/>
          <w:lang w:val="en-GB"/>
        </w:rPr>
        <w:t xml:space="preserve">Fig  </w:t>
      </w:r>
      <w:r>
        <w:rPr>
          <w:i/>
          <w:lang w:val="en-GB"/>
        </w:rPr>
        <w:t>S</w:t>
      </w:r>
      <w:r w:rsidR="009D251F">
        <w:rPr>
          <w:i/>
          <w:lang w:val="en-GB"/>
        </w:rPr>
        <w:t>1</w:t>
      </w:r>
      <w:proofErr w:type="gramEnd"/>
      <w:r w:rsidRPr="00282E17">
        <w:rPr>
          <w:i/>
          <w:lang w:val="en-GB"/>
        </w:rPr>
        <w:t xml:space="preserve">. Titration of 0.5mM </w:t>
      </w:r>
      <w:proofErr w:type="spellStart"/>
      <w:r>
        <w:rPr>
          <w:i/>
          <w:lang w:val="en-GB"/>
        </w:rPr>
        <w:t>Trp</w:t>
      </w:r>
      <w:proofErr w:type="spellEnd"/>
      <w:r w:rsidRPr="00282E17">
        <w:rPr>
          <w:i/>
          <w:lang w:val="en-GB"/>
        </w:rPr>
        <w:t xml:space="preserve"> with </w:t>
      </w:r>
      <w:proofErr w:type="spellStart"/>
      <w:r w:rsidRPr="00282E17">
        <w:rPr>
          <w:i/>
          <w:lang w:val="en-GB"/>
        </w:rPr>
        <w:t>Captigel</w:t>
      </w:r>
      <w:proofErr w:type="spellEnd"/>
      <w:r w:rsidRPr="00282E17">
        <w:rPr>
          <w:i/>
          <w:lang w:val="en-GB"/>
        </w:rPr>
        <w:t xml:space="preserve"> (A), </w:t>
      </w:r>
      <w:proofErr w:type="spellStart"/>
      <w:r w:rsidRPr="00282E17">
        <w:rPr>
          <w:i/>
          <w:lang w:val="en-GB"/>
        </w:rPr>
        <w:t>TiBALD</w:t>
      </w:r>
      <w:proofErr w:type="spellEnd"/>
      <w:r w:rsidRPr="00282E17">
        <w:rPr>
          <w:i/>
          <w:lang w:val="en-GB"/>
        </w:rPr>
        <w:t xml:space="preserve"> (B), </w:t>
      </w:r>
      <w:proofErr w:type="gramStart"/>
      <w:r w:rsidRPr="00282E17">
        <w:rPr>
          <w:i/>
          <w:lang w:val="en-GB"/>
        </w:rPr>
        <w:t>Ce(</w:t>
      </w:r>
      <w:proofErr w:type="gramEnd"/>
      <w:r w:rsidRPr="00282E17">
        <w:rPr>
          <w:i/>
          <w:lang w:val="en-GB"/>
        </w:rPr>
        <w:t xml:space="preserve">-)(C) and Ce(+)(D). The following colours of curves </w:t>
      </w:r>
      <w:r>
        <w:rPr>
          <w:i/>
          <w:lang w:val="en-GB"/>
        </w:rPr>
        <w:t>obtained at different</w:t>
      </w:r>
      <w:r w:rsidRPr="00282E17">
        <w:rPr>
          <w:i/>
          <w:lang w:val="en-GB"/>
        </w:rPr>
        <w:t xml:space="preserve"> ration</w:t>
      </w:r>
      <w:r>
        <w:rPr>
          <w:i/>
          <w:lang w:val="en-GB"/>
        </w:rPr>
        <w:t xml:space="preserve"> of</w:t>
      </w:r>
      <w:r w:rsidRPr="00282E17">
        <w:rPr>
          <w:i/>
          <w:lang w:val="en-GB"/>
        </w:rPr>
        <w:t xml:space="preserve"> NP/</w:t>
      </w:r>
      <w:proofErr w:type="spellStart"/>
      <w:r>
        <w:rPr>
          <w:i/>
          <w:lang w:val="en-GB"/>
        </w:rPr>
        <w:t>Tript</w:t>
      </w:r>
      <w:proofErr w:type="spellEnd"/>
      <w:r w:rsidRPr="00282E17">
        <w:rPr>
          <w:i/>
          <w:lang w:val="en-GB"/>
        </w:rPr>
        <w:t xml:space="preserve"> </w:t>
      </w:r>
      <w:proofErr w:type="gramStart"/>
      <w:r w:rsidRPr="00282E17">
        <w:rPr>
          <w:i/>
          <w:lang w:val="en-GB"/>
        </w:rPr>
        <w:t>were used</w:t>
      </w:r>
      <w:proofErr w:type="gramEnd"/>
      <w:r w:rsidRPr="00282E17">
        <w:rPr>
          <w:i/>
          <w:lang w:val="en-GB"/>
        </w:rPr>
        <w:t xml:space="preserve">. (A), (B) </w:t>
      </w:r>
      <w:proofErr w:type="spellStart"/>
      <w:r>
        <w:rPr>
          <w:i/>
          <w:lang w:val="en-GB"/>
        </w:rPr>
        <w:t>Trp</w:t>
      </w:r>
      <w:proofErr w:type="spellEnd"/>
      <w:r w:rsidRPr="00282E17">
        <w:rPr>
          <w:i/>
          <w:lang w:val="en-GB"/>
        </w:rPr>
        <w:t xml:space="preserve">: </w:t>
      </w:r>
      <w:proofErr w:type="spellStart"/>
      <w:r w:rsidRPr="00282E17">
        <w:rPr>
          <w:i/>
          <w:lang w:val="en-GB"/>
        </w:rPr>
        <w:t>Captigel</w:t>
      </w:r>
      <w:proofErr w:type="spellEnd"/>
      <w:r w:rsidRPr="00282E17">
        <w:rPr>
          <w:i/>
          <w:lang w:val="en-GB"/>
        </w:rPr>
        <w:t xml:space="preserve">/or </w:t>
      </w:r>
      <w:proofErr w:type="spellStart"/>
      <w:r w:rsidRPr="00282E17">
        <w:rPr>
          <w:i/>
          <w:lang w:val="en-GB"/>
        </w:rPr>
        <w:t>TiBALD</w:t>
      </w:r>
      <w:proofErr w:type="spellEnd"/>
      <w:r w:rsidRPr="00282E17">
        <w:rPr>
          <w:i/>
          <w:lang w:val="en-GB"/>
        </w:rPr>
        <w:t>:  0.5mM: 0mM (black); 0.5mM:0.031mM (blue); 0.5mM:0.0625mM (red); 0.5mM:0.125mM (green); 0.5mM:0.250mM (light green);) 0.5mM:0.5mM (light blue); 0.5mM:1.0mM (</w:t>
      </w:r>
      <w:proofErr w:type="spellStart"/>
      <w:r w:rsidRPr="00282E17">
        <w:rPr>
          <w:i/>
          <w:lang w:val="en-GB"/>
        </w:rPr>
        <w:t>ros</w:t>
      </w:r>
      <w:proofErr w:type="spellEnd"/>
      <w:r w:rsidRPr="00282E17">
        <w:rPr>
          <w:i/>
          <w:lang w:val="en-GB"/>
        </w:rPr>
        <w:t xml:space="preserve">). (C), (D) </w:t>
      </w:r>
      <w:proofErr w:type="spellStart"/>
      <w:r>
        <w:rPr>
          <w:i/>
          <w:lang w:val="en-GB"/>
        </w:rPr>
        <w:t>Trp</w:t>
      </w:r>
      <w:proofErr w:type="spellEnd"/>
      <w:r w:rsidRPr="00282E17">
        <w:rPr>
          <w:i/>
          <w:lang w:val="en-GB"/>
        </w:rPr>
        <w:t>: Ce(-)(C)/or Ce(+)(D): 0.5mM: 0mM (black); 0.5mM:0.0005mM (blue); 0.5mM:0.001mM (red); 0.5mM:0.002mM (green); 0.5mM:0.005mM (light green); 0.5mM:0.007mM (light blue).</w:t>
      </w:r>
    </w:p>
    <w:p w:rsidR="00424300" w:rsidRDefault="00424300" w:rsidP="00424300">
      <w:pPr>
        <w:spacing w:after="0"/>
        <w:jc w:val="both"/>
        <w:rPr>
          <w:lang w:val="en-GB"/>
        </w:rPr>
      </w:pPr>
    </w:p>
    <w:p w:rsidR="00424300" w:rsidRDefault="00424300" w:rsidP="00424300">
      <w:pPr>
        <w:jc w:val="both"/>
        <w:rPr>
          <w:lang w:val="en-GB"/>
        </w:rPr>
      </w:pPr>
      <w:r>
        <w:rPr>
          <w:noProof/>
          <w:lang w:eastAsia="sv-SE"/>
        </w:rPr>
        <w:lastRenderedPageBreak/>
        <w:drawing>
          <wp:inline distT="0" distB="0" distL="0" distR="0" wp14:anchorId="6B05BF14" wp14:editId="56804518">
            <wp:extent cx="2905125" cy="1714500"/>
            <wp:effectExtent l="0" t="0" r="9525" b="0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424300" w:rsidRDefault="00424300" w:rsidP="00424300">
      <w:pPr>
        <w:spacing w:after="0"/>
        <w:jc w:val="both"/>
        <w:rPr>
          <w:i/>
          <w:lang w:val="en-GB"/>
        </w:rPr>
      </w:pPr>
      <w:proofErr w:type="gramStart"/>
      <w:r w:rsidRPr="00282E17">
        <w:rPr>
          <w:i/>
          <w:lang w:val="en-GB"/>
        </w:rPr>
        <w:t xml:space="preserve">Fig  </w:t>
      </w:r>
      <w:r>
        <w:rPr>
          <w:i/>
          <w:lang w:val="en-GB"/>
        </w:rPr>
        <w:t>S</w:t>
      </w:r>
      <w:r w:rsidR="009D251F">
        <w:rPr>
          <w:i/>
          <w:lang w:val="en-GB"/>
        </w:rPr>
        <w:t>2</w:t>
      </w:r>
      <w:proofErr w:type="gramEnd"/>
      <w:r w:rsidRPr="00282E17">
        <w:rPr>
          <w:i/>
          <w:lang w:val="en-GB"/>
        </w:rPr>
        <w:t xml:space="preserve">. </w:t>
      </w:r>
      <w:r>
        <w:rPr>
          <w:i/>
          <w:lang w:val="en-GB"/>
        </w:rPr>
        <w:t>Normalized intensities (I/I</w:t>
      </w:r>
      <w:r w:rsidRPr="007C2D1B">
        <w:rPr>
          <w:i/>
          <w:vertAlign w:val="superscript"/>
          <w:lang w:val="en-GB"/>
        </w:rPr>
        <w:t>o</w:t>
      </w:r>
      <w:r>
        <w:rPr>
          <w:i/>
          <w:lang w:val="en-GB"/>
        </w:rPr>
        <w:t xml:space="preserve">) of H6 proton resonance of </w:t>
      </w:r>
      <w:proofErr w:type="spellStart"/>
      <w:r>
        <w:rPr>
          <w:i/>
          <w:lang w:val="en-GB"/>
        </w:rPr>
        <w:t>Trp</w:t>
      </w:r>
      <w:proofErr w:type="spellEnd"/>
      <w:r>
        <w:rPr>
          <w:i/>
          <w:lang w:val="en-GB"/>
        </w:rPr>
        <w:t xml:space="preserve"> at </w:t>
      </w:r>
      <w:proofErr w:type="gramStart"/>
      <w:r>
        <w:rPr>
          <w:i/>
          <w:lang w:val="en-GB"/>
        </w:rPr>
        <w:t>7.728</w:t>
      </w:r>
      <w:r w:rsidR="009D251F">
        <w:rPr>
          <w:i/>
          <w:lang w:val="en-GB"/>
        </w:rPr>
        <w:t xml:space="preserve"> </w:t>
      </w:r>
      <w:r>
        <w:rPr>
          <w:i/>
          <w:lang w:val="en-GB"/>
        </w:rPr>
        <w:t>ppm</w:t>
      </w:r>
      <w:proofErr w:type="gramEnd"/>
      <w:r>
        <w:rPr>
          <w:i/>
          <w:lang w:val="en-GB"/>
        </w:rPr>
        <w:t xml:space="preserve"> vs to the ratio (R) of </w:t>
      </w:r>
      <w:proofErr w:type="spellStart"/>
      <w:r>
        <w:rPr>
          <w:i/>
          <w:lang w:val="en-GB"/>
        </w:rPr>
        <w:t>Trp</w:t>
      </w:r>
      <w:proofErr w:type="spellEnd"/>
      <w:r>
        <w:rPr>
          <w:i/>
          <w:lang w:val="en-GB"/>
        </w:rPr>
        <w:t xml:space="preserve">: </w:t>
      </w:r>
      <w:r w:rsidR="009D251F">
        <w:rPr>
          <w:i/>
          <w:lang w:val="en-GB"/>
        </w:rPr>
        <w:t>TiO</w:t>
      </w:r>
      <w:r w:rsidR="009D251F" w:rsidRPr="009D251F">
        <w:rPr>
          <w:i/>
          <w:vertAlign w:val="subscript"/>
          <w:lang w:val="en-GB"/>
        </w:rPr>
        <w:t>2</w:t>
      </w:r>
      <w:r w:rsidR="009D251F">
        <w:rPr>
          <w:i/>
          <w:lang w:val="en-GB"/>
        </w:rPr>
        <w:t>-I</w:t>
      </w:r>
      <w:r>
        <w:rPr>
          <w:i/>
          <w:lang w:val="en-GB"/>
        </w:rPr>
        <w:t xml:space="preserve"> (blue line) and </w:t>
      </w:r>
      <w:proofErr w:type="spellStart"/>
      <w:r>
        <w:rPr>
          <w:i/>
          <w:lang w:val="en-GB"/>
        </w:rPr>
        <w:t>Trp</w:t>
      </w:r>
      <w:proofErr w:type="spellEnd"/>
      <w:r>
        <w:rPr>
          <w:i/>
          <w:lang w:val="en-GB"/>
        </w:rPr>
        <w:t xml:space="preserve">: </w:t>
      </w:r>
      <w:r w:rsidRPr="00282E17">
        <w:rPr>
          <w:i/>
          <w:lang w:val="en-GB"/>
        </w:rPr>
        <w:t>Ti</w:t>
      </w:r>
      <w:r w:rsidR="009D251F">
        <w:rPr>
          <w:i/>
          <w:lang w:val="en-GB"/>
        </w:rPr>
        <w:t>O</w:t>
      </w:r>
      <w:r w:rsidR="009D251F" w:rsidRPr="009D251F">
        <w:rPr>
          <w:i/>
          <w:vertAlign w:val="subscript"/>
          <w:lang w:val="en-GB"/>
        </w:rPr>
        <w:t>2</w:t>
      </w:r>
      <w:r w:rsidR="009D251F">
        <w:rPr>
          <w:i/>
          <w:lang w:val="en-GB"/>
        </w:rPr>
        <w:t>-II</w:t>
      </w:r>
      <w:r>
        <w:rPr>
          <w:i/>
          <w:lang w:val="en-GB"/>
        </w:rPr>
        <w:t xml:space="preserve"> (black line) mixtures</w:t>
      </w:r>
    </w:p>
    <w:p w:rsidR="00424300" w:rsidRPr="00C83779" w:rsidRDefault="00424300" w:rsidP="00424300">
      <w:pPr>
        <w:spacing w:after="0"/>
        <w:jc w:val="both"/>
        <w:rPr>
          <w:lang w:val="en-GB"/>
        </w:rPr>
      </w:pPr>
    </w:p>
    <w:p w:rsidR="00C83779" w:rsidRPr="00C83779" w:rsidRDefault="00C83779" w:rsidP="00424300">
      <w:pPr>
        <w:spacing w:after="0"/>
        <w:jc w:val="both"/>
        <w:rPr>
          <w:lang w:val="en-GB"/>
        </w:rPr>
      </w:pPr>
    </w:p>
    <w:p w:rsidR="00C83779" w:rsidRPr="00C83779" w:rsidRDefault="00C83779" w:rsidP="00424300">
      <w:pPr>
        <w:spacing w:after="0"/>
        <w:jc w:val="both"/>
        <w:rPr>
          <w:lang w:val="en-GB"/>
        </w:rPr>
      </w:pPr>
    </w:p>
    <w:p w:rsidR="00C83779" w:rsidRPr="00C83779" w:rsidRDefault="00C83779" w:rsidP="00424300">
      <w:pPr>
        <w:spacing w:after="0"/>
        <w:jc w:val="both"/>
        <w:rPr>
          <w:lang w:val="en-GB"/>
        </w:rPr>
      </w:pPr>
    </w:p>
    <w:p w:rsidR="00424300" w:rsidRDefault="00C83779" w:rsidP="00424300">
      <w:pPr>
        <w:spacing w:after="0"/>
        <w:jc w:val="both"/>
        <w:rPr>
          <w:lang w:val="en-GB"/>
        </w:rPr>
      </w:pPr>
      <w:r>
        <w:rPr>
          <w:noProof/>
          <w:lang w:eastAsia="sv-SE"/>
        </w:rPr>
        <w:drawing>
          <wp:inline distT="0" distB="0" distL="0" distR="0">
            <wp:extent cx="5760720" cy="15957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LS 3 day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75C" w:rsidRDefault="005E675C" w:rsidP="005E675C">
      <w:pPr>
        <w:spacing w:after="0"/>
        <w:jc w:val="both"/>
        <w:rPr>
          <w:i/>
          <w:lang w:val="en-GB"/>
        </w:rPr>
      </w:pPr>
      <w:proofErr w:type="gramStart"/>
      <w:r w:rsidRPr="00282E17">
        <w:rPr>
          <w:i/>
          <w:lang w:val="en-GB"/>
        </w:rPr>
        <w:t xml:space="preserve">Fig  </w:t>
      </w:r>
      <w:r>
        <w:rPr>
          <w:i/>
          <w:lang w:val="en-GB"/>
        </w:rPr>
        <w:t>S3</w:t>
      </w:r>
      <w:proofErr w:type="gramEnd"/>
      <w:r w:rsidRPr="00282E17">
        <w:rPr>
          <w:i/>
          <w:lang w:val="en-GB"/>
        </w:rPr>
        <w:t xml:space="preserve">. </w:t>
      </w:r>
      <w:r>
        <w:rPr>
          <w:i/>
          <w:lang w:val="en-GB"/>
        </w:rPr>
        <w:t xml:space="preserve">Particle size distribution by DLS after 72 h of storage for </w:t>
      </w:r>
      <w:proofErr w:type="spellStart"/>
      <w:r>
        <w:rPr>
          <w:i/>
          <w:lang w:val="en-GB"/>
        </w:rPr>
        <w:t>Trp</w:t>
      </w:r>
      <w:proofErr w:type="spellEnd"/>
      <w:r>
        <w:rPr>
          <w:i/>
          <w:lang w:val="en-GB"/>
        </w:rPr>
        <w:t xml:space="preserve"> solutions containing TiO</w:t>
      </w:r>
      <w:r w:rsidRPr="009D251F">
        <w:rPr>
          <w:i/>
          <w:vertAlign w:val="subscript"/>
          <w:lang w:val="en-GB"/>
        </w:rPr>
        <w:t>2</w:t>
      </w:r>
      <w:r>
        <w:rPr>
          <w:i/>
          <w:lang w:val="en-GB"/>
        </w:rPr>
        <w:t xml:space="preserve">-I (left) and </w:t>
      </w:r>
      <w:r w:rsidRPr="00282E17">
        <w:rPr>
          <w:i/>
          <w:lang w:val="en-GB"/>
        </w:rPr>
        <w:t>Ti</w:t>
      </w:r>
      <w:r>
        <w:rPr>
          <w:i/>
          <w:lang w:val="en-GB"/>
        </w:rPr>
        <w:t>O</w:t>
      </w:r>
      <w:r w:rsidRPr="009D251F">
        <w:rPr>
          <w:i/>
          <w:vertAlign w:val="subscript"/>
          <w:lang w:val="en-GB"/>
        </w:rPr>
        <w:t>2</w:t>
      </w:r>
      <w:r>
        <w:rPr>
          <w:i/>
          <w:lang w:val="en-GB"/>
        </w:rPr>
        <w:t>-II (right).</w:t>
      </w:r>
    </w:p>
    <w:p w:rsidR="005E675C" w:rsidRDefault="005E675C" w:rsidP="00424300">
      <w:pPr>
        <w:spacing w:after="0"/>
        <w:jc w:val="both"/>
        <w:rPr>
          <w:lang w:val="en-GB"/>
        </w:rPr>
      </w:pPr>
    </w:p>
    <w:p w:rsidR="009D251F" w:rsidRDefault="009D251F" w:rsidP="00424300">
      <w:pPr>
        <w:spacing w:after="0"/>
        <w:jc w:val="both"/>
        <w:rPr>
          <w:lang w:val="en-GB"/>
        </w:rPr>
      </w:pPr>
    </w:p>
    <w:p w:rsidR="009D251F" w:rsidRDefault="009D251F" w:rsidP="00424300">
      <w:pPr>
        <w:spacing w:after="0"/>
        <w:jc w:val="both"/>
        <w:rPr>
          <w:lang w:val="en-GB"/>
        </w:rPr>
      </w:pPr>
    </w:p>
    <w:p w:rsidR="00424300" w:rsidRDefault="00424300" w:rsidP="00424300">
      <w:pPr>
        <w:spacing w:after="0"/>
        <w:jc w:val="both"/>
        <w:rPr>
          <w:lang w:val="en-GB"/>
        </w:rPr>
      </w:pPr>
      <w:r>
        <w:rPr>
          <w:noProof/>
          <w:lang w:eastAsia="sv-SE"/>
        </w:rPr>
        <w:lastRenderedPageBreak/>
        <w:drawing>
          <wp:inline distT="0" distB="0" distL="0" distR="0" wp14:anchorId="11E79A0A" wp14:editId="7D0D2FD2">
            <wp:extent cx="5760720" cy="587248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_1H HMBC_HSQC v5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7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300" w:rsidRDefault="00424300" w:rsidP="00424300">
      <w:pPr>
        <w:spacing w:after="0" w:line="240" w:lineRule="auto"/>
        <w:jc w:val="both"/>
        <w:rPr>
          <w:i/>
          <w:lang w:val="en-GB"/>
        </w:rPr>
      </w:pPr>
      <w:proofErr w:type="gramStart"/>
      <w:r w:rsidRPr="00282E17">
        <w:rPr>
          <w:i/>
          <w:lang w:val="en-GB"/>
        </w:rPr>
        <w:t xml:space="preserve">Fig  </w:t>
      </w:r>
      <w:r>
        <w:rPr>
          <w:i/>
          <w:lang w:val="en-GB"/>
        </w:rPr>
        <w:t>S4</w:t>
      </w:r>
      <w:proofErr w:type="gramEnd"/>
      <w:r w:rsidRPr="00282E17">
        <w:rPr>
          <w:i/>
          <w:lang w:val="en-GB"/>
        </w:rPr>
        <w:t xml:space="preserve">. </w:t>
      </w:r>
      <w:r w:rsidRPr="006A3DFC">
        <w:rPr>
          <w:b/>
          <w:i/>
          <w:lang w:val="en-GB"/>
        </w:rPr>
        <w:t xml:space="preserve">NMR spectra with assignment of the oxidized </w:t>
      </w:r>
      <w:r>
        <w:rPr>
          <w:b/>
          <w:i/>
          <w:lang w:val="en-GB"/>
        </w:rPr>
        <w:t xml:space="preserve">product of </w:t>
      </w:r>
      <w:proofErr w:type="spellStart"/>
      <w:r>
        <w:rPr>
          <w:b/>
          <w:i/>
          <w:lang w:val="en-GB"/>
        </w:rPr>
        <w:t>Trp</w:t>
      </w:r>
      <w:proofErr w:type="spellEnd"/>
      <w:r w:rsidRPr="006A3DFC">
        <w:rPr>
          <w:b/>
          <w:i/>
          <w:lang w:val="en-GB"/>
        </w:rPr>
        <w:t xml:space="preserve"> obtained in mixture with </w:t>
      </w:r>
      <w:proofErr w:type="gramStart"/>
      <w:r w:rsidRPr="006A3DFC">
        <w:rPr>
          <w:b/>
          <w:i/>
          <w:lang w:val="en-GB"/>
        </w:rPr>
        <w:t>Ce(</w:t>
      </w:r>
      <w:proofErr w:type="gramEnd"/>
      <w:r w:rsidRPr="006A3DFC">
        <w:rPr>
          <w:b/>
          <w:i/>
          <w:lang w:val="en-GB"/>
        </w:rPr>
        <w:t>-)(C) NP</w:t>
      </w:r>
      <w:r>
        <w:rPr>
          <w:i/>
          <w:lang w:val="en-GB"/>
        </w:rPr>
        <w:t xml:space="preserve">. Superposition of the </w:t>
      </w:r>
      <w:r w:rsidRPr="006A3DFC">
        <w:rPr>
          <w:i/>
          <w:lang w:val="en-GB"/>
        </w:rPr>
        <w:t>HMBC</w:t>
      </w:r>
      <w:r>
        <w:rPr>
          <w:i/>
          <w:lang w:val="en-GB"/>
        </w:rPr>
        <w:t xml:space="preserve"> (blue</w:t>
      </w:r>
      <w:proofErr w:type="gramStart"/>
      <w:r>
        <w:rPr>
          <w:i/>
          <w:lang w:val="en-GB"/>
        </w:rPr>
        <w:t xml:space="preserve">) </w:t>
      </w:r>
      <w:r w:rsidRPr="006A3DFC">
        <w:rPr>
          <w:i/>
          <w:lang w:val="en-GB"/>
        </w:rPr>
        <w:t xml:space="preserve"> and</w:t>
      </w:r>
      <w:proofErr w:type="gramEnd"/>
      <w:r w:rsidRPr="006A3DFC">
        <w:rPr>
          <w:i/>
          <w:lang w:val="en-GB"/>
        </w:rPr>
        <w:t xml:space="preserve"> HS</w:t>
      </w:r>
      <w:r>
        <w:rPr>
          <w:i/>
          <w:lang w:val="en-GB"/>
        </w:rPr>
        <w:t>QC( red, black) spectra are presented  in the aromatic 8.0-6.5ppm (A) and aliphatic (C) regions. 1H spectrum is in the regions (B) and (D), respectively. Assignment and numbering was shown according structure on panel (A).</w:t>
      </w:r>
    </w:p>
    <w:p w:rsidR="00424300" w:rsidRDefault="00424300" w:rsidP="00424300">
      <w:pPr>
        <w:spacing w:after="0"/>
        <w:jc w:val="both"/>
        <w:rPr>
          <w:lang w:val="en-GB"/>
        </w:rPr>
      </w:pPr>
    </w:p>
    <w:p w:rsidR="0038444E" w:rsidRDefault="0038444E" w:rsidP="00424300">
      <w:pPr>
        <w:spacing w:after="0"/>
        <w:jc w:val="both"/>
        <w:rPr>
          <w:lang w:val="en-GB"/>
        </w:rPr>
      </w:pPr>
      <w:r>
        <w:rPr>
          <w:noProof/>
          <w:lang w:eastAsia="sv-SE"/>
        </w:rPr>
        <w:lastRenderedPageBreak/>
        <w:drawing>
          <wp:inline distT="0" distB="0" distL="0" distR="0">
            <wp:extent cx="5760720" cy="514858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S-produc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4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444E" w:rsidRDefault="0038444E" w:rsidP="00424300">
      <w:pPr>
        <w:spacing w:after="0"/>
        <w:jc w:val="both"/>
        <w:rPr>
          <w:i/>
          <w:lang w:val="en-US"/>
        </w:rPr>
      </w:pPr>
      <w:proofErr w:type="gramStart"/>
      <w:r w:rsidRPr="00282E17">
        <w:rPr>
          <w:i/>
          <w:lang w:val="en-GB"/>
        </w:rPr>
        <w:t xml:space="preserve">Fig  </w:t>
      </w:r>
      <w:r>
        <w:rPr>
          <w:i/>
          <w:lang w:val="en-GB"/>
        </w:rPr>
        <w:t>S5</w:t>
      </w:r>
      <w:proofErr w:type="gramEnd"/>
      <w:r w:rsidRPr="00282E17">
        <w:rPr>
          <w:i/>
          <w:lang w:val="en-GB"/>
        </w:rPr>
        <w:t xml:space="preserve">. </w:t>
      </w:r>
      <w:r w:rsidRPr="0038444E">
        <w:rPr>
          <w:i/>
          <w:lang w:val="en-US"/>
        </w:rPr>
        <w:t xml:space="preserve">Total Ion Current (TIC) chromatogram from a Bruker’s Maxis Impact Q-TOF mass spectrometer obtained after an HPLC-MS analysis of the sample using a </w:t>
      </w:r>
      <w:proofErr w:type="spellStart"/>
      <w:r w:rsidRPr="0038444E">
        <w:rPr>
          <w:i/>
          <w:lang w:val="en-US"/>
        </w:rPr>
        <w:t>Hypercarb</w:t>
      </w:r>
      <w:proofErr w:type="spellEnd"/>
      <w:r w:rsidRPr="0038444E">
        <w:rPr>
          <w:i/>
          <w:lang w:val="en-US"/>
        </w:rPr>
        <w:t xml:space="preserve"> (4.6x100mm) HPLC column </w:t>
      </w:r>
      <w:r>
        <w:rPr>
          <w:b/>
          <w:i/>
          <w:lang w:val="en-GB"/>
        </w:rPr>
        <w:t xml:space="preserve">(a); </w:t>
      </w:r>
      <w:r w:rsidRPr="0038444E">
        <w:rPr>
          <w:i/>
          <w:lang w:val="en-US"/>
        </w:rPr>
        <w:t xml:space="preserve">Mass spectrum of the peak at Rt. 3.1 min. </w:t>
      </w:r>
      <w:proofErr w:type="spellStart"/>
      <w:r w:rsidRPr="0038444E">
        <w:rPr>
          <w:i/>
          <w:lang w:val="en-US"/>
        </w:rPr>
        <w:t>i.e</w:t>
      </w:r>
      <w:proofErr w:type="spellEnd"/>
      <w:r w:rsidRPr="0038444E">
        <w:rPr>
          <w:i/>
          <w:lang w:val="en-US"/>
        </w:rPr>
        <w:t xml:space="preserve"> that of a mono-oxy compound</w:t>
      </w:r>
      <w:r>
        <w:rPr>
          <w:b/>
          <w:i/>
          <w:lang w:val="en-US"/>
        </w:rPr>
        <w:t xml:space="preserve"> (b); </w:t>
      </w:r>
      <w:r w:rsidRPr="0038444E">
        <w:rPr>
          <w:i/>
          <w:lang w:val="en-US"/>
        </w:rPr>
        <w:t xml:space="preserve">Mass spectrum of the peak at Rt. 10.9 min that of unreacted Tryptophan for comparison </w:t>
      </w:r>
      <w:r>
        <w:rPr>
          <w:b/>
          <w:i/>
          <w:lang w:val="en-US"/>
        </w:rPr>
        <w:t>(c)</w:t>
      </w:r>
      <w:r w:rsidRPr="0038444E">
        <w:rPr>
          <w:b/>
          <w:i/>
          <w:lang w:val="en-US"/>
        </w:rPr>
        <w:t>.</w:t>
      </w:r>
    </w:p>
    <w:p w:rsidR="002F27F8" w:rsidRDefault="002F27F8" w:rsidP="00424300">
      <w:pPr>
        <w:spacing w:after="0"/>
        <w:jc w:val="both"/>
        <w:rPr>
          <w:i/>
          <w:lang w:val="en-US"/>
        </w:rPr>
      </w:pPr>
    </w:p>
    <w:p w:rsidR="002F27F8" w:rsidRDefault="007577B3" w:rsidP="00424300">
      <w:pPr>
        <w:spacing w:after="0"/>
        <w:jc w:val="both"/>
        <w:rPr>
          <w:i/>
          <w:lang w:val="en-US"/>
        </w:rPr>
      </w:pPr>
      <w:r>
        <w:rPr>
          <w:i/>
          <w:noProof/>
          <w:lang w:eastAsia="sv-SE"/>
        </w:rPr>
        <w:lastRenderedPageBreak/>
        <w:drawing>
          <wp:inline distT="0" distB="0" distL="0" distR="0">
            <wp:extent cx="5760720" cy="76866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UV-Vi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8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27F8" w:rsidRDefault="007577B3" w:rsidP="00424300">
      <w:pPr>
        <w:spacing w:after="0"/>
        <w:jc w:val="both"/>
        <w:rPr>
          <w:i/>
          <w:lang w:val="en-US"/>
        </w:rPr>
      </w:pPr>
      <w:proofErr w:type="gramStart"/>
      <w:r w:rsidRPr="00282E17">
        <w:rPr>
          <w:i/>
          <w:lang w:val="en-GB"/>
        </w:rPr>
        <w:t xml:space="preserve">Fig  </w:t>
      </w:r>
      <w:r>
        <w:rPr>
          <w:i/>
          <w:lang w:val="en-GB"/>
        </w:rPr>
        <w:t>S6</w:t>
      </w:r>
      <w:proofErr w:type="gramEnd"/>
      <w:r w:rsidRPr="00282E17">
        <w:rPr>
          <w:i/>
          <w:lang w:val="en-GB"/>
        </w:rPr>
        <w:t>.</w:t>
      </w:r>
      <w:r>
        <w:rPr>
          <w:i/>
          <w:lang w:val="en-GB"/>
        </w:rPr>
        <w:t xml:space="preserve"> UV-Vis spectra of the </w:t>
      </w:r>
      <w:r w:rsidR="009F74B4">
        <w:rPr>
          <w:i/>
          <w:lang w:val="en-GB"/>
        </w:rPr>
        <w:t>EtOH</w:t>
      </w:r>
      <w:proofErr w:type="gramStart"/>
      <w:r w:rsidR="009F74B4">
        <w:rPr>
          <w:i/>
          <w:lang w:val="en-GB"/>
        </w:rPr>
        <w:t>:H</w:t>
      </w:r>
      <w:r w:rsidR="009F74B4" w:rsidRPr="009F74B4">
        <w:rPr>
          <w:i/>
          <w:vertAlign w:val="subscript"/>
          <w:lang w:val="en-GB"/>
        </w:rPr>
        <w:t>2</w:t>
      </w:r>
      <w:r w:rsidR="009F74B4">
        <w:rPr>
          <w:i/>
          <w:lang w:val="en-GB"/>
        </w:rPr>
        <w:t>O</w:t>
      </w:r>
      <w:proofErr w:type="gramEnd"/>
      <w:r w:rsidR="009F74B4">
        <w:rPr>
          <w:i/>
          <w:lang w:val="en-GB"/>
        </w:rPr>
        <w:t xml:space="preserve"> = 1:1 solutions of </w:t>
      </w:r>
      <w:r w:rsidR="009F74B4" w:rsidRPr="001D1AA9">
        <w:rPr>
          <w:b/>
          <w:lang w:val="en-US"/>
        </w:rPr>
        <w:t>(</w:t>
      </w:r>
      <w:proofErr w:type="spellStart"/>
      <w:r w:rsidR="009F74B4" w:rsidRPr="001D1AA9">
        <w:rPr>
          <w:b/>
          <w:lang w:val="en-US"/>
        </w:rPr>
        <w:t>H</w:t>
      </w:r>
      <w:r w:rsidR="009F74B4">
        <w:rPr>
          <w:b/>
          <w:lang w:val="en-US"/>
        </w:rPr>
        <w:t>Trp</w:t>
      </w:r>
      <w:proofErr w:type="spellEnd"/>
      <w:r w:rsidR="009F74B4" w:rsidRPr="001D1AA9">
        <w:rPr>
          <w:b/>
          <w:lang w:val="en-US"/>
        </w:rPr>
        <w:t>)</w:t>
      </w:r>
      <w:r w:rsidR="009F74B4" w:rsidRPr="001D1AA9">
        <w:rPr>
          <w:b/>
          <w:vertAlign w:val="subscript"/>
          <w:lang w:val="en-US"/>
        </w:rPr>
        <w:t>3</w:t>
      </w:r>
      <w:r w:rsidR="009F74B4" w:rsidRPr="001D1AA9">
        <w:rPr>
          <w:b/>
          <w:lang w:val="en-US"/>
        </w:rPr>
        <w:t>PW</w:t>
      </w:r>
      <w:r w:rsidR="009F74B4" w:rsidRPr="001D1AA9">
        <w:rPr>
          <w:b/>
          <w:vertAlign w:val="subscript"/>
          <w:lang w:val="en-US"/>
        </w:rPr>
        <w:t>12</w:t>
      </w:r>
      <w:r w:rsidR="009F74B4" w:rsidRPr="001D1AA9">
        <w:rPr>
          <w:b/>
          <w:lang w:val="en-US"/>
        </w:rPr>
        <w:t>O</w:t>
      </w:r>
      <w:r w:rsidR="009F74B4" w:rsidRPr="001D1AA9">
        <w:rPr>
          <w:b/>
          <w:vertAlign w:val="subscript"/>
          <w:lang w:val="en-US"/>
        </w:rPr>
        <w:t>40</w:t>
      </w:r>
      <w:r w:rsidR="009F74B4" w:rsidRPr="001D1AA9">
        <w:rPr>
          <w:b/>
          <w:lang w:val="en-US"/>
        </w:rPr>
        <w:sym w:font="Symbol" w:char="F0D7"/>
      </w:r>
      <w:r w:rsidR="009F74B4" w:rsidRPr="001D1AA9">
        <w:rPr>
          <w:b/>
          <w:lang w:val="en-US"/>
        </w:rPr>
        <w:t>5H</w:t>
      </w:r>
      <w:r w:rsidR="009F74B4" w:rsidRPr="001D1AA9">
        <w:rPr>
          <w:b/>
          <w:vertAlign w:val="subscript"/>
          <w:lang w:val="en-US"/>
        </w:rPr>
        <w:t>2</w:t>
      </w:r>
      <w:r w:rsidR="009F74B4" w:rsidRPr="001D1AA9">
        <w:rPr>
          <w:b/>
          <w:lang w:val="en-US"/>
        </w:rPr>
        <w:t>O</w:t>
      </w:r>
      <w:r w:rsidR="009F74B4">
        <w:rPr>
          <w:b/>
          <w:lang w:val="en-US"/>
        </w:rPr>
        <w:t>.</w:t>
      </w:r>
    </w:p>
    <w:p w:rsidR="002F27F8" w:rsidRPr="002F27F8" w:rsidRDefault="002F27F8" w:rsidP="00424300">
      <w:pPr>
        <w:spacing w:after="0"/>
        <w:jc w:val="both"/>
        <w:rPr>
          <w:lang w:val="en-GB"/>
        </w:rPr>
      </w:pPr>
    </w:p>
    <w:p w:rsidR="00424300" w:rsidRDefault="00424300" w:rsidP="00424300">
      <w:pPr>
        <w:spacing w:after="0"/>
        <w:jc w:val="both"/>
        <w:rPr>
          <w:lang w:val="en-GB"/>
        </w:rPr>
      </w:pPr>
      <w:r>
        <w:rPr>
          <w:noProof/>
          <w:lang w:eastAsia="sv-SE"/>
        </w:rPr>
        <w:lastRenderedPageBreak/>
        <w:drawing>
          <wp:inline distT="0" distB="0" distL="0" distR="0" wp14:anchorId="7DF08259" wp14:editId="0EC5824D">
            <wp:extent cx="4343400" cy="3555824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X POM 1DH HSQC HMBC in dmso v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9248" cy="3560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300" w:rsidRDefault="00424300" w:rsidP="00424300">
      <w:pPr>
        <w:spacing w:after="0" w:line="276" w:lineRule="auto"/>
        <w:rPr>
          <w:b/>
          <w:lang w:val="en-US"/>
        </w:rPr>
      </w:pPr>
      <w:r w:rsidRPr="00B5140F">
        <w:rPr>
          <w:i/>
          <w:lang w:val="en-US"/>
        </w:rPr>
        <w:t>Fig.</w:t>
      </w:r>
      <w:r>
        <w:rPr>
          <w:i/>
          <w:lang w:val="en-US"/>
        </w:rPr>
        <w:t xml:space="preserve"> </w:t>
      </w:r>
      <w:proofErr w:type="gramStart"/>
      <w:r>
        <w:rPr>
          <w:i/>
          <w:lang w:val="en-US"/>
        </w:rPr>
        <w:t>S</w:t>
      </w:r>
      <w:r w:rsidR="007577B3">
        <w:rPr>
          <w:i/>
          <w:lang w:val="en-US"/>
        </w:rPr>
        <w:t>7</w:t>
      </w:r>
      <w:r w:rsidRPr="00B5140F">
        <w:rPr>
          <w:i/>
          <w:lang w:val="en-US"/>
        </w:rPr>
        <w:t xml:space="preserve">  </w:t>
      </w:r>
      <w:r w:rsidRPr="001D1AA9">
        <w:rPr>
          <w:b/>
          <w:i/>
          <w:lang w:val="en-US"/>
        </w:rPr>
        <w:t>Assignment</w:t>
      </w:r>
      <w:proofErr w:type="gramEnd"/>
      <w:r w:rsidRPr="001D1AA9">
        <w:rPr>
          <w:b/>
          <w:i/>
          <w:lang w:val="en-US"/>
        </w:rPr>
        <w:t xml:space="preserve"> of the </w:t>
      </w:r>
      <w:r w:rsidRPr="001D1AA9">
        <w:rPr>
          <w:b/>
          <w:i/>
          <w:vertAlign w:val="superscript"/>
          <w:lang w:val="en-US"/>
        </w:rPr>
        <w:t>1</w:t>
      </w:r>
      <w:r w:rsidRPr="001D1AA9">
        <w:rPr>
          <w:b/>
          <w:i/>
          <w:lang w:val="en-US"/>
        </w:rPr>
        <w:t xml:space="preserve">H and </w:t>
      </w:r>
      <w:r w:rsidRPr="001D1AA9">
        <w:rPr>
          <w:b/>
          <w:i/>
          <w:vertAlign w:val="superscript"/>
          <w:lang w:val="en-US"/>
        </w:rPr>
        <w:t>13</w:t>
      </w:r>
      <w:r w:rsidRPr="001D1AA9">
        <w:rPr>
          <w:b/>
          <w:i/>
          <w:lang w:val="en-US"/>
        </w:rPr>
        <w:t xml:space="preserve">C chemical shifts of </w:t>
      </w:r>
      <w:proofErr w:type="spellStart"/>
      <w:r>
        <w:rPr>
          <w:b/>
          <w:i/>
          <w:lang w:val="en-US"/>
        </w:rPr>
        <w:t>Trp</w:t>
      </w:r>
      <w:proofErr w:type="spellEnd"/>
      <w:r w:rsidRPr="001D1AA9">
        <w:rPr>
          <w:b/>
          <w:i/>
          <w:lang w:val="en-US"/>
        </w:rPr>
        <w:t xml:space="preserve"> in complex </w:t>
      </w:r>
      <w:r w:rsidRPr="001D1AA9">
        <w:rPr>
          <w:b/>
          <w:lang w:val="en-US"/>
        </w:rPr>
        <w:t>(</w:t>
      </w:r>
      <w:proofErr w:type="spellStart"/>
      <w:r w:rsidRPr="001D1AA9">
        <w:rPr>
          <w:b/>
          <w:lang w:val="en-US"/>
        </w:rPr>
        <w:t>H</w:t>
      </w:r>
      <w:r>
        <w:rPr>
          <w:b/>
          <w:lang w:val="en-US"/>
        </w:rPr>
        <w:t>Trp</w:t>
      </w:r>
      <w:proofErr w:type="spellEnd"/>
      <w:r w:rsidRPr="001D1AA9">
        <w:rPr>
          <w:b/>
          <w:lang w:val="en-US"/>
        </w:rPr>
        <w:t>)</w:t>
      </w:r>
      <w:r w:rsidRPr="001D1AA9">
        <w:rPr>
          <w:b/>
          <w:vertAlign w:val="subscript"/>
          <w:lang w:val="en-US"/>
        </w:rPr>
        <w:t>3</w:t>
      </w:r>
      <w:r w:rsidRPr="001D1AA9">
        <w:rPr>
          <w:b/>
          <w:lang w:val="en-US"/>
        </w:rPr>
        <w:t>PW</w:t>
      </w:r>
      <w:r w:rsidRPr="001D1AA9">
        <w:rPr>
          <w:b/>
          <w:vertAlign w:val="subscript"/>
          <w:lang w:val="en-US"/>
        </w:rPr>
        <w:t>12</w:t>
      </w:r>
      <w:r w:rsidRPr="001D1AA9">
        <w:rPr>
          <w:b/>
          <w:lang w:val="en-US"/>
        </w:rPr>
        <w:t>O</w:t>
      </w:r>
      <w:r w:rsidRPr="001D1AA9">
        <w:rPr>
          <w:b/>
          <w:vertAlign w:val="subscript"/>
          <w:lang w:val="en-US"/>
        </w:rPr>
        <w:t>40</w:t>
      </w:r>
      <w:r w:rsidRPr="001D1AA9">
        <w:rPr>
          <w:b/>
          <w:lang w:val="en-US"/>
        </w:rPr>
        <w:sym w:font="Symbol" w:char="F0D7"/>
      </w:r>
      <w:r w:rsidRPr="001D1AA9">
        <w:rPr>
          <w:b/>
          <w:lang w:val="en-US"/>
        </w:rPr>
        <w:t>5H</w:t>
      </w:r>
      <w:r w:rsidRPr="001D1AA9">
        <w:rPr>
          <w:b/>
          <w:vertAlign w:val="subscript"/>
          <w:lang w:val="en-US"/>
        </w:rPr>
        <w:t>2</w:t>
      </w:r>
      <w:r w:rsidRPr="001D1AA9">
        <w:rPr>
          <w:b/>
          <w:lang w:val="en-US"/>
        </w:rPr>
        <w:t>O.</w:t>
      </w:r>
    </w:p>
    <w:p w:rsidR="00424300" w:rsidRPr="004C6ED0" w:rsidRDefault="00424300" w:rsidP="00424300">
      <w:pPr>
        <w:spacing w:after="0" w:line="276" w:lineRule="auto"/>
        <w:jc w:val="both"/>
        <w:rPr>
          <w:i/>
          <w:lang w:val="en-US"/>
        </w:rPr>
      </w:pPr>
      <w:r w:rsidRPr="004C6ED0">
        <w:rPr>
          <w:i/>
          <w:lang w:val="en-US"/>
        </w:rPr>
        <w:t xml:space="preserve">In panel  (A)  the superposition of the one bond </w:t>
      </w:r>
      <w:r w:rsidRPr="004C6ED0">
        <w:rPr>
          <w:i/>
          <w:vertAlign w:val="superscript"/>
          <w:lang w:val="en-US"/>
        </w:rPr>
        <w:t>1</w:t>
      </w:r>
      <w:r w:rsidRPr="004C6ED0">
        <w:rPr>
          <w:i/>
          <w:lang w:val="en-US"/>
        </w:rPr>
        <w:t>H-</w:t>
      </w:r>
      <w:r w:rsidRPr="004C6ED0">
        <w:rPr>
          <w:i/>
          <w:vertAlign w:val="superscript"/>
          <w:lang w:val="en-US"/>
        </w:rPr>
        <w:t>13</w:t>
      </w:r>
      <w:r w:rsidRPr="004C6ED0">
        <w:rPr>
          <w:i/>
          <w:lang w:val="en-US"/>
        </w:rPr>
        <w:t xml:space="preserve">C correlation, HSQC (red), and 2, 3 </w:t>
      </w:r>
      <w:r w:rsidRPr="004C6ED0">
        <w:rPr>
          <w:i/>
          <w:vertAlign w:val="superscript"/>
          <w:lang w:val="en-US"/>
        </w:rPr>
        <w:t>1</w:t>
      </w:r>
      <w:r w:rsidRPr="004C6ED0">
        <w:rPr>
          <w:i/>
          <w:lang w:val="en-US"/>
        </w:rPr>
        <w:t>H-</w:t>
      </w:r>
      <w:r w:rsidRPr="004C6ED0">
        <w:rPr>
          <w:i/>
          <w:vertAlign w:val="superscript"/>
          <w:lang w:val="en-US"/>
        </w:rPr>
        <w:t>13</w:t>
      </w:r>
      <w:r w:rsidRPr="004C6ED0">
        <w:rPr>
          <w:i/>
          <w:lang w:val="en-US"/>
        </w:rPr>
        <w:t>C bonds correlation, HMBC(blue), spectra dissolved in dmso</w:t>
      </w:r>
      <w:r w:rsidRPr="004C6ED0">
        <w:rPr>
          <w:i/>
          <w:vertAlign w:val="subscript"/>
          <w:lang w:val="en-US"/>
        </w:rPr>
        <w:t>d6</w:t>
      </w:r>
      <w:r w:rsidRPr="004C6ED0">
        <w:rPr>
          <w:i/>
          <w:lang w:val="en-US"/>
        </w:rPr>
        <w:t xml:space="preserve"> are presented with </w:t>
      </w:r>
      <w:r w:rsidRPr="004C6ED0">
        <w:rPr>
          <w:i/>
          <w:vertAlign w:val="superscript"/>
          <w:lang w:val="en-US"/>
        </w:rPr>
        <w:t>13</w:t>
      </w:r>
      <w:r w:rsidRPr="004C6ED0">
        <w:rPr>
          <w:i/>
          <w:lang w:val="en-US"/>
        </w:rPr>
        <w:t xml:space="preserve">C projection (left) with assignment. In panel (B) and (C) 1D </w:t>
      </w:r>
      <w:r w:rsidRPr="004C6ED0">
        <w:rPr>
          <w:i/>
          <w:vertAlign w:val="superscript"/>
          <w:lang w:val="en-US"/>
        </w:rPr>
        <w:t>1</w:t>
      </w:r>
      <w:r w:rsidRPr="004C6ED0">
        <w:rPr>
          <w:i/>
          <w:lang w:val="en-US"/>
        </w:rPr>
        <w:t xml:space="preserve">H spectra of </w:t>
      </w:r>
      <w:proofErr w:type="spellStart"/>
      <w:r w:rsidRPr="004C6ED0">
        <w:rPr>
          <w:i/>
          <w:lang w:val="en-US"/>
        </w:rPr>
        <w:t>Trp</w:t>
      </w:r>
      <w:proofErr w:type="spellEnd"/>
      <w:r w:rsidRPr="004C6ED0">
        <w:rPr>
          <w:i/>
          <w:lang w:val="en-US"/>
        </w:rPr>
        <w:t xml:space="preserve"> in complex (</w:t>
      </w:r>
      <w:proofErr w:type="spellStart"/>
      <w:r w:rsidRPr="004C6ED0">
        <w:rPr>
          <w:i/>
          <w:lang w:val="en-US"/>
        </w:rPr>
        <w:t>HTrp</w:t>
      </w:r>
      <w:proofErr w:type="spellEnd"/>
      <w:proofErr w:type="gramStart"/>
      <w:r w:rsidRPr="004C6ED0">
        <w:rPr>
          <w:i/>
          <w:lang w:val="en-US"/>
        </w:rPr>
        <w:t>)</w:t>
      </w:r>
      <w:r w:rsidRPr="004C6ED0">
        <w:rPr>
          <w:i/>
          <w:vertAlign w:val="subscript"/>
          <w:lang w:val="en-US"/>
        </w:rPr>
        <w:t>3</w:t>
      </w:r>
      <w:r w:rsidRPr="004C6ED0">
        <w:rPr>
          <w:i/>
          <w:lang w:val="en-US"/>
        </w:rPr>
        <w:t>PW</w:t>
      </w:r>
      <w:r w:rsidRPr="004C6ED0">
        <w:rPr>
          <w:i/>
          <w:vertAlign w:val="subscript"/>
          <w:lang w:val="en-US"/>
        </w:rPr>
        <w:t>12</w:t>
      </w:r>
      <w:r w:rsidRPr="004C6ED0">
        <w:rPr>
          <w:i/>
          <w:lang w:val="en-US"/>
        </w:rPr>
        <w:t>O</w:t>
      </w:r>
      <w:r w:rsidRPr="004C6ED0">
        <w:rPr>
          <w:i/>
          <w:vertAlign w:val="subscript"/>
          <w:lang w:val="en-US"/>
        </w:rPr>
        <w:t>40</w:t>
      </w:r>
      <w:proofErr w:type="gramEnd"/>
      <w:r w:rsidRPr="004C6ED0">
        <w:rPr>
          <w:i/>
          <w:lang w:val="en-US"/>
        </w:rPr>
        <w:sym w:font="Symbol" w:char="F0D7"/>
      </w:r>
      <w:r w:rsidRPr="004C6ED0">
        <w:rPr>
          <w:i/>
          <w:lang w:val="en-US"/>
        </w:rPr>
        <w:t>5H</w:t>
      </w:r>
      <w:r w:rsidRPr="004C6ED0">
        <w:rPr>
          <w:i/>
          <w:vertAlign w:val="subscript"/>
          <w:lang w:val="en-US"/>
        </w:rPr>
        <w:t>2</w:t>
      </w:r>
      <w:r w:rsidRPr="004C6ED0">
        <w:rPr>
          <w:i/>
          <w:lang w:val="en-US"/>
        </w:rPr>
        <w:t xml:space="preserve">O and free form are presented respectively. In HMBC spectrum one bond </w:t>
      </w:r>
      <w:r w:rsidRPr="004C6ED0">
        <w:rPr>
          <w:i/>
          <w:vertAlign w:val="superscript"/>
          <w:lang w:val="en-US"/>
        </w:rPr>
        <w:t>1</w:t>
      </w:r>
      <w:r w:rsidRPr="004C6ED0">
        <w:rPr>
          <w:i/>
          <w:lang w:val="en-US"/>
        </w:rPr>
        <w:t>H-</w:t>
      </w:r>
      <w:r w:rsidRPr="004C6ED0">
        <w:rPr>
          <w:i/>
          <w:vertAlign w:val="superscript"/>
          <w:lang w:val="en-US"/>
        </w:rPr>
        <w:t>13</w:t>
      </w:r>
      <w:r w:rsidRPr="004C6ED0">
        <w:rPr>
          <w:i/>
          <w:lang w:val="en-US"/>
        </w:rPr>
        <w:t xml:space="preserve">C coupling </w:t>
      </w:r>
      <w:proofErr w:type="gramStart"/>
      <w:r w:rsidRPr="004C6ED0">
        <w:rPr>
          <w:i/>
          <w:lang w:val="en-US"/>
        </w:rPr>
        <w:t>is not suppressed</w:t>
      </w:r>
      <w:proofErr w:type="gramEnd"/>
      <w:r w:rsidRPr="004C6ED0">
        <w:rPr>
          <w:i/>
          <w:lang w:val="en-US"/>
        </w:rPr>
        <w:t>.</w:t>
      </w:r>
    </w:p>
    <w:p w:rsidR="00424300" w:rsidRPr="00657CA5" w:rsidRDefault="00424300" w:rsidP="00424300">
      <w:pPr>
        <w:spacing w:after="0"/>
        <w:jc w:val="both"/>
        <w:rPr>
          <w:lang w:val="en-US"/>
        </w:rPr>
      </w:pPr>
    </w:p>
    <w:p w:rsidR="00D149C4" w:rsidRDefault="004C6ED0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27340FC7" wp14:editId="134E0356">
            <wp:extent cx="5760720" cy="29229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6_dmso_All Captagel TiO2 Tibalt with W Zoom 8.2-7.6ppm_6.9-4.9 v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2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ED0" w:rsidRDefault="004C6ED0" w:rsidP="004C6ED0">
      <w:pPr>
        <w:spacing w:after="0" w:line="276" w:lineRule="auto"/>
        <w:rPr>
          <w:b/>
          <w:lang w:val="en-US"/>
        </w:rPr>
      </w:pPr>
      <w:r w:rsidRPr="00B5140F">
        <w:rPr>
          <w:i/>
          <w:lang w:val="en-US"/>
        </w:rPr>
        <w:t>Fig.</w:t>
      </w:r>
      <w:r>
        <w:rPr>
          <w:i/>
          <w:lang w:val="en-US"/>
        </w:rPr>
        <w:t xml:space="preserve"> S8</w:t>
      </w:r>
      <w:r w:rsidRPr="00B5140F">
        <w:rPr>
          <w:i/>
          <w:lang w:val="en-US"/>
        </w:rPr>
        <w:t xml:space="preserve"> </w:t>
      </w:r>
      <w:r w:rsidRPr="001D1AA9">
        <w:rPr>
          <w:b/>
          <w:i/>
          <w:vertAlign w:val="superscript"/>
          <w:lang w:val="en-US"/>
        </w:rPr>
        <w:t>1</w:t>
      </w:r>
      <w:r w:rsidRPr="001D1AA9">
        <w:rPr>
          <w:b/>
          <w:i/>
          <w:lang w:val="en-US"/>
        </w:rPr>
        <w:t xml:space="preserve">H </w:t>
      </w:r>
      <w:r>
        <w:rPr>
          <w:b/>
          <w:i/>
          <w:lang w:val="en-US"/>
        </w:rPr>
        <w:t xml:space="preserve">expended spectra in aromatic region (A) 8.05-7.65 (B) 6.9-4.9 ppm </w:t>
      </w:r>
      <w:r w:rsidRPr="001D1AA9">
        <w:rPr>
          <w:b/>
          <w:i/>
          <w:lang w:val="en-US"/>
        </w:rPr>
        <w:t xml:space="preserve">of </w:t>
      </w:r>
      <w:r>
        <w:rPr>
          <w:b/>
          <w:i/>
          <w:lang w:val="en-US"/>
        </w:rPr>
        <w:t xml:space="preserve">the </w:t>
      </w:r>
      <w:proofErr w:type="spellStart"/>
      <w:r w:rsidRPr="001D1AA9">
        <w:rPr>
          <w:b/>
          <w:i/>
          <w:lang w:val="en-US"/>
        </w:rPr>
        <w:t>T</w:t>
      </w:r>
      <w:r>
        <w:rPr>
          <w:b/>
          <w:i/>
          <w:lang w:val="en-US"/>
        </w:rPr>
        <w:t>r</w:t>
      </w:r>
      <w:r w:rsidRPr="001D1AA9">
        <w:rPr>
          <w:b/>
          <w:i/>
          <w:lang w:val="en-US"/>
        </w:rPr>
        <w:t>p</w:t>
      </w:r>
      <w:proofErr w:type="gramStart"/>
      <w:r>
        <w:rPr>
          <w:b/>
          <w:i/>
          <w:lang w:val="en-US"/>
        </w:rPr>
        <w:t>:NP</w:t>
      </w:r>
      <w:proofErr w:type="spellEnd"/>
      <w:proofErr w:type="gramEnd"/>
      <w:r w:rsidRPr="001D1AA9">
        <w:rPr>
          <w:b/>
          <w:i/>
          <w:lang w:val="en-US"/>
        </w:rPr>
        <w:t xml:space="preserve"> complex </w:t>
      </w:r>
      <w:r>
        <w:rPr>
          <w:b/>
          <w:lang w:val="en-US"/>
        </w:rPr>
        <w:t>exposed to UV light filtered in in dmso</w:t>
      </w:r>
      <w:r w:rsidRPr="00462FB1">
        <w:rPr>
          <w:b/>
          <w:vertAlign w:val="subscript"/>
          <w:lang w:val="en-US"/>
        </w:rPr>
        <w:t>d6</w:t>
      </w:r>
      <w:r>
        <w:rPr>
          <w:b/>
          <w:lang w:val="en-US"/>
        </w:rPr>
        <w:t xml:space="preserve"> solution.</w:t>
      </w:r>
    </w:p>
    <w:p w:rsidR="004C6ED0" w:rsidRPr="004C6ED0" w:rsidRDefault="004C6ED0" w:rsidP="004C6ED0">
      <w:pPr>
        <w:rPr>
          <w:i/>
          <w:lang w:val="en-US"/>
        </w:rPr>
      </w:pPr>
      <w:r w:rsidRPr="00E54D8B">
        <w:rPr>
          <w:i/>
          <w:lang w:val="en-GB"/>
        </w:rPr>
        <w:t>(</w:t>
      </w:r>
      <w:proofErr w:type="gramStart"/>
      <w:r>
        <w:rPr>
          <w:i/>
          <w:lang w:val="en-GB"/>
        </w:rPr>
        <w:t>black</w:t>
      </w:r>
      <w:proofErr w:type="gramEnd"/>
      <w:r w:rsidRPr="00E54D8B">
        <w:rPr>
          <w:i/>
          <w:lang w:val="en-GB"/>
        </w:rPr>
        <w:t xml:space="preserve">) </w:t>
      </w:r>
      <w:proofErr w:type="spellStart"/>
      <w:r w:rsidRPr="00E54D8B">
        <w:rPr>
          <w:i/>
          <w:lang w:val="en-GB"/>
        </w:rPr>
        <w:t>Trypt</w:t>
      </w:r>
      <w:proofErr w:type="spellEnd"/>
      <w:r w:rsidRPr="00E54D8B">
        <w:rPr>
          <w:i/>
          <w:lang w:val="en-GB"/>
        </w:rPr>
        <w:t xml:space="preserve">: </w:t>
      </w:r>
      <w:r w:rsidR="00FD2241">
        <w:rPr>
          <w:i/>
          <w:lang w:val="en-GB"/>
        </w:rPr>
        <w:t xml:space="preserve">bare </w:t>
      </w:r>
      <w:proofErr w:type="gramStart"/>
      <w:r w:rsidRPr="00E54D8B">
        <w:rPr>
          <w:i/>
          <w:lang w:val="en-GB"/>
        </w:rPr>
        <w:t>TiO</w:t>
      </w:r>
      <w:r w:rsidRPr="008804F4">
        <w:rPr>
          <w:i/>
          <w:vertAlign w:val="subscript"/>
          <w:lang w:val="en-GB"/>
        </w:rPr>
        <w:t>2</w:t>
      </w:r>
      <w:r>
        <w:rPr>
          <w:i/>
          <w:lang w:val="en-GB"/>
        </w:rPr>
        <w:t>;</w:t>
      </w:r>
      <w:proofErr w:type="gramEnd"/>
      <w:r>
        <w:rPr>
          <w:i/>
          <w:lang w:val="en-GB"/>
        </w:rPr>
        <w:t>(</w:t>
      </w:r>
      <w:r w:rsidR="00002900">
        <w:rPr>
          <w:i/>
          <w:lang w:val="en-GB"/>
        </w:rPr>
        <w:t>blue</w:t>
      </w:r>
      <w:r>
        <w:rPr>
          <w:i/>
          <w:lang w:val="en-GB"/>
        </w:rPr>
        <w:t xml:space="preserve">), </w:t>
      </w:r>
      <w:proofErr w:type="spellStart"/>
      <w:r w:rsidRPr="00E54D8B">
        <w:rPr>
          <w:i/>
          <w:lang w:val="en-GB"/>
        </w:rPr>
        <w:t>Trypt</w:t>
      </w:r>
      <w:proofErr w:type="spellEnd"/>
      <w:r w:rsidRPr="00E54D8B">
        <w:rPr>
          <w:i/>
          <w:lang w:val="en-GB"/>
        </w:rPr>
        <w:t xml:space="preserve">: </w:t>
      </w:r>
      <w:r w:rsidR="00FD2241">
        <w:rPr>
          <w:i/>
          <w:lang w:val="en-GB"/>
        </w:rPr>
        <w:t>TiO2-I</w:t>
      </w:r>
      <w:r w:rsidRPr="00E54D8B">
        <w:rPr>
          <w:i/>
          <w:lang w:val="en-GB"/>
        </w:rPr>
        <w:t>, (</w:t>
      </w:r>
      <w:r>
        <w:rPr>
          <w:i/>
          <w:lang w:val="en-GB"/>
        </w:rPr>
        <w:t>red</w:t>
      </w:r>
      <w:r w:rsidRPr="00E54D8B">
        <w:rPr>
          <w:i/>
          <w:lang w:val="en-GB"/>
        </w:rPr>
        <w:t>)</w:t>
      </w:r>
      <w:r>
        <w:rPr>
          <w:i/>
          <w:lang w:val="en-GB"/>
        </w:rPr>
        <w:t xml:space="preserve"> and </w:t>
      </w:r>
      <w:proofErr w:type="spellStart"/>
      <w:r>
        <w:rPr>
          <w:i/>
          <w:lang w:val="en-GB"/>
        </w:rPr>
        <w:t>Trypt</w:t>
      </w:r>
      <w:proofErr w:type="spellEnd"/>
      <w:r>
        <w:rPr>
          <w:i/>
          <w:lang w:val="en-GB"/>
        </w:rPr>
        <w:t xml:space="preserve">: </w:t>
      </w:r>
      <w:r w:rsidR="00FD2241">
        <w:rPr>
          <w:i/>
          <w:lang w:val="en-GB"/>
        </w:rPr>
        <w:t>TiO2-II</w:t>
      </w:r>
      <w:r>
        <w:rPr>
          <w:i/>
          <w:lang w:val="en-GB"/>
        </w:rPr>
        <w:t>. T</w:t>
      </w:r>
      <w:r w:rsidRPr="00E54D8B">
        <w:rPr>
          <w:i/>
          <w:lang w:val="en-GB"/>
        </w:rPr>
        <w:t xml:space="preserve">here are signals of oxidation products </w:t>
      </w:r>
      <w:r>
        <w:rPr>
          <w:i/>
          <w:lang w:val="en-GB"/>
        </w:rPr>
        <w:t xml:space="preserve">after UV irradiation in solution of </w:t>
      </w:r>
      <w:proofErr w:type="spellStart"/>
      <w:r w:rsidRPr="00E54D8B">
        <w:rPr>
          <w:i/>
          <w:lang w:val="en-GB"/>
        </w:rPr>
        <w:t>Trypt</w:t>
      </w:r>
      <w:proofErr w:type="spellEnd"/>
      <w:r w:rsidRPr="00E54D8B">
        <w:rPr>
          <w:i/>
          <w:lang w:val="en-GB"/>
        </w:rPr>
        <w:t xml:space="preserve">: </w:t>
      </w:r>
      <w:r>
        <w:rPr>
          <w:i/>
          <w:lang w:val="en-GB"/>
        </w:rPr>
        <w:t>bare-</w:t>
      </w:r>
      <w:r w:rsidRPr="00E54D8B">
        <w:rPr>
          <w:i/>
          <w:lang w:val="en-GB"/>
        </w:rPr>
        <w:t>TiO</w:t>
      </w:r>
      <w:r w:rsidRPr="008804F4">
        <w:rPr>
          <w:i/>
          <w:vertAlign w:val="subscript"/>
          <w:lang w:val="en-GB"/>
        </w:rPr>
        <w:t>2</w:t>
      </w:r>
      <w:r w:rsidRPr="00E54D8B">
        <w:rPr>
          <w:i/>
          <w:lang w:val="en-GB"/>
        </w:rPr>
        <w:t xml:space="preserve"> </w:t>
      </w:r>
      <w:r>
        <w:rPr>
          <w:i/>
          <w:lang w:val="en-GB"/>
        </w:rPr>
        <w:t xml:space="preserve">but not </w:t>
      </w:r>
      <w:proofErr w:type="spellStart"/>
      <w:r w:rsidRPr="00E54D8B">
        <w:rPr>
          <w:i/>
          <w:lang w:val="en-GB"/>
        </w:rPr>
        <w:t>Trypt</w:t>
      </w:r>
      <w:proofErr w:type="spellEnd"/>
      <w:r w:rsidRPr="00E54D8B">
        <w:rPr>
          <w:i/>
          <w:lang w:val="en-GB"/>
        </w:rPr>
        <w:t xml:space="preserve">: </w:t>
      </w:r>
      <w:r>
        <w:rPr>
          <w:i/>
          <w:lang w:val="en-GB"/>
        </w:rPr>
        <w:t>TiO</w:t>
      </w:r>
      <w:r w:rsidRPr="004C6ED0">
        <w:rPr>
          <w:i/>
          <w:vertAlign w:val="subscript"/>
          <w:lang w:val="en-GB"/>
        </w:rPr>
        <w:t>2</w:t>
      </w:r>
      <w:r>
        <w:rPr>
          <w:i/>
          <w:lang w:val="en-GB"/>
        </w:rPr>
        <w:t>-</w:t>
      </w:r>
      <w:proofErr w:type="gramStart"/>
      <w:r>
        <w:rPr>
          <w:i/>
          <w:lang w:val="en-GB"/>
        </w:rPr>
        <w:t xml:space="preserve">I or </w:t>
      </w:r>
      <w:proofErr w:type="spellStart"/>
      <w:r>
        <w:rPr>
          <w:i/>
          <w:lang w:val="en-GB"/>
        </w:rPr>
        <w:t>Trypt</w:t>
      </w:r>
      <w:proofErr w:type="spellEnd"/>
      <w:proofErr w:type="gramEnd"/>
      <w:r>
        <w:rPr>
          <w:i/>
          <w:lang w:val="en-GB"/>
        </w:rPr>
        <w:t>: TiO</w:t>
      </w:r>
      <w:r w:rsidRPr="004C6ED0">
        <w:rPr>
          <w:i/>
          <w:vertAlign w:val="subscript"/>
          <w:lang w:val="en-GB"/>
        </w:rPr>
        <w:t>2</w:t>
      </w:r>
      <w:r>
        <w:rPr>
          <w:i/>
          <w:lang w:val="en-GB"/>
        </w:rPr>
        <w:t>-II.</w:t>
      </w:r>
    </w:p>
    <w:p w:rsidR="004C6ED0" w:rsidRDefault="004C6ED0">
      <w:pPr>
        <w:rPr>
          <w:lang w:val="en-US"/>
        </w:rPr>
      </w:pPr>
    </w:p>
    <w:p w:rsidR="00EA074D" w:rsidRPr="00EA074D" w:rsidRDefault="00EA074D">
      <w:pPr>
        <w:rPr>
          <w:b/>
          <w:sz w:val="32"/>
          <w:szCs w:val="32"/>
          <w:lang w:val="en-US"/>
        </w:rPr>
      </w:pPr>
      <w:r w:rsidRPr="00EA074D">
        <w:rPr>
          <w:b/>
          <w:sz w:val="32"/>
          <w:szCs w:val="32"/>
          <w:lang w:val="en-US"/>
        </w:rPr>
        <w:lastRenderedPageBreak/>
        <w:t>Table TS1</w:t>
      </w:r>
    </w:p>
    <w:p w:rsidR="00EA074D" w:rsidRDefault="00EA074D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>
            <wp:extent cx="5753735" cy="3390265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339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74D" w:rsidRDefault="00EA074D">
      <w:pPr>
        <w:rPr>
          <w:lang w:val="en-US"/>
        </w:rPr>
      </w:pPr>
    </w:p>
    <w:p w:rsidR="00086A79" w:rsidRDefault="00086A79">
      <w:pPr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br w:type="page"/>
      </w:r>
    </w:p>
    <w:p w:rsidR="00EA074D" w:rsidRPr="00EA074D" w:rsidRDefault="00EA074D">
      <w:pPr>
        <w:rPr>
          <w:b/>
          <w:sz w:val="32"/>
          <w:szCs w:val="32"/>
          <w:lang w:val="en-US"/>
        </w:rPr>
      </w:pPr>
      <w:r w:rsidRPr="00EA074D">
        <w:rPr>
          <w:b/>
          <w:sz w:val="32"/>
          <w:szCs w:val="32"/>
          <w:lang w:val="en-US"/>
        </w:rPr>
        <w:lastRenderedPageBreak/>
        <w:t>Table TS2</w:t>
      </w:r>
    </w:p>
    <w:p w:rsidR="00EA074D" w:rsidRDefault="00086A79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>
            <wp:extent cx="5753735" cy="48393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483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74D" w:rsidRDefault="00EA074D">
      <w:pPr>
        <w:rPr>
          <w:lang w:val="en-US"/>
        </w:rPr>
      </w:pPr>
    </w:p>
    <w:p w:rsidR="004D55CD" w:rsidRDefault="004D55CD">
      <w:pPr>
        <w:rPr>
          <w:lang w:val="en-US"/>
        </w:rPr>
      </w:pPr>
      <w:r>
        <w:rPr>
          <w:lang w:val="en-US"/>
        </w:rPr>
        <w:br w:type="page"/>
      </w:r>
    </w:p>
    <w:p w:rsidR="004D55CD" w:rsidRPr="004D55CD" w:rsidRDefault="004D55CD" w:rsidP="004D55CD">
      <w:pPr>
        <w:jc w:val="both"/>
        <w:rPr>
          <w:b/>
          <w:iCs/>
          <w:lang w:val="en-GB"/>
        </w:rPr>
      </w:pPr>
      <w:r w:rsidRPr="004D55CD">
        <w:rPr>
          <w:b/>
          <w:iCs/>
          <w:lang w:val="en-GB"/>
        </w:rPr>
        <w:lastRenderedPageBreak/>
        <w:t>Table TS3. Key energies for the species involved in the reactions (1)-(3), in electron volts (eV).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5CD" w:rsidRPr="0048628B" w:rsidTr="00600622">
        <w:tc>
          <w:tcPr>
            <w:tcW w:w="2265" w:type="dxa"/>
            <w:shd w:val="pct10" w:color="auto" w:fill="auto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b/>
                <w:bCs/>
                <w:lang w:val="en-GB"/>
              </w:rPr>
            </w:pPr>
            <w:r w:rsidRPr="0048628B">
              <w:rPr>
                <w:b/>
                <w:bCs/>
                <w:lang w:val="en-GB"/>
              </w:rPr>
              <w:t>Species</w:t>
            </w:r>
          </w:p>
        </w:tc>
        <w:tc>
          <w:tcPr>
            <w:tcW w:w="2265" w:type="dxa"/>
            <w:shd w:val="pct10" w:color="auto" w:fill="auto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b/>
                <w:bCs/>
                <w:lang w:val="en-GB"/>
              </w:rPr>
            </w:pPr>
            <w:r w:rsidRPr="0048628B">
              <w:rPr>
                <w:b/>
                <w:bCs/>
                <w:lang w:val="en-GB"/>
              </w:rPr>
              <w:t>HOMO</w:t>
            </w:r>
            <w:r w:rsidRPr="0048628B">
              <w:rPr>
                <w:b/>
                <w:bCs/>
                <w:vertAlign w:val="superscript"/>
                <w:lang w:val="en-GB"/>
              </w:rPr>
              <w:t>*</w:t>
            </w:r>
            <w:r w:rsidRPr="0048628B">
              <w:rPr>
                <w:b/>
                <w:bCs/>
                <w:lang w:val="en-GB"/>
              </w:rPr>
              <w:t xml:space="preserve"> / eV</w:t>
            </w:r>
          </w:p>
        </w:tc>
        <w:tc>
          <w:tcPr>
            <w:tcW w:w="2266" w:type="dxa"/>
            <w:shd w:val="pct10" w:color="auto" w:fill="auto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b/>
                <w:bCs/>
                <w:lang w:val="en-GB"/>
              </w:rPr>
            </w:pPr>
            <w:r w:rsidRPr="0048628B">
              <w:rPr>
                <w:b/>
                <w:bCs/>
                <w:lang w:val="en-GB"/>
              </w:rPr>
              <w:t>LUMO</w:t>
            </w:r>
            <w:r w:rsidRPr="0048628B">
              <w:rPr>
                <w:b/>
                <w:bCs/>
                <w:vertAlign w:val="superscript"/>
                <w:lang w:val="en-GB"/>
              </w:rPr>
              <w:t>*</w:t>
            </w:r>
            <w:r w:rsidRPr="0048628B">
              <w:rPr>
                <w:b/>
                <w:bCs/>
                <w:lang w:val="en-GB"/>
              </w:rPr>
              <w:t xml:space="preserve"> / eV</w:t>
            </w:r>
          </w:p>
        </w:tc>
        <w:tc>
          <w:tcPr>
            <w:tcW w:w="2266" w:type="dxa"/>
            <w:shd w:val="pct10" w:color="auto" w:fill="auto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b/>
                <w:bCs/>
                <w:lang w:val="en-GB"/>
              </w:rPr>
            </w:pPr>
            <w:proofErr w:type="spellStart"/>
            <w:r w:rsidRPr="0048628B">
              <w:rPr>
                <w:b/>
                <w:bCs/>
                <w:lang w:val="en-GB"/>
              </w:rPr>
              <w:t>E</w:t>
            </w:r>
            <w:r w:rsidRPr="0048628B">
              <w:rPr>
                <w:b/>
                <w:bCs/>
                <w:vertAlign w:val="subscript"/>
                <w:lang w:val="en-GB"/>
              </w:rPr>
              <w:t>tot</w:t>
            </w:r>
            <w:proofErr w:type="spellEnd"/>
            <w:r w:rsidRPr="0048628B">
              <w:rPr>
                <w:b/>
                <w:bCs/>
                <w:lang w:val="en-GB"/>
              </w:rPr>
              <w:t xml:space="preserve"> / eV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W</w:t>
            </w:r>
            <w:r w:rsidRPr="0048628B">
              <w:rPr>
                <w:vertAlign w:val="subscript"/>
                <w:lang w:val="en-GB"/>
              </w:rPr>
              <w:t>12</w:t>
            </w:r>
            <w:r w:rsidRPr="0048628B">
              <w:rPr>
                <w:lang w:val="en-GB"/>
              </w:rPr>
              <w:t>PO</w:t>
            </w:r>
            <w:r w:rsidRPr="0048628B">
              <w:rPr>
                <w:vertAlign w:val="subscript"/>
                <w:lang w:val="en-GB"/>
              </w:rPr>
              <w:t>40</w:t>
            </w:r>
            <w:r w:rsidRPr="0048628B">
              <w:rPr>
                <w:vertAlign w:val="superscript"/>
                <w:lang w:val="en-GB"/>
              </w:rPr>
              <w:t>3-</w:t>
            </w:r>
            <w:r w:rsidRPr="0048628B">
              <w:rPr>
                <w:lang w:val="en-GB"/>
              </w:rPr>
              <w:t>, C1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-3.032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+4.215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-113265.42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W</w:t>
            </w:r>
            <w:r w:rsidRPr="0048628B">
              <w:rPr>
                <w:vertAlign w:val="subscript"/>
                <w:lang w:val="en-GB"/>
              </w:rPr>
              <w:t>12</w:t>
            </w:r>
            <w:r w:rsidRPr="0048628B">
              <w:rPr>
                <w:lang w:val="en-GB"/>
              </w:rPr>
              <w:t>PO</w:t>
            </w:r>
            <w:r w:rsidRPr="0048628B">
              <w:rPr>
                <w:vertAlign w:val="subscript"/>
                <w:lang w:val="en-GB"/>
              </w:rPr>
              <w:t>40</w:t>
            </w:r>
            <w:r w:rsidRPr="0048628B">
              <w:rPr>
                <w:vertAlign w:val="superscript"/>
                <w:lang w:val="en-GB"/>
              </w:rPr>
              <w:t>3-</w:t>
            </w:r>
            <w:r w:rsidRPr="0048628B">
              <w:rPr>
                <w:lang w:val="en-GB"/>
              </w:rPr>
              <w:t>, T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-3.032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+4.215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-113265.42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W</w:t>
            </w:r>
            <w:r w:rsidRPr="0048628B">
              <w:rPr>
                <w:vertAlign w:val="subscript"/>
                <w:lang w:val="en-GB"/>
              </w:rPr>
              <w:t>12</w:t>
            </w:r>
            <w:r w:rsidRPr="0048628B">
              <w:rPr>
                <w:lang w:val="en-GB"/>
              </w:rPr>
              <w:t>PO</w:t>
            </w:r>
            <w:r w:rsidRPr="0048628B">
              <w:rPr>
                <w:vertAlign w:val="subscript"/>
                <w:lang w:val="en-GB"/>
              </w:rPr>
              <w:t>40</w:t>
            </w:r>
            <w:r w:rsidRPr="0048628B">
              <w:rPr>
                <w:vertAlign w:val="superscript"/>
                <w:lang w:val="en-GB"/>
              </w:rPr>
              <w:t>3-</w:t>
            </w:r>
            <w:r>
              <w:rPr>
                <w:lang w:val="en-GB"/>
              </w:rPr>
              <w:t>(aq)</w:t>
            </w:r>
            <w:r w:rsidRPr="0048628B">
              <w:rPr>
                <w:lang w:val="en-GB"/>
              </w:rPr>
              <w:t>, C1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9.849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-2.583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-113275.81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A333E7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H</w:t>
            </w:r>
            <w:r w:rsidRPr="0048628B">
              <w:rPr>
                <w:lang w:val="en-GB"/>
              </w:rPr>
              <w:t>W</w:t>
            </w:r>
            <w:r w:rsidRPr="0048628B">
              <w:rPr>
                <w:vertAlign w:val="subscript"/>
                <w:lang w:val="en-GB"/>
              </w:rPr>
              <w:t>12</w:t>
            </w:r>
            <w:r w:rsidRPr="0048628B">
              <w:rPr>
                <w:lang w:val="en-GB"/>
              </w:rPr>
              <w:t>PO</w:t>
            </w:r>
            <w:r w:rsidRPr="0048628B">
              <w:rPr>
                <w:vertAlign w:val="subscript"/>
                <w:lang w:val="en-GB"/>
              </w:rPr>
              <w:t>40</w:t>
            </w:r>
            <w:r>
              <w:rPr>
                <w:vertAlign w:val="superscript"/>
                <w:lang w:val="en-GB"/>
              </w:rPr>
              <w:t>2-</w:t>
            </w:r>
            <w:r>
              <w:rPr>
                <w:lang w:val="en-GB"/>
              </w:rPr>
              <w:t>, C1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5.648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+</w:t>
            </w:r>
            <w:r>
              <w:rPr>
                <w:lang w:val="en-GB"/>
              </w:rPr>
              <w:t>1.597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113281.19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H</w:t>
            </w:r>
            <w:r w:rsidRPr="0048628B">
              <w:rPr>
                <w:lang w:val="en-GB"/>
              </w:rPr>
              <w:t>W</w:t>
            </w:r>
            <w:r w:rsidRPr="0048628B">
              <w:rPr>
                <w:vertAlign w:val="subscript"/>
                <w:lang w:val="en-GB"/>
              </w:rPr>
              <w:t>12</w:t>
            </w:r>
            <w:r w:rsidRPr="0048628B">
              <w:rPr>
                <w:lang w:val="en-GB"/>
              </w:rPr>
              <w:t>PO</w:t>
            </w:r>
            <w:r w:rsidRPr="0048628B">
              <w:rPr>
                <w:vertAlign w:val="subscript"/>
                <w:lang w:val="en-GB"/>
              </w:rPr>
              <w:t>40</w:t>
            </w:r>
            <w:r w:rsidRPr="0048628B">
              <w:rPr>
                <w:vertAlign w:val="superscript"/>
                <w:lang w:val="en-GB"/>
              </w:rPr>
              <w:t>3-</w:t>
            </w:r>
            <w:r>
              <w:rPr>
                <w:lang w:val="en-GB"/>
              </w:rPr>
              <w:t>(aq), C1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10.103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-2.856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113286.43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W</w:t>
            </w:r>
            <w:r w:rsidRPr="0048628B">
              <w:rPr>
                <w:vertAlign w:val="subscript"/>
                <w:lang w:val="en-GB"/>
              </w:rPr>
              <w:t>12</w:t>
            </w:r>
            <w:r w:rsidRPr="0048628B">
              <w:rPr>
                <w:lang w:val="en-GB"/>
              </w:rPr>
              <w:t>PO</w:t>
            </w:r>
            <w:r w:rsidRPr="0048628B">
              <w:rPr>
                <w:vertAlign w:val="subscript"/>
                <w:lang w:val="en-GB"/>
              </w:rPr>
              <w:t>40</w:t>
            </w:r>
            <w:r w:rsidRPr="0048628B">
              <w:rPr>
                <w:vertAlign w:val="superscript"/>
                <w:lang w:val="en-GB"/>
              </w:rPr>
              <w:t>4-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+2.892/-0.142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+7.135/+7.177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-113261.58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HW</w:t>
            </w:r>
            <w:r w:rsidRPr="0048628B">
              <w:rPr>
                <w:vertAlign w:val="subscript"/>
                <w:lang w:val="en-GB"/>
              </w:rPr>
              <w:t>12</w:t>
            </w:r>
            <w:r w:rsidRPr="0048628B">
              <w:rPr>
                <w:lang w:val="en-GB"/>
              </w:rPr>
              <w:t>PO</w:t>
            </w:r>
            <w:r w:rsidRPr="0048628B">
              <w:rPr>
                <w:vertAlign w:val="subscript"/>
                <w:lang w:val="en-GB"/>
              </w:rPr>
              <w:t>40</w:t>
            </w:r>
            <w:r w:rsidRPr="0048628B">
              <w:rPr>
                <w:vertAlign w:val="superscript"/>
                <w:lang w:val="en-GB"/>
              </w:rPr>
              <w:t>3-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-0.426/-2.939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+4.335/+4.334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-113280.31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0325E3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HW</w:t>
            </w:r>
            <w:r w:rsidRPr="0048628B">
              <w:rPr>
                <w:vertAlign w:val="subscript"/>
                <w:lang w:val="en-GB"/>
              </w:rPr>
              <w:t>12</w:t>
            </w:r>
            <w:r w:rsidRPr="0048628B">
              <w:rPr>
                <w:lang w:val="en-GB"/>
              </w:rPr>
              <w:t>PO</w:t>
            </w:r>
            <w:r w:rsidRPr="0048628B">
              <w:rPr>
                <w:vertAlign w:val="subscript"/>
                <w:lang w:val="en-GB"/>
              </w:rPr>
              <w:t>40</w:t>
            </w:r>
            <w:r w:rsidRPr="0048628B">
              <w:rPr>
                <w:vertAlign w:val="superscript"/>
                <w:lang w:val="en-GB"/>
              </w:rPr>
              <w:t>3-</w:t>
            </w:r>
            <w:r>
              <w:rPr>
                <w:lang w:val="en-GB"/>
              </w:rPr>
              <w:t>(aq)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6.589</w:t>
            </w:r>
            <w:r w:rsidRPr="0048628B">
              <w:rPr>
                <w:lang w:val="en-GB"/>
              </w:rPr>
              <w:t>/-</w:t>
            </w:r>
            <w:r>
              <w:rPr>
                <w:lang w:val="en-GB"/>
              </w:rPr>
              <w:t>9.638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-2.317</w:t>
            </w:r>
            <w:r w:rsidRPr="0048628B">
              <w:rPr>
                <w:lang w:val="en-GB"/>
              </w:rPr>
              <w:t>/</w:t>
            </w:r>
            <w:r>
              <w:rPr>
                <w:lang w:val="en-GB"/>
              </w:rPr>
              <w:t>-2.295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113290.87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TRP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-7.136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+0.467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-18672.74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TRP</w:t>
            </w:r>
            <w:r w:rsidRPr="0048628B">
              <w:rPr>
                <w:vertAlign w:val="superscript"/>
                <w:lang w:val="en-GB"/>
              </w:rPr>
              <w:t>+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-11.621/-12.111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-4.251/-7.350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-18665.46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0325E3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TRP</w:t>
            </w:r>
            <w:r w:rsidRPr="0048628B">
              <w:rPr>
                <w:vertAlign w:val="superscript"/>
                <w:lang w:val="en-GB"/>
              </w:rPr>
              <w:t>+</w:t>
            </w:r>
            <w:r>
              <w:rPr>
                <w:lang w:val="en-GB"/>
              </w:rPr>
              <w:t>(aq)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8.484</w:t>
            </w:r>
            <w:r w:rsidRPr="0048628B">
              <w:rPr>
                <w:lang w:val="en-GB"/>
              </w:rPr>
              <w:t>/-</w:t>
            </w:r>
            <w:r>
              <w:rPr>
                <w:lang w:val="en-GB"/>
              </w:rPr>
              <w:t>9.079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0.953</w:t>
            </w:r>
            <w:r w:rsidRPr="0048628B">
              <w:rPr>
                <w:lang w:val="en-GB"/>
              </w:rPr>
              <w:t>/-</w:t>
            </w:r>
            <w:r>
              <w:rPr>
                <w:lang w:val="en-GB"/>
              </w:rPr>
              <w:t>4.100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18667.49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H</w:t>
            </w:r>
            <w:r>
              <w:rPr>
                <w:lang w:val="en-GB"/>
              </w:rPr>
              <w:t>TRP</w:t>
            </w:r>
            <w:r w:rsidRPr="0048628B">
              <w:rPr>
                <w:vertAlign w:val="superscript"/>
                <w:lang w:val="en-GB"/>
              </w:rPr>
              <w:t>+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-10.686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-3.622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-18682.81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903C42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H</w:t>
            </w:r>
            <w:r>
              <w:rPr>
                <w:lang w:val="en-GB"/>
              </w:rPr>
              <w:t>TRP</w:t>
            </w:r>
            <w:r w:rsidRPr="0048628B">
              <w:rPr>
                <w:vertAlign w:val="superscript"/>
                <w:lang w:val="en-GB"/>
              </w:rPr>
              <w:t>+</w:t>
            </w:r>
            <w:r>
              <w:rPr>
                <w:lang w:val="en-GB"/>
              </w:rPr>
              <w:t>(aq)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7.527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+0.111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</w:t>
            </w:r>
            <w:r>
              <w:rPr>
                <w:lang w:val="en-GB"/>
              </w:rPr>
              <w:t>18685.22</w:t>
            </w:r>
          </w:p>
        </w:tc>
      </w:tr>
      <w:tr w:rsidR="004D55CD" w:rsidRPr="0048628B" w:rsidTr="00600622"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H</w:t>
            </w:r>
            <w:r>
              <w:rPr>
                <w:lang w:val="en-GB"/>
              </w:rPr>
              <w:t>TRP</w:t>
            </w:r>
            <w:r w:rsidRPr="0048628B">
              <w:rPr>
                <w:vertAlign w:val="superscript"/>
                <w:lang w:val="en-GB"/>
              </w:rPr>
              <w:t>2+</w:t>
            </w:r>
          </w:p>
        </w:tc>
        <w:tc>
          <w:tcPr>
            <w:tcW w:w="2265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-15.507/-15.912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-7.907/-11.094</w:t>
            </w:r>
          </w:p>
        </w:tc>
        <w:tc>
          <w:tcPr>
            <w:tcW w:w="2266" w:type="dxa"/>
          </w:tcPr>
          <w:p w:rsidR="004D55CD" w:rsidRPr="0048628B" w:rsidRDefault="004D55CD" w:rsidP="00600622">
            <w:pPr>
              <w:spacing w:after="160" w:line="259" w:lineRule="auto"/>
              <w:jc w:val="both"/>
              <w:rPr>
                <w:lang w:val="en-GB"/>
              </w:rPr>
            </w:pPr>
            <w:r w:rsidRPr="0048628B">
              <w:rPr>
                <w:lang w:val="en-GB"/>
              </w:rPr>
              <w:t>-18671.89</w:t>
            </w:r>
          </w:p>
        </w:tc>
      </w:tr>
    </w:tbl>
    <w:p w:rsidR="004D55CD" w:rsidRPr="0048628B" w:rsidRDefault="004D55CD" w:rsidP="004D55CD">
      <w:pPr>
        <w:jc w:val="both"/>
        <w:rPr>
          <w:lang w:val="en-GB"/>
        </w:rPr>
      </w:pPr>
      <w:r w:rsidRPr="0048628B">
        <w:rPr>
          <w:vertAlign w:val="superscript"/>
          <w:lang w:val="en-GB"/>
        </w:rPr>
        <w:t>*</w:t>
      </w:r>
      <w:r w:rsidRPr="0048628B">
        <w:rPr>
          <w:lang w:val="en-GB"/>
        </w:rPr>
        <w:t>The HOMOs/LUMOs with two values correspond to doublet ground states with alpha and beta electron energies given separately</w:t>
      </w:r>
      <w:r w:rsidRPr="005C2274">
        <w:rPr>
          <w:lang w:val="en-GB"/>
        </w:rPr>
        <w:t>.</w:t>
      </w:r>
    </w:p>
    <w:p w:rsidR="004D55CD" w:rsidRPr="004D55CD" w:rsidRDefault="004D55CD">
      <w:pPr>
        <w:rPr>
          <w:lang w:val="en-GB"/>
        </w:rPr>
      </w:pPr>
    </w:p>
    <w:p w:rsidR="004D55CD" w:rsidRPr="00424300" w:rsidRDefault="004D55CD">
      <w:pPr>
        <w:rPr>
          <w:lang w:val="en-US"/>
        </w:rPr>
      </w:pPr>
    </w:p>
    <w:sectPr w:rsidR="004D55CD" w:rsidRPr="004243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300"/>
    <w:rsid w:val="00002900"/>
    <w:rsid w:val="00086A79"/>
    <w:rsid w:val="000D299D"/>
    <w:rsid w:val="002F27F8"/>
    <w:rsid w:val="0038444E"/>
    <w:rsid w:val="00424300"/>
    <w:rsid w:val="004C6ED0"/>
    <w:rsid w:val="004D55CD"/>
    <w:rsid w:val="005E675C"/>
    <w:rsid w:val="007577B3"/>
    <w:rsid w:val="009D251F"/>
    <w:rsid w:val="009F74B4"/>
    <w:rsid w:val="00BD35CB"/>
    <w:rsid w:val="00C83779"/>
    <w:rsid w:val="00CB1A78"/>
    <w:rsid w:val="00D149C4"/>
    <w:rsid w:val="00EA074D"/>
    <w:rsid w:val="00FD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0AD3DE-F968-45D4-BD2D-8EAE3FEA4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3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D55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55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D55CD"/>
    <w:rPr>
      <w:sz w:val="20"/>
      <w:szCs w:val="20"/>
    </w:rPr>
  </w:style>
  <w:style w:type="table" w:styleId="TableGrid">
    <w:name w:val="Table Grid"/>
    <w:basedOn w:val="TableNormal"/>
    <w:uiPriority w:val="39"/>
    <w:rsid w:val="004D5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D5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5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tiff"/><Relationship Id="rId5" Type="http://schemas.openxmlformats.org/officeDocument/2006/relationships/chart" Target="charts/chart1.xml"/><Relationship Id="rId15" Type="http://schemas.openxmlformats.org/officeDocument/2006/relationships/theme" Target="theme/theme1.xml"/><Relationship Id="rId10" Type="http://schemas.openxmlformats.org/officeDocument/2006/relationships/image" Target="media/image6.tiff"/><Relationship Id="rId4" Type="http://schemas.openxmlformats.org/officeDocument/2006/relationships/image" Target="media/image1.tiff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peter\Nano%20project\Titration%20with%20NANO%2024-03-2023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Ratio Trypt:Captigel</c:v>
                </c:pt>
              </c:strCache>
            </c:strRef>
          </c:tx>
          <c:spPr>
            <a:ln w="19050" cap="rnd">
              <a:solidFill>
                <a:srgbClr val="0070C0"/>
              </a:solidFill>
              <a:round/>
            </a:ln>
            <a:effectLst/>
          </c:spPr>
          <c:marker>
            <c:symbol val="x"/>
            <c:size val="5"/>
            <c:spPr>
              <a:solidFill>
                <a:schemeClr val="accent1">
                  <a:lumMod val="75000"/>
                </a:schemeClr>
              </a:solidFill>
              <a:ln w="9525">
                <a:solidFill>
                  <a:srgbClr val="0070C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1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Sheet1!$C$2:$C$8</c:f>
              <c:numCache>
                <c:formatCode>0.000</c:formatCode>
                <c:ptCount val="7"/>
                <c:pt idx="0" formatCode="0.00">
                  <c:v>0</c:v>
                </c:pt>
                <c:pt idx="1">
                  <c:v>6.2E-2</c:v>
                </c:pt>
                <c:pt idx="2">
                  <c:v>0.125</c:v>
                </c:pt>
                <c:pt idx="3">
                  <c:v>0.25</c:v>
                </c:pt>
                <c:pt idx="4">
                  <c:v>0.5</c:v>
                </c:pt>
                <c:pt idx="5">
                  <c:v>1</c:v>
                </c:pt>
                <c:pt idx="6">
                  <c:v>2</c:v>
                </c:pt>
              </c:numCache>
            </c:numRef>
          </c:cat>
          <c:val>
            <c:numRef>
              <c:f>Sheet1!$E$2:$E$8</c:f>
              <c:numCache>
                <c:formatCode>General</c:formatCode>
                <c:ptCount val="7"/>
                <c:pt idx="0">
                  <c:v>1</c:v>
                </c:pt>
                <c:pt idx="1">
                  <c:v>0.53196930946291554</c:v>
                </c:pt>
                <c:pt idx="2">
                  <c:v>0.44884910485933499</c:v>
                </c:pt>
                <c:pt idx="3">
                  <c:v>0.39386189258312021</c:v>
                </c:pt>
                <c:pt idx="4">
                  <c:v>0.31969309462915602</c:v>
                </c:pt>
                <c:pt idx="5">
                  <c:v>0.20588235294117646</c:v>
                </c:pt>
                <c:pt idx="6">
                  <c:v>0.10358056265984655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EAA-4BA7-8894-A7700D7BE69C}"/>
            </c:ext>
          </c:extLst>
        </c:ser>
        <c:ser>
          <c:idx val="1"/>
          <c:order val="1"/>
          <c:tx>
            <c:strRef>
              <c:f>Sheet1!$C$13</c:f>
              <c:strCache>
                <c:ptCount val="1"/>
                <c:pt idx="0">
                  <c:v>Ratio Trypt:TIBALDH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1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Sheet1!$E$14:$E$20</c:f>
              <c:numCache>
                <c:formatCode>General</c:formatCode>
                <c:ptCount val="7"/>
                <c:pt idx="0">
                  <c:v>1</c:v>
                </c:pt>
                <c:pt idx="1">
                  <c:v>0.60741687979539638</c:v>
                </c:pt>
                <c:pt idx="2">
                  <c:v>0.51406649616368283</c:v>
                </c:pt>
                <c:pt idx="3">
                  <c:v>0.50127877237851659</c:v>
                </c:pt>
                <c:pt idx="4">
                  <c:v>0.38874680306905368</c:v>
                </c:pt>
                <c:pt idx="5">
                  <c:v>0.17007672634271101</c:v>
                </c:pt>
                <c:pt idx="6">
                  <c:v>5.6265984654731455E-2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EAA-4BA7-8894-A7700D7BE6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78724624"/>
        <c:axId val="278722984"/>
      </c:lineChart>
      <c:catAx>
        <c:axId val="2787246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sv-SE"/>
                  <a:t>R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v-SE"/>
            </a:p>
          </c:txPr>
        </c:title>
        <c:numFmt formatCode="0.0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278722984"/>
        <c:crosses val="autoZero"/>
        <c:auto val="1"/>
        <c:lblAlgn val="ctr"/>
        <c:lblOffset val="100"/>
        <c:noMultiLvlLbl val="0"/>
      </c:catAx>
      <c:valAx>
        <c:axId val="278722984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sv-SE"/>
                  <a:t>I/I</a:t>
                </a:r>
                <a:r>
                  <a:rPr lang="sv-SE" baseline="30000"/>
                  <a:t>o</a:t>
                </a:r>
                <a:r>
                  <a:rPr lang="sv-SE"/>
                  <a:t> 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sv-SE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27872462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v-S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559</Words>
  <Characters>3729</Characters>
  <Application>Microsoft Office Word</Application>
  <DocSecurity>0</DocSecurity>
  <Lines>77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4248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 Kessler</dc:creator>
  <cp:keywords/>
  <dc:description/>
  <cp:lastModifiedBy>Vadim Kessler</cp:lastModifiedBy>
  <cp:revision>2</cp:revision>
  <dcterms:created xsi:type="dcterms:W3CDTF">2023-07-14T17:10:00Z</dcterms:created>
  <dcterms:modified xsi:type="dcterms:W3CDTF">2023-07-14T17:10:00Z</dcterms:modified>
</cp:coreProperties>
</file>