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174" w:type="dxa"/>
        <w:tblLook w:val="04A0" w:firstRow="1" w:lastRow="0" w:firstColumn="1" w:lastColumn="0" w:noHBand="0" w:noVBand="1"/>
      </w:tblPr>
      <w:tblGrid>
        <w:gridCol w:w="1724"/>
        <w:gridCol w:w="1371"/>
        <w:gridCol w:w="241"/>
        <w:gridCol w:w="1734"/>
        <w:gridCol w:w="2693"/>
        <w:gridCol w:w="3118"/>
        <w:gridCol w:w="3293"/>
      </w:tblGrid>
      <w:tr w:rsidR="002342BC" w:rsidRPr="00FC6724" w14:paraId="00FC5250" w14:textId="71C64FF3" w:rsidTr="00094165">
        <w:trPr>
          <w:cantSplit/>
          <w:tblHeader/>
        </w:trPr>
        <w:tc>
          <w:tcPr>
            <w:tcW w:w="1724" w:type="dxa"/>
          </w:tcPr>
          <w:p w14:paraId="1DE0EEFD" w14:textId="7E191788" w:rsidR="002342BC" w:rsidRPr="00FC6724" w:rsidRDefault="002342BC">
            <w:pPr>
              <w:rPr>
                <w:b/>
                <w:bCs/>
                <w:sz w:val="20"/>
                <w:szCs w:val="20"/>
              </w:rPr>
            </w:pPr>
            <w:r w:rsidRPr="00FC6724">
              <w:rPr>
                <w:b/>
                <w:bCs/>
                <w:sz w:val="20"/>
                <w:szCs w:val="20"/>
              </w:rPr>
              <w:t>Intervention Type</w:t>
            </w:r>
          </w:p>
        </w:tc>
        <w:tc>
          <w:tcPr>
            <w:tcW w:w="1612" w:type="dxa"/>
            <w:gridSpan w:val="2"/>
          </w:tcPr>
          <w:p w14:paraId="405EFAD3" w14:textId="54AC013B" w:rsidR="002342BC" w:rsidRPr="00FC6724" w:rsidRDefault="002342BC">
            <w:pPr>
              <w:rPr>
                <w:b/>
                <w:bCs/>
                <w:sz w:val="20"/>
                <w:szCs w:val="20"/>
              </w:rPr>
            </w:pPr>
            <w:r w:rsidRPr="00FC6724">
              <w:rPr>
                <w:b/>
                <w:bCs/>
                <w:sz w:val="20"/>
                <w:szCs w:val="20"/>
              </w:rPr>
              <w:t>Contributing reviews</w:t>
            </w:r>
          </w:p>
        </w:tc>
        <w:tc>
          <w:tcPr>
            <w:tcW w:w="1734" w:type="dxa"/>
          </w:tcPr>
          <w:p w14:paraId="49613B00" w14:textId="77777777" w:rsidR="002342BC" w:rsidRDefault="002342BC">
            <w:pPr>
              <w:rPr>
                <w:b/>
                <w:bCs/>
                <w:sz w:val="20"/>
                <w:szCs w:val="20"/>
              </w:rPr>
            </w:pPr>
            <w:r>
              <w:rPr>
                <w:b/>
                <w:bCs/>
                <w:sz w:val="20"/>
                <w:szCs w:val="20"/>
              </w:rPr>
              <w:t>Population</w:t>
            </w:r>
          </w:p>
          <w:p w14:paraId="52D950F7" w14:textId="67081FF2" w:rsidR="00D059D6" w:rsidRPr="00FC6724" w:rsidRDefault="00D059D6">
            <w:pPr>
              <w:rPr>
                <w:b/>
                <w:bCs/>
                <w:sz w:val="20"/>
                <w:szCs w:val="20"/>
              </w:rPr>
            </w:pPr>
            <w:r>
              <w:rPr>
                <w:b/>
                <w:bCs/>
                <w:sz w:val="20"/>
                <w:szCs w:val="20"/>
              </w:rPr>
              <w:t>Vaccination</w:t>
            </w:r>
          </w:p>
        </w:tc>
        <w:tc>
          <w:tcPr>
            <w:tcW w:w="2693" w:type="dxa"/>
          </w:tcPr>
          <w:p w14:paraId="16C9513D" w14:textId="023F562B" w:rsidR="002342BC" w:rsidRPr="00FC6724" w:rsidRDefault="002342BC">
            <w:pPr>
              <w:rPr>
                <w:b/>
                <w:bCs/>
                <w:sz w:val="20"/>
                <w:szCs w:val="20"/>
              </w:rPr>
            </w:pPr>
            <w:r w:rsidRPr="00FC6724">
              <w:rPr>
                <w:b/>
                <w:bCs/>
                <w:sz w:val="20"/>
                <w:szCs w:val="20"/>
              </w:rPr>
              <w:t>Intervention description</w:t>
            </w:r>
          </w:p>
        </w:tc>
        <w:tc>
          <w:tcPr>
            <w:tcW w:w="3118" w:type="dxa"/>
          </w:tcPr>
          <w:p w14:paraId="443E49CE" w14:textId="55C33C6D" w:rsidR="002342BC" w:rsidRPr="00FC6724" w:rsidRDefault="002342BC">
            <w:pPr>
              <w:rPr>
                <w:b/>
                <w:bCs/>
                <w:sz w:val="20"/>
                <w:szCs w:val="20"/>
              </w:rPr>
            </w:pPr>
            <w:r w:rsidRPr="00FC6724">
              <w:rPr>
                <w:b/>
                <w:bCs/>
                <w:sz w:val="20"/>
                <w:szCs w:val="20"/>
              </w:rPr>
              <w:t>Evidence for effect</w:t>
            </w:r>
          </w:p>
        </w:tc>
        <w:tc>
          <w:tcPr>
            <w:tcW w:w="3293" w:type="dxa"/>
          </w:tcPr>
          <w:p w14:paraId="24A249F7" w14:textId="0D104B6D" w:rsidR="002342BC" w:rsidRPr="00FC6724" w:rsidRDefault="002342BC">
            <w:pPr>
              <w:rPr>
                <w:b/>
                <w:bCs/>
                <w:sz w:val="20"/>
                <w:szCs w:val="20"/>
              </w:rPr>
            </w:pPr>
            <w:r w:rsidRPr="00FC6724">
              <w:rPr>
                <w:b/>
                <w:bCs/>
                <w:sz w:val="20"/>
                <w:szCs w:val="20"/>
              </w:rPr>
              <w:t>Reliability assessment</w:t>
            </w:r>
          </w:p>
        </w:tc>
      </w:tr>
      <w:tr w:rsidR="002342BC" w:rsidRPr="00FC6724" w14:paraId="705CAFD8" w14:textId="77777777" w:rsidTr="005C44B7">
        <w:trPr>
          <w:cantSplit/>
        </w:trPr>
        <w:tc>
          <w:tcPr>
            <w:tcW w:w="14174" w:type="dxa"/>
            <w:gridSpan w:val="7"/>
          </w:tcPr>
          <w:p w14:paraId="205B79CF" w14:textId="08C15A78" w:rsidR="002342BC" w:rsidRPr="00FC6724" w:rsidRDefault="002342BC" w:rsidP="001859E3">
            <w:pPr>
              <w:jc w:val="center"/>
              <w:rPr>
                <w:rFonts w:ascii="Calibri" w:hAnsi="Calibri" w:cs="Calibri"/>
                <w:b/>
                <w:bCs/>
                <w:color w:val="000000"/>
                <w:sz w:val="20"/>
                <w:szCs w:val="20"/>
              </w:rPr>
            </w:pPr>
            <w:r>
              <w:rPr>
                <w:rFonts w:ascii="Calibri" w:hAnsi="Calibri" w:cs="Calibri"/>
                <w:b/>
                <w:bCs/>
                <w:color w:val="000000"/>
                <w:sz w:val="20"/>
                <w:szCs w:val="20"/>
              </w:rPr>
              <w:t>High intensity interventions to increase demand</w:t>
            </w:r>
          </w:p>
        </w:tc>
      </w:tr>
      <w:tr w:rsidR="002342BC" w:rsidRPr="00FC6724" w14:paraId="5A709535" w14:textId="77777777" w:rsidTr="00094165">
        <w:trPr>
          <w:cantSplit/>
        </w:trPr>
        <w:tc>
          <w:tcPr>
            <w:tcW w:w="1724" w:type="dxa"/>
          </w:tcPr>
          <w:p w14:paraId="232E6A13" w14:textId="769FC1CD" w:rsidR="002342BC" w:rsidRPr="00C97C63" w:rsidRDefault="002342BC" w:rsidP="0033758A">
            <w:pPr>
              <w:rPr>
                <w:sz w:val="20"/>
                <w:szCs w:val="20"/>
              </w:rPr>
            </w:pPr>
            <w:r w:rsidRPr="00C97C63">
              <w:rPr>
                <w:sz w:val="20"/>
                <w:szCs w:val="20"/>
              </w:rPr>
              <w:t>Home visits for communication or education</w:t>
            </w:r>
          </w:p>
        </w:tc>
        <w:tc>
          <w:tcPr>
            <w:tcW w:w="1612" w:type="dxa"/>
            <w:gridSpan w:val="2"/>
          </w:tcPr>
          <w:p w14:paraId="46A80D41" w14:textId="37C9C366" w:rsidR="002342BC" w:rsidRPr="00FC6724" w:rsidRDefault="002342BC" w:rsidP="00502DCD">
            <w:pPr>
              <w:rPr>
                <w:sz w:val="20"/>
                <w:szCs w:val="20"/>
              </w:rPr>
            </w:pPr>
            <w:r w:rsidRPr="00FC6724">
              <w:rPr>
                <w:sz w:val="20"/>
                <w:szCs w:val="20"/>
              </w:rPr>
              <w:t>Glenton 2011</w:t>
            </w:r>
          </w:p>
        </w:tc>
        <w:tc>
          <w:tcPr>
            <w:tcW w:w="1734" w:type="dxa"/>
          </w:tcPr>
          <w:p w14:paraId="44C40827" w14:textId="77777777" w:rsidR="002342BC" w:rsidRDefault="002342BC" w:rsidP="00502DCD">
            <w:pPr>
              <w:autoSpaceDE w:val="0"/>
              <w:autoSpaceDN w:val="0"/>
              <w:adjustRightInd w:val="0"/>
              <w:rPr>
                <w:rFonts w:ascii="Calibri" w:hAnsi="Calibri" w:cs="Calibri"/>
                <w:color w:val="000000"/>
                <w:sz w:val="20"/>
                <w:szCs w:val="20"/>
              </w:rPr>
            </w:pPr>
            <w:proofErr w:type="gramStart"/>
            <w:r>
              <w:rPr>
                <w:rFonts w:ascii="Calibri" w:hAnsi="Calibri" w:cs="Calibri"/>
                <w:color w:val="000000"/>
                <w:sz w:val="20"/>
                <w:szCs w:val="20"/>
              </w:rPr>
              <w:t>E</w:t>
            </w:r>
            <w:r w:rsidRPr="00FC6724">
              <w:rPr>
                <w:rFonts w:ascii="Calibri" w:hAnsi="Calibri" w:cs="Calibri"/>
                <w:color w:val="000000"/>
                <w:sz w:val="20"/>
                <w:szCs w:val="20"/>
              </w:rPr>
              <w:t>conomically disadvantaged</w:t>
            </w:r>
            <w:proofErr w:type="gramEnd"/>
            <w:r w:rsidRPr="00FC6724">
              <w:rPr>
                <w:rFonts w:ascii="Calibri" w:hAnsi="Calibri" w:cs="Calibri"/>
                <w:color w:val="000000"/>
                <w:sz w:val="20"/>
                <w:szCs w:val="20"/>
              </w:rPr>
              <w:t xml:space="preserve"> families</w:t>
            </w:r>
          </w:p>
          <w:p w14:paraId="00345333" w14:textId="692BB1DC" w:rsidR="00D059D6" w:rsidRPr="00FC6724" w:rsidRDefault="00D059D6" w:rsidP="00502DCD">
            <w:pPr>
              <w:autoSpaceDE w:val="0"/>
              <w:autoSpaceDN w:val="0"/>
              <w:adjustRightInd w:val="0"/>
              <w:rPr>
                <w:rFonts w:ascii="Calibri" w:hAnsi="Calibri" w:cs="Calibri"/>
                <w:color w:val="000000"/>
                <w:sz w:val="20"/>
                <w:szCs w:val="20"/>
              </w:rPr>
            </w:pPr>
            <w:r>
              <w:rPr>
                <w:rFonts w:ascii="Calibri" w:hAnsi="Calibri" w:cs="Calibri"/>
                <w:color w:val="000000"/>
                <w:sz w:val="20"/>
                <w:szCs w:val="20"/>
              </w:rPr>
              <w:t>Childhood vaccination</w:t>
            </w:r>
          </w:p>
        </w:tc>
        <w:tc>
          <w:tcPr>
            <w:tcW w:w="2693" w:type="dxa"/>
          </w:tcPr>
          <w:p w14:paraId="381152DA" w14:textId="267621DE" w:rsidR="002342BC" w:rsidRPr="00FC6724" w:rsidRDefault="002342BC" w:rsidP="00D059D6">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 xml:space="preserve">Home visits by lay health workers with or without nurses for vaccine promotion </w:t>
            </w:r>
          </w:p>
        </w:tc>
        <w:tc>
          <w:tcPr>
            <w:tcW w:w="3118" w:type="dxa"/>
          </w:tcPr>
          <w:p w14:paraId="0BA43FAD" w14:textId="21DE8C5D" w:rsidR="002342BC" w:rsidRPr="00FC6724" w:rsidRDefault="002342BC" w:rsidP="00502DCD">
            <w:pPr>
              <w:rPr>
                <w:rFonts w:ascii="Calibri" w:hAnsi="Calibri" w:cs="Calibri"/>
                <w:color w:val="000000"/>
                <w:sz w:val="20"/>
                <w:szCs w:val="20"/>
              </w:rPr>
            </w:pPr>
            <w:r w:rsidRPr="00FC6724">
              <w:rPr>
                <w:rFonts w:ascii="Calibri" w:hAnsi="Calibri" w:cs="Calibri"/>
                <w:color w:val="000000"/>
                <w:sz w:val="20"/>
                <w:szCs w:val="20"/>
              </w:rPr>
              <w:t>High income findings: RR for LHW visits: 1.19 (1.09</w:t>
            </w:r>
            <w:r w:rsidR="007150E7">
              <w:rPr>
                <w:rFonts w:ascii="Calibri" w:hAnsi="Calibri" w:cs="Calibri"/>
                <w:color w:val="000000"/>
                <w:sz w:val="20"/>
                <w:szCs w:val="20"/>
              </w:rPr>
              <w:t xml:space="preserve">, </w:t>
            </w:r>
            <w:r w:rsidRPr="00FC6724">
              <w:rPr>
                <w:rFonts w:ascii="Calibri" w:hAnsi="Calibri" w:cs="Calibri"/>
                <w:color w:val="000000"/>
                <w:sz w:val="20"/>
                <w:szCs w:val="20"/>
              </w:rPr>
              <w:t>1.30) for LHW visits. Comparison with postal reminders showed mixed results (1 RCT). Vaccine promotion at home visits by LHW and nurses showed mixed results, mainly positive.</w:t>
            </w:r>
          </w:p>
        </w:tc>
        <w:tc>
          <w:tcPr>
            <w:tcW w:w="3293" w:type="dxa"/>
          </w:tcPr>
          <w:p w14:paraId="7CA95762" w14:textId="77777777" w:rsidR="002342BC" w:rsidRPr="00FC6724" w:rsidRDefault="002342BC" w:rsidP="00502DCD">
            <w:pPr>
              <w:rPr>
                <w:rFonts w:ascii="Calibri" w:hAnsi="Calibri" w:cs="Calibri"/>
                <w:b/>
                <w:bCs/>
                <w:color w:val="000000"/>
                <w:sz w:val="20"/>
                <w:szCs w:val="20"/>
              </w:rPr>
            </w:pPr>
            <w:r w:rsidRPr="00FC6724">
              <w:rPr>
                <w:rFonts w:ascii="Calibri" w:hAnsi="Calibri" w:cs="Calibri"/>
                <w:b/>
                <w:bCs/>
                <w:color w:val="000000"/>
                <w:sz w:val="20"/>
                <w:szCs w:val="20"/>
              </w:rPr>
              <w:t>Review: low risk of bias</w:t>
            </w:r>
          </w:p>
          <w:p w14:paraId="372B9874" w14:textId="078A3740" w:rsidR="002342BC" w:rsidRPr="00FC6724" w:rsidRDefault="002342BC" w:rsidP="00502DCD">
            <w:pPr>
              <w:rPr>
                <w:rFonts w:ascii="Calibri" w:hAnsi="Calibri" w:cs="Calibri"/>
                <w:b/>
                <w:bCs/>
                <w:color w:val="000000"/>
                <w:sz w:val="20"/>
                <w:szCs w:val="20"/>
              </w:rPr>
            </w:pPr>
            <w:r w:rsidRPr="00FC6724">
              <w:rPr>
                <w:rFonts w:ascii="Calibri" w:hAnsi="Calibri" w:cs="Calibri"/>
                <w:color w:val="000000"/>
                <w:sz w:val="20"/>
                <w:szCs w:val="20"/>
              </w:rPr>
              <w:t xml:space="preserve">Content: existing GRADE judgement of moderate certainty evidence for LHW; low for LHW and nurses; differentiates high and LMIC.  </w:t>
            </w:r>
          </w:p>
        </w:tc>
      </w:tr>
      <w:tr w:rsidR="002342BC" w:rsidRPr="00FC6724" w14:paraId="160063C4" w14:textId="77777777" w:rsidTr="00094165">
        <w:trPr>
          <w:cantSplit/>
        </w:trPr>
        <w:tc>
          <w:tcPr>
            <w:tcW w:w="1724" w:type="dxa"/>
          </w:tcPr>
          <w:p w14:paraId="228264EB" w14:textId="23FE4CDE" w:rsidR="002342BC" w:rsidRPr="00FC6724" w:rsidRDefault="002342BC" w:rsidP="0033758A">
            <w:pPr>
              <w:rPr>
                <w:b/>
                <w:bCs/>
                <w:sz w:val="20"/>
                <w:szCs w:val="20"/>
              </w:rPr>
            </w:pPr>
            <w:r w:rsidRPr="00C97C63">
              <w:rPr>
                <w:sz w:val="20"/>
                <w:szCs w:val="20"/>
              </w:rPr>
              <w:t>Home visits for communication or education</w:t>
            </w:r>
          </w:p>
        </w:tc>
        <w:tc>
          <w:tcPr>
            <w:tcW w:w="1612" w:type="dxa"/>
            <w:gridSpan w:val="2"/>
          </w:tcPr>
          <w:p w14:paraId="7F6654CC" w14:textId="408A00A5" w:rsidR="002342BC" w:rsidRPr="00FC6724" w:rsidRDefault="002342BC" w:rsidP="0033758A">
            <w:pPr>
              <w:rPr>
                <w:sz w:val="20"/>
                <w:szCs w:val="20"/>
              </w:rPr>
            </w:pPr>
            <w:r w:rsidRPr="00FC6724">
              <w:rPr>
                <w:sz w:val="20"/>
                <w:szCs w:val="20"/>
              </w:rPr>
              <w:t>Kaufman 2018</w:t>
            </w:r>
          </w:p>
        </w:tc>
        <w:tc>
          <w:tcPr>
            <w:tcW w:w="1734" w:type="dxa"/>
          </w:tcPr>
          <w:p w14:paraId="3332BB04" w14:textId="6B9527BF" w:rsidR="002342BC" w:rsidRDefault="00D059D6" w:rsidP="0033758A">
            <w:pPr>
              <w:autoSpaceDE w:val="0"/>
              <w:autoSpaceDN w:val="0"/>
              <w:adjustRightInd w:val="0"/>
              <w:rPr>
                <w:rFonts w:ascii="Calibri" w:hAnsi="Calibri" w:cs="Calibri"/>
                <w:color w:val="000000"/>
                <w:sz w:val="20"/>
                <w:szCs w:val="20"/>
              </w:rPr>
            </w:pPr>
            <w:r>
              <w:rPr>
                <w:rFonts w:ascii="Calibri" w:hAnsi="Calibri" w:cs="Calibri"/>
                <w:color w:val="000000"/>
                <w:sz w:val="20"/>
                <w:szCs w:val="20"/>
              </w:rPr>
              <w:t>L</w:t>
            </w:r>
            <w:r w:rsidRPr="00FC6724">
              <w:rPr>
                <w:rFonts w:ascii="Calibri" w:hAnsi="Calibri" w:cs="Calibri"/>
                <w:color w:val="000000"/>
                <w:sz w:val="20"/>
                <w:szCs w:val="20"/>
              </w:rPr>
              <w:t xml:space="preserve">ow </w:t>
            </w:r>
            <w:r>
              <w:rPr>
                <w:rFonts w:ascii="Calibri" w:hAnsi="Calibri" w:cs="Calibri"/>
                <w:color w:val="000000"/>
                <w:sz w:val="20"/>
                <w:szCs w:val="20"/>
              </w:rPr>
              <w:t>SES</w:t>
            </w:r>
            <w:r w:rsidRPr="00FC6724">
              <w:rPr>
                <w:rFonts w:ascii="Calibri" w:hAnsi="Calibri" w:cs="Calibri"/>
                <w:color w:val="000000"/>
                <w:sz w:val="20"/>
                <w:szCs w:val="20"/>
              </w:rPr>
              <w:t xml:space="preserve"> and adolescent mothers</w:t>
            </w:r>
          </w:p>
          <w:p w14:paraId="2D9759E2" w14:textId="7D529BB9" w:rsidR="00D059D6" w:rsidRPr="00FC6724" w:rsidRDefault="0079140A" w:rsidP="0033758A">
            <w:pPr>
              <w:autoSpaceDE w:val="0"/>
              <w:autoSpaceDN w:val="0"/>
              <w:adjustRightInd w:val="0"/>
              <w:rPr>
                <w:rFonts w:ascii="Calibri" w:hAnsi="Calibri" w:cs="Calibri"/>
                <w:color w:val="000000"/>
                <w:sz w:val="20"/>
                <w:szCs w:val="20"/>
              </w:rPr>
            </w:pPr>
            <w:r>
              <w:rPr>
                <w:rFonts w:ascii="Calibri" w:hAnsi="Calibri" w:cs="Calibri"/>
                <w:color w:val="000000"/>
                <w:sz w:val="20"/>
                <w:szCs w:val="20"/>
              </w:rPr>
              <w:t>C</w:t>
            </w:r>
            <w:r w:rsidRPr="00FC6724">
              <w:rPr>
                <w:rFonts w:ascii="Calibri" w:hAnsi="Calibri" w:cs="Calibri"/>
                <w:color w:val="000000"/>
                <w:sz w:val="20"/>
                <w:szCs w:val="20"/>
              </w:rPr>
              <w:t>hildhood</w:t>
            </w:r>
            <w:r w:rsidR="00D059D6" w:rsidRPr="00FC6724">
              <w:rPr>
                <w:rFonts w:ascii="Calibri" w:hAnsi="Calibri" w:cs="Calibri"/>
                <w:color w:val="000000"/>
                <w:sz w:val="20"/>
                <w:szCs w:val="20"/>
              </w:rPr>
              <w:t xml:space="preserve"> vaccination</w:t>
            </w:r>
          </w:p>
        </w:tc>
        <w:tc>
          <w:tcPr>
            <w:tcW w:w="2693" w:type="dxa"/>
          </w:tcPr>
          <w:p w14:paraId="13D0169D" w14:textId="7AD80A62" w:rsidR="002342BC" w:rsidRPr="00FC6724" w:rsidRDefault="002342BC" w:rsidP="0033758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 xml:space="preserve">Face to face interventions including home visits by midwives or case managers for informing/educating parents </w:t>
            </w:r>
          </w:p>
        </w:tc>
        <w:tc>
          <w:tcPr>
            <w:tcW w:w="3118" w:type="dxa"/>
          </w:tcPr>
          <w:p w14:paraId="31004C4B" w14:textId="1AC0A889" w:rsidR="002342BC" w:rsidRPr="00FC6724" w:rsidRDefault="002342BC" w:rsidP="0033758A">
            <w:pPr>
              <w:rPr>
                <w:sz w:val="20"/>
                <w:szCs w:val="20"/>
              </w:rPr>
            </w:pPr>
            <w:r w:rsidRPr="00FC6724">
              <w:rPr>
                <w:sz w:val="20"/>
                <w:szCs w:val="20"/>
              </w:rPr>
              <w:t xml:space="preserve">The review could not isolate the effect of the </w:t>
            </w:r>
            <w:r w:rsidRPr="00FC6724">
              <w:rPr>
                <w:rFonts w:ascii="Calibri" w:hAnsi="Calibri" w:cs="Calibri"/>
                <w:color w:val="000000"/>
                <w:sz w:val="20"/>
                <w:szCs w:val="20"/>
              </w:rPr>
              <w:t>face to face component from the rest of the multicomponent intensive postnatal support interventions.</w:t>
            </w:r>
          </w:p>
        </w:tc>
        <w:tc>
          <w:tcPr>
            <w:tcW w:w="3293" w:type="dxa"/>
          </w:tcPr>
          <w:p w14:paraId="6C0E5D78" w14:textId="77777777" w:rsidR="002342BC" w:rsidRPr="00FC6724" w:rsidRDefault="002342BC" w:rsidP="0033758A">
            <w:pPr>
              <w:rPr>
                <w:b/>
                <w:bCs/>
                <w:sz w:val="20"/>
                <w:szCs w:val="20"/>
              </w:rPr>
            </w:pPr>
            <w:r w:rsidRPr="00FC6724">
              <w:rPr>
                <w:b/>
                <w:bCs/>
                <w:sz w:val="20"/>
                <w:szCs w:val="20"/>
              </w:rPr>
              <w:t>Review: low risk of bias</w:t>
            </w:r>
          </w:p>
          <w:p w14:paraId="737BA91E" w14:textId="7E24AC4B" w:rsidR="002342BC" w:rsidRPr="00FC6724" w:rsidRDefault="002342BC" w:rsidP="0033758A">
            <w:pPr>
              <w:rPr>
                <w:b/>
                <w:bCs/>
                <w:sz w:val="20"/>
                <w:szCs w:val="20"/>
              </w:rPr>
            </w:pPr>
            <w:r w:rsidRPr="00FC6724">
              <w:rPr>
                <w:sz w:val="20"/>
                <w:szCs w:val="20"/>
              </w:rPr>
              <w:t xml:space="preserve">Content: existing GRADE judgement of low certainty evidence but not specific to the two RCTs in vulnerable groups. These were reasonably </w:t>
            </w:r>
            <w:proofErr w:type="gramStart"/>
            <w:r w:rsidRPr="00FC6724">
              <w:rPr>
                <w:sz w:val="20"/>
                <w:szCs w:val="20"/>
              </w:rPr>
              <w:t>large</w:t>
            </w:r>
            <w:proofErr w:type="gramEnd"/>
            <w:r w:rsidRPr="00FC6724">
              <w:rPr>
                <w:sz w:val="20"/>
                <w:szCs w:val="20"/>
              </w:rPr>
              <w:t xml:space="preserve"> but one was at high risk of bias.</w:t>
            </w:r>
          </w:p>
        </w:tc>
      </w:tr>
      <w:tr w:rsidR="002342BC" w:rsidRPr="00FC6724" w14:paraId="2E09E6F6" w14:textId="77777777" w:rsidTr="00094165">
        <w:trPr>
          <w:cantSplit/>
        </w:trPr>
        <w:tc>
          <w:tcPr>
            <w:tcW w:w="1724" w:type="dxa"/>
          </w:tcPr>
          <w:p w14:paraId="4FAB1E72" w14:textId="6DD7A1AF" w:rsidR="002342BC" w:rsidRPr="00FC6724" w:rsidRDefault="002342BC" w:rsidP="0033758A">
            <w:pPr>
              <w:rPr>
                <w:b/>
                <w:bCs/>
                <w:sz w:val="20"/>
                <w:szCs w:val="20"/>
              </w:rPr>
            </w:pPr>
            <w:r w:rsidRPr="00C97C63">
              <w:rPr>
                <w:sz w:val="20"/>
                <w:szCs w:val="20"/>
              </w:rPr>
              <w:t>Home visits for communication or education</w:t>
            </w:r>
          </w:p>
        </w:tc>
        <w:tc>
          <w:tcPr>
            <w:tcW w:w="1612" w:type="dxa"/>
            <w:gridSpan w:val="2"/>
          </w:tcPr>
          <w:p w14:paraId="72BBD7F3" w14:textId="51E0A6B8" w:rsidR="002342BC" w:rsidRPr="00FC6724" w:rsidRDefault="002342BC" w:rsidP="0033758A">
            <w:pPr>
              <w:rPr>
                <w:sz w:val="20"/>
                <w:szCs w:val="20"/>
              </w:rPr>
            </w:pPr>
            <w:r w:rsidRPr="00FC6724">
              <w:rPr>
                <w:sz w:val="20"/>
                <w:szCs w:val="20"/>
              </w:rPr>
              <w:t>Lewin 2010</w:t>
            </w:r>
          </w:p>
        </w:tc>
        <w:tc>
          <w:tcPr>
            <w:tcW w:w="1734" w:type="dxa"/>
          </w:tcPr>
          <w:p w14:paraId="6AE0C846" w14:textId="77777777" w:rsidR="00E76EFF" w:rsidRDefault="00E76EFF" w:rsidP="00E76EFF">
            <w:pPr>
              <w:autoSpaceDE w:val="0"/>
              <w:autoSpaceDN w:val="0"/>
              <w:adjustRightInd w:val="0"/>
              <w:rPr>
                <w:rFonts w:ascii="Calibri" w:hAnsi="Calibri" w:cs="Calibri"/>
                <w:color w:val="000000"/>
                <w:sz w:val="20"/>
                <w:szCs w:val="20"/>
              </w:rPr>
            </w:pPr>
            <w:proofErr w:type="gramStart"/>
            <w:r>
              <w:rPr>
                <w:rFonts w:ascii="Calibri" w:hAnsi="Calibri" w:cs="Calibri"/>
                <w:color w:val="000000"/>
                <w:sz w:val="20"/>
                <w:szCs w:val="20"/>
              </w:rPr>
              <w:t>E</w:t>
            </w:r>
            <w:r w:rsidRPr="00FC6724">
              <w:rPr>
                <w:rFonts w:ascii="Calibri" w:hAnsi="Calibri" w:cs="Calibri"/>
                <w:color w:val="000000"/>
                <w:sz w:val="20"/>
                <w:szCs w:val="20"/>
              </w:rPr>
              <w:t>conomically disadvantaged</w:t>
            </w:r>
            <w:proofErr w:type="gramEnd"/>
            <w:r w:rsidRPr="00FC6724">
              <w:rPr>
                <w:rFonts w:ascii="Calibri" w:hAnsi="Calibri" w:cs="Calibri"/>
                <w:color w:val="000000"/>
                <w:sz w:val="20"/>
                <w:szCs w:val="20"/>
              </w:rPr>
              <w:t xml:space="preserve"> families</w:t>
            </w:r>
          </w:p>
          <w:p w14:paraId="454C1930" w14:textId="4C701659" w:rsidR="002342BC" w:rsidRPr="00FC6724" w:rsidRDefault="00E76EFF" w:rsidP="00E76EFF">
            <w:pPr>
              <w:autoSpaceDE w:val="0"/>
              <w:autoSpaceDN w:val="0"/>
              <w:adjustRightInd w:val="0"/>
              <w:rPr>
                <w:rFonts w:ascii="Calibri" w:hAnsi="Calibri" w:cs="Calibri"/>
                <w:color w:val="000000"/>
                <w:sz w:val="20"/>
                <w:szCs w:val="20"/>
              </w:rPr>
            </w:pPr>
            <w:r>
              <w:rPr>
                <w:rFonts w:ascii="Calibri" w:hAnsi="Calibri" w:cs="Calibri"/>
                <w:color w:val="000000"/>
                <w:sz w:val="20"/>
                <w:szCs w:val="20"/>
              </w:rPr>
              <w:t>Childhood vaccination</w:t>
            </w:r>
          </w:p>
        </w:tc>
        <w:tc>
          <w:tcPr>
            <w:tcW w:w="2693" w:type="dxa"/>
          </w:tcPr>
          <w:p w14:paraId="3268CF24" w14:textId="5BC1084B" w:rsidR="002342BC" w:rsidRPr="00FC6724" w:rsidRDefault="002342BC" w:rsidP="0033758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 xml:space="preserve">Lay health workers encouraging using vaccination during home visits </w:t>
            </w:r>
          </w:p>
          <w:p w14:paraId="2B586BA2" w14:textId="77777777" w:rsidR="002342BC" w:rsidRPr="00FC6724" w:rsidRDefault="002342BC" w:rsidP="0033758A">
            <w:pPr>
              <w:rPr>
                <w:rFonts w:ascii="Calibri" w:hAnsi="Calibri" w:cs="Calibri"/>
                <w:color w:val="000000"/>
                <w:sz w:val="20"/>
                <w:szCs w:val="20"/>
              </w:rPr>
            </w:pPr>
          </w:p>
        </w:tc>
        <w:tc>
          <w:tcPr>
            <w:tcW w:w="3118" w:type="dxa"/>
          </w:tcPr>
          <w:p w14:paraId="7A25DE1F" w14:textId="3DA29944" w:rsidR="002342BC" w:rsidRPr="00FC6724" w:rsidRDefault="002342BC" w:rsidP="0033758A">
            <w:pPr>
              <w:rPr>
                <w:rFonts w:ascii="Calibri" w:hAnsi="Calibri" w:cs="Calibri"/>
                <w:color w:val="000000"/>
                <w:sz w:val="20"/>
                <w:szCs w:val="20"/>
              </w:rPr>
            </w:pPr>
            <w:r w:rsidRPr="00FC6724">
              <w:rPr>
                <w:sz w:val="20"/>
                <w:szCs w:val="20"/>
              </w:rPr>
              <w:t xml:space="preserve">RR for immunisation uptake: </w:t>
            </w:r>
            <w:r w:rsidRPr="00FC6724">
              <w:rPr>
                <w:rFonts w:ascii="Calibri" w:hAnsi="Calibri" w:cs="Calibri"/>
                <w:color w:val="000000"/>
                <w:sz w:val="20"/>
                <w:szCs w:val="20"/>
              </w:rPr>
              <w:t>(RR 1.22</w:t>
            </w:r>
            <w:r w:rsidR="007150E7">
              <w:rPr>
                <w:rFonts w:ascii="Calibri" w:hAnsi="Calibri" w:cs="Calibri"/>
                <w:color w:val="000000"/>
                <w:sz w:val="20"/>
                <w:szCs w:val="20"/>
              </w:rPr>
              <w:t xml:space="preserve"> (</w:t>
            </w:r>
            <w:r w:rsidRPr="00FC6724">
              <w:rPr>
                <w:rFonts w:ascii="Calibri" w:hAnsi="Calibri" w:cs="Calibri"/>
                <w:color w:val="000000"/>
                <w:sz w:val="20"/>
                <w:szCs w:val="20"/>
              </w:rPr>
              <w:t>1.10</w:t>
            </w:r>
            <w:r w:rsidR="007150E7">
              <w:rPr>
                <w:rFonts w:ascii="Calibri" w:hAnsi="Calibri" w:cs="Calibri"/>
                <w:color w:val="000000"/>
                <w:sz w:val="20"/>
                <w:szCs w:val="20"/>
              </w:rPr>
              <w:t xml:space="preserve">, </w:t>
            </w:r>
            <w:r w:rsidRPr="00FC6724">
              <w:rPr>
                <w:rFonts w:ascii="Calibri" w:hAnsi="Calibri" w:cs="Calibri"/>
                <w:color w:val="000000"/>
                <w:sz w:val="20"/>
                <w:szCs w:val="20"/>
              </w:rPr>
              <w:t>1.37).</w:t>
            </w:r>
          </w:p>
        </w:tc>
        <w:tc>
          <w:tcPr>
            <w:tcW w:w="3293" w:type="dxa"/>
          </w:tcPr>
          <w:p w14:paraId="088A3F6E" w14:textId="77777777" w:rsidR="002342BC" w:rsidRPr="00FC6724" w:rsidRDefault="002342BC" w:rsidP="0033758A">
            <w:pPr>
              <w:rPr>
                <w:b/>
                <w:bCs/>
                <w:sz w:val="20"/>
                <w:szCs w:val="20"/>
              </w:rPr>
            </w:pPr>
            <w:r w:rsidRPr="00FC6724">
              <w:rPr>
                <w:b/>
                <w:bCs/>
                <w:sz w:val="20"/>
                <w:szCs w:val="20"/>
              </w:rPr>
              <w:t>Review: low risk of bias</w:t>
            </w:r>
          </w:p>
          <w:p w14:paraId="19C734EA" w14:textId="3AB02086" w:rsidR="002342BC" w:rsidRPr="00FC6724" w:rsidRDefault="002342BC" w:rsidP="0033758A">
            <w:pPr>
              <w:rPr>
                <w:rFonts w:ascii="Calibri" w:hAnsi="Calibri" w:cs="Calibri"/>
                <w:b/>
                <w:bCs/>
                <w:color w:val="000000"/>
                <w:sz w:val="20"/>
                <w:szCs w:val="20"/>
              </w:rPr>
            </w:pPr>
            <w:r w:rsidRPr="00FC6724">
              <w:rPr>
                <w:sz w:val="20"/>
                <w:szCs w:val="20"/>
              </w:rPr>
              <w:t>Content: e</w:t>
            </w:r>
            <w:r w:rsidRPr="00FC6724">
              <w:rPr>
                <w:rFonts w:ascii="Calibri" w:hAnsi="Calibri" w:cs="Calibri"/>
                <w:color w:val="000000"/>
                <w:sz w:val="20"/>
                <w:szCs w:val="20"/>
              </w:rPr>
              <w:t>xisting GRADE judgement of moderate certainty evidence. Very substantial overlap with Glenton (2011). Based on multiple RCTs; substantial number of participants in high income countries.</w:t>
            </w:r>
          </w:p>
        </w:tc>
      </w:tr>
      <w:tr w:rsidR="002342BC" w:rsidRPr="00FC6724" w14:paraId="274FE28C" w14:textId="792EDC21" w:rsidTr="00094165">
        <w:trPr>
          <w:cantSplit/>
        </w:trPr>
        <w:tc>
          <w:tcPr>
            <w:tcW w:w="1724" w:type="dxa"/>
          </w:tcPr>
          <w:p w14:paraId="6DB30B51" w14:textId="0462A9E5" w:rsidR="002342BC" w:rsidRPr="00FC6724" w:rsidRDefault="002342BC" w:rsidP="0033758A">
            <w:pPr>
              <w:rPr>
                <w:b/>
                <w:bCs/>
                <w:sz w:val="20"/>
                <w:szCs w:val="20"/>
              </w:rPr>
            </w:pPr>
            <w:r w:rsidRPr="00C97C63">
              <w:rPr>
                <w:sz w:val="20"/>
                <w:szCs w:val="20"/>
              </w:rPr>
              <w:t>Home visits for communication or education</w:t>
            </w:r>
          </w:p>
        </w:tc>
        <w:tc>
          <w:tcPr>
            <w:tcW w:w="1612" w:type="dxa"/>
            <w:gridSpan w:val="2"/>
          </w:tcPr>
          <w:p w14:paraId="09BAA637" w14:textId="483C380B" w:rsidR="002342BC" w:rsidRPr="00FC6724" w:rsidRDefault="002342BC" w:rsidP="0033758A">
            <w:pPr>
              <w:rPr>
                <w:sz w:val="20"/>
                <w:szCs w:val="20"/>
              </w:rPr>
            </w:pPr>
            <w:r w:rsidRPr="00FC6724">
              <w:rPr>
                <w:sz w:val="20"/>
                <w:szCs w:val="20"/>
              </w:rPr>
              <w:t>Machado 2021</w:t>
            </w:r>
          </w:p>
        </w:tc>
        <w:tc>
          <w:tcPr>
            <w:tcW w:w="1734" w:type="dxa"/>
          </w:tcPr>
          <w:p w14:paraId="395CD514" w14:textId="2D1302F8" w:rsidR="00DF5A28" w:rsidRDefault="00DF5A28" w:rsidP="00DF5A28">
            <w:pPr>
              <w:autoSpaceDE w:val="0"/>
              <w:autoSpaceDN w:val="0"/>
              <w:adjustRightInd w:val="0"/>
              <w:rPr>
                <w:sz w:val="20"/>
                <w:szCs w:val="20"/>
              </w:rPr>
            </w:pPr>
            <w:r>
              <w:rPr>
                <w:sz w:val="20"/>
                <w:szCs w:val="20"/>
              </w:rPr>
              <w:t>F</w:t>
            </w:r>
            <w:r w:rsidRPr="00FC6724">
              <w:rPr>
                <w:sz w:val="20"/>
                <w:szCs w:val="20"/>
              </w:rPr>
              <w:t xml:space="preserve">amilies with </w:t>
            </w:r>
            <w:r w:rsidR="00541AAC">
              <w:rPr>
                <w:sz w:val="20"/>
                <w:szCs w:val="20"/>
              </w:rPr>
              <w:t xml:space="preserve">SES </w:t>
            </w:r>
            <w:r w:rsidRPr="00FC6724">
              <w:rPr>
                <w:sz w:val="20"/>
                <w:szCs w:val="20"/>
              </w:rPr>
              <w:t>disadvantage</w:t>
            </w:r>
          </w:p>
          <w:p w14:paraId="5BEE4D53" w14:textId="5254D34A" w:rsidR="00DF5A28" w:rsidRPr="00FC6724" w:rsidRDefault="00DF5A28" w:rsidP="00DF5A28">
            <w:pPr>
              <w:autoSpaceDE w:val="0"/>
              <w:autoSpaceDN w:val="0"/>
              <w:adjustRightInd w:val="0"/>
              <w:rPr>
                <w:sz w:val="20"/>
                <w:szCs w:val="20"/>
              </w:rPr>
            </w:pPr>
            <w:r>
              <w:rPr>
                <w:sz w:val="20"/>
                <w:szCs w:val="20"/>
              </w:rPr>
              <w:t>Childhood vaccination</w:t>
            </w:r>
          </w:p>
          <w:p w14:paraId="4D00B2EC" w14:textId="77777777" w:rsidR="002342BC" w:rsidRPr="00FC6724" w:rsidRDefault="002342BC" w:rsidP="0033758A">
            <w:pPr>
              <w:autoSpaceDE w:val="0"/>
              <w:autoSpaceDN w:val="0"/>
              <w:adjustRightInd w:val="0"/>
              <w:rPr>
                <w:rFonts w:ascii="Calibri" w:hAnsi="Calibri" w:cs="Calibri"/>
                <w:color w:val="000000"/>
                <w:sz w:val="20"/>
                <w:szCs w:val="20"/>
              </w:rPr>
            </w:pPr>
          </w:p>
        </w:tc>
        <w:tc>
          <w:tcPr>
            <w:tcW w:w="2693" w:type="dxa"/>
          </w:tcPr>
          <w:p w14:paraId="58874BE5" w14:textId="7AB41F29" w:rsidR="002342BC" w:rsidRPr="00FC6724" w:rsidRDefault="002342BC" w:rsidP="00DF5A28">
            <w:pPr>
              <w:autoSpaceDE w:val="0"/>
              <w:autoSpaceDN w:val="0"/>
              <w:adjustRightInd w:val="0"/>
              <w:rPr>
                <w:sz w:val="20"/>
                <w:szCs w:val="20"/>
              </w:rPr>
            </w:pPr>
            <w:r w:rsidRPr="00FC6724">
              <w:rPr>
                <w:rFonts w:ascii="Calibri" w:hAnsi="Calibri" w:cs="Calibri"/>
                <w:color w:val="000000"/>
                <w:sz w:val="20"/>
                <w:szCs w:val="20"/>
              </w:rPr>
              <w:t>Home visits from family specialists or outreach workers; reminders/follow-up during home visits; h</w:t>
            </w:r>
            <w:r w:rsidRPr="00FC6724">
              <w:rPr>
                <w:sz w:val="20"/>
                <w:szCs w:val="20"/>
              </w:rPr>
              <w:t xml:space="preserve">ome visits as part of multicomponent intervention </w:t>
            </w:r>
          </w:p>
        </w:tc>
        <w:tc>
          <w:tcPr>
            <w:tcW w:w="3118" w:type="dxa"/>
          </w:tcPr>
          <w:p w14:paraId="597767B5" w14:textId="0B35BB0E" w:rsidR="002342BC" w:rsidRPr="00FC6724" w:rsidRDefault="002342BC" w:rsidP="0033758A">
            <w:pPr>
              <w:rPr>
                <w:sz w:val="20"/>
                <w:szCs w:val="20"/>
              </w:rPr>
            </w:pPr>
            <w:r w:rsidRPr="00FC6724">
              <w:rPr>
                <w:rFonts w:ascii="Calibri" w:hAnsi="Calibri" w:cs="Calibri"/>
                <w:color w:val="000000"/>
                <w:sz w:val="20"/>
                <w:szCs w:val="20"/>
              </w:rPr>
              <w:t>Telephone call + home visit increased immunisation versus telephone alone (+11.8% absolute difference). Multicomponent intervention combining visits with telephone, post-cards and case management: up to date on immunisation +11% absolute difference. Combined home visits with routine visits and contact by phone/email/text: immunisation + 11-15% (p &lt; 0.05).</w:t>
            </w:r>
          </w:p>
        </w:tc>
        <w:tc>
          <w:tcPr>
            <w:tcW w:w="3293" w:type="dxa"/>
          </w:tcPr>
          <w:p w14:paraId="2755C30E" w14:textId="77777777" w:rsidR="002342BC" w:rsidRPr="00FC6724" w:rsidRDefault="002342BC" w:rsidP="0033758A">
            <w:pPr>
              <w:rPr>
                <w:rFonts w:ascii="Calibri" w:hAnsi="Calibri" w:cs="Calibri"/>
                <w:b/>
                <w:bCs/>
                <w:color w:val="000000"/>
                <w:sz w:val="20"/>
                <w:szCs w:val="20"/>
              </w:rPr>
            </w:pPr>
            <w:r w:rsidRPr="00FC6724">
              <w:rPr>
                <w:rFonts w:ascii="Calibri" w:hAnsi="Calibri" w:cs="Calibri"/>
                <w:b/>
                <w:bCs/>
                <w:color w:val="000000"/>
                <w:sz w:val="20"/>
                <w:szCs w:val="20"/>
              </w:rPr>
              <w:t>Review: low risk of bias</w:t>
            </w:r>
          </w:p>
          <w:p w14:paraId="54D26A96" w14:textId="2028C80E" w:rsidR="002342BC" w:rsidRPr="00FC6724" w:rsidRDefault="002342BC" w:rsidP="0033758A">
            <w:pPr>
              <w:rPr>
                <w:sz w:val="20"/>
                <w:szCs w:val="20"/>
              </w:rPr>
            </w:pPr>
            <w:r w:rsidRPr="00FC6724">
              <w:rPr>
                <w:rFonts w:ascii="Calibri" w:hAnsi="Calibri" w:cs="Calibri"/>
                <w:color w:val="000000"/>
                <w:sz w:val="20"/>
                <w:szCs w:val="20"/>
              </w:rPr>
              <w:t>Content: Reported mainly absolute differences with p values in some cases.  More than one RCT assessing home visits; reasonable sample size; effect size only reported as p values. No quality assessment in review.</w:t>
            </w:r>
          </w:p>
        </w:tc>
      </w:tr>
      <w:tr w:rsidR="002342BC" w:rsidRPr="00FC6724" w14:paraId="62BD3F9E" w14:textId="77777777" w:rsidTr="00094165">
        <w:trPr>
          <w:cantSplit/>
        </w:trPr>
        <w:tc>
          <w:tcPr>
            <w:tcW w:w="1724" w:type="dxa"/>
            <w:vAlign w:val="center"/>
          </w:tcPr>
          <w:p w14:paraId="149E48E5" w14:textId="3159DCB2" w:rsidR="002342BC" w:rsidRPr="00FC6724" w:rsidRDefault="002342BC" w:rsidP="0033758A">
            <w:pPr>
              <w:rPr>
                <w:b/>
                <w:bCs/>
                <w:sz w:val="20"/>
                <w:szCs w:val="20"/>
              </w:rPr>
            </w:pPr>
            <w:r w:rsidRPr="00C97C63">
              <w:rPr>
                <w:sz w:val="20"/>
                <w:szCs w:val="20"/>
              </w:rPr>
              <w:lastRenderedPageBreak/>
              <w:t>Home visits for communication or education</w:t>
            </w:r>
          </w:p>
        </w:tc>
        <w:tc>
          <w:tcPr>
            <w:tcW w:w="1612" w:type="dxa"/>
            <w:gridSpan w:val="2"/>
          </w:tcPr>
          <w:p w14:paraId="175F42D9" w14:textId="2EF56BDA" w:rsidR="002342BC" w:rsidRPr="00FC6724" w:rsidRDefault="002342BC" w:rsidP="0033758A">
            <w:pPr>
              <w:rPr>
                <w:sz w:val="20"/>
                <w:szCs w:val="20"/>
              </w:rPr>
            </w:pPr>
            <w:r w:rsidRPr="00FC6724">
              <w:rPr>
                <w:sz w:val="20"/>
                <w:szCs w:val="20"/>
              </w:rPr>
              <w:t>Thomas 2018</w:t>
            </w:r>
          </w:p>
        </w:tc>
        <w:tc>
          <w:tcPr>
            <w:tcW w:w="1734" w:type="dxa"/>
          </w:tcPr>
          <w:p w14:paraId="382C3249" w14:textId="77777777" w:rsidR="002342BC" w:rsidRDefault="00DA2E3B" w:rsidP="00FE7721">
            <w:pPr>
              <w:autoSpaceDE w:val="0"/>
              <w:autoSpaceDN w:val="0"/>
              <w:adjustRightInd w:val="0"/>
              <w:rPr>
                <w:rFonts w:ascii="Calibri" w:hAnsi="Calibri" w:cs="Calibri"/>
                <w:color w:val="000000"/>
                <w:sz w:val="20"/>
                <w:szCs w:val="20"/>
              </w:rPr>
            </w:pPr>
            <w:r>
              <w:rPr>
                <w:rFonts w:ascii="Calibri" w:hAnsi="Calibri" w:cs="Calibri"/>
                <w:color w:val="000000"/>
                <w:sz w:val="20"/>
                <w:szCs w:val="20"/>
              </w:rPr>
              <w:t>Older adults</w:t>
            </w:r>
          </w:p>
          <w:p w14:paraId="7D3A4138" w14:textId="56EA3BED" w:rsidR="00DA2E3B" w:rsidRPr="00FC6724" w:rsidRDefault="00DA2E3B" w:rsidP="00FE7721">
            <w:pPr>
              <w:autoSpaceDE w:val="0"/>
              <w:autoSpaceDN w:val="0"/>
              <w:adjustRightInd w:val="0"/>
              <w:rPr>
                <w:rFonts w:ascii="Calibri" w:hAnsi="Calibri" w:cs="Calibri"/>
                <w:color w:val="000000"/>
                <w:sz w:val="20"/>
                <w:szCs w:val="20"/>
              </w:rPr>
            </w:pPr>
            <w:r>
              <w:rPr>
                <w:rFonts w:ascii="Calibri" w:hAnsi="Calibri" w:cs="Calibri"/>
                <w:color w:val="000000"/>
                <w:sz w:val="20"/>
                <w:szCs w:val="20"/>
              </w:rPr>
              <w:t>Influenza vaccination</w:t>
            </w:r>
          </w:p>
        </w:tc>
        <w:tc>
          <w:tcPr>
            <w:tcW w:w="2693" w:type="dxa"/>
          </w:tcPr>
          <w:p w14:paraId="3C944783" w14:textId="6F2BC53A" w:rsidR="002342BC" w:rsidRPr="00FC6724" w:rsidRDefault="002342BC" w:rsidP="00FE7721">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Door-knocking and home visits for reminders for home visits to older adults for influenza vaccination</w:t>
            </w:r>
          </w:p>
        </w:tc>
        <w:tc>
          <w:tcPr>
            <w:tcW w:w="3118" w:type="dxa"/>
          </w:tcPr>
          <w:p w14:paraId="1F884DC6" w14:textId="5314EAA3" w:rsidR="002342BC" w:rsidRPr="00FC6724" w:rsidRDefault="002342BC" w:rsidP="0033758A">
            <w:pPr>
              <w:rPr>
                <w:rFonts w:ascii="Calibri" w:hAnsi="Calibri" w:cs="Calibri"/>
                <w:color w:val="000000"/>
                <w:sz w:val="20"/>
                <w:szCs w:val="20"/>
              </w:rPr>
            </w:pPr>
            <w:r w:rsidRPr="00FC6724">
              <w:rPr>
                <w:rFonts w:ascii="Calibri" w:hAnsi="Calibri" w:cs="Calibri"/>
                <w:color w:val="000000"/>
                <w:sz w:val="20"/>
                <w:szCs w:val="20"/>
              </w:rPr>
              <w:t xml:space="preserve">Multiple OR with 95% CI which do not cross line of no effect. </w:t>
            </w:r>
          </w:p>
        </w:tc>
        <w:tc>
          <w:tcPr>
            <w:tcW w:w="3293" w:type="dxa"/>
          </w:tcPr>
          <w:p w14:paraId="122DF980" w14:textId="77777777" w:rsidR="002342BC" w:rsidRPr="00FC6724" w:rsidRDefault="002342BC" w:rsidP="00D671E4">
            <w:pPr>
              <w:rPr>
                <w:rFonts w:ascii="Calibri" w:hAnsi="Calibri" w:cs="Calibri"/>
                <w:b/>
                <w:bCs/>
                <w:color w:val="000000"/>
                <w:sz w:val="20"/>
                <w:szCs w:val="20"/>
              </w:rPr>
            </w:pPr>
            <w:r w:rsidRPr="00FC6724">
              <w:rPr>
                <w:rFonts w:ascii="Calibri" w:hAnsi="Calibri" w:cs="Calibri"/>
                <w:b/>
                <w:bCs/>
                <w:color w:val="000000"/>
                <w:sz w:val="20"/>
                <w:szCs w:val="20"/>
              </w:rPr>
              <w:t>Review: low risk of bias</w:t>
            </w:r>
          </w:p>
          <w:p w14:paraId="4B1C6EF5" w14:textId="50EC5E48" w:rsidR="002342BC" w:rsidRPr="00FC6724" w:rsidRDefault="002342BC" w:rsidP="0033758A">
            <w:pPr>
              <w:rPr>
                <w:rFonts w:ascii="Calibri" w:hAnsi="Calibri" w:cs="Calibri"/>
                <w:b/>
                <w:bCs/>
                <w:color w:val="000000"/>
                <w:sz w:val="20"/>
                <w:szCs w:val="20"/>
              </w:rPr>
            </w:pPr>
            <w:r w:rsidRPr="00FC6724">
              <w:rPr>
                <w:rFonts w:ascii="Calibri" w:hAnsi="Calibri" w:cs="Calibri"/>
                <w:color w:val="000000"/>
                <w:sz w:val="20"/>
                <w:szCs w:val="20"/>
              </w:rPr>
              <w:t xml:space="preserve">Content: existing </w:t>
            </w:r>
            <w:r>
              <w:rPr>
                <w:rFonts w:ascii="Calibri" w:hAnsi="Calibri" w:cs="Calibri"/>
                <w:color w:val="000000"/>
                <w:sz w:val="20"/>
                <w:szCs w:val="20"/>
              </w:rPr>
              <w:t xml:space="preserve">overall </w:t>
            </w:r>
            <w:r w:rsidRPr="00FC6724">
              <w:rPr>
                <w:rFonts w:ascii="Calibri" w:hAnsi="Calibri" w:cs="Calibri"/>
                <w:color w:val="000000"/>
                <w:sz w:val="20"/>
                <w:szCs w:val="20"/>
              </w:rPr>
              <w:t>GRADE judgement of moderate certainty evidence</w:t>
            </w:r>
            <w:r>
              <w:rPr>
                <w:rFonts w:ascii="Calibri" w:hAnsi="Calibri" w:cs="Calibri"/>
                <w:color w:val="000000"/>
                <w:sz w:val="20"/>
                <w:szCs w:val="20"/>
              </w:rPr>
              <w:t>; high certainty in some cases.</w:t>
            </w:r>
          </w:p>
        </w:tc>
      </w:tr>
      <w:tr w:rsidR="002342BC" w:rsidRPr="00FC6724" w14:paraId="3F914751" w14:textId="7B1B025F" w:rsidTr="00094165">
        <w:trPr>
          <w:cantSplit/>
        </w:trPr>
        <w:tc>
          <w:tcPr>
            <w:tcW w:w="1724" w:type="dxa"/>
          </w:tcPr>
          <w:p w14:paraId="306577B1" w14:textId="5F7469CF" w:rsidR="002342BC" w:rsidRPr="00FC6724" w:rsidRDefault="002342BC" w:rsidP="0033758A">
            <w:pPr>
              <w:rPr>
                <w:sz w:val="20"/>
                <w:szCs w:val="20"/>
              </w:rPr>
            </w:pPr>
            <w:r w:rsidRPr="00C97C63">
              <w:rPr>
                <w:sz w:val="20"/>
                <w:szCs w:val="20"/>
              </w:rPr>
              <w:t>Home visits for communication or education</w:t>
            </w:r>
          </w:p>
        </w:tc>
        <w:tc>
          <w:tcPr>
            <w:tcW w:w="1612" w:type="dxa"/>
            <w:gridSpan w:val="2"/>
          </w:tcPr>
          <w:p w14:paraId="3EB2D779" w14:textId="121F0AEE" w:rsidR="002342BC" w:rsidRPr="00FC6724" w:rsidRDefault="002342BC" w:rsidP="0033758A">
            <w:pPr>
              <w:rPr>
                <w:sz w:val="20"/>
                <w:szCs w:val="20"/>
              </w:rPr>
            </w:pPr>
            <w:r w:rsidRPr="00FC6724">
              <w:rPr>
                <w:sz w:val="20"/>
                <w:szCs w:val="20"/>
              </w:rPr>
              <w:t>Kendrick 2000</w:t>
            </w:r>
          </w:p>
        </w:tc>
        <w:tc>
          <w:tcPr>
            <w:tcW w:w="1734" w:type="dxa"/>
          </w:tcPr>
          <w:p w14:paraId="55119853" w14:textId="78EA4D9A" w:rsidR="00DA2E3B" w:rsidRDefault="00DA2E3B" w:rsidP="00DA2E3B">
            <w:pPr>
              <w:autoSpaceDE w:val="0"/>
              <w:autoSpaceDN w:val="0"/>
              <w:adjustRightInd w:val="0"/>
              <w:rPr>
                <w:sz w:val="20"/>
                <w:szCs w:val="20"/>
              </w:rPr>
            </w:pPr>
            <w:r>
              <w:rPr>
                <w:sz w:val="20"/>
                <w:szCs w:val="20"/>
              </w:rPr>
              <w:t>Ethnic minority</w:t>
            </w:r>
            <w:r w:rsidR="006246BA">
              <w:rPr>
                <w:sz w:val="20"/>
                <w:szCs w:val="20"/>
              </w:rPr>
              <w:t xml:space="preserve"> or</w:t>
            </w:r>
            <w:r>
              <w:rPr>
                <w:sz w:val="20"/>
                <w:szCs w:val="20"/>
              </w:rPr>
              <w:t xml:space="preserve"> low SES</w:t>
            </w:r>
            <w:r w:rsidR="00541AAC">
              <w:rPr>
                <w:sz w:val="20"/>
                <w:szCs w:val="20"/>
              </w:rPr>
              <w:t xml:space="preserve"> families</w:t>
            </w:r>
          </w:p>
          <w:p w14:paraId="5A24A391" w14:textId="0844DE52" w:rsidR="00DA2E3B" w:rsidRPr="00FC6724" w:rsidRDefault="00DA2E3B" w:rsidP="00DA2E3B">
            <w:pPr>
              <w:autoSpaceDE w:val="0"/>
              <w:autoSpaceDN w:val="0"/>
              <w:adjustRightInd w:val="0"/>
              <w:rPr>
                <w:sz w:val="20"/>
                <w:szCs w:val="20"/>
              </w:rPr>
            </w:pPr>
            <w:r>
              <w:rPr>
                <w:sz w:val="20"/>
                <w:szCs w:val="20"/>
              </w:rPr>
              <w:t>Childhood vaccination</w:t>
            </w:r>
          </w:p>
          <w:p w14:paraId="5E1586C6" w14:textId="77777777" w:rsidR="002342BC" w:rsidRPr="00FC6724" w:rsidRDefault="002342BC" w:rsidP="0033758A">
            <w:pPr>
              <w:autoSpaceDE w:val="0"/>
              <w:autoSpaceDN w:val="0"/>
              <w:adjustRightInd w:val="0"/>
              <w:rPr>
                <w:rFonts w:ascii="Calibri" w:hAnsi="Calibri" w:cs="Calibri"/>
                <w:color w:val="000000"/>
                <w:sz w:val="20"/>
                <w:szCs w:val="20"/>
              </w:rPr>
            </w:pPr>
          </w:p>
        </w:tc>
        <w:tc>
          <w:tcPr>
            <w:tcW w:w="2693" w:type="dxa"/>
          </w:tcPr>
          <w:p w14:paraId="6E0102CA" w14:textId="04D3F400" w:rsidR="002342BC" w:rsidRPr="00FC6724" w:rsidRDefault="002342BC" w:rsidP="0033758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 xml:space="preserve">Home visits by psychology graduates, paraprofessionals, public health or community nurses, health visitors or women/mothers from the community </w:t>
            </w:r>
          </w:p>
        </w:tc>
        <w:tc>
          <w:tcPr>
            <w:tcW w:w="3118" w:type="dxa"/>
          </w:tcPr>
          <w:p w14:paraId="37D4E450" w14:textId="7925149A" w:rsidR="002342BC" w:rsidRPr="00FC6724" w:rsidRDefault="002342BC" w:rsidP="0033758A">
            <w:pPr>
              <w:rPr>
                <w:sz w:val="20"/>
                <w:szCs w:val="20"/>
              </w:rPr>
            </w:pPr>
            <w:r w:rsidRPr="00FC6724">
              <w:rPr>
                <w:rFonts w:ascii="Calibri" w:hAnsi="Calibri" w:cs="Calibri"/>
                <w:color w:val="000000"/>
                <w:sz w:val="20"/>
                <w:szCs w:val="20"/>
              </w:rPr>
              <w:t>Pooled analysis (9 of 11 studies) found significant benefit of home visiting; sensitivity analysis of  7 RCTs supported this (OR 1.67</w:t>
            </w:r>
            <w:r w:rsidR="00470A31">
              <w:rPr>
                <w:rFonts w:ascii="Calibri" w:hAnsi="Calibri" w:cs="Calibri"/>
                <w:color w:val="000000"/>
                <w:sz w:val="20"/>
                <w:szCs w:val="20"/>
              </w:rPr>
              <w:t xml:space="preserve"> (</w:t>
            </w:r>
            <w:r w:rsidRPr="00FC6724">
              <w:rPr>
                <w:rFonts w:ascii="Calibri" w:hAnsi="Calibri" w:cs="Calibri"/>
                <w:color w:val="000000"/>
                <w:sz w:val="20"/>
                <w:szCs w:val="20"/>
              </w:rPr>
              <w:t>1.29</w:t>
            </w:r>
            <w:r w:rsidR="00E4653C">
              <w:rPr>
                <w:rFonts w:ascii="Calibri" w:hAnsi="Calibri" w:cs="Calibri"/>
                <w:color w:val="000000"/>
                <w:sz w:val="20"/>
                <w:szCs w:val="20"/>
              </w:rPr>
              <w:t xml:space="preserve">, </w:t>
            </w:r>
            <w:r w:rsidRPr="00FC6724">
              <w:rPr>
                <w:rFonts w:ascii="Calibri" w:hAnsi="Calibri" w:cs="Calibri"/>
                <w:color w:val="000000"/>
                <w:sz w:val="20"/>
                <w:szCs w:val="20"/>
              </w:rPr>
              <w:t>2.15</w:t>
            </w:r>
            <w:r w:rsidR="00470A31">
              <w:rPr>
                <w:rFonts w:ascii="Calibri" w:hAnsi="Calibri" w:cs="Calibri"/>
                <w:color w:val="000000"/>
                <w:sz w:val="20"/>
                <w:szCs w:val="20"/>
              </w:rPr>
              <w:t>)</w:t>
            </w:r>
            <w:r w:rsidRPr="00FC6724">
              <w:rPr>
                <w:rFonts w:ascii="Calibri" w:hAnsi="Calibri" w:cs="Calibri"/>
                <w:color w:val="000000"/>
                <w:sz w:val="20"/>
                <w:szCs w:val="20"/>
              </w:rPr>
              <w:t>); similar effect found for only socioeconomically disadvantaged participants (</w:t>
            </w:r>
            <w:proofErr w:type="spellStart"/>
            <w:r w:rsidRPr="00FC6724">
              <w:rPr>
                <w:rFonts w:ascii="Calibri" w:hAnsi="Calibri" w:cs="Calibri"/>
                <w:color w:val="000000"/>
                <w:sz w:val="20"/>
                <w:szCs w:val="20"/>
              </w:rPr>
              <w:t>RCT+nonRCT</w:t>
            </w:r>
            <w:proofErr w:type="spellEnd"/>
            <w:r w:rsidRPr="00FC6724">
              <w:rPr>
                <w:rFonts w:ascii="Calibri" w:hAnsi="Calibri" w:cs="Calibri"/>
                <w:color w:val="000000"/>
                <w:sz w:val="20"/>
                <w:szCs w:val="20"/>
              </w:rPr>
              <w:t xml:space="preserve">)(OR 1.49, </w:t>
            </w:r>
            <w:r w:rsidR="00470A31">
              <w:rPr>
                <w:rFonts w:ascii="Calibri" w:hAnsi="Calibri" w:cs="Calibri"/>
                <w:color w:val="000000"/>
                <w:sz w:val="20"/>
                <w:szCs w:val="20"/>
              </w:rPr>
              <w:t>(</w:t>
            </w:r>
            <w:r w:rsidRPr="00FC6724">
              <w:rPr>
                <w:rFonts w:ascii="Calibri" w:hAnsi="Calibri" w:cs="Calibri"/>
                <w:color w:val="000000"/>
                <w:sz w:val="20"/>
                <w:szCs w:val="20"/>
              </w:rPr>
              <w:t>1.20-1.86)</w:t>
            </w:r>
            <w:r w:rsidR="00470A31">
              <w:rPr>
                <w:rFonts w:ascii="Calibri" w:hAnsi="Calibri" w:cs="Calibri"/>
                <w:color w:val="000000"/>
                <w:sz w:val="20"/>
                <w:szCs w:val="20"/>
              </w:rPr>
              <w:t>)</w:t>
            </w:r>
            <w:r w:rsidRPr="00FC6724">
              <w:rPr>
                <w:rFonts w:ascii="Calibri" w:hAnsi="Calibri" w:cs="Calibri"/>
                <w:color w:val="000000"/>
                <w:sz w:val="20"/>
                <w:szCs w:val="20"/>
              </w:rPr>
              <w:t>. Analyses of studies using professionals only showed no difference between groups.</w:t>
            </w:r>
          </w:p>
        </w:tc>
        <w:tc>
          <w:tcPr>
            <w:tcW w:w="3293" w:type="dxa"/>
          </w:tcPr>
          <w:p w14:paraId="345A86FE" w14:textId="77777777" w:rsidR="002342BC" w:rsidRPr="00FC6724" w:rsidRDefault="002342BC" w:rsidP="00D671E4">
            <w:pPr>
              <w:rPr>
                <w:b/>
                <w:bCs/>
                <w:sz w:val="20"/>
                <w:szCs w:val="20"/>
              </w:rPr>
            </w:pPr>
            <w:r w:rsidRPr="00FC6724">
              <w:rPr>
                <w:b/>
                <w:bCs/>
                <w:sz w:val="20"/>
                <w:szCs w:val="20"/>
              </w:rPr>
              <w:t>Review: unclear risk of bias</w:t>
            </w:r>
          </w:p>
          <w:p w14:paraId="7D479E4F" w14:textId="0FF995F1" w:rsidR="002342BC" w:rsidRPr="00FC6724" w:rsidRDefault="002342BC" w:rsidP="0033758A">
            <w:pPr>
              <w:rPr>
                <w:sz w:val="20"/>
                <w:szCs w:val="20"/>
              </w:rPr>
            </w:pPr>
            <w:r w:rsidRPr="00FC6724">
              <w:rPr>
                <w:sz w:val="20"/>
                <w:szCs w:val="20"/>
              </w:rPr>
              <w:t>Content: Could not separate results for RCTs in disadvantaged groups. However effects were broadly similar between analyses of all RCTs and all studies in disadvantaged groups suggesting both may be similar to RCTs in disadvantaged groups. O</w:t>
            </w:r>
            <w:r w:rsidRPr="00FC6724">
              <w:rPr>
                <w:rFonts w:ascii="Calibri" w:hAnsi="Calibri" w:cs="Calibri"/>
                <w:color w:val="000000"/>
                <w:sz w:val="20"/>
                <w:szCs w:val="20"/>
              </w:rPr>
              <w:t>nly assessed blinded outcome assessment (mixed).</w:t>
            </w:r>
          </w:p>
        </w:tc>
      </w:tr>
      <w:tr w:rsidR="002342BC" w:rsidRPr="00FC6724" w14:paraId="5B7083AD" w14:textId="77777777" w:rsidTr="00094165">
        <w:trPr>
          <w:cantSplit/>
        </w:trPr>
        <w:tc>
          <w:tcPr>
            <w:tcW w:w="1724" w:type="dxa"/>
          </w:tcPr>
          <w:p w14:paraId="3B69F436" w14:textId="100C1F8A" w:rsidR="002342BC" w:rsidRPr="00FC6724" w:rsidRDefault="002342BC" w:rsidP="0033758A">
            <w:pPr>
              <w:rPr>
                <w:sz w:val="20"/>
                <w:szCs w:val="20"/>
              </w:rPr>
            </w:pPr>
            <w:r w:rsidRPr="00C97C63">
              <w:rPr>
                <w:sz w:val="20"/>
                <w:szCs w:val="20"/>
              </w:rPr>
              <w:t>Home visits for communication or education</w:t>
            </w:r>
          </w:p>
        </w:tc>
        <w:tc>
          <w:tcPr>
            <w:tcW w:w="1612" w:type="dxa"/>
            <w:gridSpan w:val="2"/>
          </w:tcPr>
          <w:p w14:paraId="6ACA7C94" w14:textId="36C365D1" w:rsidR="002342BC" w:rsidRPr="00FC6724" w:rsidRDefault="002342BC" w:rsidP="0033758A">
            <w:pPr>
              <w:rPr>
                <w:sz w:val="20"/>
                <w:szCs w:val="20"/>
              </w:rPr>
            </w:pPr>
            <w:r w:rsidRPr="00FC6724">
              <w:rPr>
                <w:sz w:val="20"/>
                <w:szCs w:val="20"/>
              </w:rPr>
              <w:t>Lambert 2021</w:t>
            </w:r>
          </w:p>
        </w:tc>
        <w:tc>
          <w:tcPr>
            <w:tcW w:w="1734" w:type="dxa"/>
          </w:tcPr>
          <w:p w14:paraId="270BF15B" w14:textId="77777777" w:rsidR="002342BC" w:rsidRDefault="00541AAC" w:rsidP="0033758A">
            <w:pPr>
              <w:autoSpaceDE w:val="0"/>
              <w:autoSpaceDN w:val="0"/>
              <w:adjustRightInd w:val="0"/>
              <w:rPr>
                <w:rFonts w:ascii="Calibri" w:hAnsi="Calibri" w:cs="Calibri"/>
                <w:color w:val="000000"/>
                <w:sz w:val="20"/>
                <w:szCs w:val="20"/>
              </w:rPr>
            </w:pPr>
            <w:r>
              <w:rPr>
                <w:rFonts w:ascii="Calibri" w:hAnsi="Calibri" w:cs="Calibri"/>
                <w:color w:val="000000"/>
                <w:sz w:val="20"/>
                <w:szCs w:val="20"/>
              </w:rPr>
              <w:t>M</w:t>
            </w:r>
            <w:r w:rsidRPr="00FC6724">
              <w:rPr>
                <w:rFonts w:ascii="Calibri" w:hAnsi="Calibri" w:cs="Calibri"/>
                <w:color w:val="000000"/>
                <w:sz w:val="20"/>
                <w:szCs w:val="20"/>
              </w:rPr>
              <w:t>igrant or refugee status individuals</w:t>
            </w:r>
          </w:p>
          <w:p w14:paraId="50516E4D" w14:textId="41471852" w:rsidR="00541AAC" w:rsidRPr="00541AAC" w:rsidRDefault="00541AAC" w:rsidP="0033758A">
            <w:pPr>
              <w:autoSpaceDE w:val="0"/>
              <w:autoSpaceDN w:val="0"/>
              <w:adjustRightInd w:val="0"/>
              <w:rPr>
                <w:rFonts w:ascii="Calibri" w:hAnsi="Calibri" w:cs="Calibri"/>
                <w:b/>
                <w:bCs/>
                <w:color w:val="000000"/>
                <w:sz w:val="20"/>
                <w:szCs w:val="20"/>
              </w:rPr>
            </w:pPr>
            <w:r>
              <w:rPr>
                <w:rFonts w:ascii="Calibri" w:hAnsi="Calibri" w:cs="Calibri"/>
                <w:color w:val="000000"/>
                <w:sz w:val="20"/>
                <w:szCs w:val="20"/>
              </w:rPr>
              <w:t>R</w:t>
            </w:r>
            <w:r w:rsidRPr="00FC6724">
              <w:rPr>
                <w:rFonts w:ascii="Calibri" w:hAnsi="Calibri" w:cs="Calibri"/>
                <w:color w:val="000000"/>
                <w:sz w:val="20"/>
                <w:szCs w:val="20"/>
              </w:rPr>
              <w:t>espiratory-related childhood disease in</w:t>
            </w:r>
          </w:p>
        </w:tc>
        <w:tc>
          <w:tcPr>
            <w:tcW w:w="2693" w:type="dxa"/>
          </w:tcPr>
          <w:p w14:paraId="751A261C" w14:textId="77777B94" w:rsidR="002342BC" w:rsidRPr="00FC6724" w:rsidRDefault="002342BC" w:rsidP="0033758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Door-to-door visiting information campaign, combined with face masks or hand sanitizer</w:t>
            </w:r>
          </w:p>
        </w:tc>
        <w:tc>
          <w:tcPr>
            <w:tcW w:w="3118" w:type="dxa"/>
          </w:tcPr>
          <w:p w14:paraId="0734F331" w14:textId="2840750E" w:rsidR="002342BC" w:rsidRPr="00FC6724" w:rsidRDefault="002342BC" w:rsidP="0033758A">
            <w:pPr>
              <w:autoSpaceDE w:val="0"/>
              <w:autoSpaceDN w:val="0"/>
              <w:adjustRightInd w:val="0"/>
              <w:rPr>
                <w:rFonts w:ascii="Calibri" w:hAnsi="Calibri" w:cs="Calibri"/>
                <w:color w:val="000000"/>
                <w:sz w:val="20"/>
                <w:szCs w:val="20"/>
              </w:rPr>
            </w:pPr>
            <w:r w:rsidRPr="00FC6724">
              <w:rPr>
                <w:sz w:val="20"/>
                <w:szCs w:val="20"/>
              </w:rPr>
              <w:t xml:space="preserve">Single RCT </w:t>
            </w:r>
            <w:r w:rsidRPr="00FC6724">
              <w:rPr>
                <w:rFonts w:ascii="Calibri" w:hAnsi="Calibri" w:cs="Calibri"/>
                <w:color w:val="000000"/>
                <w:sz w:val="20"/>
                <w:szCs w:val="20"/>
              </w:rPr>
              <w:t>evaluated impact of additional interventions (face masks/sanitiser) not impact of information visiting campaign; vaccination rates improved in all groups.</w:t>
            </w:r>
          </w:p>
        </w:tc>
        <w:tc>
          <w:tcPr>
            <w:tcW w:w="3293" w:type="dxa"/>
          </w:tcPr>
          <w:p w14:paraId="54236B17" w14:textId="77777777" w:rsidR="002342BC" w:rsidRPr="00FC6724" w:rsidRDefault="002342BC" w:rsidP="00D671E4">
            <w:pPr>
              <w:rPr>
                <w:b/>
                <w:bCs/>
                <w:sz w:val="20"/>
                <w:szCs w:val="20"/>
              </w:rPr>
            </w:pPr>
            <w:r w:rsidRPr="00FC6724">
              <w:rPr>
                <w:b/>
                <w:bCs/>
                <w:sz w:val="20"/>
                <w:szCs w:val="20"/>
              </w:rPr>
              <w:t>Review: unclear risk of bias</w:t>
            </w:r>
          </w:p>
          <w:p w14:paraId="15624B63" w14:textId="6DD03768" w:rsidR="002342BC" w:rsidRPr="00FC6724" w:rsidRDefault="002342BC" w:rsidP="0033758A">
            <w:pPr>
              <w:rPr>
                <w:rFonts w:ascii="Calibri" w:hAnsi="Calibri" w:cs="Calibri"/>
                <w:b/>
                <w:bCs/>
                <w:color w:val="000000"/>
                <w:sz w:val="20"/>
                <w:szCs w:val="20"/>
              </w:rPr>
            </w:pPr>
            <w:r w:rsidRPr="00FC6724">
              <w:rPr>
                <w:sz w:val="20"/>
                <w:szCs w:val="20"/>
              </w:rPr>
              <w:t xml:space="preserve">Content: </w:t>
            </w:r>
            <w:r w:rsidRPr="00FC6724">
              <w:rPr>
                <w:rFonts w:ascii="Calibri" w:hAnsi="Calibri" w:cs="Calibri"/>
                <w:color w:val="000000"/>
                <w:sz w:val="20"/>
                <w:szCs w:val="20"/>
              </w:rPr>
              <w:t>We can’t comment on the evidence for the intervention of interest – it was not the intervention difference between the groups</w:t>
            </w:r>
          </w:p>
        </w:tc>
      </w:tr>
      <w:tr w:rsidR="002342BC" w:rsidRPr="00FC6724" w14:paraId="4854FD98" w14:textId="15394117" w:rsidTr="00094165">
        <w:trPr>
          <w:cantSplit/>
        </w:trPr>
        <w:tc>
          <w:tcPr>
            <w:tcW w:w="1724" w:type="dxa"/>
          </w:tcPr>
          <w:p w14:paraId="7DE9D681" w14:textId="3C22B5D8" w:rsidR="002342BC" w:rsidRPr="00FC6724" w:rsidRDefault="002342BC" w:rsidP="0033758A">
            <w:pPr>
              <w:rPr>
                <w:sz w:val="20"/>
                <w:szCs w:val="20"/>
              </w:rPr>
            </w:pPr>
            <w:r w:rsidRPr="00C97C63">
              <w:rPr>
                <w:sz w:val="20"/>
                <w:szCs w:val="20"/>
              </w:rPr>
              <w:t>Home visits for communication or education</w:t>
            </w:r>
          </w:p>
        </w:tc>
        <w:tc>
          <w:tcPr>
            <w:tcW w:w="1612" w:type="dxa"/>
            <w:gridSpan w:val="2"/>
          </w:tcPr>
          <w:p w14:paraId="4369C9C3" w14:textId="294DCD63" w:rsidR="002342BC" w:rsidRPr="00FC6724" w:rsidRDefault="002342BC" w:rsidP="0033758A">
            <w:pPr>
              <w:rPr>
                <w:sz w:val="20"/>
                <w:szCs w:val="20"/>
              </w:rPr>
            </w:pPr>
            <w:r w:rsidRPr="00FC6724">
              <w:rPr>
                <w:sz w:val="20"/>
                <w:szCs w:val="20"/>
              </w:rPr>
              <w:t>Nelson 2016</w:t>
            </w:r>
          </w:p>
        </w:tc>
        <w:tc>
          <w:tcPr>
            <w:tcW w:w="1734" w:type="dxa"/>
          </w:tcPr>
          <w:p w14:paraId="2A421BC3" w14:textId="77777777" w:rsidR="002342BC" w:rsidRDefault="00C945D5" w:rsidP="00764AB0">
            <w:pPr>
              <w:autoSpaceDE w:val="0"/>
              <w:autoSpaceDN w:val="0"/>
              <w:adjustRightInd w:val="0"/>
              <w:rPr>
                <w:sz w:val="20"/>
                <w:szCs w:val="20"/>
              </w:rPr>
            </w:pPr>
            <w:r>
              <w:rPr>
                <w:sz w:val="20"/>
                <w:szCs w:val="20"/>
              </w:rPr>
              <w:t>C</w:t>
            </w:r>
            <w:r w:rsidRPr="00FC6724">
              <w:rPr>
                <w:sz w:val="20"/>
                <w:szCs w:val="20"/>
              </w:rPr>
              <w:t>hildren with low SES in LMIC</w:t>
            </w:r>
          </w:p>
          <w:p w14:paraId="452FD8C3" w14:textId="77777777" w:rsidR="002D37AA" w:rsidRPr="00FC6724" w:rsidRDefault="002D37AA" w:rsidP="002D37AA">
            <w:pPr>
              <w:autoSpaceDE w:val="0"/>
              <w:autoSpaceDN w:val="0"/>
              <w:adjustRightInd w:val="0"/>
              <w:rPr>
                <w:sz w:val="20"/>
                <w:szCs w:val="20"/>
              </w:rPr>
            </w:pPr>
            <w:r>
              <w:rPr>
                <w:sz w:val="20"/>
                <w:szCs w:val="20"/>
              </w:rPr>
              <w:t>Childhood vaccination</w:t>
            </w:r>
          </w:p>
          <w:p w14:paraId="590DC24D" w14:textId="014D47EB" w:rsidR="002D37AA" w:rsidRPr="00FC6724" w:rsidRDefault="002D37AA" w:rsidP="00764AB0">
            <w:pPr>
              <w:autoSpaceDE w:val="0"/>
              <w:autoSpaceDN w:val="0"/>
              <w:adjustRightInd w:val="0"/>
              <w:rPr>
                <w:rFonts w:ascii="Calibri" w:hAnsi="Calibri" w:cs="Calibri"/>
                <w:color w:val="000000"/>
                <w:sz w:val="20"/>
                <w:szCs w:val="20"/>
              </w:rPr>
            </w:pPr>
          </w:p>
        </w:tc>
        <w:tc>
          <w:tcPr>
            <w:tcW w:w="2693" w:type="dxa"/>
          </w:tcPr>
          <w:p w14:paraId="5E983B8E" w14:textId="7FA0DB66" w:rsidR="002342BC" w:rsidRPr="00FC6724" w:rsidRDefault="002342BC" w:rsidP="00764AB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Home visits by undergraduate medical students who identified knowledge gaps and delivered health education messages</w:t>
            </w:r>
          </w:p>
          <w:p w14:paraId="4C6E27CA" w14:textId="009047FA" w:rsidR="002342BC" w:rsidRPr="00FC6724" w:rsidRDefault="002342BC" w:rsidP="00C945D5">
            <w:pPr>
              <w:rPr>
                <w:sz w:val="20"/>
                <w:szCs w:val="20"/>
              </w:rPr>
            </w:pPr>
            <w:r w:rsidRPr="00FC6724">
              <w:rPr>
                <w:rFonts w:ascii="Calibri" w:hAnsi="Calibri" w:cs="Calibri"/>
                <w:color w:val="000000"/>
                <w:sz w:val="20"/>
                <w:szCs w:val="20"/>
              </w:rPr>
              <w:t>Home visits delivering repeated messages for those not visiting clinic after referral</w:t>
            </w:r>
          </w:p>
        </w:tc>
        <w:tc>
          <w:tcPr>
            <w:tcW w:w="3118" w:type="dxa"/>
          </w:tcPr>
          <w:p w14:paraId="38F94414" w14:textId="0C0D4564" w:rsidR="002342BC" w:rsidRPr="00FD5B90" w:rsidRDefault="002342BC" w:rsidP="005512E5">
            <w:pPr>
              <w:rPr>
                <w:sz w:val="20"/>
                <w:szCs w:val="20"/>
              </w:rPr>
            </w:pPr>
            <w:r w:rsidRPr="00FD5B90">
              <w:rPr>
                <w:rFonts w:ascii="Calibri" w:hAnsi="Calibri" w:cs="Calibri"/>
                <w:color w:val="000000"/>
                <w:sz w:val="20"/>
                <w:szCs w:val="20"/>
              </w:rPr>
              <w:t>Home visits increased immunisation by 19% to 38% depending on vaccine targeted. For those not visiting clinic after referral % fully immunised increased by 19%</w:t>
            </w:r>
          </w:p>
        </w:tc>
        <w:tc>
          <w:tcPr>
            <w:tcW w:w="3293" w:type="dxa"/>
          </w:tcPr>
          <w:p w14:paraId="335807F4" w14:textId="77777777" w:rsidR="002342BC" w:rsidRDefault="002342BC" w:rsidP="0033758A">
            <w:pPr>
              <w:rPr>
                <w:rFonts w:ascii="Calibri" w:hAnsi="Calibri" w:cs="Calibri"/>
                <w:b/>
                <w:bCs/>
                <w:color w:val="000000"/>
                <w:sz w:val="20"/>
                <w:szCs w:val="20"/>
              </w:rPr>
            </w:pPr>
            <w:r w:rsidRPr="00FC6724">
              <w:rPr>
                <w:rFonts w:ascii="Calibri" w:hAnsi="Calibri" w:cs="Calibri"/>
                <w:b/>
                <w:bCs/>
                <w:color w:val="000000"/>
                <w:sz w:val="20"/>
                <w:szCs w:val="20"/>
              </w:rPr>
              <w:t>Review: unclear risk of bias</w:t>
            </w:r>
          </w:p>
          <w:p w14:paraId="4DB588FC" w14:textId="69E848CD" w:rsidR="002342BC" w:rsidRPr="00ED70A4" w:rsidRDefault="002342BC" w:rsidP="0033758A">
            <w:pPr>
              <w:rPr>
                <w:sz w:val="20"/>
                <w:szCs w:val="20"/>
              </w:rPr>
            </w:pPr>
            <w:r w:rsidRPr="00ED70A4">
              <w:rPr>
                <w:sz w:val="20"/>
                <w:szCs w:val="20"/>
              </w:rPr>
              <w:t xml:space="preserve">Content: </w:t>
            </w:r>
            <w:r w:rsidRPr="00ED70A4">
              <w:rPr>
                <w:rFonts w:ascii="Calibri" w:hAnsi="Calibri" w:cs="Calibri"/>
                <w:color w:val="000000"/>
                <w:sz w:val="20"/>
                <w:szCs w:val="20"/>
              </w:rPr>
              <w:t>3/6 RCTs low risk of bias on all domains  using AHRQ criteria; other 3 were high or unclear on 1 or 2 / 5 domains.</w:t>
            </w:r>
            <w:r>
              <w:rPr>
                <w:rFonts w:ascii="Calibri" w:hAnsi="Calibri" w:cs="Calibri"/>
                <w:color w:val="000000"/>
                <w:sz w:val="20"/>
                <w:szCs w:val="20"/>
              </w:rPr>
              <w:t xml:space="preserve"> Moderate sized RCT, statistical significance not reported for all studies</w:t>
            </w:r>
          </w:p>
        </w:tc>
      </w:tr>
      <w:tr w:rsidR="002342BC" w:rsidRPr="00FC6724" w14:paraId="6C3EAA13" w14:textId="77777777" w:rsidTr="00094165">
        <w:trPr>
          <w:cantSplit/>
        </w:trPr>
        <w:tc>
          <w:tcPr>
            <w:tcW w:w="1724" w:type="dxa"/>
          </w:tcPr>
          <w:p w14:paraId="4B4130E1" w14:textId="1AA6E89A" w:rsidR="002342BC" w:rsidRPr="00FC6724" w:rsidRDefault="002342BC" w:rsidP="0033758A">
            <w:pPr>
              <w:rPr>
                <w:sz w:val="20"/>
                <w:szCs w:val="20"/>
              </w:rPr>
            </w:pPr>
            <w:r w:rsidRPr="00C97C63">
              <w:rPr>
                <w:sz w:val="20"/>
                <w:szCs w:val="20"/>
              </w:rPr>
              <w:lastRenderedPageBreak/>
              <w:t>Home visits for communication or education</w:t>
            </w:r>
          </w:p>
        </w:tc>
        <w:tc>
          <w:tcPr>
            <w:tcW w:w="1612" w:type="dxa"/>
            <w:gridSpan w:val="2"/>
          </w:tcPr>
          <w:p w14:paraId="1EFCF31E" w14:textId="6912526D" w:rsidR="002342BC" w:rsidRPr="00FC6724" w:rsidRDefault="002342BC" w:rsidP="0033758A">
            <w:pPr>
              <w:rPr>
                <w:sz w:val="20"/>
                <w:szCs w:val="20"/>
              </w:rPr>
            </w:pPr>
            <w:r w:rsidRPr="00FC6724">
              <w:rPr>
                <w:rFonts w:ascii="Calibri" w:hAnsi="Calibri" w:cs="Calibri"/>
                <w:color w:val="000000"/>
                <w:sz w:val="20"/>
                <w:szCs w:val="20"/>
              </w:rPr>
              <w:t>Crocker-Buque 2017</w:t>
            </w:r>
            <w:r>
              <w:rPr>
                <w:rFonts w:ascii="Calibri" w:hAnsi="Calibri" w:cs="Calibri"/>
                <w:color w:val="000000"/>
                <w:sz w:val="20"/>
                <w:szCs w:val="20"/>
              </w:rPr>
              <w:t>a</w:t>
            </w:r>
          </w:p>
        </w:tc>
        <w:tc>
          <w:tcPr>
            <w:tcW w:w="1734" w:type="dxa"/>
          </w:tcPr>
          <w:p w14:paraId="3B43A741" w14:textId="21DDCF53" w:rsidR="00133BC9" w:rsidRDefault="00133BC9" w:rsidP="009C0C02">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Low SES or </w:t>
            </w:r>
            <w:r w:rsidR="00636E53">
              <w:rPr>
                <w:rFonts w:ascii="Calibri" w:hAnsi="Calibri" w:cs="Calibri"/>
                <w:color w:val="000000"/>
                <w:sz w:val="20"/>
                <w:szCs w:val="20"/>
              </w:rPr>
              <w:t>slum residents in LMIC</w:t>
            </w:r>
          </w:p>
          <w:p w14:paraId="306C4B9D" w14:textId="038909A5" w:rsidR="002342BC" w:rsidRPr="00FC6724" w:rsidRDefault="00133BC9" w:rsidP="009C0C02">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5659765B" w14:textId="51010D69" w:rsidR="002342BC" w:rsidRPr="00FC6724" w:rsidRDefault="002342BC" w:rsidP="009C0C02">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Home visits by undergraduate medical students who identified knowledge gaps and delivered health education messages</w:t>
            </w:r>
          </w:p>
          <w:p w14:paraId="69079565" w14:textId="4D84FCFE" w:rsidR="002342BC" w:rsidRPr="00FC6724" w:rsidRDefault="002342BC" w:rsidP="00636E53">
            <w:pPr>
              <w:autoSpaceDE w:val="0"/>
              <w:autoSpaceDN w:val="0"/>
              <w:adjustRightInd w:val="0"/>
              <w:rPr>
                <w:rFonts w:ascii="Calibri" w:hAnsi="Calibri" w:cs="Calibri"/>
                <w:color w:val="000000"/>
                <w:sz w:val="20"/>
                <w:szCs w:val="20"/>
              </w:rPr>
            </w:pPr>
            <w:r w:rsidRPr="00FC6724">
              <w:rPr>
                <w:sz w:val="20"/>
                <w:szCs w:val="20"/>
              </w:rPr>
              <w:t>in LMIC</w:t>
            </w:r>
            <w:r w:rsidR="00636E53">
              <w:rPr>
                <w:sz w:val="20"/>
                <w:szCs w:val="20"/>
              </w:rPr>
              <w:t xml:space="preserve">. </w:t>
            </w:r>
            <w:r w:rsidRPr="00FC6724">
              <w:rPr>
                <w:rFonts w:ascii="Calibri" w:hAnsi="Calibri" w:cs="Calibri"/>
                <w:color w:val="000000"/>
                <w:sz w:val="20"/>
                <w:szCs w:val="20"/>
              </w:rPr>
              <w:t>Home visits with repeated messages for clinic non-attenders</w:t>
            </w:r>
          </w:p>
        </w:tc>
        <w:tc>
          <w:tcPr>
            <w:tcW w:w="3118" w:type="dxa"/>
          </w:tcPr>
          <w:p w14:paraId="62FB392D" w14:textId="67C268CE" w:rsidR="002342BC" w:rsidRPr="00FC6724" w:rsidRDefault="002342BC" w:rsidP="005512E5">
            <w:pPr>
              <w:rPr>
                <w:sz w:val="20"/>
                <w:szCs w:val="20"/>
              </w:rPr>
            </w:pPr>
            <w:r>
              <w:rPr>
                <w:sz w:val="20"/>
                <w:szCs w:val="20"/>
              </w:rPr>
              <w:t>Same evidence as in Nelson 2016</w:t>
            </w:r>
          </w:p>
        </w:tc>
        <w:tc>
          <w:tcPr>
            <w:tcW w:w="3293" w:type="dxa"/>
          </w:tcPr>
          <w:p w14:paraId="35F1B8A9" w14:textId="77777777" w:rsidR="002342BC" w:rsidRDefault="002342BC" w:rsidP="009C0C02">
            <w:pPr>
              <w:rPr>
                <w:b/>
                <w:bCs/>
                <w:sz w:val="20"/>
                <w:szCs w:val="20"/>
              </w:rPr>
            </w:pPr>
            <w:r w:rsidRPr="00FC6724">
              <w:rPr>
                <w:b/>
                <w:bCs/>
                <w:sz w:val="20"/>
                <w:szCs w:val="20"/>
              </w:rPr>
              <w:t>Review: high risk of bias</w:t>
            </w:r>
          </w:p>
          <w:p w14:paraId="381C234F" w14:textId="4DAFF5EE" w:rsidR="002342BC" w:rsidRPr="00C34AA2" w:rsidRDefault="002342BC" w:rsidP="009C0C02">
            <w:pPr>
              <w:rPr>
                <w:sz w:val="20"/>
                <w:szCs w:val="20"/>
              </w:rPr>
            </w:pPr>
            <w:r w:rsidRPr="00C34AA2">
              <w:rPr>
                <w:sz w:val="20"/>
                <w:szCs w:val="20"/>
              </w:rPr>
              <w:t>Content: as for Nelson 2016 above</w:t>
            </w:r>
          </w:p>
          <w:p w14:paraId="5ACD6C5B" w14:textId="77777777" w:rsidR="002342BC" w:rsidRPr="00FC6724" w:rsidRDefault="002342BC" w:rsidP="0033758A">
            <w:pPr>
              <w:rPr>
                <w:rFonts w:ascii="Calibri" w:hAnsi="Calibri" w:cs="Calibri"/>
                <w:b/>
                <w:bCs/>
                <w:color w:val="000000"/>
                <w:sz w:val="20"/>
                <w:szCs w:val="20"/>
              </w:rPr>
            </w:pPr>
          </w:p>
        </w:tc>
      </w:tr>
      <w:tr w:rsidR="002342BC" w:rsidRPr="00FC6724" w14:paraId="44C925D7" w14:textId="77777777" w:rsidTr="00094165">
        <w:trPr>
          <w:cantSplit/>
        </w:trPr>
        <w:tc>
          <w:tcPr>
            <w:tcW w:w="1724" w:type="dxa"/>
          </w:tcPr>
          <w:p w14:paraId="228ADE04" w14:textId="10361A37" w:rsidR="002342BC" w:rsidRPr="00FC6724" w:rsidRDefault="002342BC" w:rsidP="00764AB0">
            <w:pPr>
              <w:rPr>
                <w:sz w:val="20"/>
                <w:szCs w:val="20"/>
              </w:rPr>
            </w:pPr>
            <w:r w:rsidRPr="00C97C63">
              <w:rPr>
                <w:sz w:val="20"/>
                <w:szCs w:val="20"/>
              </w:rPr>
              <w:t>Home visits for communication or education</w:t>
            </w:r>
          </w:p>
        </w:tc>
        <w:tc>
          <w:tcPr>
            <w:tcW w:w="1612" w:type="dxa"/>
            <w:gridSpan w:val="2"/>
          </w:tcPr>
          <w:p w14:paraId="4473FE8B" w14:textId="71C40A24" w:rsidR="002342BC" w:rsidRPr="00FC6724" w:rsidRDefault="002342BC" w:rsidP="00764AB0">
            <w:pPr>
              <w:rPr>
                <w:sz w:val="20"/>
                <w:szCs w:val="20"/>
              </w:rPr>
            </w:pPr>
            <w:r w:rsidRPr="00FC6724">
              <w:rPr>
                <w:rFonts w:ascii="Calibri" w:hAnsi="Calibri" w:cs="Calibri"/>
                <w:color w:val="000000"/>
                <w:sz w:val="20"/>
                <w:szCs w:val="20"/>
              </w:rPr>
              <w:t xml:space="preserve">Crocker-Buque 2017b </w:t>
            </w:r>
          </w:p>
        </w:tc>
        <w:tc>
          <w:tcPr>
            <w:tcW w:w="1734" w:type="dxa"/>
          </w:tcPr>
          <w:p w14:paraId="1FAF4A5B" w14:textId="77777777" w:rsidR="002342BC" w:rsidRDefault="00636E53" w:rsidP="00764AB0">
            <w:pPr>
              <w:rPr>
                <w:rFonts w:ascii="Calibri" w:hAnsi="Calibri" w:cs="Calibri"/>
                <w:color w:val="000000"/>
                <w:sz w:val="20"/>
                <w:szCs w:val="20"/>
              </w:rPr>
            </w:pPr>
            <w:r>
              <w:rPr>
                <w:rFonts w:ascii="Calibri" w:hAnsi="Calibri" w:cs="Calibri"/>
                <w:color w:val="000000"/>
                <w:sz w:val="20"/>
                <w:szCs w:val="20"/>
              </w:rPr>
              <w:t>C</w:t>
            </w:r>
            <w:r w:rsidRPr="00FC6724">
              <w:rPr>
                <w:rFonts w:ascii="Calibri" w:hAnsi="Calibri" w:cs="Calibri"/>
                <w:color w:val="000000"/>
                <w:sz w:val="20"/>
                <w:szCs w:val="20"/>
              </w:rPr>
              <w:t>hildren and adolescents from disadvantaged, minority ethnic or urban location groups</w:t>
            </w:r>
            <w:r>
              <w:rPr>
                <w:rFonts w:ascii="Calibri" w:hAnsi="Calibri" w:cs="Calibri"/>
                <w:color w:val="000000"/>
                <w:sz w:val="20"/>
                <w:szCs w:val="20"/>
              </w:rPr>
              <w:t>.</w:t>
            </w:r>
          </w:p>
          <w:p w14:paraId="0FC252D5" w14:textId="54F9DFA2" w:rsidR="002E52D5" w:rsidRPr="00FC6724" w:rsidRDefault="002E52D5" w:rsidP="00764AB0">
            <w:pPr>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30F8F217" w14:textId="63FE67BC" w:rsidR="002342BC" w:rsidRPr="00FC6724" w:rsidRDefault="002342BC" w:rsidP="00764AB0">
            <w:pPr>
              <w:rPr>
                <w:rFonts w:ascii="Calibri" w:hAnsi="Calibri" w:cs="Calibri"/>
                <w:color w:val="000000"/>
                <w:sz w:val="20"/>
                <w:szCs w:val="20"/>
              </w:rPr>
            </w:pPr>
            <w:r w:rsidRPr="00FC6724">
              <w:rPr>
                <w:rFonts w:ascii="Calibri" w:hAnsi="Calibri" w:cs="Calibri"/>
                <w:color w:val="000000"/>
                <w:sz w:val="20"/>
                <w:szCs w:val="20"/>
              </w:rPr>
              <w:t>Enhanced prenatal and postnatal home visitation programme; Progressively more intense reminder/recall and outreach programme</w:t>
            </w:r>
            <w:r w:rsidR="00636E53">
              <w:rPr>
                <w:rFonts w:ascii="Calibri" w:hAnsi="Calibri" w:cs="Calibri"/>
                <w:color w:val="000000"/>
                <w:sz w:val="20"/>
                <w:szCs w:val="20"/>
              </w:rPr>
              <w:t>.</w:t>
            </w:r>
          </w:p>
        </w:tc>
        <w:tc>
          <w:tcPr>
            <w:tcW w:w="3118" w:type="dxa"/>
          </w:tcPr>
          <w:p w14:paraId="537958AA" w14:textId="77777777" w:rsidR="002342BC" w:rsidRPr="00FC6724" w:rsidRDefault="002342BC" w:rsidP="00764AB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Enhanced prenatal &amp; postnatal home visits showed no difference in vaccination uptake.</w:t>
            </w:r>
          </w:p>
          <w:p w14:paraId="596C1CCB" w14:textId="3A7CAD58" w:rsidR="002342BC" w:rsidRPr="00FC6724" w:rsidRDefault="002342BC" w:rsidP="00764AB0">
            <w:pPr>
              <w:rPr>
                <w:sz w:val="20"/>
                <w:szCs w:val="20"/>
              </w:rPr>
            </w:pPr>
            <w:r w:rsidRPr="00FC6724">
              <w:rPr>
                <w:rFonts w:ascii="Calibri" w:hAnsi="Calibri" w:cs="Calibri"/>
                <w:color w:val="000000"/>
                <w:sz w:val="20"/>
                <w:szCs w:val="20"/>
              </w:rPr>
              <w:t>Progressively more intense reminder/recall and outreach programme showed increase in being up to date on vaccination (OR 1.6 (1.2</w:t>
            </w:r>
            <w:r w:rsidR="00E4653C">
              <w:rPr>
                <w:rFonts w:ascii="Calibri" w:hAnsi="Calibri" w:cs="Calibri"/>
                <w:color w:val="000000"/>
                <w:sz w:val="20"/>
                <w:szCs w:val="20"/>
              </w:rPr>
              <w:t>,</w:t>
            </w:r>
            <w:r w:rsidRPr="00FC6724">
              <w:rPr>
                <w:rFonts w:ascii="Calibri" w:hAnsi="Calibri" w:cs="Calibri"/>
                <w:color w:val="000000"/>
                <w:sz w:val="20"/>
                <w:szCs w:val="20"/>
              </w:rPr>
              <w:t xml:space="preserve"> 2.1); 2</w:t>
            </w:r>
            <w:r w:rsidRPr="00FC6724">
              <w:rPr>
                <w:rFonts w:ascii="Calibri" w:hAnsi="Calibri" w:cs="Calibri"/>
                <w:color w:val="000000"/>
                <w:sz w:val="20"/>
                <w:szCs w:val="20"/>
                <w:vertAlign w:val="superscript"/>
              </w:rPr>
              <w:t>nd</w:t>
            </w:r>
            <w:r w:rsidRPr="00FC6724">
              <w:rPr>
                <w:rFonts w:ascii="Calibri" w:hAnsi="Calibri" w:cs="Calibri"/>
                <w:color w:val="000000"/>
                <w:sz w:val="20"/>
                <w:szCs w:val="20"/>
              </w:rPr>
              <w:t xml:space="preserve"> RCT also showed increased chance of being up to date with this type of intervention (+12-16%, p &lt;0.001).</w:t>
            </w:r>
          </w:p>
        </w:tc>
        <w:tc>
          <w:tcPr>
            <w:tcW w:w="3293" w:type="dxa"/>
          </w:tcPr>
          <w:p w14:paraId="6A43ED48" w14:textId="77777777" w:rsidR="002342BC" w:rsidRPr="00FC6724" w:rsidRDefault="002342BC" w:rsidP="00764AB0">
            <w:pPr>
              <w:rPr>
                <w:b/>
                <w:bCs/>
                <w:sz w:val="20"/>
                <w:szCs w:val="20"/>
              </w:rPr>
            </w:pPr>
            <w:r w:rsidRPr="00FC6724">
              <w:rPr>
                <w:b/>
                <w:bCs/>
                <w:sz w:val="20"/>
                <w:szCs w:val="20"/>
              </w:rPr>
              <w:t>Review: high risk of bias</w:t>
            </w:r>
          </w:p>
          <w:p w14:paraId="239979AE" w14:textId="4AF2E48F" w:rsidR="002342BC" w:rsidRPr="00FC6724" w:rsidRDefault="002342BC" w:rsidP="00764AB0">
            <w:pPr>
              <w:rPr>
                <w:b/>
                <w:bCs/>
                <w:sz w:val="20"/>
                <w:szCs w:val="20"/>
              </w:rPr>
            </w:pPr>
            <w:r w:rsidRPr="00FC6724">
              <w:rPr>
                <w:sz w:val="20"/>
                <w:szCs w:val="20"/>
              </w:rPr>
              <w:t xml:space="preserve">Content: </w:t>
            </w:r>
            <w:r w:rsidRPr="00FC6724">
              <w:rPr>
                <w:rFonts w:ascii="Calibri" w:hAnsi="Calibri" w:cs="Calibri"/>
                <w:color w:val="000000"/>
                <w:sz w:val="20"/>
                <w:szCs w:val="20"/>
              </w:rPr>
              <w:t>Reports full effect estimates for some not all; reports both negative and positive results with equal weight. RCTs can be separated</w:t>
            </w:r>
            <w:r w:rsidRPr="00FC6724">
              <w:rPr>
                <w:rFonts w:ascii="Calibri" w:hAnsi="Calibri" w:cs="Calibri"/>
                <w:b/>
                <w:bCs/>
                <w:color w:val="000000"/>
                <w:sz w:val="20"/>
                <w:szCs w:val="20"/>
              </w:rPr>
              <w:t xml:space="preserve"> </w:t>
            </w:r>
            <w:r w:rsidRPr="00FC6724">
              <w:rPr>
                <w:rFonts w:ascii="Calibri" w:hAnsi="Calibri" w:cs="Calibri"/>
                <w:color w:val="000000"/>
                <w:sz w:val="20"/>
                <w:szCs w:val="20"/>
              </w:rPr>
              <w:t>For result showing effectiveness there are 2 RCTs with reasonable sample size with same direction of effect. No quality assessment in review.</w:t>
            </w:r>
          </w:p>
        </w:tc>
      </w:tr>
      <w:tr w:rsidR="002342BC" w:rsidRPr="00FC6724" w14:paraId="150BE148" w14:textId="45594174" w:rsidTr="00094165">
        <w:trPr>
          <w:cantSplit/>
        </w:trPr>
        <w:tc>
          <w:tcPr>
            <w:tcW w:w="1724" w:type="dxa"/>
          </w:tcPr>
          <w:p w14:paraId="690F46DC" w14:textId="0698614A" w:rsidR="002342BC" w:rsidRPr="00FC6724" w:rsidRDefault="002342BC" w:rsidP="00764AB0">
            <w:pPr>
              <w:rPr>
                <w:sz w:val="20"/>
                <w:szCs w:val="20"/>
              </w:rPr>
            </w:pPr>
            <w:r w:rsidRPr="00C97C63">
              <w:rPr>
                <w:sz w:val="20"/>
                <w:szCs w:val="20"/>
              </w:rPr>
              <w:t>Home visits for communication or education</w:t>
            </w:r>
          </w:p>
        </w:tc>
        <w:tc>
          <w:tcPr>
            <w:tcW w:w="1612" w:type="dxa"/>
            <w:gridSpan w:val="2"/>
          </w:tcPr>
          <w:p w14:paraId="7F918615" w14:textId="526E9A5C" w:rsidR="002342BC" w:rsidRPr="00FC6724" w:rsidRDefault="002342BC" w:rsidP="00764AB0">
            <w:pPr>
              <w:autoSpaceDE w:val="0"/>
              <w:autoSpaceDN w:val="0"/>
              <w:adjustRightInd w:val="0"/>
              <w:rPr>
                <w:rFonts w:ascii="Calibri" w:hAnsi="Calibri" w:cs="Calibri"/>
                <w:color w:val="000000"/>
                <w:sz w:val="20"/>
                <w:szCs w:val="20"/>
              </w:rPr>
            </w:pPr>
            <w:r w:rsidRPr="00FC6724">
              <w:rPr>
                <w:sz w:val="20"/>
                <w:szCs w:val="20"/>
              </w:rPr>
              <w:t>Sarnoff 1998</w:t>
            </w:r>
          </w:p>
        </w:tc>
        <w:tc>
          <w:tcPr>
            <w:tcW w:w="1734" w:type="dxa"/>
          </w:tcPr>
          <w:p w14:paraId="52B6C9B2" w14:textId="77777777" w:rsidR="00682388" w:rsidRDefault="00682388" w:rsidP="00764AB0">
            <w:pPr>
              <w:rPr>
                <w:sz w:val="20"/>
                <w:szCs w:val="20"/>
              </w:rPr>
            </w:pPr>
            <w:r>
              <w:rPr>
                <w:sz w:val="20"/>
                <w:szCs w:val="20"/>
              </w:rPr>
              <w:t>O</w:t>
            </w:r>
            <w:r w:rsidRPr="00FC6724">
              <w:rPr>
                <w:sz w:val="20"/>
                <w:szCs w:val="20"/>
              </w:rPr>
              <w:t xml:space="preserve">lder adults </w:t>
            </w:r>
          </w:p>
          <w:p w14:paraId="7614AC01" w14:textId="3225FB94" w:rsidR="002342BC" w:rsidRPr="00FC6724" w:rsidRDefault="00682388" w:rsidP="00764AB0">
            <w:pPr>
              <w:rPr>
                <w:sz w:val="20"/>
                <w:szCs w:val="20"/>
              </w:rPr>
            </w:pPr>
            <w:r>
              <w:rPr>
                <w:sz w:val="20"/>
                <w:szCs w:val="20"/>
              </w:rPr>
              <w:t>I</w:t>
            </w:r>
            <w:r w:rsidR="002E52D5" w:rsidRPr="00FC6724">
              <w:rPr>
                <w:sz w:val="20"/>
                <w:szCs w:val="20"/>
              </w:rPr>
              <w:t xml:space="preserve">nfluenza vaccination </w:t>
            </w:r>
          </w:p>
        </w:tc>
        <w:tc>
          <w:tcPr>
            <w:tcW w:w="2693" w:type="dxa"/>
          </w:tcPr>
          <w:p w14:paraId="2DA766B6" w14:textId="67710689" w:rsidR="002342BC" w:rsidRPr="00FC6724" w:rsidRDefault="002342BC" w:rsidP="00764AB0">
            <w:pPr>
              <w:rPr>
                <w:sz w:val="20"/>
                <w:szCs w:val="20"/>
              </w:rPr>
            </w:pPr>
            <w:r w:rsidRPr="00FC6724">
              <w:rPr>
                <w:sz w:val="20"/>
                <w:szCs w:val="20"/>
              </w:rPr>
              <w:t xml:space="preserve">Home visits as single </w:t>
            </w:r>
          </w:p>
          <w:p w14:paraId="0CD1D9FB" w14:textId="6040CED7" w:rsidR="002342BC" w:rsidRPr="00FC6724" w:rsidRDefault="002342BC" w:rsidP="00764AB0">
            <w:pPr>
              <w:autoSpaceDE w:val="0"/>
              <w:autoSpaceDN w:val="0"/>
              <w:adjustRightInd w:val="0"/>
              <w:rPr>
                <w:sz w:val="20"/>
                <w:szCs w:val="20"/>
              </w:rPr>
            </w:pPr>
            <w:r w:rsidRPr="00FC6724">
              <w:rPr>
                <w:sz w:val="20"/>
                <w:szCs w:val="20"/>
              </w:rPr>
              <w:t>Intervention; home visits as part of broader interventions</w:t>
            </w:r>
          </w:p>
        </w:tc>
        <w:tc>
          <w:tcPr>
            <w:tcW w:w="3118" w:type="dxa"/>
          </w:tcPr>
          <w:p w14:paraId="69A41985" w14:textId="7F9DA686" w:rsidR="002342BC" w:rsidRPr="00FC6724" w:rsidRDefault="002342BC" w:rsidP="00C23181">
            <w:pPr>
              <w:autoSpaceDE w:val="0"/>
              <w:autoSpaceDN w:val="0"/>
              <w:adjustRightInd w:val="0"/>
              <w:rPr>
                <w:sz w:val="20"/>
                <w:szCs w:val="20"/>
              </w:rPr>
            </w:pPr>
            <w:r w:rsidRPr="00FC6724">
              <w:rPr>
                <w:rFonts w:ascii="Calibri" w:hAnsi="Calibri" w:cs="Calibri"/>
                <w:color w:val="000000"/>
                <w:sz w:val="20"/>
                <w:szCs w:val="20"/>
              </w:rPr>
              <w:t>Result for one RCT of home visit as single intervention: OR 0.10 ( 0.70 to 1.55)</w:t>
            </w:r>
            <w:r w:rsidR="00C23181">
              <w:rPr>
                <w:rFonts w:ascii="Calibri" w:hAnsi="Calibri" w:cs="Calibri"/>
                <w:color w:val="000000"/>
                <w:sz w:val="20"/>
                <w:szCs w:val="20"/>
              </w:rPr>
              <w:t>.</w:t>
            </w:r>
            <w:r w:rsidRPr="00FC6724">
              <w:rPr>
                <w:rFonts w:ascii="Calibri" w:hAnsi="Calibri" w:cs="Calibri"/>
                <w:color w:val="000000"/>
                <w:sz w:val="20"/>
                <w:szCs w:val="20"/>
              </w:rPr>
              <w:t xml:space="preserve"> For all patient-focused interventions in review pooled OR: 1.85 (1.25, 2.75).</w:t>
            </w:r>
          </w:p>
        </w:tc>
        <w:tc>
          <w:tcPr>
            <w:tcW w:w="3293" w:type="dxa"/>
          </w:tcPr>
          <w:p w14:paraId="1497FC57" w14:textId="77777777" w:rsidR="002342BC" w:rsidRPr="00FC6724" w:rsidRDefault="002342BC" w:rsidP="00764AB0">
            <w:pPr>
              <w:rPr>
                <w:b/>
                <w:bCs/>
                <w:sz w:val="20"/>
                <w:szCs w:val="20"/>
              </w:rPr>
            </w:pPr>
            <w:r w:rsidRPr="00FC6724">
              <w:rPr>
                <w:b/>
                <w:bCs/>
                <w:sz w:val="20"/>
                <w:szCs w:val="20"/>
              </w:rPr>
              <w:t>Review: high risk of bias</w:t>
            </w:r>
          </w:p>
          <w:p w14:paraId="5773EB04" w14:textId="25B852F9" w:rsidR="002342BC" w:rsidRPr="00FC6724" w:rsidRDefault="002342BC" w:rsidP="00764AB0">
            <w:pPr>
              <w:rPr>
                <w:sz w:val="20"/>
                <w:szCs w:val="20"/>
              </w:rPr>
            </w:pPr>
            <w:r w:rsidRPr="00FC6724">
              <w:rPr>
                <w:sz w:val="20"/>
                <w:szCs w:val="20"/>
              </w:rPr>
              <w:t xml:space="preserve">Content: Moderate sized RCT for single intervention. </w:t>
            </w:r>
            <w:r w:rsidRPr="00FC6724">
              <w:rPr>
                <w:rFonts w:ascii="Calibri" w:hAnsi="Calibri" w:cs="Calibri"/>
                <w:color w:val="000000"/>
                <w:sz w:val="20"/>
                <w:szCs w:val="20"/>
              </w:rPr>
              <w:t>No quality assessment in review.</w:t>
            </w:r>
          </w:p>
        </w:tc>
      </w:tr>
      <w:tr w:rsidR="002342BC" w:rsidRPr="00FC6724" w14:paraId="5FB43AC5" w14:textId="77777777" w:rsidTr="00094165">
        <w:trPr>
          <w:cantSplit/>
        </w:trPr>
        <w:tc>
          <w:tcPr>
            <w:tcW w:w="1724" w:type="dxa"/>
          </w:tcPr>
          <w:p w14:paraId="2C2A3FA8" w14:textId="4DB2AC40" w:rsidR="002342BC" w:rsidRPr="00FD0DFE" w:rsidRDefault="002342BC" w:rsidP="000401E0">
            <w:pPr>
              <w:rPr>
                <w:sz w:val="20"/>
                <w:szCs w:val="20"/>
              </w:rPr>
            </w:pPr>
            <w:r w:rsidRPr="00FD0DFE">
              <w:rPr>
                <w:sz w:val="20"/>
                <w:szCs w:val="20"/>
              </w:rPr>
              <w:t>Advocacy</w:t>
            </w:r>
          </w:p>
        </w:tc>
        <w:tc>
          <w:tcPr>
            <w:tcW w:w="1612" w:type="dxa"/>
            <w:gridSpan w:val="2"/>
          </w:tcPr>
          <w:p w14:paraId="6BD8C8F9" w14:textId="535CFF5D" w:rsidR="002342BC" w:rsidRPr="00FC6724" w:rsidRDefault="002342BC" w:rsidP="000401E0">
            <w:pPr>
              <w:rPr>
                <w:sz w:val="20"/>
                <w:szCs w:val="20"/>
              </w:rPr>
            </w:pPr>
            <w:r w:rsidRPr="00FC6724">
              <w:rPr>
                <w:sz w:val="20"/>
                <w:szCs w:val="20"/>
              </w:rPr>
              <w:t>Murray 2021</w:t>
            </w:r>
          </w:p>
        </w:tc>
        <w:tc>
          <w:tcPr>
            <w:tcW w:w="1734" w:type="dxa"/>
          </w:tcPr>
          <w:p w14:paraId="64DF21A5" w14:textId="77777777" w:rsidR="00DC0D15" w:rsidRDefault="00DC0D15" w:rsidP="00DC0D15">
            <w:pPr>
              <w:rPr>
                <w:sz w:val="20"/>
                <w:szCs w:val="20"/>
              </w:rPr>
            </w:pPr>
            <w:r>
              <w:rPr>
                <w:sz w:val="20"/>
                <w:szCs w:val="20"/>
              </w:rPr>
              <w:t>O</w:t>
            </w:r>
            <w:r w:rsidRPr="00FC6724">
              <w:rPr>
                <w:sz w:val="20"/>
                <w:szCs w:val="20"/>
              </w:rPr>
              <w:t xml:space="preserve">lder adults </w:t>
            </w:r>
          </w:p>
          <w:p w14:paraId="6CCA93CB" w14:textId="5F1A975F" w:rsidR="002342BC" w:rsidRPr="00FC6724" w:rsidRDefault="00DC0D15" w:rsidP="00DC0D15">
            <w:pPr>
              <w:autoSpaceDE w:val="0"/>
              <w:autoSpaceDN w:val="0"/>
              <w:adjustRightInd w:val="0"/>
              <w:rPr>
                <w:rFonts w:ascii="Calibri" w:hAnsi="Calibri" w:cs="Calibri"/>
                <w:color w:val="000000"/>
                <w:sz w:val="20"/>
                <w:szCs w:val="20"/>
              </w:rPr>
            </w:pPr>
            <w:r>
              <w:rPr>
                <w:sz w:val="20"/>
                <w:szCs w:val="20"/>
              </w:rPr>
              <w:t>I</w:t>
            </w:r>
            <w:r w:rsidRPr="00FC6724">
              <w:rPr>
                <w:sz w:val="20"/>
                <w:szCs w:val="20"/>
              </w:rPr>
              <w:t>nfluenza vaccination</w:t>
            </w:r>
          </w:p>
        </w:tc>
        <w:tc>
          <w:tcPr>
            <w:tcW w:w="2693" w:type="dxa"/>
          </w:tcPr>
          <w:p w14:paraId="76A2FA74" w14:textId="7217B984" w:rsidR="002342BC" w:rsidRPr="00FC6724" w:rsidRDefault="002342BC" w:rsidP="000401E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 xml:space="preserve">Pharmacists advocating for vaccination </w:t>
            </w:r>
          </w:p>
        </w:tc>
        <w:tc>
          <w:tcPr>
            <w:tcW w:w="3118" w:type="dxa"/>
          </w:tcPr>
          <w:p w14:paraId="656F3A09" w14:textId="4A3C7076" w:rsidR="002342BC" w:rsidRPr="00FC6724" w:rsidRDefault="002342BC" w:rsidP="000401E0">
            <w:pPr>
              <w:rPr>
                <w:sz w:val="20"/>
                <w:szCs w:val="20"/>
              </w:rPr>
            </w:pPr>
            <w:r w:rsidRPr="00FC6724">
              <w:rPr>
                <w:rFonts w:ascii="Calibri" w:hAnsi="Calibri" w:cs="Calibri"/>
                <w:color w:val="000000"/>
                <w:sz w:val="20"/>
                <w:szCs w:val="20"/>
              </w:rPr>
              <w:t xml:space="preserve">One RCT assessing this:  RR 1.26 (1.19 to 1.33). </w:t>
            </w:r>
          </w:p>
        </w:tc>
        <w:tc>
          <w:tcPr>
            <w:tcW w:w="3293" w:type="dxa"/>
          </w:tcPr>
          <w:p w14:paraId="0BB33FD4" w14:textId="77777777" w:rsidR="002342BC" w:rsidRPr="00FC6724" w:rsidRDefault="002342BC" w:rsidP="000401E0">
            <w:pPr>
              <w:rPr>
                <w:b/>
                <w:bCs/>
                <w:sz w:val="20"/>
                <w:szCs w:val="20"/>
              </w:rPr>
            </w:pPr>
            <w:r w:rsidRPr="00FC6724">
              <w:rPr>
                <w:b/>
                <w:bCs/>
                <w:sz w:val="20"/>
                <w:szCs w:val="20"/>
              </w:rPr>
              <w:t>Review: low risk of bias</w:t>
            </w:r>
          </w:p>
          <w:p w14:paraId="77125BE2" w14:textId="76A45D23" w:rsidR="002342BC" w:rsidRPr="00FC6724" w:rsidRDefault="002342BC" w:rsidP="000401E0">
            <w:pPr>
              <w:rPr>
                <w:sz w:val="20"/>
                <w:szCs w:val="20"/>
              </w:rPr>
            </w:pPr>
            <w:r w:rsidRPr="00FC6724">
              <w:rPr>
                <w:sz w:val="20"/>
                <w:szCs w:val="20"/>
              </w:rPr>
              <w:t>Content: L</w:t>
            </w:r>
            <w:r w:rsidRPr="00FC6724">
              <w:rPr>
                <w:rFonts w:ascii="Calibri" w:hAnsi="Calibri" w:cs="Calibri"/>
                <w:color w:val="000000"/>
                <w:sz w:val="20"/>
                <w:szCs w:val="20"/>
              </w:rPr>
              <w:t>arge RCT with clear effect estimate and narrow CI. High risk of bias for at least one domain in all 3 RCTs (2 domains in 2/3).</w:t>
            </w:r>
          </w:p>
        </w:tc>
      </w:tr>
      <w:tr w:rsidR="002342BC" w:rsidRPr="00FC6724" w14:paraId="1369F89C" w14:textId="77777777" w:rsidTr="00094165">
        <w:trPr>
          <w:cantSplit/>
        </w:trPr>
        <w:tc>
          <w:tcPr>
            <w:tcW w:w="1724" w:type="dxa"/>
          </w:tcPr>
          <w:p w14:paraId="63A0D753" w14:textId="700C1B63" w:rsidR="002342BC" w:rsidRPr="00FC6724" w:rsidRDefault="002342BC" w:rsidP="000401E0">
            <w:pPr>
              <w:rPr>
                <w:b/>
                <w:bCs/>
                <w:sz w:val="20"/>
                <w:szCs w:val="20"/>
              </w:rPr>
            </w:pPr>
            <w:r w:rsidRPr="00FD0DFE">
              <w:rPr>
                <w:sz w:val="20"/>
                <w:szCs w:val="20"/>
              </w:rPr>
              <w:lastRenderedPageBreak/>
              <w:t>Advocacy</w:t>
            </w:r>
          </w:p>
        </w:tc>
        <w:tc>
          <w:tcPr>
            <w:tcW w:w="1612" w:type="dxa"/>
            <w:gridSpan w:val="2"/>
          </w:tcPr>
          <w:p w14:paraId="2C71770D" w14:textId="2CE6EEAF" w:rsidR="002342BC" w:rsidRPr="00FC6724" w:rsidRDefault="002342BC" w:rsidP="000401E0">
            <w:pPr>
              <w:rPr>
                <w:sz w:val="20"/>
                <w:szCs w:val="20"/>
              </w:rPr>
            </w:pPr>
            <w:r w:rsidRPr="00FC6724">
              <w:rPr>
                <w:sz w:val="20"/>
                <w:szCs w:val="20"/>
              </w:rPr>
              <w:t>Nelson 2016</w:t>
            </w:r>
          </w:p>
        </w:tc>
        <w:tc>
          <w:tcPr>
            <w:tcW w:w="1734" w:type="dxa"/>
          </w:tcPr>
          <w:p w14:paraId="6FFD794D" w14:textId="77777777" w:rsidR="00DC0D15" w:rsidRDefault="00DC0D15" w:rsidP="00DC0D15">
            <w:pPr>
              <w:autoSpaceDE w:val="0"/>
              <w:autoSpaceDN w:val="0"/>
              <w:adjustRightInd w:val="0"/>
              <w:rPr>
                <w:sz w:val="20"/>
                <w:szCs w:val="20"/>
              </w:rPr>
            </w:pPr>
            <w:r>
              <w:rPr>
                <w:sz w:val="20"/>
                <w:szCs w:val="20"/>
              </w:rPr>
              <w:t>C</w:t>
            </w:r>
            <w:r w:rsidRPr="00FC6724">
              <w:rPr>
                <w:sz w:val="20"/>
                <w:szCs w:val="20"/>
              </w:rPr>
              <w:t>hildren with low SES in LMIC</w:t>
            </w:r>
          </w:p>
          <w:p w14:paraId="6A23811F" w14:textId="77777777" w:rsidR="00DC0D15" w:rsidRPr="00FC6724" w:rsidRDefault="00DC0D15" w:rsidP="00DC0D15">
            <w:pPr>
              <w:autoSpaceDE w:val="0"/>
              <w:autoSpaceDN w:val="0"/>
              <w:adjustRightInd w:val="0"/>
              <w:rPr>
                <w:sz w:val="20"/>
                <w:szCs w:val="20"/>
              </w:rPr>
            </w:pPr>
            <w:r>
              <w:rPr>
                <w:sz w:val="20"/>
                <w:szCs w:val="20"/>
              </w:rPr>
              <w:t>Childhood vaccination</w:t>
            </w:r>
          </w:p>
          <w:p w14:paraId="448A7ED9" w14:textId="77777777" w:rsidR="002342BC" w:rsidRPr="00FC6724" w:rsidRDefault="002342BC" w:rsidP="000401E0">
            <w:pPr>
              <w:autoSpaceDE w:val="0"/>
              <w:autoSpaceDN w:val="0"/>
              <w:adjustRightInd w:val="0"/>
              <w:rPr>
                <w:rFonts w:ascii="Calibri" w:hAnsi="Calibri" w:cs="Calibri"/>
                <w:color w:val="000000"/>
                <w:sz w:val="20"/>
                <w:szCs w:val="20"/>
              </w:rPr>
            </w:pPr>
          </w:p>
        </w:tc>
        <w:tc>
          <w:tcPr>
            <w:tcW w:w="2693" w:type="dxa"/>
          </w:tcPr>
          <w:p w14:paraId="325F697F" w14:textId="1334F6DD" w:rsidR="002342BC" w:rsidRPr="00FC6724" w:rsidRDefault="002342BC" w:rsidP="000401E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Community volunteers motivating acceptance of vaccination as part of the integrated child development service</w:t>
            </w:r>
          </w:p>
          <w:p w14:paraId="17F0F6C8" w14:textId="115EF047" w:rsidR="002342BC" w:rsidRPr="00FC6724" w:rsidRDefault="002342BC" w:rsidP="000401E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 xml:space="preserve"> </w:t>
            </w:r>
          </w:p>
        </w:tc>
        <w:tc>
          <w:tcPr>
            <w:tcW w:w="3118" w:type="dxa"/>
          </w:tcPr>
          <w:p w14:paraId="12380DF5" w14:textId="521190F9" w:rsidR="002342BC" w:rsidRPr="00C63ED5" w:rsidRDefault="002342BC" w:rsidP="000401E0">
            <w:pPr>
              <w:rPr>
                <w:sz w:val="20"/>
                <w:szCs w:val="20"/>
              </w:rPr>
            </w:pPr>
            <w:r w:rsidRPr="00687DE7">
              <w:rPr>
                <w:rFonts w:ascii="Calibri" w:hAnsi="Calibri" w:cs="Calibri"/>
                <w:color w:val="000000"/>
                <w:sz w:val="20"/>
                <w:szCs w:val="20"/>
              </w:rPr>
              <w:t>Community volunteers as part of Integrated Child Development service increased vaccination by 73-74% (difference vaccines)</w:t>
            </w:r>
          </w:p>
        </w:tc>
        <w:tc>
          <w:tcPr>
            <w:tcW w:w="3293" w:type="dxa"/>
          </w:tcPr>
          <w:p w14:paraId="107B55FB" w14:textId="77777777" w:rsidR="002342BC" w:rsidRDefault="002342BC" w:rsidP="000401E0">
            <w:pPr>
              <w:rPr>
                <w:b/>
                <w:bCs/>
                <w:sz w:val="20"/>
                <w:szCs w:val="20"/>
              </w:rPr>
            </w:pPr>
            <w:r w:rsidRPr="00FC6724">
              <w:rPr>
                <w:b/>
                <w:bCs/>
                <w:sz w:val="20"/>
                <w:szCs w:val="20"/>
              </w:rPr>
              <w:t>Review: unclear risk of bias</w:t>
            </w:r>
          </w:p>
          <w:p w14:paraId="0B7C256E" w14:textId="2B6F6230" w:rsidR="002342BC" w:rsidRPr="00AF2420" w:rsidRDefault="002342BC" w:rsidP="000401E0">
            <w:pPr>
              <w:rPr>
                <w:sz w:val="20"/>
                <w:szCs w:val="20"/>
              </w:rPr>
            </w:pPr>
            <w:r w:rsidRPr="00AF2420">
              <w:rPr>
                <w:sz w:val="20"/>
                <w:szCs w:val="20"/>
              </w:rPr>
              <w:t xml:space="preserve">Content: intervention was part of multicomponent intervention so hard to isolate effect. </w:t>
            </w:r>
            <w:r w:rsidRPr="00AF2420">
              <w:rPr>
                <w:rFonts w:ascii="Calibri" w:hAnsi="Calibri" w:cs="Calibri"/>
                <w:color w:val="000000"/>
                <w:sz w:val="20"/>
                <w:szCs w:val="20"/>
              </w:rPr>
              <w:t>3/6 RCTs low risk of bias on all domains  using AHRQ criteria; other 3 were high or unclear on 1 or 2 / 5 domains. Statistical significance not reported for all studies</w:t>
            </w:r>
          </w:p>
        </w:tc>
      </w:tr>
      <w:tr w:rsidR="002342BC" w:rsidRPr="00FC6724" w14:paraId="2663B565" w14:textId="77777777" w:rsidTr="00094165">
        <w:trPr>
          <w:cantSplit/>
        </w:trPr>
        <w:tc>
          <w:tcPr>
            <w:tcW w:w="1724" w:type="dxa"/>
          </w:tcPr>
          <w:p w14:paraId="186C0BBD" w14:textId="474201C4" w:rsidR="002342BC" w:rsidRPr="00FC6724" w:rsidRDefault="002342BC" w:rsidP="00E4181F">
            <w:pPr>
              <w:rPr>
                <w:b/>
                <w:bCs/>
                <w:sz w:val="20"/>
                <w:szCs w:val="20"/>
              </w:rPr>
            </w:pPr>
            <w:r w:rsidRPr="00FC6724">
              <w:rPr>
                <w:sz w:val="20"/>
                <w:szCs w:val="20"/>
              </w:rPr>
              <w:t>Community partnership and outreach</w:t>
            </w:r>
          </w:p>
        </w:tc>
        <w:tc>
          <w:tcPr>
            <w:tcW w:w="1612" w:type="dxa"/>
            <w:gridSpan w:val="2"/>
          </w:tcPr>
          <w:p w14:paraId="040B1792" w14:textId="7D2177F6" w:rsidR="002342BC" w:rsidRPr="00FC6724" w:rsidRDefault="002342BC" w:rsidP="00E4181F">
            <w:pPr>
              <w:rPr>
                <w:sz w:val="20"/>
                <w:szCs w:val="20"/>
              </w:rPr>
            </w:pPr>
            <w:r w:rsidRPr="00FC6724">
              <w:rPr>
                <w:sz w:val="20"/>
                <w:szCs w:val="20"/>
              </w:rPr>
              <w:t>Glenton 2011</w:t>
            </w:r>
          </w:p>
        </w:tc>
        <w:tc>
          <w:tcPr>
            <w:tcW w:w="1734" w:type="dxa"/>
          </w:tcPr>
          <w:p w14:paraId="4CD3FA78" w14:textId="77777777" w:rsidR="00DC0D15" w:rsidRDefault="00DC0D15" w:rsidP="00DC0D15">
            <w:pPr>
              <w:autoSpaceDE w:val="0"/>
              <w:autoSpaceDN w:val="0"/>
              <w:adjustRightInd w:val="0"/>
              <w:rPr>
                <w:rFonts w:ascii="Calibri" w:hAnsi="Calibri" w:cs="Calibri"/>
                <w:color w:val="000000"/>
                <w:sz w:val="20"/>
                <w:szCs w:val="20"/>
              </w:rPr>
            </w:pPr>
            <w:proofErr w:type="gramStart"/>
            <w:r>
              <w:rPr>
                <w:rFonts w:ascii="Calibri" w:hAnsi="Calibri" w:cs="Calibri"/>
                <w:color w:val="000000"/>
                <w:sz w:val="20"/>
                <w:szCs w:val="20"/>
              </w:rPr>
              <w:t>E</w:t>
            </w:r>
            <w:r w:rsidRPr="00FC6724">
              <w:rPr>
                <w:rFonts w:ascii="Calibri" w:hAnsi="Calibri" w:cs="Calibri"/>
                <w:color w:val="000000"/>
                <w:sz w:val="20"/>
                <w:szCs w:val="20"/>
              </w:rPr>
              <w:t>conomically disadvantaged</w:t>
            </w:r>
            <w:proofErr w:type="gramEnd"/>
            <w:r w:rsidRPr="00FC6724">
              <w:rPr>
                <w:rFonts w:ascii="Calibri" w:hAnsi="Calibri" w:cs="Calibri"/>
                <w:color w:val="000000"/>
                <w:sz w:val="20"/>
                <w:szCs w:val="20"/>
              </w:rPr>
              <w:t xml:space="preserve"> families</w:t>
            </w:r>
          </w:p>
          <w:p w14:paraId="638A0457" w14:textId="7B3C9E10" w:rsidR="002342BC" w:rsidRPr="00FC6724" w:rsidRDefault="00DC0D15" w:rsidP="00DC0D15">
            <w:pPr>
              <w:autoSpaceDE w:val="0"/>
              <w:autoSpaceDN w:val="0"/>
              <w:adjustRightInd w:val="0"/>
              <w:rPr>
                <w:rFonts w:ascii="Calibri" w:hAnsi="Calibri" w:cs="Calibri"/>
                <w:color w:val="000000"/>
                <w:sz w:val="20"/>
                <w:szCs w:val="20"/>
              </w:rPr>
            </w:pPr>
            <w:r>
              <w:rPr>
                <w:rFonts w:ascii="Calibri" w:hAnsi="Calibri" w:cs="Calibri"/>
                <w:color w:val="000000"/>
                <w:sz w:val="20"/>
                <w:szCs w:val="20"/>
              </w:rPr>
              <w:t>Childhood vaccination</w:t>
            </w:r>
          </w:p>
        </w:tc>
        <w:tc>
          <w:tcPr>
            <w:tcW w:w="2693" w:type="dxa"/>
          </w:tcPr>
          <w:p w14:paraId="38940193" w14:textId="3967EF4B" w:rsidR="002342BC" w:rsidRPr="00FC6724" w:rsidRDefault="002342BC" w:rsidP="00E4181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Lay health workers leading focus group discussions with parents</w:t>
            </w:r>
            <w:r>
              <w:rPr>
                <w:rFonts w:ascii="Calibri" w:hAnsi="Calibri" w:cs="Calibri"/>
                <w:color w:val="000000"/>
                <w:sz w:val="20"/>
                <w:szCs w:val="20"/>
              </w:rPr>
              <w:t xml:space="preserve"> </w:t>
            </w:r>
          </w:p>
        </w:tc>
        <w:tc>
          <w:tcPr>
            <w:tcW w:w="3118" w:type="dxa"/>
          </w:tcPr>
          <w:p w14:paraId="210D2D76" w14:textId="0391E7DA" w:rsidR="002342BC" w:rsidRPr="00FC6724" w:rsidRDefault="002342BC" w:rsidP="00E4181F">
            <w:pPr>
              <w:rPr>
                <w:sz w:val="20"/>
                <w:szCs w:val="20"/>
              </w:rPr>
            </w:pPr>
            <w:r w:rsidRPr="00FC6724">
              <w:rPr>
                <w:rFonts w:ascii="Calibri" w:hAnsi="Calibri" w:cs="Calibri"/>
                <w:color w:val="000000"/>
                <w:sz w:val="20"/>
                <w:szCs w:val="20"/>
              </w:rPr>
              <w:t xml:space="preserve">LHW-led discussions increased proportion of children up to date on immunisation (RR 2.1, </w:t>
            </w:r>
            <w:r w:rsidR="00C23181">
              <w:rPr>
                <w:rFonts w:ascii="Calibri" w:hAnsi="Calibri" w:cs="Calibri"/>
                <w:color w:val="000000"/>
                <w:sz w:val="20"/>
                <w:szCs w:val="20"/>
              </w:rPr>
              <w:t>(</w:t>
            </w:r>
            <w:r w:rsidRPr="00FC6724">
              <w:rPr>
                <w:rFonts w:ascii="Calibri" w:hAnsi="Calibri" w:cs="Calibri"/>
                <w:color w:val="000000"/>
                <w:sz w:val="20"/>
                <w:szCs w:val="20"/>
              </w:rPr>
              <w:t>1.43, 3.29)</w:t>
            </w:r>
            <w:r w:rsidR="00C23181">
              <w:rPr>
                <w:rFonts w:ascii="Calibri" w:hAnsi="Calibri" w:cs="Calibri"/>
                <w:color w:val="000000"/>
                <w:sz w:val="20"/>
                <w:szCs w:val="20"/>
              </w:rPr>
              <w:t>)</w:t>
            </w:r>
          </w:p>
        </w:tc>
        <w:tc>
          <w:tcPr>
            <w:tcW w:w="3293" w:type="dxa"/>
          </w:tcPr>
          <w:p w14:paraId="662E8DC4" w14:textId="77777777" w:rsidR="002342BC" w:rsidRPr="00FC6724" w:rsidRDefault="002342BC" w:rsidP="00E4181F">
            <w:pPr>
              <w:rPr>
                <w:b/>
                <w:bCs/>
                <w:sz w:val="20"/>
                <w:szCs w:val="20"/>
              </w:rPr>
            </w:pPr>
            <w:r w:rsidRPr="00FC6724">
              <w:rPr>
                <w:b/>
                <w:bCs/>
                <w:sz w:val="20"/>
                <w:szCs w:val="20"/>
              </w:rPr>
              <w:t>Review: low risk of bias</w:t>
            </w:r>
          </w:p>
          <w:p w14:paraId="1195BF2B" w14:textId="23017498" w:rsidR="002342BC" w:rsidRPr="00FC6724" w:rsidRDefault="002342BC" w:rsidP="00E4181F">
            <w:pPr>
              <w:rPr>
                <w:b/>
                <w:bCs/>
                <w:sz w:val="20"/>
                <w:szCs w:val="20"/>
              </w:rPr>
            </w:pPr>
            <w:r w:rsidRPr="00FC6724">
              <w:rPr>
                <w:sz w:val="20"/>
                <w:szCs w:val="20"/>
              </w:rPr>
              <w:t>Content: GRADE assessment of moderate quality evidence</w:t>
            </w:r>
          </w:p>
        </w:tc>
      </w:tr>
      <w:tr w:rsidR="007E3D8F" w:rsidRPr="00FC6724" w14:paraId="6BA2494B" w14:textId="77777777" w:rsidTr="00094165">
        <w:trPr>
          <w:cantSplit/>
        </w:trPr>
        <w:tc>
          <w:tcPr>
            <w:tcW w:w="1724" w:type="dxa"/>
          </w:tcPr>
          <w:p w14:paraId="5F68DDCB" w14:textId="280D8FAE" w:rsidR="007E3D8F" w:rsidRPr="00FC6724" w:rsidRDefault="007E3D8F" w:rsidP="007E3D8F">
            <w:pPr>
              <w:rPr>
                <w:b/>
                <w:bCs/>
                <w:sz w:val="20"/>
                <w:szCs w:val="20"/>
              </w:rPr>
            </w:pPr>
            <w:r w:rsidRPr="00FC6724">
              <w:rPr>
                <w:sz w:val="20"/>
                <w:szCs w:val="20"/>
              </w:rPr>
              <w:t>Community partnership and outreach</w:t>
            </w:r>
          </w:p>
        </w:tc>
        <w:tc>
          <w:tcPr>
            <w:tcW w:w="1612" w:type="dxa"/>
            <w:gridSpan w:val="2"/>
          </w:tcPr>
          <w:p w14:paraId="551194A7" w14:textId="55B846CB" w:rsidR="007E3D8F" w:rsidRPr="00FC6724" w:rsidRDefault="007E3D8F" w:rsidP="007E3D8F">
            <w:pPr>
              <w:rPr>
                <w:sz w:val="20"/>
                <w:szCs w:val="20"/>
              </w:rPr>
            </w:pPr>
            <w:r w:rsidRPr="00FC6724">
              <w:rPr>
                <w:sz w:val="20"/>
                <w:szCs w:val="20"/>
              </w:rPr>
              <w:t>Machado 2021</w:t>
            </w:r>
          </w:p>
        </w:tc>
        <w:tc>
          <w:tcPr>
            <w:tcW w:w="1734" w:type="dxa"/>
          </w:tcPr>
          <w:p w14:paraId="6A9E0D13" w14:textId="77777777" w:rsidR="007E3D8F" w:rsidRDefault="007E3D8F" w:rsidP="007E3D8F">
            <w:pPr>
              <w:autoSpaceDE w:val="0"/>
              <w:autoSpaceDN w:val="0"/>
              <w:adjustRightInd w:val="0"/>
              <w:rPr>
                <w:sz w:val="20"/>
                <w:szCs w:val="20"/>
              </w:rPr>
            </w:pPr>
            <w:r>
              <w:rPr>
                <w:sz w:val="20"/>
                <w:szCs w:val="20"/>
              </w:rPr>
              <w:t>F</w:t>
            </w:r>
            <w:r w:rsidRPr="00FC6724">
              <w:rPr>
                <w:sz w:val="20"/>
                <w:szCs w:val="20"/>
              </w:rPr>
              <w:t xml:space="preserve">amilies with </w:t>
            </w:r>
            <w:r>
              <w:rPr>
                <w:sz w:val="20"/>
                <w:szCs w:val="20"/>
              </w:rPr>
              <w:t xml:space="preserve">SES </w:t>
            </w:r>
            <w:r w:rsidRPr="00FC6724">
              <w:rPr>
                <w:sz w:val="20"/>
                <w:szCs w:val="20"/>
              </w:rPr>
              <w:t>disadvantage</w:t>
            </w:r>
          </w:p>
          <w:p w14:paraId="4C687C26" w14:textId="77777777" w:rsidR="007E3D8F" w:rsidRPr="00FC6724" w:rsidRDefault="007E3D8F" w:rsidP="007E3D8F">
            <w:pPr>
              <w:autoSpaceDE w:val="0"/>
              <w:autoSpaceDN w:val="0"/>
              <w:adjustRightInd w:val="0"/>
              <w:rPr>
                <w:sz w:val="20"/>
                <w:szCs w:val="20"/>
              </w:rPr>
            </w:pPr>
            <w:r>
              <w:rPr>
                <w:sz w:val="20"/>
                <w:szCs w:val="20"/>
              </w:rPr>
              <w:t>Childhood vaccination</w:t>
            </w:r>
          </w:p>
          <w:p w14:paraId="5C1F8D66" w14:textId="77777777" w:rsidR="007E3D8F" w:rsidRPr="00FC6724" w:rsidRDefault="007E3D8F" w:rsidP="007E3D8F">
            <w:pPr>
              <w:autoSpaceDE w:val="0"/>
              <w:autoSpaceDN w:val="0"/>
              <w:adjustRightInd w:val="0"/>
              <w:rPr>
                <w:rFonts w:ascii="Calibri" w:hAnsi="Calibri" w:cs="Calibri"/>
                <w:color w:val="000000"/>
                <w:sz w:val="20"/>
                <w:szCs w:val="20"/>
              </w:rPr>
            </w:pPr>
          </w:p>
        </w:tc>
        <w:tc>
          <w:tcPr>
            <w:tcW w:w="2693" w:type="dxa"/>
          </w:tcPr>
          <w:p w14:paraId="1980B4B6" w14:textId="3441D1EF" w:rsidR="007E3D8F" w:rsidRPr="00FC6724" w:rsidRDefault="007E3D8F" w:rsidP="007E3D8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Outreach to determine vaccination status and use of community volunteers as part of a multicomponent intervention</w:t>
            </w:r>
          </w:p>
          <w:p w14:paraId="1E80B7B1" w14:textId="79A17139" w:rsidR="007E3D8F" w:rsidRPr="00FC6724" w:rsidRDefault="007E3D8F" w:rsidP="007E3D8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Group care visits led by nurse practitioner</w:t>
            </w:r>
          </w:p>
        </w:tc>
        <w:tc>
          <w:tcPr>
            <w:tcW w:w="3118" w:type="dxa"/>
          </w:tcPr>
          <w:p w14:paraId="4B13BFCA" w14:textId="41818002" w:rsidR="007E3D8F" w:rsidRPr="00FC6724" w:rsidRDefault="007E3D8F" w:rsidP="007E3D8F">
            <w:pPr>
              <w:rPr>
                <w:sz w:val="20"/>
                <w:szCs w:val="20"/>
              </w:rPr>
            </w:pPr>
            <w:r w:rsidRPr="00FC6724">
              <w:rPr>
                <w:rFonts w:ascii="Calibri" w:hAnsi="Calibri" w:cs="Calibri"/>
                <w:color w:val="000000"/>
                <w:sz w:val="20"/>
                <w:szCs w:val="20"/>
              </w:rPr>
              <w:t>There was a 26% increase in number of children up to date on immunisations (P &lt; 0.05)</w:t>
            </w:r>
          </w:p>
        </w:tc>
        <w:tc>
          <w:tcPr>
            <w:tcW w:w="3293" w:type="dxa"/>
          </w:tcPr>
          <w:p w14:paraId="2018A093" w14:textId="77777777" w:rsidR="007E3D8F" w:rsidRPr="00FC6724" w:rsidRDefault="007E3D8F" w:rsidP="007E3D8F">
            <w:pPr>
              <w:rPr>
                <w:b/>
                <w:bCs/>
                <w:sz w:val="20"/>
                <w:szCs w:val="20"/>
              </w:rPr>
            </w:pPr>
            <w:r w:rsidRPr="00FC6724">
              <w:rPr>
                <w:b/>
                <w:bCs/>
                <w:sz w:val="20"/>
                <w:szCs w:val="20"/>
              </w:rPr>
              <w:t>Review: low risk of bias</w:t>
            </w:r>
          </w:p>
          <w:p w14:paraId="4FB194F4" w14:textId="6BD4E4B1" w:rsidR="007E3D8F" w:rsidRPr="00FC6724" w:rsidRDefault="007E3D8F" w:rsidP="007E3D8F">
            <w:pPr>
              <w:rPr>
                <w:b/>
                <w:bCs/>
                <w:sz w:val="20"/>
                <w:szCs w:val="20"/>
              </w:rPr>
            </w:pPr>
            <w:r w:rsidRPr="00FC6724">
              <w:rPr>
                <w:sz w:val="20"/>
                <w:szCs w:val="20"/>
              </w:rPr>
              <w:t>Content: 1 large and 1 moderate size RCT; effect size only reported as p values. Risk of bias not reported. The effect of individual components of the intervention is unclear.</w:t>
            </w:r>
          </w:p>
        </w:tc>
      </w:tr>
      <w:tr w:rsidR="007E3D8F" w:rsidRPr="00FC6724" w14:paraId="4775A660" w14:textId="77777777" w:rsidTr="00094165">
        <w:trPr>
          <w:cantSplit/>
        </w:trPr>
        <w:tc>
          <w:tcPr>
            <w:tcW w:w="1724" w:type="dxa"/>
          </w:tcPr>
          <w:p w14:paraId="1E76E225" w14:textId="2B4DDB8E" w:rsidR="007E3D8F" w:rsidRPr="00FC6724" w:rsidRDefault="007E3D8F" w:rsidP="007E3D8F">
            <w:pPr>
              <w:rPr>
                <w:sz w:val="20"/>
                <w:szCs w:val="20"/>
              </w:rPr>
            </w:pPr>
            <w:r w:rsidRPr="00FC6724">
              <w:rPr>
                <w:sz w:val="20"/>
                <w:szCs w:val="20"/>
              </w:rPr>
              <w:t>Community partnership and outreach</w:t>
            </w:r>
          </w:p>
        </w:tc>
        <w:tc>
          <w:tcPr>
            <w:tcW w:w="1612" w:type="dxa"/>
            <w:gridSpan w:val="2"/>
          </w:tcPr>
          <w:p w14:paraId="51CE7923" w14:textId="4673B449" w:rsidR="007E3D8F" w:rsidRPr="00FC6724" w:rsidRDefault="007E3D8F" w:rsidP="007E3D8F">
            <w:pPr>
              <w:rPr>
                <w:sz w:val="20"/>
                <w:szCs w:val="20"/>
              </w:rPr>
            </w:pPr>
            <w:r w:rsidRPr="00FC6724">
              <w:rPr>
                <w:sz w:val="20"/>
                <w:szCs w:val="20"/>
              </w:rPr>
              <w:t>Nelson 2016</w:t>
            </w:r>
          </w:p>
        </w:tc>
        <w:tc>
          <w:tcPr>
            <w:tcW w:w="1734" w:type="dxa"/>
          </w:tcPr>
          <w:p w14:paraId="733C6D3B" w14:textId="77777777" w:rsidR="007E3D8F" w:rsidRDefault="007E3D8F" w:rsidP="007E3D8F">
            <w:pPr>
              <w:autoSpaceDE w:val="0"/>
              <w:autoSpaceDN w:val="0"/>
              <w:adjustRightInd w:val="0"/>
              <w:rPr>
                <w:sz w:val="20"/>
                <w:szCs w:val="20"/>
              </w:rPr>
            </w:pPr>
            <w:r>
              <w:rPr>
                <w:sz w:val="20"/>
                <w:szCs w:val="20"/>
              </w:rPr>
              <w:t>C</w:t>
            </w:r>
            <w:r w:rsidRPr="00FC6724">
              <w:rPr>
                <w:sz w:val="20"/>
                <w:szCs w:val="20"/>
              </w:rPr>
              <w:t>hildren with low SES in LMIC</w:t>
            </w:r>
          </w:p>
          <w:p w14:paraId="70376099" w14:textId="77777777" w:rsidR="007E3D8F" w:rsidRPr="00FC6724" w:rsidRDefault="007E3D8F" w:rsidP="007E3D8F">
            <w:pPr>
              <w:autoSpaceDE w:val="0"/>
              <w:autoSpaceDN w:val="0"/>
              <w:adjustRightInd w:val="0"/>
              <w:rPr>
                <w:sz w:val="20"/>
                <w:szCs w:val="20"/>
              </w:rPr>
            </w:pPr>
            <w:r>
              <w:rPr>
                <w:sz w:val="20"/>
                <w:szCs w:val="20"/>
              </w:rPr>
              <w:t>Childhood vaccination</w:t>
            </w:r>
          </w:p>
          <w:p w14:paraId="3A514503" w14:textId="77777777" w:rsidR="007E3D8F" w:rsidRPr="00FC6724" w:rsidRDefault="007E3D8F" w:rsidP="007E3D8F">
            <w:pPr>
              <w:autoSpaceDE w:val="0"/>
              <w:autoSpaceDN w:val="0"/>
              <w:adjustRightInd w:val="0"/>
              <w:rPr>
                <w:rFonts w:ascii="Calibri" w:hAnsi="Calibri" w:cs="Calibri"/>
                <w:color w:val="000000"/>
                <w:sz w:val="20"/>
                <w:szCs w:val="20"/>
              </w:rPr>
            </w:pPr>
          </w:p>
        </w:tc>
        <w:tc>
          <w:tcPr>
            <w:tcW w:w="2693" w:type="dxa"/>
          </w:tcPr>
          <w:p w14:paraId="790A096E" w14:textId="068F1625" w:rsidR="007E3D8F" w:rsidRPr="00FC6724" w:rsidRDefault="007E3D8F" w:rsidP="007E3D8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Community volunteers operating as part of integrated child development service to motivate acceptance of vaccination; community volunteers listing children for vaccination</w:t>
            </w:r>
          </w:p>
        </w:tc>
        <w:tc>
          <w:tcPr>
            <w:tcW w:w="3118" w:type="dxa"/>
          </w:tcPr>
          <w:p w14:paraId="1118B960" w14:textId="2A9763D3" w:rsidR="007E3D8F" w:rsidRPr="00FC6724" w:rsidRDefault="007E3D8F" w:rsidP="007E3D8F">
            <w:pPr>
              <w:rPr>
                <w:sz w:val="20"/>
                <w:szCs w:val="20"/>
              </w:rPr>
            </w:pPr>
            <w:r w:rsidRPr="00FC6724">
              <w:rPr>
                <w:sz w:val="20"/>
                <w:szCs w:val="20"/>
              </w:rPr>
              <w:t>Increases in vaccination of 73% or 74% (two different vaccinations); limited reporting of outcomes.</w:t>
            </w:r>
          </w:p>
        </w:tc>
        <w:tc>
          <w:tcPr>
            <w:tcW w:w="3293" w:type="dxa"/>
          </w:tcPr>
          <w:p w14:paraId="21707B79" w14:textId="77777777" w:rsidR="007E3D8F" w:rsidRPr="00FC6724" w:rsidRDefault="007E3D8F" w:rsidP="007E3D8F">
            <w:pPr>
              <w:rPr>
                <w:b/>
                <w:bCs/>
                <w:sz w:val="20"/>
                <w:szCs w:val="20"/>
              </w:rPr>
            </w:pPr>
            <w:r w:rsidRPr="00FC6724">
              <w:rPr>
                <w:b/>
                <w:bCs/>
                <w:sz w:val="20"/>
                <w:szCs w:val="20"/>
              </w:rPr>
              <w:t>Review: unclear risk of bias</w:t>
            </w:r>
          </w:p>
          <w:p w14:paraId="7C8C4773" w14:textId="733D85A1" w:rsidR="007E3D8F" w:rsidRPr="00FC6724" w:rsidRDefault="007E3D8F" w:rsidP="007E3D8F">
            <w:pPr>
              <w:rPr>
                <w:sz w:val="20"/>
                <w:szCs w:val="20"/>
              </w:rPr>
            </w:pPr>
            <w:r w:rsidRPr="00FC6724">
              <w:rPr>
                <w:sz w:val="20"/>
                <w:szCs w:val="20"/>
              </w:rPr>
              <w:t>Content: moderate size RCT. Risk of bias – 3/6 total RCTs low risk of bias, 3 high or unclear on 1 or 2/5 AHRQ domains. Outcome reporting incomplete/inconsistent</w:t>
            </w:r>
          </w:p>
        </w:tc>
      </w:tr>
      <w:tr w:rsidR="007E3D8F" w:rsidRPr="00FC6724" w14:paraId="0A0C8014" w14:textId="77777777" w:rsidTr="00094165">
        <w:trPr>
          <w:cantSplit/>
        </w:trPr>
        <w:tc>
          <w:tcPr>
            <w:tcW w:w="1724" w:type="dxa"/>
          </w:tcPr>
          <w:p w14:paraId="3E76F721" w14:textId="64ECAC27" w:rsidR="007E3D8F" w:rsidRPr="00FC6724" w:rsidRDefault="007E3D8F" w:rsidP="007E3D8F">
            <w:pPr>
              <w:rPr>
                <w:sz w:val="20"/>
                <w:szCs w:val="20"/>
              </w:rPr>
            </w:pPr>
            <w:r w:rsidRPr="00FC6724">
              <w:rPr>
                <w:sz w:val="20"/>
                <w:szCs w:val="20"/>
              </w:rPr>
              <w:t>Community partnership and outreach</w:t>
            </w:r>
          </w:p>
        </w:tc>
        <w:tc>
          <w:tcPr>
            <w:tcW w:w="1612" w:type="dxa"/>
            <w:gridSpan w:val="2"/>
          </w:tcPr>
          <w:p w14:paraId="1483B34A" w14:textId="77777777" w:rsidR="007E3D8F" w:rsidRDefault="007E3D8F" w:rsidP="007E3D8F">
            <w:pPr>
              <w:rPr>
                <w:sz w:val="20"/>
                <w:szCs w:val="20"/>
              </w:rPr>
            </w:pPr>
            <w:r w:rsidRPr="00FC6724">
              <w:rPr>
                <w:sz w:val="20"/>
                <w:szCs w:val="20"/>
              </w:rPr>
              <w:t>Crocker-Buque 2017</w:t>
            </w:r>
            <w:r>
              <w:rPr>
                <w:sz w:val="20"/>
                <w:szCs w:val="20"/>
              </w:rPr>
              <w:t>a</w:t>
            </w:r>
          </w:p>
          <w:p w14:paraId="60EA29D4" w14:textId="77777777" w:rsidR="007E3D8F" w:rsidRDefault="007E3D8F" w:rsidP="007E3D8F">
            <w:pPr>
              <w:rPr>
                <w:sz w:val="20"/>
                <w:szCs w:val="20"/>
              </w:rPr>
            </w:pPr>
          </w:p>
          <w:p w14:paraId="74F3901E" w14:textId="146D24E6" w:rsidR="007E3D8F" w:rsidRPr="00FC6724" w:rsidRDefault="007E3D8F" w:rsidP="007E3D8F">
            <w:pPr>
              <w:rPr>
                <w:sz w:val="20"/>
                <w:szCs w:val="20"/>
              </w:rPr>
            </w:pPr>
            <w:r w:rsidRPr="00366DE5">
              <w:rPr>
                <w:sz w:val="20"/>
                <w:szCs w:val="20"/>
                <w:highlight w:val="yellow"/>
              </w:rPr>
              <w:t>CHECK THIS</w:t>
            </w:r>
          </w:p>
        </w:tc>
        <w:tc>
          <w:tcPr>
            <w:tcW w:w="1734" w:type="dxa"/>
          </w:tcPr>
          <w:p w14:paraId="53F12DA2" w14:textId="77777777" w:rsidR="007A2722" w:rsidRDefault="007A2722" w:rsidP="007A2722">
            <w:pPr>
              <w:autoSpaceDE w:val="0"/>
              <w:autoSpaceDN w:val="0"/>
              <w:adjustRightInd w:val="0"/>
              <w:rPr>
                <w:rFonts w:ascii="Calibri" w:hAnsi="Calibri" w:cs="Calibri"/>
                <w:color w:val="000000"/>
                <w:sz w:val="20"/>
                <w:szCs w:val="20"/>
              </w:rPr>
            </w:pPr>
            <w:r>
              <w:rPr>
                <w:rFonts w:ascii="Calibri" w:hAnsi="Calibri" w:cs="Calibri"/>
                <w:color w:val="000000"/>
                <w:sz w:val="20"/>
                <w:szCs w:val="20"/>
              </w:rPr>
              <w:t>Low SES or slum residents in LMIC</w:t>
            </w:r>
          </w:p>
          <w:p w14:paraId="52E47367" w14:textId="66707DBC" w:rsidR="007E3D8F" w:rsidRPr="00FC6724" w:rsidRDefault="007A2722" w:rsidP="007A2722">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3EECB4A7" w14:textId="0F3DDA18" w:rsidR="007E3D8F" w:rsidRPr="00FC6724" w:rsidRDefault="007E3D8F" w:rsidP="007E3D8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Community involvement as part of a multi-component campaign, including development of educational and clinic reminders</w:t>
            </w:r>
          </w:p>
        </w:tc>
        <w:tc>
          <w:tcPr>
            <w:tcW w:w="3118" w:type="dxa"/>
          </w:tcPr>
          <w:p w14:paraId="19DB37EC" w14:textId="68A7D84B" w:rsidR="007E3D8F" w:rsidRPr="00366DE5" w:rsidRDefault="007E3D8F" w:rsidP="007E3D8F">
            <w:pPr>
              <w:rPr>
                <w:rFonts w:ascii="Calibri" w:hAnsi="Calibri" w:cs="Calibri"/>
                <w:color w:val="000000"/>
                <w:sz w:val="20"/>
                <w:szCs w:val="20"/>
              </w:rPr>
            </w:pPr>
            <w:r w:rsidRPr="00366DE5">
              <w:rPr>
                <w:sz w:val="20"/>
                <w:szCs w:val="20"/>
              </w:rPr>
              <w:t xml:space="preserve">A multicomponent campaign achieved </w:t>
            </w:r>
            <w:r w:rsidRPr="00366DE5">
              <w:rPr>
                <w:rFonts w:ascii="Calibri" w:hAnsi="Calibri" w:cs="Calibri"/>
                <w:color w:val="000000"/>
                <w:sz w:val="20"/>
                <w:szCs w:val="20"/>
              </w:rPr>
              <w:t>74% coverage in previously unvaccinated population</w:t>
            </w:r>
          </w:p>
        </w:tc>
        <w:tc>
          <w:tcPr>
            <w:tcW w:w="3293" w:type="dxa"/>
          </w:tcPr>
          <w:p w14:paraId="470A732D" w14:textId="77777777" w:rsidR="007E3D8F" w:rsidRPr="005045D6" w:rsidRDefault="007E3D8F" w:rsidP="007E3D8F">
            <w:pPr>
              <w:rPr>
                <w:b/>
                <w:bCs/>
                <w:sz w:val="20"/>
                <w:szCs w:val="20"/>
              </w:rPr>
            </w:pPr>
            <w:r w:rsidRPr="005045D6">
              <w:rPr>
                <w:b/>
                <w:bCs/>
                <w:sz w:val="20"/>
                <w:szCs w:val="20"/>
              </w:rPr>
              <w:t>Review: high risk of bias</w:t>
            </w:r>
          </w:p>
          <w:p w14:paraId="09FD16A1" w14:textId="76F17237" w:rsidR="007E3D8F" w:rsidRPr="00FC6724" w:rsidRDefault="007E3D8F" w:rsidP="007E3D8F">
            <w:pPr>
              <w:rPr>
                <w:sz w:val="20"/>
                <w:szCs w:val="20"/>
              </w:rPr>
            </w:pPr>
            <w:r w:rsidRPr="005045D6">
              <w:rPr>
                <w:sz w:val="20"/>
                <w:szCs w:val="20"/>
              </w:rPr>
              <w:t>Content: this was a cluster RCT but information about the control group was not reported; risk of bias not reported.</w:t>
            </w:r>
          </w:p>
        </w:tc>
      </w:tr>
      <w:tr w:rsidR="007E3D8F" w:rsidRPr="00FC6724" w14:paraId="358B5958" w14:textId="77777777" w:rsidTr="00094165">
        <w:trPr>
          <w:cantSplit/>
          <w:trHeight w:val="1704"/>
        </w:trPr>
        <w:tc>
          <w:tcPr>
            <w:tcW w:w="1724" w:type="dxa"/>
          </w:tcPr>
          <w:p w14:paraId="633460BF" w14:textId="66953EA4" w:rsidR="007E3D8F" w:rsidRPr="00FC6724" w:rsidRDefault="007E3D8F" w:rsidP="007E3D8F">
            <w:pPr>
              <w:rPr>
                <w:sz w:val="20"/>
                <w:szCs w:val="20"/>
              </w:rPr>
            </w:pPr>
            <w:r w:rsidRPr="00FC6724">
              <w:rPr>
                <w:sz w:val="20"/>
                <w:szCs w:val="20"/>
              </w:rPr>
              <w:lastRenderedPageBreak/>
              <w:t>Community partnership and outreach</w:t>
            </w:r>
          </w:p>
        </w:tc>
        <w:tc>
          <w:tcPr>
            <w:tcW w:w="1612" w:type="dxa"/>
            <w:gridSpan w:val="2"/>
          </w:tcPr>
          <w:p w14:paraId="6B705806" w14:textId="4B4BC9CA" w:rsidR="007E3D8F" w:rsidRPr="00FC6724" w:rsidRDefault="007E3D8F" w:rsidP="007E3D8F">
            <w:pPr>
              <w:rPr>
                <w:sz w:val="20"/>
                <w:szCs w:val="20"/>
              </w:rPr>
            </w:pPr>
            <w:r w:rsidRPr="00FC6724">
              <w:rPr>
                <w:sz w:val="20"/>
                <w:szCs w:val="20"/>
              </w:rPr>
              <w:t>Vedio 2017</w:t>
            </w:r>
          </w:p>
        </w:tc>
        <w:tc>
          <w:tcPr>
            <w:tcW w:w="1734" w:type="dxa"/>
          </w:tcPr>
          <w:p w14:paraId="04FB1B70" w14:textId="31D6AE87" w:rsidR="007E3D8F" w:rsidRDefault="009C461C" w:rsidP="009C461C">
            <w:pPr>
              <w:rPr>
                <w:rFonts w:ascii="Calibri" w:hAnsi="Calibri" w:cs="Calibri"/>
                <w:color w:val="000000"/>
                <w:sz w:val="20"/>
                <w:szCs w:val="20"/>
              </w:rPr>
            </w:pPr>
            <w:r w:rsidRPr="00535119">
              <w:rPr>
                <w:sz w:val="20"/>
                <w:szCs w:val="20"/>
              </w:rPr>
              <w:t>Ethnic minority or migrant/refugee status</w:t>
            </w:r>
            <w:r w:rsidR="00535119" w:rsidRPr="00535119">
              <w:rPr>
                <w:rFonts w:ascii="Calibri" w:hAnsi="Calibri" w:cs="Calibri"/>
                <w:color w:val="000000"/>
                <w:sz w:val="20"/>
                <w:szCs w:val="20"/>
              </w:rPr>
              <w:t xml:space="preserve"> at risk of hepatitis B</w:t>
            </w:r>
          </w:p>
          <w:p w14:paraId="5B1A0BBA" w14:textId="58B241CC" w:rsidR="00535119" w:rsidRPr="00535119" w:rsidRDefault="00535119" w:rsidP="009C461C">
            <w:pPr>
              <w:rPr>
                <w:sz w:val="20"/>
                <w:szCs w:val="20"/>
              </w:rPr>
            </w:pPr>
            <w:r>
              <w:rPr>
                <w:sz w:val="20"/>
                <w:szCs w:val="20"/>
              </w:rPr>
              <w:t>Hepatitis B vaccination</w:t>
            </w:r>
          </w:p>
          <w:p w14:paraId="106C4E63" w14:textId="35B934B1" w:rsidR="009C461C" w:rsidRPr="00535119" w:rsidRDefault="009C461C" w:rsidP="009C461C">
            <w:pPr>
              <w:rPr>
                <w:rFonts w:ascii="Calibri" w:hAnsi="Calibri" w:cs="Calibri"/>
                <w:color w:val="000000"/>
                <w:sz w:val="20"/>
                <w:szCs w:val="20"/>
              </w:rPr>
            </w:pPr>
          </w:p>
        </w:tc>
        <w:tc>
          <w:tcPr>
            <w:tcW w:w="2693" w:type="dxa"/>
          </w:tcPr>
          <w:p w14:paraId="6A45049C" w14:textId="7783A560" w:rsidR="007E3D8F" w:rsidRPr="00FC6724" w:rsidRDefault="007E3D8F" w:rsidP="007E3D8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Community lay-educators</w:t>
            </w:r>
          </w:p>
          <w:p w14:paraId="4FEDD9D0" w14:textId="60955187" w:rsidR="007E3D8F" w:rsidRPr="00FC6724" w:rsidRDefault="007E3D8F" w:rsidP="00934DB2">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Education about vaccination in ESL classes</w:t>
            </w:r>
            <w:r w:rsidR="00934DB2">
              <w:rPr>
                <w:rFonts w:ascii="Calibri" w:hAnsi="Calibri" w:cs="Calibri"/>
                <w:color w:val="000000"/>
                <w:sz w:val="20"/>
                <w:szCs w:val="20"/>
              </w:rPr>
              <w:t xml:space="preserve">. </w:t>
            </w:r>
            <w:r w:rsidRPr="00FC6724">
              <w:rPr>
                <w:rFonts w:ascii="Calibri" w:hAnsi="Calibri" w:cs="Calibri"/>
                <w:color w:val="000000"/>
                <w:sz w:val="20"/>
                <w:szCs w:val="20"/>
              </w:rPr>
              <w:t>Health service navigation and knowledge promotion</w:t>
            </w:r>
            <w:r>
              <w:rPr>
                <w:rFonts w:ascii="Calibri" w:hAnsi="Calibri" w:cs="Calibri"/>
                <w:color w:val="000000"/>
                <w:sz w:val="20"/>
                <w:szCs w:val="20"/>
              </w:rPr>
              <w:t xml:space="preserve"> </w:t>
            </w:r>
          </w:p>
        </w:tc>
        <w:tc>
          <w:tcPr>
            <w:tcW w:w="3118" w:type="dxa"/>
          </w:tcPr>
          <w:p w14:paraId="72C9CF4F" w14:textId="78070221" w:rsidR="007E3D8F" w:rsidRPr="00FC6724" w:rsidRDefault="007E3D8F" w:rsidP="007E3D8F">
            <w:pPr>
              <w:rPr>
                <w:sz w:val="20"/>
                <w:szCs w:val="20"/>
              </w:rPr>
            </w:pPr>
            <w:r w:rsidRPr="00FC6724">
              <w:rPr>
                <w:rFonts w:ascii="Calibri" w:hAnsi="Calibri" w:cs="Calibri"/>
                <w:color w:val="000000"/>
                <w:sz w:val="20"/>
                <w:szCs w:val="20"/>
              </w:rPr>
              <w:t xml:space="preserve">Interventions improved </w:t>
            </w:r>
            <w:r>
              <w:rPr>
                <w:rFonts w:ascii="Calibri" w:hAnsi="Calibri" w:cs="Calibri"/>
                <w:color w:val="000000"/>
                <w:sz w:val="20"/>
                <w:szCs w:val="20"/>
              </w:rPr>
              <w:t xml:space="preserve">significantly </w:t>
            </w:r>
            <w:r w:rsidRPr="00FC6724">
              <w:rPr>
                <w:rFonts w:ascii="Calibri" w:hAnsi="Calibri" w:cs="Calibri"/>
                <w:color w:val="000000"/>
                <w:sz w:val="20"/>
                <w:szCs w:val="20"/>
              </w:rPr>
              <w:t xml:space="preserve">knowledge about hepatitis B </w:t>
            </w:r>
            <w:r>
              <w:rPr>
                <w:rFonts w:ascii="Calibri" w:hAnsi="Calibri" w:cs="Calibri"/>
                <w:color w:val="000000"/>
                <w:sz w:val="20"/>
                <w:szCs w:val="20"/>
              </w:rPr>
              <w:t>(but it remained low</w:t>
            </w:r>
            <w:proofErr w:type="gramStart"/>
            <w:r>
              <w:rPr>
                <w:rFonts w:ascii="Calibri" w:hAnsi="Calibri" w:cs="Calibri"/>
                <w:color w:val="000000"/>
                <w:sz w:val="20"/>
                <w:szCs w:val="20"/>
              </w:rPr>
              <w:t>)</w:t>
            </w:r>
            <w:proofErr w:type="gramEnd"/>
            <w:r>
              <w:rPr>
                <w:rFonts w:ascii="Calibri" w:hAnsi="Calibri" w:cs="Calibri"/>
                <w:color w:val="000000"/>
                <w:sz w:val="20"/>
                <w:szCs w:val="20"/>
              </w:rPr>
              <w:t xml:space="preserve"> </w:t>
            </w:r>
            <w:r w:rsidRPr="00FC6724">
              <w:rPr>
                <w:rFonts w:ascii="Calibri" w:hAnsi="Calibri" w:cs="Calibri"/>
                <w:color w:val="000000"/>
                <w:sz w:val="20"/>
                <w:szCs w:val="20"/>
              </w:rPr>
              <w:t>but vaccination was not assessed</w:t>
            </w:r>
          </w:p>
        </w:tc>
        <w:tc>
          <w:tcPr>
            <w:tcW w:w="3293" w:type="dxa"/>
          </w:tcPr>
          <w:p w14:paraId="7FBC855C" w14:textId="77777777" w:rsidR="007E3D8F" w:rsidRDefault="007E3D8F" w:rsidP="007E3D8F">
            <w:pPr>
              <w:rPr>
                <w:b/>
                <w:bCs/>
                <w:sz w:val="20"/>
                <w:szCs w:val="20"/>
              </w:rPr>
            </w:pPr>
            <w:r w:rsidRPr="00FC6724">
              <w:rPr>
                <w:b/>
                <w:bCs/>
                <w:sz w:val="20"/>
                <w:szCs w:val="20"/>
              </w:rPr>
              <w:t>Review: low risk of bias</w:t>
            </w:r>
          </w:p>
          <w:p w14:paraId="4323063B" w14:textId="27CC0BF9" w:rsidR="007E3D8F" w:rsidRPr="00FC6724" w:rsidRDefault="007E3D8F" w:rsidP="007E3D8F">
            <w:pPr>
              <w:rPr>
                <w:sz w:val="20"/>
                <w:szCs w:val="20"/>
              </w:rPr>
            </w:pPr>
            <w:r w:rsidRPr="0036647C">
              <w:rPr>
                <w:sz w:val="20"/>
                <w:szCs w:val="20"/>
              </w:rPr>
              <w:t>Content: Indirectly</w:t>
            </w:r>
            <w:r w:rsidR="00934DB2">
              <w:rPr>
                <w:sz w:val="20"/>
                <w:szCs w:val="20"/>
              </w:rPr>
              <w:t xml:space="preserve"> relevant</w:t>
            </w:r>
            <w:r w:rsidRPr="0036647C">
              <w:rPr>
                <w:sz w:val="20"/>
                <w:szCs w:val="20"/>
              </w:rPr>
              <w:t>. Statements generated included weak equivocal evidence linking knowledge to testing</w:t>
            </w:r>
            <w:r w:rsidR="00934DB2">
              <w:rPr>
                <w:sz w:val="20"/>
                <w:szCs w:val="20"/>
              </w:rPr>
              <w:t>/</w:t>
            </w:r>
            <w:r w:rsidRPr="0036647C">
              <w:rPr>
                <w:sz w:val="20"/>
                <w:szCs w:val="20"/>
              </w:rPr>
              <w:t xml:space="preserve">vaccination. At least one large </w:t>
            </w:r>
            <w:proofErr w:type="spellStart"/>
            <w:r w:rsidRPr="0036647C">
              <w:rPr>
                <w:sz w:val="20"/>
                <w:szCs w:val="20"/>
              </w:rPr>
              <w:t>RCT</w:t>
            </w:r>
            <w:r w:rsidR="00934DB2">
              <w:rPr>
                <w:sz w:val="20"/>
                <w:szCs w:val="20"/>
              </w:rPr>
              <w:t>;</w:t>
            </w:r>
            <w:r w:rsidRPr="0036647C">
              <w:rPr>
                <w:sz w:val="20"/>
                <w:szCs w:val="20"/>
              </w:rPr>
              <w:t>quality</w:t>
            </w:r>
            <w:proofErr w:type="spellEnd"/>
            <w:r w:rsidRPr="0036647C">
              <w:rPr>
                <w:sz w:val="20"/>
                <w:szCs w:val="20"/>
              </w:rPr>
              <w:t xml:space="preserve"> assessment not fully reported.</w:t>
            </w:r>
          </w:p>
        </w:tc>
      </w:tr>
      <w:tr w:rsidR="007E3D8F" w:rsidRPr="00FC6724" w14:paraId="26E2F92A" w14:textId="77777777" w:rsidTr="00094165">
        <w:trPr>
          <w:cantSplit/>
        </w:trPr>
        <w:tc>
          <w:tcPr>
            <w:tcW w:w="1724" w:type="dxa"/>
          </w:tcPr>
          <w:p w14:paraId="70866A32" w14:textId="0690F7B1" w:rsidR="007E3D8F" w:rsidRPr="00FC6724" w:rsidRDefault="007E3D8F" w:rsidP="007E3D8F">
            <w:pPr>
              <w:rPr>
                <w:sz w:val="20"/>
                <w:szCs w:val="20"/>
              </w:rPr>
            </w:pPr>
            <w:r w:rsidRPr="00FC6724">
              <w:rPr>
                <w:sz w:val="20"/>
                <w:szCs w:val="20"/>
              </w:rPr>
              <w:t>Community partnership and outreach</w:t>
            </w:r>
          </w:p>
        </w:tc>
        <w:tc>
          <w:tcPr>
            <w:tcW w:w="1612" w:type="dxa"/>
            <w:gridSpan w:val="2"/>
          </w:tcPr>
          <w:p w14:paraId="6FA50024" w14:textId="37BDAFD5" w:rsidR="007E3D8F" w:rsidRPr="00FC6724" w:rsidRDefault="007E3D8F" w:rsidP="007E3D8F">
            <w:pPr>
              <w:rPr>
                <w:sz w:val="20"/>
                <w:szCs w:val="20"/>
              </w:rPr>
            </w:pPr>
            <w:r>
              <w:rPr>
                <w:sz w:val="20"/>
                <w:szCs w:val="20"/>
              </w:rPr>
              <w:t>Gopalani 2022</w:t>
            </w:r>
          </w:p>
        </w:tc>
        <w:tc>
          <w:tcPr>
            <w:tcW w:w="1734" w:type="dxa"/>
          </w:tcPr>
          <w:p w14:paraId="28018C80" w14:textId="77777777" w:rsidR="007E3D8F" w:rsidRDefault="004B705C"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First nations </w:t>
            </w:r>
            <w:r w:rsidR="00834FFD">
              <w:rPr>
                <w:rFonts w:ascii="Calibri" w:hAnsi="Calibri" w:cs="Calibri"/>
                <w:color w:val="000000"/>
                <w:sz w:val="20"/>
                <w:szCs w:val="20"/>
              </w:rPr>
              <w:t>peoples in United States (Alaskan first nation here)</w:t>
            </w:r>
          </w:p>
          <w:p w14:paraId="16A55F30" w14:textId="026FF904" w:rsidR="00834FFD" w:rsidRDefault="00834FFD"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28035F4A" w14:textId="2F31225D" w:rsidR="007E3D8F" w:rsidRPr="00FC6724" w:rsidRDefault="007E3D8F"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Mother-daughter dyad educational intervention </w:t>
            </w:r>
          </w:p>
        </w:tc>
        <w:tc>
          <w:tcPr>
            <w:tcW w:w="3118" w:type="dxa"/>
          </w:tcPr>
          <w:p w14:paraId="246B5740" w14:textId="12FF782D" w:rsidR="007E3D8F" w:rsidRPr="005045D6" w:rsidRDefault="007E3D8F" w:rsidP="007E3D8F">
            <w:pPr>
              <w:autoSpaceDE w:val="0"/>
              <w:autoSpaceDN w:val="0"/>
              <w:adjustRightInd w:val="0"/>
              <w:rPr>
                <w:sz w:val="20"/>
                <w:szCs w:val="20"/>
              </w:rPr>
            </w:pPr>
            <w:r>
              <w:rPr>
                <w:sz w:val="20"/>
                <w:szCs w:val="20"/>
              </w:rPr>
              <w:t xml:space="preserve">Mothers who received the intervention were more likely to initiate HPV vaccination compared to control (RR 2.6, </w:t>
            </w:r>
            <w:r w:rsidR="00C23181">
              <w:rPr>
                <w:sz w:val="20"/>
                <w:szCs w:val="20"/>
              </w:rPr>
              <w:t>(</w:t>
            </w:r>
            <w:r>
              <w:rPr>
                <w:sz w:val="20"/>
                <w:szCs w:val="20"/>
              </w:rPr>
              <w:t>1.4</w:t>
            </w:r>
            <w:r w:rsidR="00E4653C">
              <w:rPr>
                <w:sz w:val="20"/>
                <w:szCs w:val="20"/>
              </w:rPr>
              <w:t xml:space="preserve">, </w:t>
            </w:r>
            <w:r>
              <w:rPr>
                <w:sz w:val="20"/>
                <w:szCs w:val="20"/>
              </w:rPr>
              <w:t>4.9)</w:t>
            </w:r>
            <w:r w:rsidR="00C23181">
              <w:rPr>
                <w:sz w:val="20"/>
                <w:szCs w:val="20"/>
              </w:rPr>
              <w:t>)</w:t>
            </w:r>
          </w:p>
        </w:tc>
        <w:tc>
          <w:tcPr>
            <w:tcW w:w="3293" w:type="dxa"/>
          </w:tcPr>
          <w:p w14:paraId="376075D1" w14:textId="77777777" w:rsidR="007E3D8F" w:rsidRDefault="007E3D8F" w:rsidP="007E3D8F">
            <w:pPr>
              <w:rPr>
                <w:b/>
                <w:bCs/>
                <w:sz w:val="20"/>
                <w:szCs w:val="20"/>
              </w:rPr>
            </w:pPr>
            <w:r>
              <w:rPr>
                <w:b/>
                <w:bCs/>
                <w:sz w:val="20"/>
                <w:szCs w:val="20"/>
              </w:rPr>
              <w:t>Review: unclear risk of bias</w:t>
            </w:r>
          </w:p>
          <w:p w14:paraId="44FF0306" w14:textId="0A9492FE" w:rsidR="007E3D8F" w:rsidRPr="005045D6" w:rsidRDefault="007E3D8F" w:rsidP="007E3D8F">
            <w:pPr>
              <w:rPr>
                <w:sz w:val="20"/>
                <w:szCs w:val="20"/>
              </w:rPr>
            </w:pPr>
            <w:r w:rsidRPr="00F679E4">
              <w:rPr>
                <w:sz w:val="20"/>
                <w:szCs w:val="20"/>
              </w:rPr>
              <w:t>Content: 1 cluster-randomised trial with limited information on study characteristics or risk of bias</w:t>
            </w:r>
          </w:p>
        </w:tc>
      </w:tr>
      <w:tr w:rsidR="007E3D8F" w:rsidRPr="00FC6724" w14:paraId="27EC1F94" w14:textId="77777777" w:rsidTr="00094165">
        <w:trPr>
          <w:cantSplit/>
        </w:trPr>
        <w:tc>
          <w:tcPr>
            <w:tcW w:w="1724" w:type="dxa"/>
          </w:tcPr>
          <w:p w14:paraId="367344FD" w14:textId="44691EF3" w:rsidR="007E3D8F" w:rsidRPr="00FC6724" w:rsidRDefault="007E3D8F" w:rsidP="007E3D8F">
            <w:pPr>
              <w:rPr>
                <w:sz w:val="20"/>
                <w:szCs w:val="20"/>
              </w:rPr>
            </w:pPr>
            <w:r w:rsidRPr="00FC6724">
              <w:rPr>
                <w:sz w:val="20"/>
                <w:szCs w:val="20"/>
              </w:rPr>
              <w:t>School and other non-home based educational interventions</w:t>
            </w:r>
          </w:p>
        </w:tc>
        <w:tc>
          <w:tcPr>
            <w:tcW w:w="1612" w:type="dxa"/>
            <w:gridSpan w:val="2"/>
          </w:tcPr>
          <w:p w14:paraId="7F2A68D6" w14:textId="73BA9C60" w:rsidR="007E3D8F" w:rsidRPr="00FC6724" w:rsidRDefault="007E3D8F" w:rsidP="007E3D8F">
            <w:pPr>
              <w:rPr>
                <w:sz w:val="20"/>
                <w:szCs w:val="20"/>
              </w:rPr>
            </w:pPr>
            <w:r w:rsidRPr="00FC6724">
              <w:rPr>
                <w:sz w:val="20"/>
                <w:szCs w:val="20"/>
              </w:rPr>
              <w:t>Nelson 2016</w:t>
            </w:r>
          </w:p>
        </w:tc>
        <w:tc>
          <w:tcPr>
            <w:tcW w:w="1734" w:type="dxa"/>
          </w:tcPr>
          <w:p w14:paraId="20E789E7" w14:textId="77777777" w:rsidR="007E3D8F" w:rsidRDefault="007E3D8F" w:rsidP="007E3D8F">
            <w:pPr>
              <w:autoSpaceDE w:val="0"/>
              <w:autoSpaceDN w:val="0"/>
              <w:adjustRightInd w:val="0"/>
              <w:rPr>
                <w:sz w:val="20"/>
                <w:szCs w:val="20"/>
              </w:rPr>
            </w:pPr>
            <w:r>
              <w:rPr>
                <w:sz w:val="20"/>
                <w:szCs w:val="20"/>
              </w:rPr>
              <w:t>C</w:t>
            </w:r>
            <w:r w:rsidRPr="00FC6724">
              <w:rPr>
                <w:sz w:val="20"/>
                <w:szCs w:val="20"/>
              </w:rPr>
              <w:t>hildren with low SES in LMIC</w:t>
            </w:r>
          </w:p>
          <w:p w14:paraId="6DA22993" w14:textId="77777777" w:rsidR="007E3D8F" w:rsidRPr="00FC6724" w:rsidRDefault="007E3D8F" w:rsidP="007E3D8F">
            <w:pPr>
              <w:autoSpaceDE w:val="0"/>
              <w:autoSpaceDN w:val="0"/>
              <w:adjustRightInd w:val="0"/>
              <w:rPr>
                <w:sz w:val="20"/>
                <w:szCs w:val="20"/>
              </w:rPr>
            </w:pPr>
            <w:r>
              <w:rPr>
                <w:sz w:val="20"/>
                <w:szCs w:val="20"/>
              </w:rPr>
              <w:t>Childhood vaccination</w:t>
            </w:r>
          </w:p>
          <w:p w14:paraId="5F8BF94A" w14:textId="77777777" w:rsidR="007E3D8F" w:rsidRPr="00FC6724" w:rsidRDefault="007E3D8F" w:rsidP="007E3D8F">
            <w:pPr>
              <w:autoSpaceDE w:val="0"/>
              <w:autoSpaceDN w:val="0"/>
              <w:adjustRightInd w:val="0"/>
              <w:rPr>
                <w:rFonts w:ascii="Calibri" w:hAnsi="Calibri" w:cs="Calibri"/>
                <w:color w:val="000000"/>
                <w:sz w:val="20"/>
                <w:szCs w:val="20"/>
              </w:rPr>
            </w:pPr>
          </w:p>
        </w:tc>
        <w:tc>
          <w:tcPr>
            <w:tcW w:w="2693" w:type="dxa"/>
          </w:tcPr>
          <w:p w14:paraId="1904CC29" w14:textId="4E6D3C99" w:rsidR="007E3D8F" w:rsidRPr="00FC6724" w:rsidRDefault="007E3D8F" w:rsidP="00495A97">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Educational session using pictorial message delivered by child health workers</w:t>
            </w:r>
            <w:r w:rsidR="00495A97">
              <w:rPr>
                <w:rFonts w:ascii="Calibri" w:hAnsi="Calibri" w:cs="Calibri"/>
                <w:color w:val="000000"/>
                <w:sz w:val="20"/>
                <w:szCs w:val="20"/>
              </w:rPr>
              <w:t xml:space="preserve">. </w:t>
            </w:r>
            <w:r w:rsidRPr="00FC6724">
              <w:rPr>
                <w:rFonts w:ascii="Calibri" w:hAnsi="Calibri" w:cs="Calibri"/>
                <w:color w:val="000000"/>
                <w:sz w:val="20"/>
                <w:szCs w:val="20"/>
              </w:rPr>
              <w:t>Brief educational message plus redesigned vaccination cards</w:t>
            </w:r>
            <w:r>
              <w:rPr>
                <w:rFonts w:ascii="Calibri" w:hAnsi="Calibri" w:cs="Calibri"/>
                <w:color w:val="000000"/>
                <w:sz w:val="20"/>
                <w:szCs w:val="20"/>
              </w:rPr>
              <w:t xml:space="preserve">. </w:t>
            </w:r>
          </w:p>
        </w:tc>
        <w:tc>
          <w:tcPr>
            <w:tcW w:w="3118" w:type="dxa"/>
          </w:tcPr>
          <w:p w14:paraId="68190274" w14:textId="7E4AB729" w:rsidR="007E3D8F" w:rsidRPr="00FC6724" w:rsidRDefault="007E3D8F" w:rsidP="007E3D8F">
            <w:pPr>
              <w:rPr>
                <w:sz w:val="20"/>
                <w:szCs w:val="20"/>
              </w:rPr>
            </w:pPr>
            <w:r w:rsidRPr="00FC6724">
              <w:rPr>
                <w:sz w:val="20"/>
                <w:szCs w:val="20"/>
              </w:rPr>
              <w:t>Same data as in Crocker-Buque 2017a</w:t>
            </w:r>
            <w:r>
              <w:rPr>
                <w:sz w:val="20"/>
                <w:szCs w:val="20"/>
              </w:rPr>
              <w:t xml:space="preserve"> (see there as more precision in reporting)</w:t>
            </w:r>
          </w:p>
        </w:tc>
        <w:tc>
          <w:tcPr>
            <w:tcW w:w="3293" w:type="dxa"/>
          </w:tcPr>
          <w:p w14:paraId="20E08C82" w14:textId="77777777" w:rsidR="007E3D8F" w:rsidRPr="00FC6724" w:rsidRDefault="007E3D8F" w:rsidP="007E3D8F">
            <w:pPr>
              <w:rPr>
                <w:b/>
                <w:bCs/>
                <w:sz w:val="20"/>
                <w:szCs w:val="20"/>
              </w:rPr>
            </w:pPr>
            <w:r w:rsidRPr="00FC6724">
              <w:rPr>
                <w:b/>
                <w:bCs/>
                <w:sz w:val="20"/>
                <w:szCs w:val="20"/>
              </w:rPr>
              <w:t>Review: unclear risk of bias</w:t>
            </w:r>
          </w:p>
          <w:p w14:paraId="228019DF" w14:textId="617B10C5" w:rsidR="007E3D8F" w:rsidRPr="0036647C" w:rsidRDefault="007E3D8F" w:rsidP="007E3D8F">
            <w:pPr>
              <w:rPr>
                <w:sz w:val="20"/>
                <w:szCs w:val="20"/>
              </w:rPr>
            </w:pPr>
            <w:r w:rsidRPr="00FC6724">
              <w:rPr>
                <w:sz w:val="20"/>
                <w:szCs w:val="20"/>
              </w:rPr>
              <w:t xml:space="preserve">Content: single moderate sized RCT for each intervention; statistical significance reported in some instances, some only reported absolute differences. </w:t>
            </w:r>
            <w:r w:rsidRPr="00FC6724">
              <w:rPr>
                <w:rFonts w:ascii="Calibri" w:hAnsi="Calibri" w:cs="Calibri"/>
                <w:color w:val="000000"/>
                <w:sz w:val="20"/>
                <w:szCs w:val="20"/>
              </w:rPr>
              <w:t>3/6 RCTs  low risk of bias on all domains (AHRQ criteria); others high or unclear on 1 or 2/5 domains.</w:t>
            </w:r>
          </w:p>
        </w:tc>
      </w:tr>
      <w:tr w:rsidR="007E3D8F" w:rsidRPr="00FC6724" w14:paraId="006B7729" w14:textId="77777777" w:rsidTr="00094165">
        <w:trPr>
          <w:cantSplit/>
        </w:trPr>
        <w:tc>
          <w:tcPr>
            <w:tcW w:w="1724" w:type="dxa"/>
          </w:tcPr>
          <w:p w14:paraId="4292C181" w14:textId="6386A001" w:rsidR="007E3D8F" w:rsidRPr="00FC6724" w:rsidRDefault="007E3D8F" w:rsidP="007E3D8F">
            <w:pPr>
              <w:rPr>
                <w:sz w:val="20"/>
                <w:szCs w:val="20"/>
              </w:rPr>
            </w:pPr>
            <w:r w:rsidRPr="00FC6724">
              <w:rPr>
                <w:sz w:val="20"/>
                <w:szCs w:val="20"/>
              </w:rPr>
              <w:t>School and other non-home based educational interventions</w:t>
            </w:r>
          </w:p>
        </w:tc>
        <w:tc>
          <w:tcPr>
            <w:tcW w:w="1612" w:type="dxa"/>
            <w:gridSpan w:val="2"/>
          </w:tcPr>
          <w:p w14:paraId="13165C1D" w14:textId="1AEA5959" w:rsidR="007E3D8F" w:rsidRPr="00FC6724" w:rsidRDefault="007E3D8F" w:rsidP="007E3D8F">
            <w:pPr>
              <w:rPr>
                <w:sz w:val="20"/>
                <w:szCs w:val="20"/>
              </w:rPr>
            </w:pPr>
            <w:r w:rsidRPr="00FC6724">
              <w:rPr>
                <w:sz w:val="20"/>
                <w:szCs w:val="20"/>
              </w:rPr>
              <w:t>Brandt 2021</w:t>
            </w:r>
          </w:p>
        </w:tc>
        <w:tc>
          <w:tcPr>
            <w:tcW w:w="1734" w:type="dxa"/>
          </w:tcPr>
          <w:p w14:paraId="4DAE1F22" w14:textId="0AF2C08C" w:rsidR="007432B5" w:rsidRDefault="007432B5"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Adolescents in rural communities in US</w:t>
            </w:r>
          </w:p>
          <w:p w14:paraId="11E1E726" w14:textId="447167F6" w:rsidR="007E3D8F" w:rsidRPr="00FC6724" w:rsidRDefault="00C22BAC"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5BD88DBD" w14:textId="337E884D" w:rsidR="007E3D8F" w:rsidRPr="00FC6724" w:rsidRDefault="007E3D8F" w:rsidP="00495A97">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School-based science education</w:t>
            </w:r>
            <w:r w:rsidR="00495A97">
              <w:rPr>
                <w:rFonts w:ascii="Calibri" w:hAnsi="Calibri" w:cs="Calibri"/>
                <w:color w:val="000000"/>
                <w:sz w:val="20"/>
                <w:szCs w:val="20"/>
              </w:rPr>
              <w:t xml:space="preserve">. </w:t>
            </w:r>
            <w:r w:rsidRPr="00FC6724">
              <w:rPr>
                <w:rFonts w:ascii="Calibri" w:hAnsi="Calibri" w:cs="Calibri"/>
                <w:color w:val="000000"/>
                <w:sz w:val="20"/>
                <w:szCs w:val="20"/>
              </w:rPr>
              <w:t>School engagement to incorporate the information into activity and service delivery</w:t>
            </w:r>
          </w:p>
        </w:tc>
        <w:tc>
          <w:tcPr>
            <w:tcW w:w="3118" w:type="dxa"/>
          </w:tcPr>
          <w:p w14:paraId="1DC27742" w14:textId="3F4B50F1" w:rsidR="007E3D8F" w:rsidRPr="00FC6724" w:rsidRDefault="007E3D8F" w:rsidP="007E3D8F">
            <w:pPr>
              <w:rPr>
                <w:sz w:val="20"/>
                <w:szCs w:val="20"/>
              </w:rPr>
            </w:pPr>
            <w:r w:rsidRPr="00FC6724">
              <w:rPr>
                <w:sz w:val="20"/>
                <w:szCs w:val="20"/>
              </w:rPr>
              <w:t>No evidence of effect compared with brochure mailed to parents</w:t>
            </w:r>
          </w:p>
        </w:tc>
        <w:tc>
          <w:tcPr>
            <w:tcW w:w="3293" w:type="dxa"/>
          </w:tcPr>
          <w:p w14:paraId="3ED52113" w14:textId="77777777" w:rsidR="007E3D8F" w:rsidRPr="00FC6724" w:rsidRDefault="007E3D8F" w:rsidP="007E3D8F">
            <w:pPr>
              <w:rPr>
                <w:b/>
                <w:bCs/>
                <w:sz w:val="20"/>
                <w:szCs w:val="20"/>
              </w:rPr>
            </w:pPr>
            <w:r w:rsidRPr="00FC6724">
              <w:rPr>
                <w:b/>
                <w:bCs/>
                <w:sz w:val="20"/>
                <w:szCs w:val="20"/>
              </w:rPr>
              <w:t>Review: high risk of bias</w:t>
            </w:r>
          </w:p>
          <w:p w14:paraId="4865F285" w14:textId="1162B42A" w:rsidR="007E3D8F" w:rsidRPr="00F679E4" w:rsidRDefault="007E3D8F" w:rsidP="007E3D8F">
            <w:pPr>
              <w:rPr>
                <w:sz w:val="20"/>
                <w:szCs w:val="20"/>
              </w:rPr>
            </w:pPr>
            <w:r w:rsidRPr="00FC6724">
              <w:rPr>
                <w:sz w:val="20"/>
                <w:szCs w:val="20"/>
              </w:rPr>
              <w:t>Content: medium-sized RCTs, no risk of bias assessment, results not fully reported</w:t>
            </w:r>
          </w:p>
        </w:tc>
      </w:tr>
      <w:tr w:rsidR="007E3D8F" w:rsidRPr="00FC6724" w14:paraId="55CEBB2A" w14:textId="77777777" w:rsidTr="00094165">
        <w:trPr>
          <w:cantSplit/>
        </w:trPr>
        <w:tc>
          <w:tcPr>
            <w:tcW w:w="1724" w:type="dxa"/>
          </w:tcPr>
          <w:p w14:paraId="7567AC69" w14:textId="3EB523CD" w:rsidR="007E3D8F" w:rsidRPr="00FC6724" w:rsidRDefault="007E3D8F" w:rsidP="007E3D8F">
            <w:pPr>
              <w:rPr>
                <w:sz w:val="20"/>
                <w:szCs w:val="20"/>
              </w:rPr>
            </w:pPr>
            <w:r w:rsidRPr="00FC6724">
              <w:rPr>
                <w:sz w:val="20"/>
                <w:szCs w:val="20"/>
              </w:rPr>
              <w:t>School and other non-home based educational interventions</w:t>
            </w:r>
          </w:p>
        </w:tc>
        <w:tc>
          <w:tcPr>
            <w:tcW w:w="1612" w:type="dxa"/>
            <w:gridSpan w:val="2"/>
          </w:tcPr>
          <w:p w14:paraId="254E41A4" w14:textId="170C369B" w:rsidR="007E3D8F" w:rsidRPr="00FC6724" w:rsidRDefault="007E3D8F" w:rsidP="007E3D8F">
            <w:pPr>
              <w:rPr>
                <w:sz w:val="20"/>
                <w:szCs w:val="20"/>
              </w:rPr>
            </w:pPr>
            <w:r w:rsidRPr="00FC6724">
              <w:rPr>
                <w:sz w:val="20"/>
                <w:szCs w:val="20"/>
              </w:rPr>
              <w:t xml:space="preserve">Crocker-Buque 2017a </w:t>
            </w:r>
          </w:p>
        </w:tc>
        <w:tc>
          <w:tcPr>
            <w:tcW w:w="1734" w:type="dxa"/>
          </w:tcPr>
          <w:p w14:paraId="006DCF03" w14:textId="77777777" w:rsidR="007A2722" w:rsidRDefault="007A2722" w:rsidP="007A2722">
            <w:pPr>
              <w:autoSpaceDE w:val="0"/>
              <w:autoSpaceDN w:val="0"/>
              <w:adjustRightInd w:val="0"/>
              <w:rPr>
                <w:rFonts w:ascii="Calibri" w:hAnsi="Calibri" w:cs="Calibri"/>
                <w:color w:val="000000"/>
                <w:sz w:val="20"/>
                <w:szCs w:val="20"/>
              </w:rPr>
            </w:pPr>
            <w:r>
              <w:rPr>
                <w:rFonts w:ascii="Calibri" w:hAnsi="Calibri" w:cs="Calibri"/>
                <w:color w:val="000000"/>
                <w:sz w:val="20"/>
                <w:szCs w:val="20"/>
              </w:rPr>
              <w:t>Low SES or slum residents in LMIC</w:t>
            </w:r>
          </w:p>
          <w:p w14:paraId="01914DD2" w14:textId="0FAB4D21" w:rsidR="007E3D8F" w:rsidRPr="00FC6724" w:rsidRDefault="007A2722" w:rsidP="007A2722">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346CDD96" w14:textId="18BF64F8" w:rsidR="007E3D8F" w:rsidRPr="00FC6724" w:rsidRDefault="007E3D8F" w:rsidP="007E3D8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Educational session using pictorial message delivered by child health workers</w:t>
            </w:r>
          </w:p>
          <w:p w14:paraId="4638F00B" w14:textId="4F7D9B62" w:rsidR="007E3D8F" w:rsidRPr="00FC6724" w:rsidRDefault="007E3D8F" w:rsidP="007E3D8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Educational message to mothers delivered by medical student</w:t>
            </w:r>
          </w:p>
        </w:tc>
        <w:tc>
          <w:tcPr>
            <w:tcW w:w="3118" w:type="dxa"/>
          </w:tcPr>
          <w:p w14:paraId="6AAAA206" w14:textId="77777777" w:rsidR="007E3D8F" w:rsidRPr="00435BC9" w:rsidRDefault="007E3D8F" w:rsidP="007E3D8F">
            <w:pPr>
              <w:rPr>
                <w:sz w:val="20"/>
                <w:szCs w:val="20"/>
              </w:rPr>
            </w:pPr>
            <w:r w:rsidRPr="00435BC9">
              <w:rPr>
                <w:sz w:val="20"/>
                <w:szCs w:val="20"/>
              </w:rPr>
              <w:t>Same data as in Nelson 2016</w:t>
            </w:r>
          </w:p>
          <w:p w14:paraId="115DAA12" w14:textId="00C5DA4A" w:rsidR="007E3D8F" w:rsidRPr="00435BC9" w:rsidRDefault="007E3D8F" w:rsidP="007E3D8F">
            <w:pPr>
              <w:autoSpaceDE w:val="0"/>
              <w:autoSpaceDN w:val="0"/>
              <w:adjustRightInd w:val="0"/>
              <w:rPr>
                <w:sz w:val="20"/>
                <w:szCs w:val="20"/>
              </w:rPr>
            </w:pPr>
            <w:r w:rsidRPr="00435BC9">
              <w:rPr>
                <w:rFonts w:ascii="Calibri" w:hAnsi="Calibri" w:cs="Calibri"/>
                <w:color w:val="000000"/>
                <w:sz w:val="20"/>
                <w:szCs w:val="20"/>
              </w:rPr>
              <w:t xml:space="preserve">Pictorial message increased coverage (RR 1.39, </w:t>
            </w:r>
            <w:r w:rsidR="00C23181">
              <w:rPr>
                <w:rFonts w:ascii="Calibri" w:hAnsi="Calibri" w:cs="Calibri"/>
                <w:color w:val="000000"/>
                <w:sz w:val="20"/>
                <w:szCs w:val="20"/>
              </w:rPr>
              <w:t>(</w:t>
            </w:r>
            <w:r w:rsidRPr="00435BC9">
              <w:rPr>
                <w:rFonts w:ascii="Calibri" w:hAnsi="Calibri" w:cs="Calibri"/>
                <w:color w:val="000000"/>
                <w:sz w:val="20"/>
                <w:szCs w:val="20"/>
              </w:rPr>
              <w:t>1.06 to 1.81)</w:t>
            </w:r>
            <w:r w:rsidR="00C23181">
              <w:rPr>
                <w:rFonts w:ascii="Calibri" w:hAnsi="Calibri" w:cs="Calibri"/>
                <w:color w:val="000000"/>
                <w:sz w:val="20"/>
                <w:szCs w:val="20"/>
              </w:rPr>
              <w:t>)</w:t>
            </w:r>
            <w:r>
              <w:rPr>
                <w:rFonts w:ascii="Calibri" w:hAnsi="Calibri" w:cs="Calibri"/>
                <w:color w:val="000000"/>
                <w:sz w:val="20"/>
                <w:szCs w:val="20"/>
              </w:rPr>
              <w:t xml:space="preserve">. </w:t>
            </w:r>
            <w:r w:rsidRPr="00435BC9">
              <w:rPr>
                <w:rFonts w:ascii="Calibri" w:hAnsi="Calibri" w:cs="Calibri"/>
                <w:color w:val="000000"/>
                <w:sz w:val="20"/>
                <w:szCs w:val="20"/>
              </w:rPr>
              <w:t>Education message from medical students increased full immunisation (p &lt; 0.005)</w:t>
            </w:r>
            <w:r w:rsidR="007B56F1">
              <w:rPr>
                <w:rFonts w:ascii="Calibri" w:hAnsi="Calibri" w:cs="Calibri"/>
                <w:color w:val="000000"/>
                <w:sz w:val="20"/>
                <w:szCs w:val="20"/>
              </w:rPr>
              <w:t>;</w:t>
            </w:r>
            <w:r w:rsidRPr="00435BC9">
              <w:rPr>
                <w:rFonts w:ascii="Calibri" w:hAnsi="Calibri" w:cs="Calibri"/>
                <w:color w:val="000000"/>
                <w:sz w:val="20"/>
                <w:szCs w:val="20"/>
              </w:rPr>
              <w:t xml:space="preserve"> no change in control area (no group comparison reported)</w:t>
            </w:r>
            <w:r>
              <w:rPr>
                <w:rFonts w:ascii="Calibri" w:hAnsi="Calibri" w:cs="Calibri"/>
                <w:color w:val="000000"/>
                <w:sz w:val="20"/>
                <w:szCs w:val="20"/>
              </w:rPr>
              <w:t>.</w:t>
            </w:r>
          </w:p>
        </w:tc>
        <w:tc>
          <w:tcPr>
            <w:tcW w:w="3293" w:type="dxa"/>
          </w:tcPr>
          <w:p w14:paraId="30F91480" w14:textId="77777777" w:rsidR="007E3D8F" w:rsidRPr="00FC6724" w:rsidRDefault="007E3D8F" w:rsidP="007E3D8F">
            <w:pPr>
              <w:rPr>
                <w:b/>
                <w:bCs/>
                <w:sz w:val="20"/>
                <w:szCs w:val="20"/>
              </w:rPr>
            </w:pPr>
            <w:r w:rsidRPr="00FC6724">
              <w:rPr>
                <w:b/>
                <w:bCs/>
                <w:sz w:val="20"/>
                <w:szCs w:val="20"/>
              </w:rPr>
              <w:t>Review: high risk of bias</w:t>
            </w:r>
          </w:p>
          <w:p w14:paraId="5E943D21" w14:textId="015719F8" w:rsidR="007E3D8F" w:rsidRPr="00FC6724" w:rsidRDefault="007E3D8F" w:rsidP="007E3D8F">
            <w:pPr>
              <w:rPr>
                <w:sz w:val="20"/>
                <w:szCs w:val="20"/>
              </w:rPr>
            </w:pPr>
            <w:r w:rsidRPr="00FC6724">
              <w:rPr>
                <w:sz w:val="20"/>
                <w:szCs w:val="20"/>
              </w:rPr>
              <w:t>Content: This is a more precise reporting of data in Nelson 2016 (above)</w:t>
            </w:r>
            <w:r>
              <w:rPr>
                <w:sz w:val="20"/>
                <w:szCs w:val="20"/>
              </w:rPr>
              <w:t xml:space="preserve"> but with less evaluation of study quality</w:t>
            </w:r>
          </w:p>
          <w:p w14:paraId="5152205F" w14:textId="59DA90FD" w:rsidR="007E3D8F" w:rsidRPr="00FC6724" w:rsidRDefault="007E3D8F" w:rsidP="007E3D8F">
            <w:pPr>
              <w:rPr>
                <w:sz w:val="20"/>
                <w:szCs w:val="20"/>
              </w:rPr>
            </w:pPr>
          </w:p>
        </w:tc>
      </w:tr>
      <w:tr w:rsidR="007E3D8F" w:rsidRPr="00FC6724" w14:paraId="70F30DE6" w14:textId="77777777" w:rsidTr="00094165">
        <w:trPr>
          <w:cantSplit/>
        </w:trPr>
        <w:tc>
          <w:tcPr>
            <w:tcW w:w="1724" w:type="dxa"/>
          </w:tcPr>
          <w:p w14:paraId="3B4DB3C4" w14:textId="462B365B" w:rsidR="007E3D8F" w:rsidRPr="00FC6724" w:rsidRDefault="007E3D8F" w:rsidP="007E3D8F">
            <w:pPr>
              <w:rPr>
                <w:sz w:val="20"/>
                <w:szCs w:val="20"/>
              </w:rPr>
            </w:pPr>
            <w:r w:rsidRPr="00FC6724">
              <w:rPr>
                <w:sz w:val="20"/>
                <w:szCs w:val="20"/>
              </w:rPr>
              <w:lastRenderedPageBreak/>
              <w:t>School and other non-home based educational interventions</w:t>
            </w:r>
          </w:p>
        </w:tc>
        <w:tc>
          <w:tcPr>
            <w:tcW w:w="1612" w:type="dxa"/>
            <w:gridSpan w:val="2"/>
          </w:tcPr>
          <w:p w14:paraId="2EF6310F" w14:textId="4AB3C061" w:rsidR="007E3D8F" w:rsidRPr="00FC6724" w:rsidRDefault="007E3D8F" w:rsidP="007E3D8F">
            <w:pPr>
              <w:rPr>
                <w:sz w:val="20"/>
                <w:szCs w:val="20"/>
              </w:rPr>
            </w:pPr>
            <w:r w:rsidRPr="00FC6724">
              <w:rPr>
                <w:sz w:val="20"/>
                <w:szCs w:val="20"/>
              </w:rPr>
              <w:t>Crocker-Buque 2017b</w:t>
            </w:r>
          </w:p>
        </w:tc>
        <w:tc>
          <w:tcPr>
            <w:tcW w:w="1734" w:type="dxa"/>
          </w:tcPr>
          <w:p w14:paraId="66B73CA6" w14:textId="77777777" w:rsidR="00D70124" w:rsidRDefault="00D70124" w:rsidP="00D70124">
            <w:pPr>
              <w:rPr>
                <w:rFonts w:ascii="Calibri" w:hAnsi="Calibri" w:cs="Calibri"/>
                <w:color w:val="000000"/>
                <w:sz w:val="20"/>
                <w:szCs w:val="20"/>
              </w:rPr>
            </w:pPr>
            <w:r>
              <w:rPr>
                <w:rFonts w:ascii="Calibri" w:hAnsi="Calibri" w:cs="Calibri"/>
                <w:color w:val="000000"/>
                <w:sz w:val="20"/>
                <w:szCs w:val="20"/>
              </w:rPr>
              <w:t>C</w:t>
            </w:r>
            <w:r w:rsidRPr="00FC6724">
              <w:rPr>
                <w:rFonts w:ascii="Calibri" w:hAnsi="Calibri" w:cs="Calibri"/>
                <w:color w:val="000000"/>
                <w:sz w:val="20"/>
                <w:szCs w:val="20"/>
              </w:rPr>
              <w:t>hildren and adolescents from disadvantaged, minority ethnic or urban location groups</w:t>
            </w:r>
            <w:r>
              <w:rPr>
                <w:rFonts w:ascii="Calibri" w:hAnsi="Calibri" w:cs="Calibri"/>
                <w:color w:val="000000"/>
                <w:sz w:val="20"/>
                <w:szCs w:val="20"/>
              </w:rPr>
              <w:t>.</w:t>
            </w:r>
          </w:p>
          <w:p w14:paraId="42A47B5E" w14:textId="1E9E9C8D" w:rsidR="007E3D8F" w:rsidRPr="00FC6724" w:rsidRDefault="00D70124" w:rsidP="00D70124">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35C4D189" w14:textId="77C7578A" w:rsidR="007E3D8F" w:rsidRPr="00FC6724" w:rsidRDefault="007E3D8F" w:rsidP="007E3D8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Computer-based interventions in school settings/school clinics</w:t>
            </w:r>
            <w:r>
              <w:rPr>
                <w:rFonts w:ascii="Calibri" w:hAnsi="Calibri" w:cs="Calibri"/>
                <w:color w:val="000000"/>
                <w:sz w:val="20"/>
                <w:szCs w:val="20"/>
              </w:rPr>
              <w:t xml:space="preserve"> (different interventions: Girls on Guard; messaging using rhetorical question approach)</w:t>
            </w:r>
          </w:p>
        </w:tc>
        <w:tc>
          <w:tcPr>
            <w:tcW w:w="3118" w:type="dxa"/>
          </w:tcPr>
          <w:p w14:paraId="0E4A6497" w14:textId="77777777" w:rsidR="007E3D8F" w:rsidRPr="00E64998" w:rsidRDefault="007E3D8F" w:rsidP="007E3D8F">
            <w:pPr>
              <w:autoSpaceDE w:val="0"/>
              <w:autoSpaceDN w:val="0"/>
              <w:adjustRightInd w:val="0"/>
              <w:rPr>
                <w:rFonts w:ascii="Calibri" w:hAnsi="Calibri" w:cs="Calibri"/>
                <w:color w:val="000000"/>
                <w:sz w:val="20"/>
                <w:szCs w:val="20"/>
              </w:rPr>
            </w:pPr>
            <w:r w:rsidRPr="00E64998">
              <w:rPr>
                <w:rFonts w:ascii="Calibri" w:hAnsi="Calibri" w:cs="Calibri"/>
                <w:color w:val="000000"/>
                <w:sz w:val="20"/>
                <w:szCs w:val="20"/>
              </w:rPr>
              <w:t>Girls on guard did not show a difference between groups in vaccine initiation</w:t>
            </w:r>
          </w:p>
          <w:p w14:paraId="5AA73A60" w14:textId="5701A9FB" w:rsidR="007E3D8F" w:rsidRPr="00FC6724" w:rsidRDefault="007E3D8F" w:rsidP="007E3D8F">
            <w:pPr>
              <w:rPr>
                <w:sz w:val="20"/>
                <w:szCs w:val="20"/>
              </w:rPr>
            </w:pPr>
            <w:r w:rsidRPr="00E64998">
              <w:rPr>
                <w:rFonts w:ascii="Calibri" w:hAnsi="Calibri" w:cs="Calibri"/>
                <w:color w:val="000000"/>
                <w:sz w:val="20"/>
                <w:szCs w:val="20"/>
              </w:rPr>
              <w:t>Rhetorical questioning message increased intention to be vaccinated but not vaccination.</w:t>
            </w:r>
          </w:p>
        </w:tc>
        <w:tc>
          <w:tcPr>
            <w:tcW w:w="3293" w:type="dxa"/>
          </w:tcPr>
          <w:p w14:paraId="5E89ACAC" w14:textId="77777777" w:rsidR="007E3D8F" w:rsidRPr="00FC6724" w:rsidRDefault="007E3D8F" w:rsidP="007E3D8F">
            <w:pPr>
              <w:rPr>
                <w:b/>
                <w:bCs/>
                <w:sz w:val="20"/>
                <w:szCs w:val="20"/>
              </w:rPr>
            </w:pPr>
            <w:r w:rsidRPr="00FC6724">
              <w:rPr>
                <w:b/>
                <w:bCs/>
                <w:sz w:val="20"/>
                <w:szCs w:val="20"/>
              </w:rPr>
              <w:t>Review: high risk of bias</w:t>
            </w:r>
          </w:p>
          <w:p w14:paraId="5C776B43" w14:textId="07B28786" w:rsidR="007E3D8F" w:rsidRPr="00FC6724" w:rsidRDefault="007E3D8F" w:rsidP="007E3D8F">
            <w:pPr>
              <w:rPr>
                <w:sz w:val="20"/>
                <w:szCs w:val="20"/>
              </w:rPr>
            </w:pPr>
            <w:r>
              <w:rPr>
                <w:sz w:val="20"/>
                <w:szCs w:val="20"/>
              </w:rPr>
              <w:t>Content: These were reasonable sized RCTs, there is no quality appraisal. Full effect estimates not always reported.</w:t>
            </w:r>
          </w:p>
        </w:tc>
      </w:tr>
      <w:tr w:rsidR="007E3D8F" w:rsidRPr="00FC6724" w14:paraId="0847F63F" w14:textId="77777777" w:rsidTr="00094165">
        <w:trPr>
          <w:cantSplit/>
        </w:trPr>
        <w:tc>
          <w:tcPr>
            <w:tcW w:w="1724" w:type="dxa"/>
          </w:tcPr>
          <w:p w14:paraId="15020F7F" w14:textId="02D11475" w:rsidR="007E3D8F" w:rsidRPr="00FC6724" w:rsidRDefault="007E3D8F" w:rsidP="007E3D8F">
            <w:pPr>
              <w:rPr>
                <w:sz w:val="20"/>
                <w:szCs w:val="20"/>
              </w:rPr>
            </w:pPr>
            <w:r w:rsidRPr="00FC6724">
              <w:rPr>
                <w:sz w:val="20"/>
                <w:szCs w:val="20"/>
              </w:rPr>
              <w:t>School and other non-home based educational interventions</w:t>
            </w:r>
          </w:p>
        </w:tc>
        <w:tc>
          <w:tcPr>
            <w:tcW w:w="1612" w:type="dxa"/>
            <w:gridSpan w:val="2"/>
          </w:tcPr>
          <w:p w14:paraId="0B194120" w14:textId="65F84DB1" w:rsidR="007E3D8F" w:rsidRPr="00FC6724" w:rsidRDefault="007E3D8F" w:rsidP="007E3D8F">
            <w:pPr>
              <w:rPr>
                <w:sz w:val="20"/>
                <w:szCs w:val="20"/>
              </w:rPr>
            </w:pPr>
            <w:r w:rsidRPr="00FC6724">
              <w:rPr>
                <w:sz w:val="20"/>
                <w:szCs w:val="20"/>
              </w:rPr>
              <w:t>Mogaka 2019</w:t>
            </w:r>
          </w:p>
        </w:tc>
        <w:tc>
          <w:tcPr>
            <w:tcW w:w="1734" w:type="dxa"/>
          </w:tcPr>
          <w:p w14:paraId="3C539340" w14:textId="77777777" w:rsidR="007E3D8F" w:rsidRDefault="00B1113F"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Low SES or ethnic minority adolescents</w:t>
            </w:r>
          </w:p>
          <w:p w14:paraId="091E3674" w14:textId="02BD1DEC" w:rsidR="00EB2050" w:rsidRPr="00FC6724" w:rsidRDefault="00EB2050"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62E40EC3" w14:textId="7AF44C40" w:rsidR="007E3D8F" w:rsidRPr="00FC6724" w:rsidRDefault="007E3D8F" w:rsidP="007E3D8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10 minute educational session</w:t>
            </w:r>
          </w:p>
        </w:tc>
        <w:tc>
          <w:tcPr>
            <w:tcW w:w="3118" w:type="dxa"/>
          </w:tcPr>
          <w:p w14:paraId="62173A23" w14:textId="018CE640" w:rsidR="007E3D8F" w:rsidRPr="00FC6724" w:rsidRDefault="007E3D8F" w:rsidP="007E3D8F">
            <w:pPr>
              <w:rPr>
                <w:sz w:val="20"/>
                <w:szCs w:val="20"/>
              </w:rPr>
            </w:pPr>
            <w:r w:rsidRPr="00FC4A10">
              <w:rPr>
                <w:rFonts w:ascii="Calibri" w:hAnsi="Calibri" w:cs="Calibri"/>
                <w:color w:val="000000"/>
                <w:sz w:val="20"/>
                <w:szCs w:val="20"/>
              </w:rPr>
              <w:t xml:space="preserve">The session group had higher vaccination intent (86% vs 67%; OR 3.09, </w:t>
            </w:r>
            <w:r w:rsidR="007B56F1">
              <w:rPr>
                <w:rFonts w:ascii="Calibri" w:hAnsi="Calibri" w:cs="Calibri"/>
                <w:color w:val="000000"/>
                <w:sz w:val="20"/>
                <w:szCs w:val="20"/>
              </w:rPr>
              <w:t>(</w:t>
            </w:r>
            <w:r w:rsidRPr="00FC4A10">
              <w:rPr>
                <w:rFonts w:ascii="Calibri" w:hAnsi="Calibri" w:cs="Calibri"/>
                <w:color w:val="000000"/>
                <w:sz w:val="20"/>
                <w:szCs w:val="20"/>
              </w:rPr>
              <w:t>1.02, 9.30)</w:t>
            </w:r>
            <w:r w:rsidR="007B56F1">
              <w:rPr>
                <w:rFonts w:ascii="Calibri" w:hAnsi="Calibri" w:cs="Calibri"/>
                <w:color w:val="000000"/>
                <w:sz w:val="20"/>
                <w:szCs w:val="20"/>
              </w:rPr>
              <w:t>)</w:t>
            </w:r>
          </w:p>
        </w:tc>
        <w:tc>
          <w:tcPr>
            <w:tcW w:w="3293" w:type="dxa"/>
          </w:tcPr>
          <w:p w14:paraId="24DD7BC2" w14:textId="77777777" w:rsidR="007E3D8F" w:rsidRDefault="007E3D8F" w:rsidP="007E3D8F">
            <w:pPr>
              <w:rPr>
                <w:b/>
                <w:bCs/>
                <w:sz w:val="20"/>
                <w:szCs w:val="20"/>
              </w:rPr>
            </w:pPr>
            <w:r w:rsidRPr="00FC6724">
              <w:rPr>
                <w:b/>
                <w:bCs/>
                <w:sz w:val="20"/>
                <w:szCs w:val="20"/>
              </w:rPr>
              <w:t>Review: high risk of bias</w:t>
            </w:r>
          </w:p>
          <w:p w14:paraId="301E2EC0" w14:textId="1E08CD60" w:rsidR="007E3D8F" w:rsidRPr="00FC6724" w:rsidRDefault="007E3D8F" w:rsidP="007E3D8F">
            <w:pPr>
              <w:rPr>
                <w:b/>
                <w:bCs/>
                <w:sz w:val="20"/>
                <w:szCs w:val="20"/>
              </w:rPr>
            </w:pPr>
            <w:r w:rsidRPr="00FC4A10">
              <w:rPr>
                <w:sz w:val="20"/>
                <w:szCs w:val="20"/>
              </w:rPr>
              <w:t>Content: Indirectly relevant outcome; moderate size RCT; variable reporting of outcomes across review; included RCTs did not report blinded outcome assessment.</w:t>
            </w:r>
          </w:p>
        </w:tc>
      </w:tr>
      <w:tr w:rsidR="007E3D8F" w:rsidRPr="00FC6724" w14:paraId="169FCFB3" w14:textId="77777777" w:rsidTr="00094165">
        <w:trPr>
          <w:cantSplit/>
        </w:trPr>
        <w:tc>
          <w:tcPr>
            <w:tcW w:w="1724" w:type="dxa"/>
          </w:tcPr>
          <w:p w14:paraId="72F31F9D" w14:textId="2A0A865A" w:rsidR="007E3D8F" w:rsidRPr="00FC6724" w:rsidRDefault="007E3D8F" w:rsidP="007E3D8F">
            <w:pPr>
              <w:rPr>
                <w:sz w:val="20"/>
                <w:szCs w:val="20"/>
              </w:rPr>
            </w:pPr>
            <w:r w:rsidRPr="00FC6724">
              <w:rPr>
                <w:sz w:val="20"/>
                <w:szCs w:val="20"/>
              </w:rPr>
              <w:t>School and other non-home based educational interventions</w:t>
            </w:r>
          </w:p>
        </w:tc>
        <w:tc>
          <w:tcPr>
            <w:tcW w:w="1612" w:type="dxa"/>
            <w:gridSpan w:val="2"/>
          </w:tcPr>
          <w:p w14:paraId="7410B062" w14:textId="674AC692" w:rsidR="007E3D8F" w:rsidRPr="00FC6724" w:rsidRDefault="007E3D8F" w:rsidP="007E3D8F">
            <w:pPr>
              <w:rPr>
                <w:sz w:val="20"/>
                <w:szCs w:val="20"/>
              </w:rPr>
            </w:pPr>
            <w:r>
              <w:rPr>
                <w:sz w:val="20"/>
                <w:szCs w:val="20"/>
              </w:rPr>
              <w:t>Rani 2022</w:t>
            </w:r>
          </w:p>
        </w:tc>
        <w:tc>
          <w:tcPr>
            <w:tcW w:w="1734" w:type="dxa"/>
          </w:tcPr>
          <w:p w14:paraId="621B97FA" w14:textId="77777777" w:rsidR="007E3D8F" w:rsidRDefault="007E3D8F"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Minority adolescent girls or women</w:t>
            </w:r>
          </w:p>
          <w:p w14:paraId="4D9DF35D" w14:textId="1CB11733" w:rsidR="007E3D8F" w:rsidRDefault="007E3D8F"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277683F6" w14:textId="7F26A6D0" w:rsidR="007E3D8F" w:rsidRDefault="007E3D8F"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Mother-daughter dyad interventions for minority adolescent girls</w:t>
            </w:r>
          </w:p>
          <w:p w14:paraId="3F4BA49A" w14:textId="0F81C512" w:rsidR="007E3D8F" w:rsidRPr="00FC6724" w:rsidRDefault="007E3D8F" w:rsidP="007E3D8F">
            <w:pPr>
              <w:autoSpaceDE w:val="0"/>
              <w:autoSpaceDN w:val="0"/>
              <w:adjustRightInd w:val="0"/>
              <w:rPr>
                <w:rFonts w:ascii="Calibri" w:hAnsi="Calibri" w:cs="Calibri"/>
                <w:color w:val="000000"/>
                <w:sz w:val="20"/>
                <w:szCs w:val="20"/>
              </w:rPr>
            </w:pPr>
            <w:r>
              <w:rPr>
                <w:rFonts w:ascii="Calibri" w:hAnsi="Calibri" w:cs="Calibri"/>
                <w:color w:val="000000"/>
                <w:sz w:val="20"/>
                <w:szCs w:val="20"/>
              </w:rPr>
              <w:t>Culturally tailored computer-delivered education in clinic for minority women</w:t>
            </w:r>
          </w:p>
        </w:tc>
        <w:tc>
          <w:tcPr>
            <w:tcW w:w="3118" w:type="dxa"/>
          </w:tcPr>
          <w:p w14:paraId="1403E516" w14:textId="77777777" w:rsidR="007E3D8F" w:rsidRDefault="007E3D8F" w:rsidP="007E3D8F">
            <w:pPr>
              <w:rPr>
                <w:sz w:val="20"/>
                <w:szCs w:val="20"/>
              </w:rPr>
            </w:pPr>
            <w:r>
              <w:rPr>
                <w:sz w:val="20"/>
                <w:szCs w:val="20"/>
              </w:rPr>
              <w:t>Some data duplicated from Gopalani 2022; Crocker-Buque 2017b (2 RCTs) and Brandt 2021</w:t>
            </w:r>
          </w:p>
          <w:p w14:paraId="53F66B4E" w14:textId="61C2ECBB" w:rsidR="006900AA" w:rsidRPr="00FC6724" w:rsidRDefault="007E3D8F" w:rsidP="007B56F1">
            <w:pPr>
              <w:rPr>
                <w:sz w:val="20"/>
                <w:szCs w:val="20"/>
              </w:rPr>
            </w:pPr>
            <w:r>
              <w:rPr>
                <w:sz w:val="20"/>
                <w:szCs w:val="20"/>
              </w:rPr>
              <w:t xml:space="preserve">In the unique study a dyad intervention involving education, referral, navigations support and a brochure increased vaccination series completion (OR 2.24, </w:t>
            </w:r>
            <w:r w:rsidR="007B56F1">
              <w:rPr>
                <w:sz w:val="20"/>
                <w:szCs w:val="20"/>
              </w:rPr>
              <w:t>(</w:t>
            </w:r>
            <w:r>
              <w:rPr>
                <w:sz w:val="20"/>
                <w:szCs w:val="20"/>
              </w:rPr>
              <w:t>1.25-4.02)</w:t>
            </w:r>
            <w:r w:rsidR="007B56F1">
              <w:rPr>
                <w:sz w:val="20"/>
                <w:szCs w:val="20"/>
              </w:rPr>
              <w:t>)</w:t>
            </w:r>
            <w:r>
              <w:rPr>
                <w:sz w:val="20"/>
                <w:szCs w:val="20"/>
              </w:rPr>
              <w:t xml:space="preserve"> versus brochure only.</w:t>
            </w:r>
          </w:p>
        </w:tc>
        <w:tc>
          <w:tcPr>
            <w:tcW w:w="3293" w:type="dxa"/>
          </w:tcPr>
          <w:p w14:paraId="21714DE1" w14:textId="77777777" w:rsidR="007E3D8F" w:rsidRDefault="007E3D8F" w:rsidP="007E3D8F">
            <w:pPr>
              <w:rPr>
                <w:b/>
                <w:bCs/>
                <w:sz w:val="20"/>
                <w:szCs w:val="20"/>
              </w:rPr>
            </w:pPr>
            <w:r>
              <w:rPr>
                <w:b/>
                <w:bCs/>
                <w:sz w:val="20"/>
                <w:szCs w:val="20"/>
              </w:rPr>
              <w:t>Review: high risk of bias</w:t>
            </w:r>
          </w:p>
          <w:p w14:paraId="2F7F747E" w14:textId="5BBE8D8C" w:rsidR="007E3D8F" w:rsidRPr="00FB4301" w:rsidRDefault="007E3D8F" w:rsidP="007E3D8F">
            <w:pPr>
              <w:rPr>
                <w:sz w:val="20"/>
                <w:szCs w:val="20"/>
              </w:rPr>
            </w:pPr>
            <w:r w:rsidRPr="00FB4301">
              <w:rPr>
                <w:sz w:val="20"/>
                <w:szCs w:val="20"/>
              </w:rPr>
              <w:t>Content: moderate sized RCT, no quality appraisal; results reported for null as well as positive findings.</w:t>
            </w:r>
          </w:p>
        </w:tc>
      </w:tr>
      <w:tr w:rsidR="007E3D8F" w:rsidRPr="00FC6724" w14:paraId="726B5438" w14:textId="77777777" w:rsidTr="00564C4F">
        <w:trPr>
          <w:cantSplit/>
        </w:trPr>
        <w:tc>
          <w:tcPr>
            <w:tcW w:w="14174" w:type="dxa"/>
            <w:gridSpan w:val="7"/>
          </w:tcPr>
          <w:p w14:paraId="54BD04BB" w14:textId="6ED2F6FF" w:rsidR="007E3D8F" w:rsidRPr="0077626F" w:rsidRDefault="007E3D8F" w:rsidP="007E3D8F">
            <w:pPr>
              <w:jc w:val="center"/>
              <w:rPr>
                <w:b/>
                <w:bCs/>
                <w:sz w:val="20"/>
                <w:szCs w:val="20"/>
              </w:rPr>
            </w:pPr>
            <w:r w:rsidRPr="0077626F">
              <w:rPr>
                <w:b/>
                <w:bCs/>
                <w:sz w:val="20"/>
                <w:szCs w:val="20"/>
              </w:rPr>
              <w:t>High intensity interventions to increase access</w:t>
            </w:r>
          </w:p>
        </w:tc>
      </w:tr>
      <w:tr w:rsidR="007E3D8F" w:rsidRPr="00FC6724" w14:paraId="520528A1" w14:textId="77777777" w:rsidTr="00094165">
        <w:trPr>
          <w:cantSplit/>
        </w:trPr>
        <w:tc>
          <w:tcPr>
            <w:tcW w:w="1724" w:type="dxa"/>
          </w:tcPr>
          <w:p w14:paraId="367AE5A9" w14:textId="50320DE7" w:rsidR="007E3D8F" w:rsidRPr="00FC6724" w:rsidRDefault="007E3D8F" w:rsidP="007E3D8F">
            <w:pPr>
              <w:rPr>
                <w:sz w:val="20"/>
                <w:szCs w:val="20"/>
              </w:rPr>
            </w:pPr>
            <w:r w:rsidRPr="00FC6724">
              <w:rPr>
                <w:sz w:val="20"/>
                <w:szCs w:val="20"/>
              </w:rPr>
              <w:t>Home visits for vaccination</w:t>
            </w:r>
          </w:p>
        </w:tc>
        <w:tc>
          <w:tcPr>
            <w:tcW w:w="1612" w:type="dxa"/>
            <w:gridSpan w:val="2"/>
          </w:tcPr>
          <w:p w14:paraId="23C96727" w14:textId="15078F28" w:rsidR="007E3D8F" w:rsidRPr="00FC6724" w:rsidRDefault="007E3D8F" w:rsidP="007E3D8F">
            <w:pPr>
              <w:rPr>
                <w:sz w:val="20"/>
                <w:szCs w:val="20"/>
              </w:rPr>
            </w:pPr>
            <w:r w:rsidRPr="00FC6724">
              <w:rPr>
                <w:sz w:val="20"/>
                <w:szCs w:val="20"/>
              </w:rPr>
              <w:t>Thomas 2018</w:t>
            </w:r>
          </w:p>
        </w:tc>
        <w:tc>
          <w:tcPr>
            <w:tcW w:w="1734" w:type="dxa"/>
          </w:tcPr>
          <w:p w14:paraId="67C9CCF6" w14:textId="77777777" w:rsidR="007C4147" w:rsidRDefault="007C4147" w:rsidP="007C4147">
            <w:pPr>
              <w:autoSpaceDE w:val="0"/>
              <w:autoSpaceDN w:val="0"/>
              <w:adjustRightInd w:val="0"/>
              <w:rPr>
                <w:rFonts w:ascii="Calibri" w:hAnsi="Calibri" w:cs="Calibri"/>
                <w:color w:val="000000"/>
                <w:sz w:val="20"/>
                <w:szCs w:val="20"/>
              </w:rPr>
            </w:pPr>
            <w:r>
              <w:rPr>
                <w:rFonts w:ascii="Calibri" w:hAnsi="Calibri" w:cs="Calibri"/>
                <w:color w:val="000000"/>
                <w:sz w:val="20"/>
                <w:szCs w:val="20"/>
              </w:rPr>
              <w:t>Older adults</w:t>
            </w:r>
          </w:p>
          <w:p w14:paraId="39AE8812" w14:textId="43C8F513" w:rsidR="007E3D8F" w:rsidRPr="00EC10D9" w:rsidRDefault="007C4147" w:rsidP="007C4147">
            <w:pPr>
              <w:autoSpaceDE w:val="0"/>
              <w:autoSpaceDN w:val="0"/>
              <w:adjustRightInd w:val="0"/>
              <w:rPr>
                <w:rFonts w:ascii="Calibri" w:hAnsi="Calibri" w:cs="Calibri"/>
                <w:color w:val="000000"/>
                <w:sz w:val="20"/>
                <w:szCs w:val="20"/>
                <w:highlight w:val="yellow"/>
              </w:rPr>
            </w:pPr>
            <w:r>
              <w:rPr>
                <w:rFonts w:ascii="Calibri" w:hAnsi="Calibri" w:cs="Calibri"/>
                <w:color w:val="000000"/>
                <w:sz w:val="20"/>
                <w:szCs w:val="20"/>
              </w:rPr>
              <w:t>Influenza vaccination</w:t>
            </w:r>
          </w:p>
        </w:tc>
        <w:tc>
          <w:tcPr>
            <w:tcW w:w="2693" w:type="dxa"/>
          </w:tcPr>
          <w:p w14:paraId="00870615" w14:textId="5E9A759C" w:rsidR="007E3D8F" w:rsidRPr="00EC10D9" w:rsidRDefault="00CD77C4" w:rsidP="007E3D8F">
            <w:pPr>
              <w:autoSpaceDE w:val="0"/>
              <w:autoSpaceDN w:val="0"/>
              <w:adjustRightInd w:val="0"/>
              <w:rPr>
                <w:rFonts w:ascii="Calibri" w:hAnsi="Calibri" w:cs="Calibri"/>
                <w:color w:val="000000"/>
                <w:sz w:val="20"/>
                <w:szCs w:val="20"/>
                <w:highlight w:val="yellow"/>
              </w:rPr>
            </w:pPr>
            <w:r w:rsidRPr="00E02B76">
              <w:rPr>
                <w:rFonts w:ascii="Calibri" w:hAnsi="Calibri" w:cs="Calibri"/>
                <w:color w:val="000000"/>
                <w:sz w:val="20"/>
                <w:szCs w:val="20"/>
              </w:rPr>
              <w:t>Home visits</w:t>
            </w:r>
            <w:r w:rsidR="009B4CF4" w:rsidRPr="00E02B76">
              <w:rPr>
                <w:rFonts w:ascii="Calibri" w:hAnsi="Calibri" w:cs="Calibri"/>
                <w:color w:val="000000"/>
                <w:sz w:val="20"/>
                <w:szCs w:val="20"/>
              </w:rPr>
              <w:t xml:space="preserve"> for health checks and offer of vaccination</w:t>
            </w:r>
            <w:r w:rsidR="007E3D8F" w:rsidRPr="00E02B76">
              <w:rPr>
                <w:rFonts w:ascii="Calibri" w:hAnsi="Calibri" w:cs="Calibri"/>
                <w:color w:val="000000"/>
                <w:sz w:val="20"/>
                <w:szCs w:val="20"/>
              </w:rPr>
              <w:t xml:space="preserve"> </w:t>
            </w:r>
            <w:r w:rsidR="00E02B76" w:rsidRPr="00E02B76">
              <w:rPr>
                <w:rFonts w:ascii="Calibri" w:hAnsi="Calibri" w:cs="Calibri"/>
                <w:color w:val="000000"/>
                <w:sz w:val="20"/>
                <w:szCs w:val="20"/>
              </w:rPr>
              <w:t>by GP or practice nurse</w:t>
            </w:r>
          </w:p>
        </w:tc>
        <w:tc>
          <w:tcPr>
            <w:tcW w:w="3118" w:type="dxa"/>
          </w:tcPr>
          <w:p w14:paraId="57010EF9" w14:textId="23D104E1" w:rsidR="007E3D8F" w:rsidRPr="00FC6724" w:rsidRDefault="00724FE9" w:rsidP="007E3D8F">
            <w:pPr>
              <w:rPr>
                <w:sz w:val="20"/>
                <w:szCs w:val="20"/>
              </w:rPr>
            </w:pPr>
            <w:r>
              <w:rPr>
                <w:sz w:val="20"/>
                <w:szCs w:val="20"/>
              </w:rPr>
              <w:t xml:space="preserve">OR </w:t>
            </w:r>
            <w:r w:rsidR="00681406">
              <w:rPr>
                <w:sz w:val="20"/>
                <w:szCs w:val="20"/>
              </w:rPr>
              <w:t>1.30 (1.05, 1.61)</w:t>
            </w:r>
            <w:r w:rsidR="00784A01">
              <w:rPr>
                <w:sz w:val="20"/>
                <w:szCs w:val="20"/>
              </w:rPr>
              <w:t xml:space="preserve"> </w:t>
            </w:r>
          </w:p>
        </w:tc>
        <w:tc>
          <w:tcPr>
            <w:tcW w:w="3293" w:type="dxa"/>
          </w:tcPr>
          <w:p w14:paraId="5522F174" w14:textId="77777777" w:rsidR="007E3D8F" w:rsidRDefault="007E3D8F" w:rsidP="007E3D8F">
            <w:pPr>
              <w:rPr>
                <w:b/>
                <w:bCs/>
                <w:sz w:val="20"/>
                <w:szCs w:val="20"/>
              </w:rPr>
            </w:pPr>
            <w:r w:rsidRPr="00FC6724">
              <w:rPr>
                <w:b/>
                <w:bCs/>
                <w:sz w:val="20"/>
                <w:szCs w:val="20"/>
              </w:rPr>
              <w:t>Review: low risk of bias</w:t>
            </w:r>
          </w:p>
          <w:p w14:paraId="5EA83AE7" w14:textId="05BEE629" w:rsidR="00D62058" w:rsidRPr="009A4331" w:rsidRDefault="00D62058" w:rsidP="007E3D8F">
            <w:pPr>
              <w:rPr>
                <w:sz w:val="20"/>
                <w:szCs w:val="20"/>
              </w:rPr>
            </w:pPr>
            <w:r w:rsidRPr="009A4331">
              <w:rPr>
                <w:sz w:val="20"/>
                <w:szCs w:val="20"/>
              </w:rPr>
              <w:t>Content: Review assessed certainty of evidence as high based on two</w:t>
            </w:r>
            <w:r w:rsidR="00784A01">
              <w:rPr>
                <w:sz w:val="20"/>
                <w:szCs w:val="20"/>
              </w:rPr>
              <w:t xml:space="preserve"> pooled</w:t>
            </w:r>
            <w:r w:rsidRPr="009A4331">
              <w:rPr>
                <w:sz w:val="20"/>
                <w:szCs w:val="20"/>
              </w:rPr>
              <w:t xml:space="preserve"> RCTs</w:t>
            </w:r>
            <w:r w:rsidR="00681406">
              <w:rPr>
                <w:sz w:val="20"/>
                <w:szCs w:val="20"/>
              </w:rPr>
              <w:t xml:space="preserve"> with </w:t>
            </w:r>
            <w:r w:rsidR="00B404B1">
              <w:rPr>
                <w:sz w:val="20"/>
                <w:szCs w:val="20"/>
              </w:rPr>
              <w:t>large total size</w:t>
            </w:r>
            <w:r w:rsidR="00784A01">
              <w:rPr>
                <w:sz w:val="20"/>
                <w:szCs w:val="20"/>
              </w:rPr>
              <w:t xml:space="preserve"> </w:t>
            </w:r>
            <w:r w:rsidR="00C33E88">
              <w:rPr>
                <w:sz w:val="20"/>
                <w:szCs w:val="20"/>
              </w:rPr>
              <w:t>(most from one RCT</w:t>
            </w:r>
            <w:r w:rsidR="00C51B47">
              <w:rPr>
                <w:sz w:val="20"/>
                <w:szCs w:val="20"/>
              </w:rPr>
              <w:t>).</w:t>
            </w:r>
          </w:p>
        </w:tc>
      </w:tr>
      <w:tr w:rsidR="009A4331" w:rsidRPr="00FC6724" w14:paraId="0CA5C560" w14:textId="77777777" w:rsidTr="00094165">
        <w:trPr>
          <w:cantSplit/>
        </w:trPr>
        <w:tc>
          <w:tcPr>
            <w:tcW w:w="1724" w:type="dxa"/>
          </w:tcPr>
          <w:p w14:paraId="61F4865E" w14:textId="11A37632" w:rsidR="009A4331" w:rsidRPr="00FC6724" w:rsidRDefault="009A4331" w:rsidP="009A4331">
            <w:pPr>
              <w:rPr>
                <w:sz w:val="20"/>
                <w:szCs w:val="20"/>
              </w:rPr>
            </w:pPr>
            <w:r w:rsidRPr="00FC6724">
              <w:rPr>
                <w:sz w:val="20"/>
                <w:szCs w:val="20"/>
              </w:rPr>
              <w:lastRenderedPageBreak/>
              <w:t>Home visits for vaccination</w:t>
            </w:r>
          </w:p>
        </w:tc>
        <w:tc>
          <w:tcPr>
            <w:tcW w:w="1612" w:type="dxa"/>
            <w:gridSpan w:val="2"/>
          </w:tcPr>
          <w:p w14:paraId="7CD3AC72" w14:textId="46FA05C0" w:rsidR="009A4331" w:rsidRPr="00FC6724" w:rsidRDefault="009A4331" w:rsidP="009A4331">
            <w:pPr>
              <w:rPr>
                <w:sz w:val="20"/>
                <w:szCs w:val="20"/>
              </w:rPr>
            </w:pPr>
            <w:r w:rsidRPr="00FC6724">
              <w:rPr>
                <w:sz w:val="20"/>
                <w:szCs w:val="20"/>
              </w:rPr>
              <w:t>Nelson 2016</w:t>
            </w:r>
          </w:p>
        </w:tc>
        <w:tc>
          <w:tcPr>
            <w:tcW w:w="1734" w:type="dxa"/>
          </w:tcPr>
          <w:p w14:paraId="00BB6953" w14:textId="77777777" w:rsidR="009A4331" w:rsidRDefault="009A4331" w:rsidP="009A4331">
            <w:pPr>
              <w:autoSpaceDE w:val="0"/>
              <w:autoSpaceDN w:val="0"/>
              <w:adjustRightInd w:val="0"/>
              <w:rPr>
                <w:sz w:val="20"/>
                <w:szCs w:val="20"/>
              </w:rPr>
            </w:pPr>
            <w:r>
              <w:rPr>
                <w:sz w:val="20"/>
                <w:szCs w:val="20"/>
              </w:rPr>
              <w:t>C</w:t>
            </w:r>
            <w:r w:rsidRPr="00FC6724">
              <w:rPr>
                <w:sz w:val="20"/>
                <w:szCs w:val="20"/>
              </w:rPr>
              <w:t>hildren with low SES in LMIC</w:t>
            </w:r>
          </w:p>
          <w:p w14:paraId="30C44F13" w14:textId="77777777" w:rsidR="009A4331" w:rsidRPr="00FC6724" w:rsidRDefault="009A4331" w:rsidP="009A4331">
            <w:pPr>
              <w:autoSpaceDE w:val="0"/>
              <w:autoSpaceDN w:val="0"/>
              <w:adjustRightInd w:val="0"/>
              <w:rPr>
                <w:sz w:val="20"/>
                <w:szCs w:val="20"/>
              </w:rPr>
            </w:pPr>
            <w:r>
              <w:rPr>
                <w:sz w:val="20"/>
                <w:szCs w:val="20"/>
              </w:rPr>
              <w:t>Childhood vaccination</w:t>
            </w:r>
          </w:p>
          <w:p w14:paraId="3CC61386" w14:textId="12E5535A" w:rsidR="009A4331" w:rsidRPr="00421E7D" w:rsidRDefault="009A4331" w:rsidP="009A4331">
            <w:pPr>
              <w:autoSpaceDE w:val="0"/>
              <w:autoSpaceDN w:val="0"/>
              <w:adjustRightInd w:val="0"/>
              <w:rPr>
                <w:rFonts w:ascii="Calibri" w:hAnsi="Calibri" w:cs="Calibri"/>
                <w:b/>
                <w:bCs/>
                <w:color w:val="000000"/>
                <w:sz w:val="20"/>
                <w:szCs w:val="20"/>
                <w:highlight w:val="yellow"/>
              </w:rPr>
            </w:pPr>
          </w:p>
        </w:tc>
        <w:tc>
          <w:tcPr>
            <w:tcW w:w="2693" w:type="dxa"/>
          </w:tcPr>
          <w:p w14:paraId="5F8B8B9F" w14:textId="7D6DC265" w:rsidR="009A4331" w:rsidRPr="00FC6724" w:rsidRDefault="009A4331" w:rsidP="009A4331">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Vaccinations during home visits by undergraduate medical students</w:t>
            </w:r>
            <w:r>
              <w:rPr>
                <w:rFonts w:ascii="Calibri" w:hAnsi="Calibri" w:cs="Calibri"/>
                <w:color w:val="000000"/>
                <w:sz w:val="20"/>
                <w:szCs w:val="20"/>
              </w:rPr>
              <w:t xml:space="preserve"> </w:t>
            </w:r>
            <w:r w:rsidR="008D26DB">
              <w:rPr>
                <w:rFonts w:ascii="Calibri" w:hAnsi="Calibri" w:cs="Calibri"/>
                <w:color w:val="000000"/>
                <w:sz w:val="20"/>
                <w:szCs w:val="20"/>
              </w:rPr>
              <w:t>as part of a multicomponent intervention</w:t>
            </w:r>
            <w:r w:rsidR="00640EB7">
              <w:rPr>
                <w:rFonts w:ascii="Calibri" w:hAnsi="Calibri" w:cs="Calibri"/>
                <w:color w:val="000000"/>
                <w:sz w:val="20"/>
                <w:szCs w:val="20"/>
              </w:rPr>
              <w:t xml:space="preserve"> (also delivered education</w:t>
            </w:r>
            <w:r w:rsidR="00F933B9">
              <w:rPr>
                <w:rFonts w:ascii="Calibri" w:hAnsi="Calibri" w:cs="Calibri"/>
                <w:color w:val="000000"/>
                <w:sz w:val="20"/>
                <w:szCs w:val="20"/>
              </w:rPr>
              <w:t>)</w:t>
            </w:r>
            <w:r w:rsidR="002B237E">
              <w:rPr>
                <w:rFonts w:ascii="Calibri" w:hAnsi="Calibri" w:cs="Calibri"/>
                <w:color w:val="000000"/>
                <w:sz w:val="20"/>
                <w:szCs w:val="20"/>
              </w:rPr>
              <w:t>.</w:t>
            </w:r>
          </w:p>
        </w:tc>
        <w:tc>
          <w:tcPr>
            <w:tcW w:w="3118" w:type="dxa"/>
          </w:tcPr>
          <w:p w14:paraId="0778367F" w14:textId="61665FCF" w:rsidR="009A4331" w:rsidRPr="00FC6724" w:rsidRDefault="002B237E" w:rsidP="009A4331">
            <w:pPr>
              <w:rPr>
                <w:sz w:val="20"/>
                <w:szCs w:val="20"/>
              </w:rPr>
            </w:pPr>
            <w:r>
              <w:rPr>
                <w:sz w:val="20"/>
                <w:szCs w:val="20"/>
              </w:rPr>
              <w:t xml:space="preserve">There are </w:t>
            </w:r>
            <w:r w:rsidR="004A3D0D">
              <w:rPr>
                <w:sz w:val="20"/>
                <w:szCs w:val="20"/>
              </w:rPr>
              <w:t>limited</w:t>
            </w:r>
            <w:r>
              <w:rPr>
                <w:sz w:val="20"/>
                <w:szCs w:val="20"/>
              </w:rPr>
              <w:t xml:space="preserve"> between-group data </w:t>
            </w:r>
            <w:r w:rsidR="000A6A6F">
              <w:rPr>
                <w:sz w:val="20"/>
                <w:szCs w:val="20"/>
              </w:rPr>
              <w:t xml:space="preserve">presented; </w:t>
            </w:r>
            <w:r w:rsidR="004A3D0D">
              <w:rPr>
                <w:sz w:val="20"/>
                <w:szCs w:val="20"/>
              </w:rPr>
              <w:t xml:space="preserve">for four vaccinations the percentage increase between the control and </w:t>
            </w:r>
            <w:r w:rsidR="00640EB7">
              <w:rPr>
                <w:sz w:val="20"/>
                <w:szCs w:val="20"/>
              </w:rPr>
              <w:t>intervention groups is between 23% and 38%</w:t>
            </w:r>
          </w:p>
        </w:tc>
        <w:tc>
          <w:tcPr>
            <w:tcW w:w="3293" w:type="dxa"/>
          </w:tcPr>
          <w:p w14:paraId="0ABFD29A" w14:textId="77777777" w:rsidR="009A4331" w:rsidRDefault="009A4331" w:rsidP="009A4331">
            <w:pPr>
              <w:rPr>
                <w:b/>
                <w:bCs/>
                <w:sz w:val="20"/>
                <w:szCs w:val="20"/>
              </w:rPr>
            </w:pPr>
            <w:r w:rsidRPr="00FC6724">
              <w:rPr>
                <w:b/>
                <w:bCs/>
                <w:sz w:val="20"/>
                <w:szCs w:val="20"/>
              </w:rPr>
              <w:t>Review: unclear risk of bias</w:t>
            </w:r>
          </w:p>
          <w:p w14:paraId="29CF508C" w14:textId="2A271C10" w:rsidR="002F6313" w:rsidRPr="00FC6724" w:rsidRDefault="008D26DB" w:rsidP="009A4331">
            <w:pPr>
              <w:rPr>
                <w:b/>
                <w:bCs/>
                <w:sz w:val="20"/>
                <w:szCs w:val="20"/>
              </w:rPr>
            </w:pPr>
            <w:r w:rsidRPr="00BC68BC">
              <w:rPr>
                <w:sz w:val="20"/>
                <w:szCs w:val="20"/>
              </w:rPr>
              <w:t xml:space="preserve">Content: </w:t>
            </w:r>
            <w:r w:rsidR="002F6313" w:rsidRPr="00BC68BC">
              <w:rPr>
                <w:sz w:val="20"/>
                <w:szCs w:val="20"/>
              </w:rPr>
              <w:t xml:space="preserve">One medium </w:t>
            </w:r>
            <w:r w:rsidRPr="00BC68BC">
              <w:rPr>
                <w:sz w:val="20"/>
                <w:szCs w:val="20"/>
              </w:rPr>
              <w:t>sized RCT; intervention is multicomponent</w:t>
            </w:r>
            <w:r w:rsidR="00F933B9" w:rsidRPr="00BC68BC">
              <w:rPr>
                <w:sz w:val="20"/>
                <w:szCs w:val="20"/>
              </w:rPr>
              <w:t xml:space="preserve"> also including delivery of education/</w:t>
            </w:r>
            <w:r w:rsidR="00BC68BC" w:rsidRPr="00BC68BC">
              <w:rPr>
                <w:sz w:val="20"/>
                <w:szCs w:val="20"/>
              </w:rPr>
              <w:t>knowledge.</w:t>
            </w:r>
            <w:r w:rsidR="00BC68BC">
              <w:rPr>
                <w:b/>
                <w:bCs/>
                <w:sz w:val="20"/>
                <w:szCs w:val="20"/>
              </w:rPr>
              <w:t xml:space="preserve"> </w:t>
            </w:r>
            <w:r w:rsidR="00BC68BC" w:rsidRPr="00FC6724">
              <w:rPr>
                <w:rFonts w:ascii="Calibri" w:hAnsi="Calibri" w:cs="Calibri"/>
                <w:color w:val="000000"/>
                <w:sz w:val="20"/>
                <w:szCs w:val="20"/>
              </w:rPr>
              <w:t>3/6 RCTs  low risk of bias on all domains (AHRQ criteria); others high or unclear on 1 or 2/5 domains.</w:t>
            </w:r>
          </w:p>
        </w:tc>
      </w:tr>
      <w:tr w:rsidR="009A4331" w:rsidRPr="00FC6724" w14:paraId="3263D08E" w14:textId="77777777" w:rsidTr="00094165">
        <w:trPr>
          <w:cantSplit/>
        </w:trPr>
        <w:tc>
          <w:tcPr>
            <w:tcW w:w="1724" w:type="dxa"/>
          </w:tcPr>
          <w:p w14:paraId="70CDC42F" w14:textId="4DC172FF" w:rsidR="009A4331" w:rsidRPr="00FC6724" w:rsidRDefault="009A4331" w:rsidP="009A4331">
            <w:pPr>
              <w:rPr>
                <w:sz w:val="20"/>
                <w:szCs w:val="20"/>
              </w:rPr>
            </w:pPr>
            <w:r w:rsidRPr="00FC6724">
              <w:rPr>
                <w:sz w:val="20"/>
                <w:szCs w:val="20"/>
              </w:rPr>
              <w:t>Home visits for vaccination</w:t>
            </w:r>
          </w:p>
        </w:tc>
        <w:tc>
          <w:tcPr>
            <w:tcW w:w="1612" w:type="dxa"/>
            <w:gridSpan w:val="2"/>
          </w:tcPr>
          <w:p w14:paraId="20EC4486" w14:textId="116575AF" w:rsidR="009A4331" w:rsidRDefault="009A4331" w:rsidP="009A4331">
            <w:pPr>
              <w:rPr>
                <w:sz w:val="20"/>
                <w:szCs w:val="20"/>
              </w:rPr>
            </w:pPr>
            <w:r>
              <w:rPr>
                <w:sz w:val="20"/>
                <w:szCs w:val="20"/>
              </w:rPr>
              <w:t>Crocker-Buque 2017a</w:t>
            </w:r>
          </w:p>
        </w:tc>
        <w:tc>
          <w:tcPr>
            <w:tcW w:w="1734" w:type="dxa"/>
          </w:tcPr>
          <w:p w14:paraId="7C607444" w14:textId="77777777" w:rsidR="009A4331" w:rsidRDefault="009A4331" w:rsidP="009A4331">
            <w:pPr>
              <w:autoSpaceDE w:val="0"/>
              <w:autoSpaceDN w:val="0"/>
              <w:adjustRightInd w:val="0"/>
              <w:rPr>
                <w:rFonts w:ascii="Calibri" w:hAnsi="Calibri" w:cs="Calibri"/>
                <w:color w:val="000000"/>
                <w:sz w:val="20"/>
                <w:szCs w:val="20"/>
              </w:rPr>
            </w:pPr>
            <w:r>
              <w:rPr>
                <w:rFonts w:ascii="Calibri" w:hAnsi="Calibri" w:cs="Calibri"/>
                <w:color w:val="000000"/>
                <w:sz w:val="20"/>
                <w:szCs w:val="20"/>
              </w:rPr>
              <w:t>Low SES or slum residents in LMIC</w:t>
            </w:r>
          </w:p>
          <w:p w14:paraId="230D8F7D" w14:textId="1B594FAA" w:rsidR="009A4331" w:rsidRDefault="009A4331" w:rsidP="009A4331">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5A467AD6" w14:textId="6A02ACB5" w:rsidR="009A4331" w:rsidRPr="00EC10D9" w:rsidRDefault="00D96F84" w:rsidP="009A4331">
            <w:pPr>
              <w:autoSpaceDE w:val="0"/>
              <w:autoSpaceDN w:val="0"/>
              <w:adjustRightInd w:val="0"/>
              <w:rPr>
                <w:rFonts w:ascii="Calibri" w:hAnsi="Calibri" w:cs="Calibri"/>
                <w:color w:val="000000"/>
                <w:sz w:val="20"/>
                <w:szCs w:val="20"/>
                <w:highlight w:val="yellow"/>
              </w:rPr>
            </w:pPr>
            <w:r w:rsidRPr="00FC6724">
              <w:rPr>
                <w:rFonts w:ascii="Calibri" w:hAnsi="Calibri" w:cs="Calibri"/>
                <w:color w:val="000000"/>
                <w:sz w:val="20"/>
                <w:szCs w:val="20"/>
              </w:rPr>
              <w:t>Vaccinations during home visits by undergraduate medical students</w:t>
            </w:r>
            <w:r>
              <w:rPr>
                <w:rFonts w:ascii="Calibri" w:hAnsi="Calibri" w:cs="Calibri"/>
                <w:color w:val="000000"/>
                <w:sz w:val="20"/>
                <w:szCs w:val="20"/>
              </w:rPr>
              <w:t xml:space="preserve"> as part of a multicomponent intervention (also delivered education).</w:t>
            </w:r>
          </w:p>
        </w:tc>
        <w:tc>
          <w:tcPr>
            <w:tcW w:w="3118" w:type="dxa"/>
          </w:tcPr>
          <w:p w14:paraId="5CE34812" w14:textId="60323977" w:rsidR="009A4331" w:rsidRPr="00C05E2C" w:rsidRDefault="00D96F84" w:rsidP="009A4331">
            <w:pPr>
              <w:rPr>
                <w:sz w:val="20"/>
                <w:szCs w:val="20"/>
                <w:highlight w:val="yellow"/>
              </w:rPr>
            </w:pPr>
            <w:r w:rsidRPr="00D96F84">
              <w:rPr>
                <w:sz w:val="20"/>
                <w:szCs w:val="20"/>
              </w:rPr>
              <w:t>Same data as Nelson 2016</w:t>
            </w:r>
          </w:p>
        </w:tc>
        <w:tc>
          <w:tcPr>
            <w:tcW w:w="3293" w:type="dxa"/>
          </w:tcPr>
          <w:p w14:paraId="3B4482B8" w14:textId="77777777" w:rsidR="009A4331" w:rsidRDefault="009A4331" w:rsidP="009A4331">
            <w:pPr>
              <w:rPr>
                <w:b/>
                <w:bCs/>
                <w:sz w:val="20"/>
                <w:szCs w:val="20"/>
              </w:rPr>
            </w:pPr>
            <w:r w:rsidRPr="00FC6724">
              <w:rPr>
                <w:b/>
                <w:bCs/>
                <w:sz w:val="20"/>
                <w:szCs w:val="20"/>
              </w:rPr>
              <w:t xml:space="preserve">Review: </w:t>
            </w:r>
            <w:r>
              <w:rPr>
                <w:b/>
                <w:bCs/>
                <w:sz w:val="20"/>
                <w:szCs w:val="20"/>
              </w:rPr>
              <w:t xml:space="preserve">high </w:t>
            </w:r>
            <w:r w:rsidRPr="00FC6724">
              <w:rPr>
                <w:b/>
                <w:bCs/>
                <w:sz w:val="20"/>
                <w:szCs w:val="20"/>
              </w:rPr>
              <w:t>risk of bias</w:t>
            </w:r>
          </w:p>
          <w:p w14:paraId="1650BCB3" w14:textId="47392421" w:rsidR="001E1B7D" w:rsidRPr="001E1B7D" w:rsidRDefault="001E1B7D" w:rsidP="009A4331">
            <w:pPr>
              <w:rPr>
                <w:sz w:val="20"/>
                <w:szCs w:val="20"/>
              </w:rPr>
            </w:pPr>
            <w:r w:rsidRPr="001E1B7D">
              <w:rPr>
                <w:sz w:val="20"/>
                <w:szCs w:val="20"/>
              </w:rPr>
              <w:t>Content:</w:t>
            </w:r>
            <w:r w:rsidR="00D96F84">
              <w:rPr>
                <w:sz w:val="20"/>
                <w:szCs w:val="20"/>
              </w:rPr>
              <w:t xml:space="preserve"> same as Nelson 2016</w:t>
            </w:r>
          </w:p>
        </w:tc>
      </w:tr>
      <w:tr w:rsidR="009A4331" w:rsidRPr="00FC6724" w14:paraId="0F7C6C3B" w14:textId="77777777" w:rsidTr="00094165">
        <w:trPr>
          <w:cantSplit/>
        </w:trPr>
        <w:tc>
          <w:tcPr>
            <w:tcW w:w="1724" w:type="dxa"/>
          </w:tcPr>
          <w:p w14:paraId="5886224B" w14:textId="1638F9AB" w:rsidR="009A4331" w:rsidRPr="00FC6724" w:rsidRDefault="009A4331" w:rsidP="009A4331">
            <w:pPr>
              <w:rPr>
                <w:sz w:val="20"/>
                <w:szCs w:val="20"/>
              </w:rPr>
            </w:pPr>
            <w:r>
              <w:rPr>
                <w:sz w:val="20"/>
                <w:szCs w:val="20"/>
              </w:rPr>
              <w:t>Additional clinics</w:t>
            </w:r>
          </w:p>
        </w:tc>
        <w:tc>
          <w:tcPr>
            <w:tcW w:w="1612" w:type="dxa"/>
            <w:gridSpan w:val="2"/>
          </w:tcPr>
          <w:p w14:paraId="2CDE7C53" w14:textId="36271D37" w:rsidR="009A4331" w:rsidRPr="00FC6724" w:rsidRDefault="009A4331" w:rsidP="009A4331">
            <w:pPr>
              <w:rPr>
                <w:sz w:val="20"/>
                <w:szCs w:val="20"/>
              </w:rPr>
            </w:pPr>
            <w:r w:rsidRPr="00FC6724">
              <w:rPr>
                <w:sz w:val="20"/>
                <w:szCs w:val="20"/>
              </w:rPr>
              <w:t>Crocker-Buque</w:t>
            </w:r>
            <w:r>
              <w:rPr>
                <w:sz w:val="20"/>
                <w:szCs w:val="20"/>
              </w:rPr>
              <w:t xml:space="preserve"> </w:t>
            </w:r>
            <w:r w:rsidRPr="00FC6724">
              <w:rPr>
                <w:sz w:val="20"/>
                <w:szCs w:val="20"/>
              </w:rPr>
              <w:t>2017b</w:t>
            </w:r>
          </w:p>
        </w:tc>
        <w:tc>
          <w:tcPr>
            <w:tcW w:w="1734" w:type="dxa"/>
          </w:tcPr>
          <w:p w14:paraId="56C8B838" w14:textId="77777777" w:rsidR="009A4331" w:rsidRDefault="009A4331" w:rsidP="009A4331">
            <w:pPr>
              <w:rPr>
                <w:rFonts w:ascii="Calibri" w:hAnsi="Calibri" w:cs="Calibri"/>
                <w:color w:val="000000"/>
                <w:sz w:val="20"/>
                <w:szCs w:val="20"/>
              </w:rPr>
            </w:pPr>
            <w:r>
              <w:rPr>
                <w:rFonts w:ascii="Calibri" w:hAnsi="Calibri" w:cs="Calibri"/>
                <w:color w:val="000000"/>
                <w:sz w:val="20"/>
                <w:szCs w:val="20"/>
              </w:rPr>
              <w:t>C</w:t>
            </w:r>
            <w:r w:rsidRPr="00FC6724">
              <w:rPr>
                <w:rFonts w:ascii="Calibri" w:hAnsi="Calibri" w:cs="Calibri"/>
                <w:color w:val="000000"/>
                <w:sz w:val="20"/>
                <w:szCs w:val="20"/>
              </w:rPr>
              <w:t>hildren and adolescents from disadvantaged, minority ethnic or urban location groups</w:t>
            </w:r>
            <w:r>
              <w:rPr>
                <w:rFonts w:ascii="Calibri" w:hAnsi="Calibri" w:cs="Calibri"/>
                <w:color w:val="000000"/>
                <w:sz w:val="20"/>
                <w:szCs w:val="20"/>
              </w:rPr>
              <w:t>.</w:t>
            </w:r>
          </w:p>
          <w:p w14:paraId="470E3D25" w14:textId="6D503041" w:rsidR="009A4331" w:rsidRPr="00FC6724" w:rsidRDefault="009A4331" w:rsidP="009A4331">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6E545743" w14:textId="2BD3A7AD" w:rsidR="009A4331" w:rsidRPr="00FC6724" w:rsidRDefault="009A4331" w:rsidP="009A4331">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Additional clinics delivered as part of multicomponent intervention (also includes reminders, recalls, tracking, home visit outreach and training and prompts for providers</w:t>
            </w:r>
          </w:p>
        </w:tc>
        <w:tc>
          <w:tcPr>
            <w:tcW w:w="3118" w:type="dxa"/>
          </w:tcPr>
          <w:p w14:paraId="34A4A0BF" w14:textId="4F1072AA" w:rsidR="009A4331" w:rsidRPr="008E3BA1" w:rsidRDefault="009A4331" w:rsidP="009A4331">
            <w:pPr>
              <w:rPr>
                <w:sz w:val="20"/>
                <w:szCs w:val="20"/>
              </w:rPr>
            </w:pPr>
            <w:r w:rsidRPr="006900AA">
              <w:rPr>
                <w:rFonts w:ascii="Calibri" w:hAnsi="Calibri" w:cs="Calibri"/>
                <w:color w:val="000000"/>
                <w:sz w:val="20"/>
                <w:szCs w:val="20"/>
              </w:rPr>
              <w:t>Greater vaccination uptake in intervention groups 9.9 vs 4.2%; p &lt; 0.001)</w:t>
            </w:r>
          </w:p>
        </w:tc>
        <w:tc>
          <w:tcPr>
            <w:tcW w:w="3293" w:type="dxa"/>
          </w:tcPr>
          <w:p w14:paraId="0636BB1E" w14:textId="77777777" w:rsidR="009A4331" w:rsidRDefault="009A4331" w:rsidP="009A4331">
            <w:pPr>
              <w:rPr>
                <w:b/>
                <w:bCs/>
                <w:sz w:val="20"/>
                <w:szCs w:val="20"/>
              </w:rPr>
            </w:pPr>
            <w:r w:rsidRPr="00FC6724">
              <w:rPr>
                <w:b/>
                <w:bCs/>
                <w:sz w:val="20"/>
                <w:szCs w:val="20"/>
              </w:rPr>
              <w:t>Review: high risk of bias</w:t>
            </w:r>
          </w:p>
          <w:p w14:paraId="2AB79F85" w14:textId="7D9A7E9A" w:rsidR="009A4331" w:rsidRPr="006900AA" w:rsidRDefault="009A4331" w:rsidP="009A4331">
            <w:pPr>
              <w:rPr>
                <w:b/>
                <w:bCs/>
                <w:sz w:val="20"/>
                <w:szCs w:val="20"/>
              </w:rPr>
            </w:pPr>
            <w:r w:rsidRPr="006900AA">
              <w:rPr>
                <w:sz w:val="20"/>
                <w:szCs w:val="20"/>
              </w:rPr>
              <w:t>Content: 2</w:t>
            </w:r>
            <w:r w:rsidRPr="006900AA">
              <w:rPr>
                <w:rFonts w:ascii="Calibri" w:hAnsi="Calibri" w:cs="Calibri"/>
                <w:color w:val="000000"/>
                <w:sz w:val="20"/>
                <w:szCs w:val="20"/>
              </w:rPr>
              <w:t xml:space="preserve"> cluster RCTs; results not fully reported; no quality assessment; intervention effect is as part of a wider complex intervention.</w:t>
            </w:r>
          </w:p>
        </w:tc>
      </w:tr>
      <w:tr w:rsidR="009A4331" w:rsidRPr="00FC6724" w14:paraId="78EA1B55" w14:textId="77777777" w:rsidTr="00094165">
        <w:trPr>
          <w:cantSplit/>
        </w:trPr>
        <w:tc>
          <w:tcPr>
            <w:tcW w:w="1724" w:type="dxa"/>
          </w:tcPr>
          <w:p w14:paraId="2731B5D9" w14:textId="0F5B9C7E" w:rsidR="009A4331" w:rsidRDefault="009A4331" w:rsidP="009A4331">
            <w:pPr>
              <w:rPr>
                <w:sz w:val="20"/>
                <w:szCs w:val="20"/>
              </w:rPr>
            </w:pPr>
            <w:r>
              <w:rPr>
                <w:sz w:val="20"/>
                <w:szCs w:val="20"/>
              </w:rPr>
              <w:t>Vaccination by pharmacists</w:t>
            </w:r>
          </w:p>
        </w:tc>
        <w:tc>
          <w:tcPr>
            <w:tcW w:w="1612" w:type="dxa"/>
            <w:gridSpan w:val="2"/>
          </w:tcPr>
          <w:p w14:paraId="3919FDCE" w14:textId="488F4958" w:rsidR="009A4331" w:rsidRPr="00FC6724" w:rsidRDefault="009A4331" w:rsidP="009A4331">
            <w:pPr>
              <w:rPr>
                <w:sz w:val="20"/>
                <w:szCs w:val="20"/>
              </w:rPr>
            </w:pPr>
            <w:r w:rsidRPr="00FC6724">
              <w:rPr>
                <w:sz w:val="20"/>
                <w:szCs w:val="20"/>
              </w:rPr>
              <w:t>Murray 2021</w:t>
            </w:r>
          </w:p>
        </w:tc>
        <w:tc>
          <w:tcPr>
            <w:tcW w:w="1734" w:type="dxa"/>
          </w:tcPr>
          <w:p w14:paraId="10B06F6D" w14:textId="77777777" w:rsidR="009A4331" w:rsidRDefault="009A4331" w:rsidP="009A4331">
            <w:pPr>
              <w:autoSpaceDE w:val="0"/>
              <w:autoSpaceDN w:val="0"/>
              <w:adjustRightInd w:val="0"/>
              <w:rPr>
                <w:sz w:val="20"/>
                <w:szCs w:val="20"/>
              </w:rPr>
            </w:pPr>
            <w:r>
              <w:rPr>
                <w:sz w:val="20"/>
                <w:szCs w:val="20"/>
              </w:rPr>
              <w:t xml:space="preserve">Older adults </w:t>
            </w:r>
          </w:p>
          <w:p w14:paraId="1D007555" w14:textId="52627853" w:rsidR="009A4331" w:rsidRPr="00807C17" w:rsidRDefault="009A4331" w:rsidP="009A4331">
            <w:pPr>
              <w:autoSpaceDE w:val="0"/>
              <w:autoSpaceDN w:val="0"/>
              <w:adjustRightInd w:val="0"/>
              <w:rPr>
                <w:sz w:val="20"/>
                <w:szCs w:val="20"/>
              </w:rPr>
            </w:pPr>
            <w:r>
              <w:rPr>
                <w:sz w:val="20"/>
                <w:szCs w:val="20"/>
              </w:rPr>
              <w:t>Influenza vaccination</w:t>
            </w:r>
          </w:p>
        </w:tc>
        <w:tc>
          <w:tcPr>
            <w:tcW w:w="2693" w:type="dxa"/>
          </w:tcPr>
          <w:p w14:paraId="352A959D" w14:textId="3374A591" w:rsidR="009A4331" w:rsidRPr="00FC6724" w:rsidRDefault="009A4331" w:rsidP="009A4331">
            <w:pPr>
              <w:autoSpaceDE w:val="0"/>
              <w:autoSpaceDN w:val="0"/>
              <w:adjustRightInd w:val="0"/>
              <w:rPr>
                <w:rFonts w:ascii="Calibri" w:hAnsi="Calibri" w:cs="Calibri"/>
                <w:color w:val="000000"/>
                <w:sz w:val="20"/>
                <w:szCs w:val="20"/>
              </w:rPr>
            </w:pPr>
            <w:r w:rsidRPr="00807C17">
              <w:rPr>
                <w:sz w:val="20"/>
                <w:szCs w:val="20"/>
              </w:rPr>
              <w:t>In store vaccination by pharmacists plus advertising of vaccination; phone calls from pharmacist added in one group</w:t>
            </w:r>
          </w:p>
        </w:tc>
        <w:tc>
          <w:tcPr>
            <w:tcW w:w="3118" w:type="dxa"/>
          </w:tcPr>
          <w:p w14:paraId="3DBA7057" w14:textId="1B8FD164" w:rsidR="009A4331" w:rsidRPr="00FC6724" w:rsidRDefault="00B10D29" w:rsidP="009A4331">
            <w:pPr>
              <w:rPr>
                <w:sz w:val="20"/>
                <w:szCs w:val="20"/>
              </w:rPr>
            </w:pPr>
            <w:r>
              <w:rPr>
                <w:sz w:val="20"/>
                <w:szCs w:val="20"/>
              </w:rPr>
              <w:t xml:space="preserve">1 </w:t>
            </w:r>
            <w:r w:rsidR="009A4331">
              <w:rPr>
                <w:sz w:val="20"/>
                <w:szCs w:val="20"/>
              </w:rPr>
              <w:t>RCT of pharmacist-initiated vaccination programmes compared impact of adding phone call to intervention</w:t>
            </w:r>
            <w:r w:rsidR="00743E0F">
              <w:rPr>
                <w:sz w:val="20"/>
                <w:szCs w:val="20"/>
              </w:rPr>
              <w:t xml:space="preserve"> which included vaccination</w:t>
            </w:r>
            <w:r w:rsidR="00700A2A">
              <w:rPr>
                <w:sz w:val="20"/>
                <w:szCs w:val="20"/>
              </w:rPr>
              <w:t>. RR 0.96 (0.84, 1.09)</w:t>
            </w:r>
          </w:p>
        </w:tc>
        <w:tc>
          <w:tcPr>
            <w:tcW w:w="3293" w:type="dxa"/>
          </w:tcPr>
          <w:p w14:paraId="09622C9E" w14:textId="77777777" w:rsidR="009A4331" w:rsidRPr="00807C17" w:rsidRDefault="009A4331" w:rsidP="009A4331">
            <w:pPr>
              <w:rPr>
                <w:b/>
                <w:bCs/>
                <w:sz w:val="20"/>
                <w:szCs w:val="20"/>
              </w:rPr>
            </w:pPr>
            <w:r w:rsidRPr="00807C17">
              <w:rPr>
                <w:b/>
                <w:bCs/>
                <w:sz w:val="20"/>
                <w:szCs w:val="20"/>
              </w:rPr>
              <w:t>Review: low risk of bias</w:t>
            </w:r>
          </w:p>
          <w:p w14:paraId="34749E4F" w14:textId="3DB0610B" w:rsidR="009A4331" w:rsidRPr="00FC6724" w:rsidRDefault="009A4331" w:rsidP="00DF0C16">
            <w:pPr>
              <w:rPr>
                <w:b/>
                <w:bCs/>
                <w:sz w:val="20"/>
                <w:szCs w:val="20"/>
              </w:rPr>
            </w:pPr>
            <w:r>
              <w:rPr>
                <w:sz w:val="20"/>
                <w:szCs w:val="20"/>
              </w:rPr>
              <w:t xml:space="preserve">Content: </w:t>
            </w:r>
            <w:r w:rsidR="0047098E">
              <w:rPr>
                <w:sz w:val="20"/>
                <w:szCs w:val="20"/>
              </w:rPr>
              <w:t xml:space="preserve">only one RCT in relevant population. </w:t>
            </w:r>
            <w:proofErr w:type="spellStart"/>
            <w:r w:rsidRPr="00700A2A">
              <w:rPr>
                <w:rFonts w:ascii="Calibri" w:hAnsi="Calibri" w:cs="Calibri"/>
                <w:color w:val="000000"/>
                <w:sz w:val="20"/>
                <w:szCs w:val="20"/>
              </w:rPr>
              <w:t>RoB</w:t>
            </w:r>
            <w:proofErr w:type="spellEnd"/>
            <w:r w:rsidRPr="00700A2A">
              <w:rPr>
                <w:rFonts w:ascii="Calibri" w:hAnsi="Calibri" w:cs="Calibri"/>
                <w:color w:val="000000"/>
                <w:sz w:val="20"/>
                <w:szCs w:val="20"/>
              </w:rPr>
              <w:t xml:space="preserve"> was assessed as high for at least one domain in all 3 RCTs (2 domains in 2/3).</w:t>
            </w:r>
            <w:r w:rsidR="00DF0C16">
              <w:rPr>
                <w:rFonts w:ascii="Calibri" w:hAnsi="Calibri" w:cs="Calibri"/>
                <w:color w:val="000000"/>
                <w:sz w:val="20"/>
                <w:szCs w:val="20"/>
              </w:rPr>
              <w:t xml:space="preserve"> Does not assess effect of vaccination but of phone call</w:t>
            </w:r>
          </w:p>
        </w:tc>
      </w:tr>
      <w:tr w:rsidR="009A4331" w:rsidRPr="00FC6724" w14:paraId="48E6F01C" w14:textId="77777777" w:rsidTr="00094165">
        <w:trPr>
          <w:cantSplit/>
        </w:trPr>
        <w:tc>
          <w:tcPr>
            <w:tcW w:w="1724" w:type="dxa"/>
          </w:tcPr>
          <w:p w14:paraId="309F0D4B" w14:textId="1B0B1B03" w:rsidR="009A4331" w:rsidRPr="00FC6724" w:rsidRDefault="009A4331" w:rsidP="009A4331">
            <w:pPr>
              <w:rPr>
                <w:sz w:val="20"/>
                <w:szCs w:val="20"/>
              </w:rPr>
            </w:pPr>
            <w:r>
              <w:rPr>
                <w:sz w:val="20"/>
                <w:szCs w:val="20"/>
              </w:rPr>
              <w:lastRenderedPageBreak/>
              <w:t>Vaccination by pharmacists</w:t>
            </w:r>
          </w:p>
        </w:tc>
        <w:tc>
          <w:tcPr>
            <w:tcW w:w="1612" w:type="dxa"/>
            <w:gridSpan w:val="2"/>
          </w:tcPr>
          <w:p w14:paraId="60CDCAB0" w14:textId="618AB523" w:rsidR="009A4331" w:rsidRPr="00FC6724" w:rsidRDefault="009A4331" w:rsidP="009A4331">
            <w:pPr>
              <w:rPr>
                <w:sz w:val="20"/>
                <w:szCs w:val="20"/>
              </w:rPr>
            </w:pPr>
            <w:r>
              <w:rPr>
                <w:sz w:val="20"/>
                <w:szCs w:val="20"/>
              </w:rPr>
              <w:t>Isenor 2016</w:t>
            </w:r>
          </w:p>
        </w:tc>
        <w:tc>
          <w:tcPr>
            <w:tcW w:w="1734" w:type="dxa"/>
          </w:tcPr>
          <w:p w14:paraId="7612DDB9" w14:textId="25386BAA" w:rsidR="009A4331" w:rsidRDefault="009A4331" w:rsidP="009A4331">
            <w:pPr>
              <w:autoSpaceDE w:val="0"/>
              <w:autoSpaceDN w:val="0"/>
              <w:adjustRightInd w:val="0"/>
              <w:rPr>
                <w:sz w:val="20"/>
                <w:szCs w:val="20"/>
              </w:rPr>
            </w:pPr>
            <w:r>
              <w:rPr>
                <w:sz w:val="20"/>
                <w:szCs w:val="20"/>
              </w:rPr>
              <w:t>Older adults</w:t>
            </w:r>
            <w:r w:rsidR="00BC03C0">
              <w:rPr>
                <w:sz w:val="20"/>
                <w:szCs w:val="20"/>
              </w:rPr>
              <w:t>, low SES</w:t>
            </w:r>
            <w:r>
              <w:rPr>
                <w:sz w:val="20"/>
                <w:szCs w:val="20"/>
              </w:rPr>
              <w:t xml:space="preserve"> </w:t>
            </w:r>
          </w:p>
          <w:p w14:paraId="3E43B3C3" w14:textId="2D2A9938" w:rsidR="009A4331" w:rsidRDefault="009A4331" w:rsidP="009A4331">
            <w:pPr>
              <w:autoSpaceDE w:val="0"/>
              <w:autoSpaceDN w:val="0"/>
              <w:adjustRightInd w:val="0"/>
              <w:rPr>
                <w:rFonts w:ascii="Calibri" w:hAnsi="Calibri" w:cs="Calibri"/>
                <w:color w:val="000000"/>
                <w:sz w:val="20"/>
                <w:szCs w:val="20"/>
              </w:rPr>
            </w:pPr>
            <w:r>
              <w:rPr>
                <w:sz w:val="20"/>
                <w:szCs w:val="20"/>
              </w:rPr>
              <w:t>Influenza</w:t>
            </w:r>
            <w:r w:rsidR="00C6448C">
              <w:rPr>
                <w:sz w:val="20"/>
                <w:szCs w:val="20"/>
              </w:rPr>
              <w:t xml:space="preserve">, </w:t>
            </w:r>
            <w:r w:rsidR="009610DD">
              <w:rPr>
                <w:sz w:val="20"/>
                <w:szCs w:val="20"/>
              </w:rPr>
              <w:t xml:space="preserve">herpes zoster </w:t>
            </w:r>
            <w:r w:rsidR="00C6448C">
              <w:rPr>
                <w:sz w:val="20"/>
                <w:szCs w:val="20"/>
              </w:rPr>
              <w:t xml:space="preserve">or multiple </w:t>
            </w:r>
            <w:r>
              <w:rPr>
                <w:sz w:val="20"/>
                <w:szCs w:val="20"/>
              </w:rPr>
              <w:t>vaccination</w:t>
            </w:r>
          </w:p>
        </w:tc>
        <w:tc>
          <w:tcPr>
            <w:tcW w:w="2693" w:type="dxa"/>
          </w:tcPr>
          <w:p w14:paraId="51E5B6FA" w14:textId="6497C26E" w:rsidR="009A4331" w:rsidRPr="00FC6724" w:rsidRDefault="009A4331" w:rsidP="009A4331">
            <w:pPr>
              <w:autoSpaceDE w:val="0"/>
              <w:autoSpaceDN w:val="0"/>
              <w:adjustRightInd w:val="0"/>
              <w:rPr>
                <w:rFonts w:ascii="Calibri" w:hAnsi="Calibri" w:cs="Calibri"/>
                <w:color w:val="000000"/>
                <w:sz w:val="20"/>
                <w:szCs w:val="20"/>
              </w:rPr>
            </w:pPr>
            <w:r>
              <w:rPr>
                <w:rFonts w:ascii="Calibri" w:hAnsi="Calibri" w:cs="Calibri"/>
                <w:color w:val="000000"/>
                <w:sz w:val="20"/>
                <w:szCs w:val="20"/>
              </w:rPr>
              <w:t>Vaccination by pharmacists</w:t>
            </w:r>
            <w:r w:rsidR="00264CB6">
              <w:rPr>
                <w:rFonts w:ascii="Calibri" w:hAnsi="Calibri" w:cs="Calibri"/>
                <w:color w:val="000000"/>
                <w:sz w:val="20"/>
                <w:szCs w:val="20"/>
              </w:rPr>
              <w:t>; cointerventions present</w:t>
            </w:r>
            <w:r w:rsidR="00C801B7">
              <w:rPr>
                <w:rFonts w:ascii="Calibri" w:hAnsi="Calibri" w:cs="Calibri"/>
                <w:color w:val="000000"/>
                <w:sz w:val="20"/>
                <w:szCs w:val="20"/>
              </w:rPr>
              <w:t xml:space="preserve"> (invitations, personal health record, needs assessment)</w:t>
            </w:r>
          </w:p>
        </w:tc>
        <w:tc>
          <w:tcPr>
            <w:tcW w:w="3118" w:type="dxa"/>
          </w:tcPr>
          <w:p w14:paraId="74A96404" w14:textId="483B13AA" w:rsidR="009A4331" w:rsidRPr="00FC6724" w:rsidRDefault="00E7551E" w:rsidP="0092039E">
            <w:pPr>
              <w:rPr>
                <w:sz w:val="20"/>
                <w:szCs w:val="20"/>
              </w:rPr>
            </w:pPr>
            <w:r>
              <w:rPr>
                <w:sz w:val="20"/>
                <w:szCs w:val="20"/>
              </w:rPr>
              <w:t>Cluster RCT</w:t>
            </w:r>
            <w:r w:rsidR="005D1862">
              <w:rPr>
                <w:sz w:val="20"/>
                <w:szCs w:val="20"/>
              </w:rPr>
              <w:t xml:space="preserve">: 80.1% </w:t>
            </w:r>
            <w:r w:rsidR="00B87487">
              <w:rPr>
                <w:sz w:val="20"/>
                <w:szCs w:val="20"/>
              </w:rPr>
              <w:t>(invitations</w:t>
            </w:r>
            <w:r w:rsidR="00264CB6">
              <w:rPr>
                <w:sz w:val="20"/>
                <w:szCs w:val="20"/>
              </w:rPr>
              <w:t xml:space="preserve">) </w:t>
            </w:r>
            <w:r w:rsidR="005D1862">
              <w:rPr>
                <w:sz w:val="20"/>
                <w:szCs w:val="20"/>
              </w:rPr>
              <w:t>vaccinated vs</w:t>
            </w:r>
            <w:r w:rsidR="003E0F16">
              <w:rPr>
                <w:sz w:val="20"/>
                <w:szCs w:val="20"/>
              </w:rPr>
              <w:t xml:space="preserve"> 56.9%</w:t>
            </w:r>
            <w:r w:rsidR="00B87487">
              <w:rPr>
                <w:sz w:val="20"/>
                <w:szCs w:val="20"/>
              </w:rPr>
              <w:t xml:space="preserve"> </w:t>
            </w:r>
            <w:r w:rsidR="0092039E">
              <w:rPr>
                <w:sz w:val="20"/>
                <w:szCs w:val="20"/>
              </w:rPr>
              <w:t xml:space="preserve">. </w:t>
            </w:r>
            <w:r w:rsidR="00264CB6">
              <w:rPr>
                <w:sz w:val="20"/>
                <w:szCs w:val="20"/>
              </w:rPr>
              <w:t>P</w:t>
            </w:r>
            <w:r w:rsidR="009C30F8">
              <w:rPr>
                <w:sz w:val="20"/>
                <w:szCs w:val="20"/>
              </w:rPr>
              <w:t>ersonal health record</w:t>
            </w:r>
            <w:r w:rsidR="00073BE3">
              <w:rPr>
                <w:sz w:val="20"/>
                <w:szCs w:val="20"/>
              </w:rPr>
              <w:t xml:space="preserve"> in conjunction with </w:t>
            </w:r>
            <w:r w:rsidR="00F4459E">
              <w:rPr>
                <w:sz w:val="20"/>
                <w:szCs w:val="20"/>
              </w:rPr>
              <w:t>pharmacist intervention</w:t>
            </w:r>
            <w:r w:rsidR="000A4CB8">
              <w:rPr>
                <w:sz w:val="20"/>
                <w:szCs w:val="20"/>
              </w:rPr>
              <w:t>: 13.2% vs 5% and 5% vs 1.8% vaccinated</w:t>
            </w:r>
            <w:r w:rsidR="0092039E">
              <w:rPr>
                <w:sz w:val="20"/>
                <w:szCs w:val="20"/>
              </w:rPr>
              <w:t>; small RCT</w:t>
            </w:r>
            <w:r w:rsidR="00F70EC7">
              <w:rPr>
                <w:sz w:val="20"/>
                <w:szCs w:val="20"/>
              </w:rPr>
              <w:t xml:space="preserve"> – intervention protocol 18x more likely to be current on immunisations compared to control.</w:t>
            </w:r>
          </w:p>
        </w:tc>
        <w:tc>
          <w:tcPr>
            <w:tcW w:w="3293" w:type="dxa"/>
          </w:tcPr>
          <w:p w14:paraId="767AFA0B" w14:textId="77777777" w:rsidR="009A4331" w:rsidRPr="00FC6724" w:rsidRDefault="009A4331" w:rsidP="009A4331">
            <w:pPr>
              <w:rPr>
                <w:b/>
                <w:bCs/>
                <w:sz w:val="20"/>
                <w:szCs w:val="20"/>
              </w:rPr>
            </w:pPr>
            <w:r w:rsidRPr="00FC6724">
              <w:rPr>
                <w:b/>
                <w:bCs/>
                <w:sz w:val="20"/>
                <w:szCs w:val="20"/>
              </w:rPr>
              <w:t>Review: low risk of bias</w:t>
            </w:r>
          </w:p>
          <w:p w14:paraId="216EED6F" w14:textId="55FB36B1" w:rsidR="009A4331" w:rsidRPr="0092039E" w:rsidRDefault="00024DFD" w:rsidP="009A4331">
            <w:pPr>
              <w:rPr>
                <w:sz w:val="20"/>
                <w:szCs w:val="20"/>
              </w:rPr>
            </w:pPr>
            <w:r w:rsidRPr="0092039E">
              <w:rPr>
                <w:sz w:val="20"/>
                <w:szCs w:val="20"/>
              </w:rPr>
              <w:t>Content: 2 l</w:t>
            </w:r>
            <w:r w:rsidR="00100C38" w:rsidRPr="0092039E">
              <w:rPr>
                <w:sz w:val="20"/>
                <w:szCs w:val="20"/>
              </w:rPr>
              <w:t>arge RCTs</w:t>
            </w:r>
            <w:r w:rsidRPr="0092039E">
              <w:rPr>
                <w:sz w:val="20"/>
                <w:szCs w:val="20"/>
              </w:rPr>
              <w:t xml:space="preserve">, </w:t>
            </w:r>
            <w:r w:rsidR="001E5C75" w:rsidRPr="0092039E">
              <w:rPr>
                <w:sz w:val="20"/>
                <w:szCs w:val="20"/>
              </w:rPr>
              <w:t>1</w:t>
            </w:r>
            <w:r w:rsidRPr="0092039E">
              <w:rPr>
                <w:sz w:val="20"/>
                <w:szCs w:val="20"/>
              </w:rPr>
              <w:t xml:space="preserve"> small</w:t>
            </w:r>
            <w:r w:rsidR="001E5C75" w:rsidRPr="0092039E">
              <w:rPr>
                <w:sz w:val="20"/>
                <w:szCs w:val="20"/>
              </w:rPr>
              <w:t xml:space="preserve">, all at high risk of bias. Results not fully reported; cointerventions present but </w:t>
            </w:r>
            <w:r w:rsidR="0092039E" w:rsidRPr="0092039E">
              <w:rPr>
                <w:sz w:val="20"/>
                <w:szCs w:val="20"/>
              </w:rPr>
              <w:t>controlled for</w:t>
            </w:r>
            <w:r w:rsidR="007B492C">
              <w:rPr>
                <w:sz w:val="20"/>
                <w:szCs w:val="20"/>
              </w:rPr>
              <w:t xml:space="preserve"> in one but not both</w:t>
            </w:r>
          </w:p>
        </w:tc>
      </w:tr>
      <w:tr w:rsidR="009A4331" w:rsidRPr="00FC6724" w14:paraId="6E81F3B8" w14:textId="77777777" w:rsidTr="00094165">
        <w:trPr>
          <w:cantSplit/>
        </w:trPr>
        <w:tc>
          <w:tcPr>
            <w:tcW w:w="1724" w:type="dxa"/>
          </w:tcPr>
          <w:p w14:paraId="4AFEE891" w14:textId="0573EAF6" w:rsidR="009A4331" w:rsidRPr="00FC6724" w:rsidRDefault="009A4331" w:rsidP="009A4331">
            <w:pPr>
              <w:rPr>
                <w:sz w:val="20"/>
                <w:szCs w:val="20"/>
              </w:rPr>
            </w:pPr>
            <w:r>
              <w:rPr>
                <w:sz w:val="20"/>
                <w:szCs w:val="20"/>
              </w:rPr>
              <w:t>Vaccination by pharmacists</w:t>
            </w:r>
          </w:p>
        </w:tc>
        <w:tc>
          <w:tcPr>
            <w:tcW w:w="1612" w:type="dxa"/>
            <w:gridSpan w:val="2"/>
          </w:tcPr>
          <w:p w14:paraId="302CE283" w14:textId="73420D3D" w:rsidR="009A4331" w:rsidRPr="00FC6724" w:rsidRDefault="009A4331" w:rsidP="009A4331">
            <w:pPr>
              <w:rPr>
                <w:sz w:val="20"/>
                <w:szCs w:val="20"/>
              </w:rPr>
            </w:pPr>
            <w:r>
              <w:rPr>
                <w:sz w:val="20"/>
                <w:szCs w:val="20"/>
              </w:rPr>
              <w:t>Sarnoff 1998</w:t>
            </w:r>
          </w:p>
        </w:tc>
        <w:tc>
          <w:tcPr>
            <w:tcW w:w="1734" w:type="dxa"/>
          </w:tcPr>
          <w:p w14:paraId="33FD711E" w14:textId="77777777" w:rsidR="009A4331" w:rsidRDefault="009A4331" w:rsidP="009A4331">
            <w:pPr>
              <w:autoSpaceDE w:val="0"/>
              <w:autoSpaceDN w:val="0"/>
              <w:adjustRightInd w:val="0"/>
              <w:rPr>
                <w:sz w:val="20"/>
                <w:szCs w:val="20"/>
              </w:rPr>
            </w:pPr>
            <w:r>
              <w:rPr>
                <w:sz w:val="20"/>
                <w:szCs w:val="20"/>
              </w:rPr>
              <w:t xml:space="preserve">Older adults </w:t>
            </w:r>
          </w:p>
          <w:p w14:paraId="7488381B" w14:textId="1CE96D02" w:rsidR="009A4331" w:rsidRDefault="009A4331" w:rsidP="009A4331">
            <w:pPr>
              <w:autoSpaceDE w:val="0"/>
              <w:autoSpaceDN w:val="0"/>
              <w:adjustRightInd w:val="0"/>
              <w:rPr>
                <w:rFonts w:ascii="Calibri" w:hAnsi="Calibri" w:cs="Calibri"/>
                <w:color w:val="000000"/>
                <w:sz w:val="20"/>
                <w:szCs w:val="20"/>
              </w:rPr>
            </w:pPr>
            <w:r>
              <w:rPr>
                <w:sz w:val="20"/>
                <w:szCs w:val="20"/>
              </w:rPr>
              <w:t>Influenza vaccination</w:t>
            </w:r>
          </w:p>
        </w:tc>
        <w:tc>
          <w:tcPr>
            <w:tcW w:w="2693" w:type="dxa"/>
          </w:tcPr>
          <w:p w14:paraId="44FA7B47" w14:textId="278C23A7" w:rsidR="009A4331" w:rsidRPr="00FC6724" w:rsidRDefault="009A4331" w:rsidP="009A4331">
            <w:pPr>
              <w:autoSpaceDE w:val="0"/>
              <w:autoSpaceDN w:val="0"/>
              <w:adjustRightInd w:val="0"/>
              <w:rPr>
                <w:rFonts w:ascii="Calibri" w:hAnsi="Calibri" w:cs="Calibri"/>
                <w:color w:val="000000"/>
                <w:sz w:val="20"/>
                <w:szCs w:val="20"/>
              </w:rPr>
            </w:pPr>
            <w:r>
              <w:rPr>
                <w:rFonts w:ascii="Calibri" w:hAnsi="Calibri" w:cs="Calibri"/>
                <w:color w:val="000000"/>
                <w:sz w:val="20"/>
                <w:szCs w:val="20"/>
              </w:rPr>
              <w:t>Vaccination by pharmacists</w:t>
            </w:r>
            <w:r w:rsidR="005A0E1D">
              <w:rPr>
                <w:rFonts w:ascii="Calibri" w:hAnsi="Calibri" w:cs="Calibri"/>
                <w:color w:val="000000"/>
                <w:sz w:val="20"/>
                <w:szCs w:val="20"/>
              </w:rPr>
              <w:t>; free vaccination and patient reminder also included</w:t>
            </w:r>
          </w:p>
        </w:tc>
        <w:tc>
          <w:tcPr>
            <w:tcW w:w="3118" w:type="dxa"/>
          </w:tcPr>
          <w:p w14:paraId="58583BC4" w14:textId="41D88DCD" w:rsidR="009A4331" w:rsidRPr="00FC6724" w:rsidRDefault="005A0E1D" w:rsidP="009A4331">
            <w:pPr>
              <w:rPr>
                <w:sz w:val="20"/>
                <w:szCs w:val="20"/>
              </w:rPr>
            </w:pPr>
            <w:r>
              <w:rPr>
                <w:sz w:val="20"/>
                <w:szCs w:val="20"/>
              </w:rPr>
              <w:t xml:space="preserve">One RCT; OR </w:t>
            </w:r>
            <w:r w:rsidR="002F2DEF">
              <w:rPr>
                <w:sz w:val="20"/>
                <w:szCs w:val="20"/>
              </w:rPr>
              <w:t>4.03 (3.54, 4.58)</w:t>
            </w:r>
          </w:p>
        </w:tc>
        <w:tc>
          <w:tcPr>
            <w:tcW w:w="3293" w:type="dxa"/>
          </w:tcPr>
          <w:p w14:paraId="3647ABA7" w14:textId="77777777" w:rsidR="009A4331" w:rsidRPr="0040277F" w:rsidRDefault="009A4331" w:rsidP="009A4331">
            <w:pPr>
              <w:rPr>
                <w:b/>
                <w:bCs/>
                <w:sz w:val="20"/>
                <w:szCs w:val="20"/>
              </w:rPr>
            </w:pPr>
            <w:r w:rsidRPr="0040277F">
              <w:rPr>
                <w:b/>
                <w:bCs/>
                <w:sz w:val="20"/>
                <w:szCs w:val="20"/>
              </w:rPr>
              <w:t>Review: high risk of bias</w:t>
            </w:r>
          </w:p>
          <w:p w14:paraId="4BF9BA66" w14:textId="3EBDBF50" w:rsidR="00597829" w:rsidRPr="00FC6724" w:rsidRDefault="00597829" w:rsidP="009A4331">
            <w:pPr>
              <w:rPr>
                <w:b/>
                <w:bCs/>
                <w:sz w:val="20"/>
                <w:szCs w:val="20"/>
              </w:rPr>
            </w:pPr>
            <w:r w:rsidRPr="0040277F">
              <w:rPr>
                <w:sz w:val="20"/>
                <w:szCs w:val="20"/>
              </w:rPr>
              <w:t xml:space="preserve">Content: </w:t>
            </w:r>
            <w:r w:rsidR="00A608D5" w:rsidRPr="0040277F">
              <w:rPr>
                <w:sz w:val="20"/>
                <w:szCs w:val="20"/>
              </w:rPr>
              <w:t>One large RCT, intervention included other elements;</w:t>
            </w:r>
            <w:r w:rsidR="0040277F" w:rsidRPr="0040277F">
              <w:rPr>
                <w:sz w:val="20"/>
                <w:szCs w:val="20"/>
              </w:rPr>
              <w:t xml:space="preserve"> no quality assessment</w:t>
            </w:r>
          </w:p>
        </w:tc>
      </w:tr>
      <w:tr w:rsidR="009A4331" w:rsidRPr="00FC6724" w14:paraId="37C7A5F5" w14:textId="77777777" w:rsidTr="00094165">
        <w:trPr>
          <w:cantSplit/>
        </w:trPr>
        <w:tc>
          <w:tcPr>
            <w:tcW w:w="1724" w:type="dxa"/>
          </w:tcPr>
          <w:p w14:paraId="7E169205" w14:textId="10D825A0" w:rsidR="009A4331" w:rsidRPr="00FC6724" w:rsidRDefault="009A4331" w:rsidP="009A4331">
            <w:pPr>
              <w:rPr>
                <w:sz w:val="20"/>
                <w:szCs w:val="20"/>
              </w:rPr>
            </w:pPr>
            <w:r w:rsidRPr="00FC6724">
              <w:rPr>
                <w:sz w:val="20"/>
                <w:szCs w:val="20"/>
              </w:rPr>
              <w:t xml:space="preserve">Vaccination involving lay </w:t>
            </w:r>
            <w:r>
              <w:rPr>
                <w:sz w:val="20"/>
                <w:szCs w:val="20"/>
              </w:rPr>
              <w:t xml:space="preserve">or community </w:t>
            </w:r>
            <w:r w:rsidRPr="00FC6724">
              <w:rPr>
                <w:sz w:val="20"/>
                <w:szCs w:val="20"/>
              </w:rPr>
              <w:t>healthcare workers</w:t>
            </w:r>
          </w:p>
        </w:tc>
        <w:tc>
          <w:tcPr>
            <w:tcW w:w="1612" w:type="dxa"/>
            <w:gridSpan w:val="2"/>
          </w:tcPr>
          <w:p w14:paraId="42ECB710" w14:textId="06AB19C7" w:rsidR="009A4331" w:rsidRPr="00FC6724" w:rsidRDefault="009A4331" w:rsidP="009A4331">
            <w:pPr>
              <w:rPr>
                <w:sz w:val="20"/>
                <w:szCs w:val="20"/>
              </w:rPr>
            </w:pPr>
            <w:r w:rsidRPr="00FC6724">
              <w:rPr>
                <w:sz w:val="20"/>
                <w:szCs w:val="20"/>
              </w:rPr>
              <w:t>Glenton 2011</w:t>
            </w:r>
          </w:p>
        </w:tc>
        <w:tc>
          <w:tcPr>
            <w:tcW w:w="1734" w:type="dxa"/>
          </w:tcPr>
          <w:p w14:paraId="37FA8910" w14:textId="77777777" w:rsidR="009A4331" w:rsidRDefault="009A4331" w:rsidP="009A4331">
            <w:pPr>
              <w:autoSpaceDE w:val="0"/>
              <w:autoSpaceDN w:val="0"/>
              <w:adjustRightInd w:val="0"/>
              <w:rPr>
                <w:rFonts w:ascii="Calibri" w:hAnsi="Calibri" w:cs="Calibri"/>
                <w:color w:val="000000"/>
                <w:sz w:val="20"/>
                <w:szCs w:val="20"/>
              </w:rPr>
            </w:pPr>
            <w:proofErr w:type="gramStart"/>
            <w:r>
              <w:rPr>
                <w:rFonts w:ascii="Calibri" w:hAnsi="Calibri" w:cs="Calibri"/>
                <w:color w:val="000000"/>
                <w:sz w:val="20"/>
                <w:szCs w:val="20"/>
              </w:rPr>
              <w:t>E</w:t>
            </w:r>
            <w:r w:rsidRPr="00FC6724">
              <w:rPr>
                <w:rFonts w:ascii="Calibri" w:hAnsi="Calibri" w:cs="Calibri"/>
                <w:color w:val="000000"/>
                <w:sz w:val="20"/>
                <w:szCs w:val="20"/>
              </w:rPr>
              <w:t>conomically disadvantaged</w:t>
            </w:r>
            <w:proofErr w:type="gramEnd"/>
            <w:r w:rsidRPr="00FC6724">
              <w:rPr>
                <w:rFonts w:ascii="Calibri" w:hAnsi="Calibri" w:cs="Calibri"/>
                <w:color w:val="000000"/>
                <w:sz w:val="20"/>
                <w:szCs w:val="20"/>
              </w:rPr>
              <w:t xml:space="preserve"> families</w:t>
            </w:r>
          </w:p>
          <w:p w14:paraId="537F2562" w14:textId="2168FE82" w:rsidR="009A4331" w:rsidRPr="00FC6724" w:rsidRDefault="009A4331" w:rsidP="009A4331">
            <w:pPr>
              <w:autoSpaceDE w:val="0"/>
              <w:autoSpaceDN w:val="0"/>
              <w:adjustRightInd w:val="0"/>
              <w:rPr>
                <w:rFonts w:ascii="Calibri" w:hAnsi="Calibri" w:cs="Calibri"/>
                <w:color w:val="000000"/>
                <w:sz w:val="20"/>
                <w:szCs w:val="20"/>
              </w:rPr>
            </w:pPr>
            <w:r>
              <w:rPr>
                <w:rFonts w:ascii="Calibri" w:hAnsi="Calibri" w:cs="Calibri"/>
                <w:color w:val="000000"/>
                <w:sz w:val="20"/>
                <w:szCs w:val="20"/>
              </w:rPr>
              <w:t>Childhood vaccination</w:t>
            </w:r>
          </w:p>
        </w:tc>
        <w:tc>
          <w:tcPr>
            <w:tcW w:w="2693" w:type="dxa"/>
          </w:tcPr>
          <w:p w14:paraId="0E37CB4A" w14:textId="0AD52C48" w:rsidR="009A4331" w:rsidRPr="00FC6724" w:rsidRDefault="009A4331" w:rsidP="009A4331">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Vaccination by lay healthcare workers</w:t>
            </w:r>
          </w:p>
        </w:tc>
        <w:tc>
          <w:tcPr>
            <w:tcW w:w="3118" w:type="dxa"/>
          </w:tcPr>
          <w:p w14:paraId="0D7E8DA2" w14:textId="31066D4D" w:rsidR="009A4331" w:rsidRPr="00FC6724" w:rsidRDefault="009A4331" w:rsidP="009A4331">
            <w:pPr>
              <w:rPr>
                <w:sz w:val="20"/>
                <w:szCs w:val="20"/>
              </w:rPr>
            </w:pPr>
            <w:r>
              <w:rPr>
                <w:rFonts w:ascii="Calibri" w:hAnsi="Calibri" w:cs="Calibri"/>
                <w:color w:val="000000"/>
                <w:sz w:val="20"/>
                <w:szCs w:val="20"/>
              </w:rPr>
              <w:t>One RCT at high risk of bias reported an increase in number of children up to date on measles vaccination but unclear if result was statistically significant.</w:t>
            </w:r>
          </w:p>
        </w:tc>
        <w:tc>
          <w:tcPr>
            <w:tcW w:w="3293" w:type="dxa"/>
          </w:tcPr>
          <w:p w14:paraId="2368E5C2" w14:textId="77777777" w:rsidR="009A4331" w:rsidRDefault="009A4331" w:rsidP="009A4331">
            <w:pPr>
              <w:rPr>
                <w:b/>
                <w:bCs/>
                <w:sz w:val="20"/>
                <w:szCs w:val="20"/>
              </w:rPr>
            </w:pPr>
            <w:r w:rsidRPr="00FC6724">
              <w:rPr>
                <w:b/>
                <w:bCs/>
                <w:sz w:val="20"/>
                <w:szCs w:val="20"/>
              </w:rPr>
              <w:t>Review: low risk of bias</w:t>
            </w:r>
          </w:p>
          <w:p w14:paraId="4B0C38B9" w14:textId="19827C36" w:rsidR="009A4331" w:rsidRPr="002076F4" w:rsidRDefault="009A4331" w:rsidP="009A4331">
            <w:pPr>
              <w:rPr>
                <w:sz w:val="20"/>
                <w:szCs w:val="20"/>
              </w:rPr>
            </w:pPr>
            <w:r w:rsidRPr="002076F4">
              <w:rPr>
                <w:sz w:val="20"/>
                <w:szCs w:val="20"/>
              </w:rPr>
              <w:t>Content: Review assessed this evidence as very low certainty.</w:t>
            </w:r>
            <w:r>
              <w:rPr>
                <w:sz w:val="20"/>
                <w:szCs w:val="20"/>
              </w:rPr>
              <w:t xml:space="preserve"> </w:t>
            </w:r>
            <w:proofErr w:type="spellStart"/>
            <w:r>
              <w:rPr>
                <w:sz w:val="20"/>
                <w:szCs w:val="20"/>
              </w:rPr>
              <w:t>Bsaed</w:t>
            </w:r>
            <w:proofErr w:type="spellEnd"/>
            <w:r>
              <w:rPr>
                <w:sz w:val="20"/>
                <w:szCs w:val="20"/>
              </w:rPr>
              <w:t xml:space="preserve"> on an RCT excluded from a Cochrane review for low quality</w:t>
            </w:r>
          </w:p>
        </w:tc>
      </w:tr>
      <w:tr w:rsidR="009A4331" w:rsidRPr="00FC6724" w14:paraId="0DD9F6FC" w14:textId="77777777" w:rsidTr="00094165">
        <w:trPr>
          <w:cantSplit/>
        </w:trPr>
        <w:tc>
          <w:tcPr>
            <w:tcW w:w="1724" w:type="dxa"/>
          </w:tcPr>
          <w:p w14:paraId="674E44D0" w14:textId="466C5269" w:rsidR="009A4331" w:rsidRPr="00FC6724" w:rsidRDefault="009A4331" w:rsidP="009A4331">
            <w:pPr>
              <w:rPr>
                <w:sz w:val="20"/>
                <w:szCs w:val="20"/>
              </w:rPr>
            </w:pPr>
            <w:r w:rsidRPr="00FC6724">
              <w:rPr>
                <w:sz w:val="20"/>
                <w:szCs w:val="20"/>
              </w:rPr>
              <w:t xml:space="preserve">Vaccination involving lay </w:t>
            </w:r>
            <w:r>
              <w:rPr>
                <w:sz w:val="20"/>
                <w:szCs w:val="20"/>
              </w:rPr>
              <w:t xml:space="preserve">or community </w:t>
            </w:r>
            <w:r w:rsidRPr="00FC6724">
              <w:rPr>
                <w:sz w:val="20"/>
                <w:szCs w:val="20"/>
              </w:rPr>
              <w:t>healthcare workers</w:t>
            </w:r>
          </w:p>
        </w:tc>
        <w:tc>
          <w:tcPr>
            <w:tcW w:w="1612" w:type="dxa"/>
            <w:gridSpan w:val="2"/>
          </w:tcPr>
          <w:p w14:paraId="40B2CB62" w14:textId="63E72E83" w:rsidR="009A4331" w:rsidRPr="00FC6724" w:rsidRDefault="009A4331" w:rsidP="009A4331">
            <w:pPr>
              <w:rPr>
                <w:sz w:val="20"/>
                <w:szCs w:val="20"/>
              </w:rPr>
            </w:pPr>
            <w:r w:rsidRPr="00FC6724">
              <w:rPr>
                <w:sz w:val="20"/>
                <w:szCs w:val="20"/>
              </w:rPr>
              <w:t>Nelson 2016</w:t>
            </w:r>
          </w:p>
        </w:tc>
        <w:tc>
          <w:tcPr>
            <w:tcW w:w="1734" w:type="dxa"/>
          </w:tcPr>
          <w:p w14:paraId="5D9BA9CF" w14:textId="77777777" w:rsidR="009A4331" w:rsidRDefault="009A4331" w:rsidP="009A4331">
            <w:pPr>
              <w:autoSpaceDE w:val="0"/>
              <w:autoSpaceDN w:val="0"/>
              <w:adjustRightInd w:val="0"/>
              <w:rPr>
                <w:sz w:val="20"/>
                <w:szCs w:val="20"/>
              </w:rPr>
            </w:pPr>
            <w:r>
              <w:rPr>
                <w:sz w:val="20"/>
                <w:szCs w:val="20"/>
              </w:rPr>
              <w:t>C</w:t>
            </w:r>
            <w:r w:rsidRPr="00FC6724">
              <w:rPr>
                <w:sz w:val="20"/>
                <w:szCs w:val="20"/>
              </w:rPr>
              <w:t>hildren with low SES in LMIC</w:t>
            </w:r>
          </w:p>
          <w:p w14:paraId="37CE5965" w14:textId="77777777" w:rsidR="009A4331" w:rsidRPr="00FC6724" w:rsidRDefault="009A4331" w:rsidP="009A4331">
            <w:pPr>
              <w:autoSpaceDE w:val="0"/>
              <w:autoSpaceDN w:val="0"/>
              <w:adjustRightInd w:val="0"/>
              <w:rPr>
                <w:sz w:val="20"/>
                <w:szCs w:val="20"/>
              </w:rPr>
            </w:pPr>
            <w:r>
              <w:rPr>
                <w:sz w:val="20"/>
                <w:szCs w:val="20"/>
              </w:rPr>
              <w:t>Childhood vaccination</w:t>
            </w:r>
          </w:p>
          <w:p w14:paraId="65DE876B" w14:textId="77777777" w:rsidR="009A4331" w:rsidRPr="00FC6724" w:rsidRDefault="009A4331" w:rsidP="009A4331">
            <w:pPr>
              <w:autoSpaceDE w:val="0"/>
              <w:autoSpaceDN w:val="0"/>
              <w:adjustRightInd w:val="0"/>
              <w:rPr>
                <w:rFonts w:ascii="Calibri" w:hAnsi="Calibri" w:cs="Calibri"/>
                <w:color w:val="000000"/>
                <w:sz w:val="20"/>
                <w:szCs w:val="20"/>
              </w:rPr>
            </w:pPr>
          </w:p>
        </w:tc>
        <w:tc>
          <w:tcPr>
            <w:tcW w:w="2693" w:type="dxa"/>
          </w:tcPr>
          <w:p w14:paraId="21656897" w14:textId="77777777" w:rsidR="00D05B65" w:rsidRDefault="009A4331" w:rsidP="00E2649D">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Vaccination teams assisted by community healthcare workers</w:t>
            </w:r>
            <w:r>
              <w:rPr>
                <w:rFonts w:ascii="Calibri" w:hAnsi="Calibri" w:cs="Calibri"/>
                <w:color w:val="000000"/>
                <w:sz w:val="20"/>
                <w:szCs w:val="20"/>
              </w:rPr>
              <w:t xml:space="preserve"> who</w:t>
            </w:r>
            <w:r w:rsidRPr="00FC6724">
              <w:rPr>
                <w:rFonts w:ascii="Calibri" w:hAnsi="Calibri" w:cs="Calibri"/>
                <w:color w:val="000000"/>
                <w:sz w:val="20"/>
                <w:szCs w:val="20"/>
              </w:rPr>
              <w:t xml:space="preserve"> managed vaccination adverse events</w:t>
            </w:r>
            <w:r>
              <w:rPr>
                <w:rFonts w:ascii="Calibri" w:hAnsi="Calibri" w:cs="Calibri"/>
                <w:color w:val="000000"/>
                <w:sz w:val="20"/>
                <w:szCs w:val="20"/>
              </w:rPr>
              <w:t>.</w:t>
            </w:r>
            <w:r w:rsidR="00F147B3">
              <w:rPr>
                <w:rFonts w:ascii="Calibri" w:hAnsi="Calibri" w:cs="Calibri"/>
                <w:color w:val="000000"/>
                <w:sz w:val="20"/>
                <w:szCs w:val="20"/>
              </w:rPr>
              <w:t xml:space="preserve"> Part of </w:t>
            </w:r>
            <w:r w:rsidR="00B1476E">
              <w:rPr>
                <w:rFonts w:ascii="Calibri" w:hAnsi="Calibri" w:cs="Calibri"/>
                <w:color w:val="000000"/>
                <w:sz w:val="20"/>
                <w:szCs w:val="20"/>
              </w:rPr>
              <w:t>integrated child development programme (listing and motivating for vaccination also included</w:t>
            </w:r>
            <w:r w:rsidR="00B94CF1">
              <w:rPr>
                <w:rFonts w:ascii="Calibri" w:hAnsi="Calibri" w:cs="Calibri"/>
                <w:color w:val="000000"/>
                <w:sz w:val="20"/>
                <w:szCs w:val="20"/>
              </w:rPr>
              <w:t>)</w:t>
            </w:r>
          </w:p>
          <w:p w14:paraId="6606E0F1" w14:textId="77777777" w:rsidR="00E2649D" w:rsidRDefault="00E2649D" w:rsidP="00E2649D">
            <w:pPr>
              <w:autoSpaceDE w:val="0"/>
              <w:autoSpaceDN w:val="0"/>
              <w:adjustRightInd w:val="0"/>
              <w:rPr>
                <w:rFonts w:ascii="Calibri" w:hAnsi="Calibri" w:cs="Calibri"/>
                <w:color w:val="000000"/>
                <w:sz w:val="20"/>
                <w:szCs w:val="20"/>
              </w:rPr>
            </w:pPr>
          </w:p>
          <w:p w14:paraId="13773969" w14:textId="77777777" w:rsidR="00E2649D" w:rsidRDefault="00E2649D" w:rsidP="00E2649D">
            <w:pPr>
              <w:autoSpaceDE w:val="0"/>
              <w:autoSpaceDN w:val="0"/>
              <w:adjustRightInd w:val="0"/>
              <w:rPr>
                <w:rFonts w:ascii="Calibri" w:hAnsi="Calibri" w:cs="Calibri"/>
                <w:color w:val="000000"/>
                <w:sz w:val="20"/>
                <w:szCs w:val="20"/>
              </w:rPr>
            </w:pPr>
          </w:p>
          <w:p w14:paraId="04445B2D" w14:textId="77777777" w:rsidR="00E2649D" w:rsidRDefault="00E2649D" w:rsidP="00E2649D">
            <w:pPr>
              <w:autoSpaceDE w:val="0"/>
              <w:autoSpaceDN w:val="0"/>
              <w:adjustRightInd w:val="0"/>
              <w:rPr>
                <w:rFonts w:ascii="Calibri" w:hAnsi="Calibri" w:cs="Calibri"/>
                <w:color w:val="000000"/>
                <w:sz w:val="20"/>
                <w:szCs w:val="20"/>
              </w:rPr>
            </w:pPr>
          </w:p>
          <w:p w14:paraId="09027A28" w14:textId="77777777" w:rsidR="00E2649D" w:rsidRDefault="00E2649D" w:rsidP="00E2649D">
            <w:pPr>
              <w:autoSpaceDE w:val="0"/>
              <w:autoSpaceDN w:val="0"/>
              <w:adjustRightInd w:val="0"/>
              <w:rPr>
                <w:rFonts w:ascii="Calibri" w:hAnsi="Calibri" w:cs="Calibri"/>
                <w:color w:val="000000"/>
                <w:sz w:val="20"/>
                <w:szCs w:val="20"/>
              </w:rPr>
            </w:pPr>
          </w:p>
          <w:p w14:paraId="2527C850" w14:textId="77777777" w:rsidR="00E2649D" w:rsidRDefault="00E2649D" w:rsidP="00E2649D">
            <w:pPr>
              <w:autoSpaceDE w:val="0"/>
              <w:autoSpaceDN w:val="0"/>
              <w:adjustRightInd w:val="0"/>
              <w:rPr>
                <w:rFonts w:ascii="Calibri" w:hAnsi="Calibri" w:cs="Calibri"/>
                <w:color w:val="000000"/>
                <w:sz w:val="20"/>
                <w:szCs w:val="20"/>
              </w:rPr>
            </w:pPr>
          </w:p>
          <w:p w14:paraId="639E4F74" w14:textId="77777777" w:rsidR="00E2649D" w:rsidRDefault="00E2649D" w:rsidP="00E2649D">
            <w:pPr>
              <w:autoSpaceDE w:val="0"/>
              <w:autoSpaceDN w:val="0"/>
              <w:adjustRightInd w:val="0"/>
              <w:rPr>
                <w:rFonts w:ascii="Calibri" w:hAnsi="Calibri" w:cs="Calibri"/>
                <w:color w:val="000000"/>
                <w:sz w:val="20"/>
                <w:szCs w:val="20"/>
              </w:rPr>
            </w:pPr>
          </w:p>
          <w:p w14:paraId="7D469C8F" w14:textId="77777777" w:rsidR="00E2649D" w:rsidRDefault="00E2649D" w:rsidP="00E2649D">
            <w:pPr>
              <w:autoSpaceDE w:val="0"/>
              <w:autoSpaceDN w:val="0"/>
              <w:adjustRightInd w:val="0"/>
              <w:rPr>
                <w:rFonts w:ascii="Calibri" w:hAnsi="Calibri" w:cs="Calibri"/>
                <w:color w:val="000000"/>
                <w:sz w:val="20"/>
                <w:szCs w:val="20"/>
              </w:rPr>
            </w:pPr>
          </w:p>
          <w:p w14:paraId="2631570E" w14:textId="1562239A" w:rsidR="00E2649D" w:rsidRPr="00FC6724" w:rsidRDefault="00E2649D" w:rsidP="00E2649D">
            <w:pPr>
              <w:autoSpaceDE w:val="0"/>
              <w:autoSpaceDN w:val="0"/>
              <w:adjustRightInd w:val="0"/>
              <w:rPr>
                <w:rFonts w:ascii="Calibri" w:hAnsi="Calibri" w:cs="Calibri"/>
                <w:color w:val="000000"/>
                <w:sz w:val="20"/>
                <w:szCs w:val="20"/>
              </w:rPr>
            </w:pPr>
          </w:p>
        </w:tc>
        <w:tc>
          <w:tcPr>
            <w:tcW w:w="3118" w:type="dxa"/>
          </w:tcPr>
          <w:p w14:paraId="4DE56F81" w14:textId="502C2187" w:rsidR="009A4331" w:rsidRPr="00FC6724" w:rsidRDefault="00B94CF1" w:rsidP="009A4331">
            <w:pPr>
              <w:rPr>
                <w:sz w:val="20"/>
                <w:szCs w:val="20"/>
              </w:rPr>
            </w:pPr>
            <w:r>
              <w:rPr>
                <w:sz w:val="20"/>
                <w:szCs w:val="20"/>
              </w:rPr>
              <w:t xml:space="preserve">Vaccinations increased by 73 or 74% </w:t>
            </w:r>
            <w:r w:rsidR="009112FF">
              <w:rPr>
                <w:sz w:val="20"/>
                <w:szCs w:val="20"/>
              </w:rPr>
              <w:t>(3 different vaccines)</w:t>
            </w:r>
          </w:p>
        </w:tc>
        <w:tc>
          <w:tcPr>
            <w:tcW w:w="3293" w:type="dxa"/>
          </w:tcPr>
          <w:p w14:paraId="0783C1E1" w14:textId="77777777" w:rsidR="009A4331" w:rsidRDefault="009A4331" w:rsidP="009A4331">
            <w:pPr>
              <w:rPr>
                <w:b/>
                <w:bCs/>
                <w:sz w:val="20"/>
                <w:szCs w:val="20"/>
              </w:rPr>
            </w:pPr>
            <w:r w:rsidRPr="00FC6724">
              <w:rPr>
                <w:b/>
                <w:bCs/>
                <w:sz w:val="20"/>
                <w:szCs w:val="20"/>
              </w:rPr>
              <w:t>Review: unclear risk of bias</w:t>
            </w:r>
          </w:p>
          <w:p w14:paraId="75F38346" w14:textId="42BFBF0C" w:rsidR="009112FF" w:rsidRPr="00FC6724" w:rsidRDefault="009112FF" w:rsidP="00B5261D">
            <w:pPr>
              <w:rPr>
                <w:b/>
                <w:bCs/>
                <w:sz w:val="20"/>
                <w:szCs w:val="20"/>
              </w:rPr>
            </w:pPr>
            <w:r>
              <w:rPr>
                <w:b/>
                <w:bCs/>
                <w:sz w:val="20"/>
                <w:szCs w:val="20"/>
              </w:rPr>
              <w:t xml:space="preserve">Content: </w:t>
            </w:r>
            <w:r w:rsidR="007A710D" w:rsidRPr="00B5261D">
              <w:rPr>
                <w:sz w:val="20"/>
                <w:szCs w:val="20"/>
              </w:rPr>
              <w:t>Large RCT but only small control group (</w:t>
            </w:r>
            <w:r w:rsidR="00B5261D" w:rsidRPr="00B5261D">
              <w:rPr>
                <w:sz w:val="20"/>
                <w:szCs w:val="20"/>
              </w:rPr>
              <w:t>126 vs 1715 intervention).</w:t>
            </w:r>
            <w:r w:rsidR="00B5261D">
              <w:rPr>
                <w:sz w:val="20"/>
                <w:szCs w:val="20"/>
              </w:rPr>
              <w:t xml:space="preserve"> Results not fully reported.</w:t>
            </w:r>
            <w:r w:rsidR="00B5261D" w:rsidRPr="00B5261D">
              <w:rPr>
                <w:sz w:val="20"/>
                <w:szCs w:val="20"/>
              </w:rPr>
              <w:t xml:space="preserve"> </w:t>
            </w:r>
            <w:r w:rsidRPr="00FC6724">
              <w:rPr>
                <w:rFonts w:ascii="Calibri" w:hAnsi="Calibri" w:cs="Calibri"/>
                <w:color w:val="000000"/>
                <w:sz w:val="20"/>
                <w:szCs w:val="20"/>
              </w:rPr>
              <w:t>3/6 RCTs  low risk of bias on all domains (AHRQ criteria); others high or unclear on 1 or 2/5 domains.</w:t>
            </w:r>
          </w:p>
        </w:tc>
      </w:tr>
      <w:tr w:rsidR="009A4331" w:rsidRPr="00FC6724" w14:paraId="6D02D75F" w14:textId="77777777" w:rsidTr="009478AD">
        <w:trPr>
          <w:cantSplit/>
        </w:trPr>
        <w:tc>
          <w:tcPr>
            <w:tcW w:w="14174" w:type="dxa"/>
            <w:gridSpan w:val="7"/>
          </w:tcPr>
          <w:p w14:paraId="4ACE7246" w14:textId="3FFB192D" w:rsidR="009A4331" w:rsidRPr="00FC6724" w:rsidRDefault="009A4331" w:rsidP="009A4331">
            <w:pPr>
              <w:jc w:val="center"/>
              <w:rPr>
                <w:b/>
                <w:bCs/>
                <w:sz w:val="20"/>
                <w:szCs w:val="20"/>
              </w:rPr>
            </w:pPr>
            <w:r>
              <w:rPr>
                <w:b/>
                <w:bCs/>
                <w:sz w:val="20"/>
                <w:szCs w:val="20"/>
              </w:rPr>
              <w:lastRenderedPageBreak/>
              <w:t>High intensity provider-focused interventions</w:t>
            </w:r>
          </w:p>
        </w:tc>
      </w:tr>
      <w:tr w:rsidR="009A4331" w:rsidRPr="00FC6724" w14:paraId="3824E33E" w14:textId="77777777" w:rsidTr="00094165">
        <w:trPr>
          <w:cantSplit/>
        </w:trPr>
        <w:tc>
          <w:tcPr>
            <w:tcW w:w="1724" w:type="dxa"/>
          </w:tcPr>
          <w:p w14:paraId="2F98AC8F" w14:textId="47218F39" w:rsidR="009A4331" w:rsidRPr="00FC6724" w:rsidRDefault="009A4331" w:rsidP="009A4331">
            <w:pPr>
              <w:rPr>
                <w:sz w:val="20"/>
                <w:szCs w:val="20"/>
              </w:rPr>
            </w:pPr>
            <w:r w:rsidRPr="00124A7B">
              <w:rPr>
                <w:sz w:val="20"/>
                <w:szCs w:val="20"/>
              </w:rPr>
              <w:t>Facilitators working with healthcare practices</w:t>
            </w:r>
          </w:p>
        </w:tc>
        <w:tc>
          <w:tcPr>
            <w:tcW w:w="1612" w:type="dxa"/>
            <w:gridSpan w:val="2"/>
          </w:tcPr>
          <w:p w14:paraId="0F20C79D" w14:textId="049D9BC9" w:rsidR="009A4331" w:rsidRPr="00FC6724" w:rsidRDefault="009A4331" w:rsidP="009A4331">
            <w:pPr>
              <w:rPr>
                <w:sz w:val="20"/>
                <w:szCs w:val="20"/>
              </w:rPr>
            </w:pPr>
            <w:r w:rsidRPr="00FC6724">
              <w:rPr>
                <w:sz w:val="20"/>
                <w:szCs w:val="20"/>
              </w:rPr>
              <w:t>Thomas 2018</w:t>
            </w:r>
          </w:p>
        </w:tc>
        <w:tc>
          <w:tcPr>
            <w:tcW w:w="1734" w:type="dxa"/>
          </w:tcPr>
          <w:p w14:paraId="3D39DE2F" w14:textId="77777777" w:rsidR="009A4331" w:rsidRDefault="009A4331" w:rsidP="009A4331">
            <w:pPr>
              <w:autoSpaceDE w:val="0"/>
              <w:autoSpaceDN w:val="0"/>
              <w:adjustRightInd w:val="0"/>
              <w:rPr>
                <w:rFonts w:ascii="Calibri" w:hAnsi="Calibri" w:cs="Calibri"/>
                <w:color w:val="000000"/>
                <w:sz w:val="20"/>
                <w:szCs w:val="20"/>
              </w:rPr>
            </w:pPr>
            <w:r>
              <w:rPr>
                <w:rFonts w:ascii="Calibri" w:hAnsi="Calibri" w:cs="Calibri"/>
                <w:color w:val="000000"/>
                <w:sz w:val="20"/>
                <w:szCs w:val="20"/>
              </w:rPr>
              <w:t>Older adults</w:t>
            </w:r>
          </w:p>
          <w:p w14:paraId="7CD20E1C" w14:textId="700D76D4" w:rsidR="009A4331" w:rsidRPr="000C1E11" w:rsidRDefault="009A4331" w:rsidP="009A4331">
            <w:pPr>
              <w:autoSpaceDE w:val="0"/>
              <w:autoSpaceDN w:val="0"/>
              <w:adjustRightInd w:val="0"/>
              <w:rPr>
                <w:rFonts w:cstheme="minorHAnsi"/>
                <w:color w:val="000000"/>
                <w:sz w:val="20"/>
                <w:szCs w:val="20"/>
              </w:rPr>
            </w:pPr>
            <w:r>
              <w:rPr>
                <w:rFonts w:ascii="Calibri" w:hAnsi="Calibri" w:cs="Calibri"/>
                <w:color w:val="000000"/>
                <w:sz w:val="20"/>
                <w:szCs w:val="20"/>
              </w:rPr>
              <w:t>Influenza vaccination</w:t>
            </w:r>
          </w:p>
        </w:tc>
        <w:tc>
          <w:tcPr>
            <w:tcW w:w="2693" w:type="dxa"/>
          </w:tcPr>
          <w:p w14:paraId="77968775" w14:textId="261310F8" w:rsidR="009A4331" w:rsidRPr="00FC6724" w:rsidRDefault="00391745" w:rsidP="009A4331">
            <w:pPr>
              <w:autoSpaceDE w:val="0"/>
              <w:autoSpaceDN w:val="0"/>
              <w:adjustRightInd w:val="0"/>
              <w:rPr>
                <w:rFonts w:ascii="Calibri" w:hAnsi="Calibri" w:cs="Calibri"/>
                <w:color w:val="000000"/>
                <w:sz w:val="20"/>
                <w:szCs w:val="20"/>
              </w:rPr>
            </w:pPr>
            <w:r>
              <w:rPr>
                <w:rFonts w:cstheme="minorHAnsi"/>
                <w:sz w:val="20"/>
                <w:szCs w:val="20"/>
              </w:rPr>
              <w:t>F</w:t>
            </w:r>
            <w:r w:rsidRPr="00391745">
              <w:rPr>
                <w:rFonts w:cstheme="minorHAnsi"/>
                <w:sz w:val="20"/>
                <w:szCs w:val="20"/>
              </w:rPr>
              <w:t>acilitators to support multiple goals including influenza vaccination. Two used multiple strategies including practice visits</w:t>
            </w:r>
            <w:r w:rsidR="00124A7B">
              <w:rPr>
                <w:rFonts w:cstheme="minorHAnsi"/>
                <w:sz w:val="20"/>
                <w:szCs w:val="20"/>
              </w:rPr>
              <w:t>,</w:t>
            </w:r>
            <w:r w:rsidRPr="00391745">
              <w:rPr>
                <w:rFonts w:cstheme="minorHAnsi"/>
                <w:sz w:val="20"/>
                <w:szCs w:val="20"/>
              </w:rPr>
              <w:t xml:space="preserve"> baseline audit, feedback, consensus building, follow-up. </w:t>
            </w:r>
            <w:r>
              <w:rPr>
                <w:rFonts w:cstheme="minorHAnsi"/>
                <w:sz w:val="20"/>
                <w:szCs w:val="20"/>
              </w:rPr>
              <w:t>One combined visits with</w:t>
            </w:r>
            <w:r w:rsidRPr="00391745">
              <w:rPr>
                <w:rFonts w:cstheme="minorHAnsi"/>
                <w:sz w:val="20"/>
                <w:szCs w:val="20"/>
              </w:rPr>
              <w:t xml:space="preserve"> educational materials for professionals and patients</w:t>
            </w:r>
          </w:p>
        </w:tc>
        <w:tc>
          <w:tcPr>
            <w:tcW w:w="3118" w:type="dxa"/>
          </w:tcPr>
          <w:p w14:paraId="64D780E6" w14:textId="306EBAB5" w:rsidR="009A4331" w:rsidRPr="005D57B3" w:rsidRDefault="00565622" w:rsidP="009A4331">
            <w:pPr>
              <w:rPr>
                <w:sz w:val="20"/>
                <w:szCs w:val="20"/>
              </w:rPr>
            </w:pPr>
            <w:r w:rsidRPr="005D57B3">
              <w:rPr>
                <w:rFonts w:cstheme="minorHAnsi"/>
                <w:sz w:val="20"/>
                <w:szCs w:val="20"/>
              </w:rPr>
              <w:t>Trials all showed benefit with 95% CI which did not cross line of no effect.</w:t>
            </w:r>
          </w:p>
        </w:tc>
        <w:tc>
          <w:tcPr>
            <w:tcW w:w="3293" w:type="dxa"/>
          </w:tcPr>
          <w:p w14:paraId="1D1A566E" w14:textId="77777777" w:rsidR="009A4331" w:rsidRPr="005D57B3" w:rsidRDefault="009A4331" w:rsidP="009A4331">
            <w:pPr>
              <w:rPr>
                <w:b/>
                <w:bCs/>
                <w:sz w:val="20"/>
                <w:szCs w:val="20"/>
              </w:rPr>
            </w:pPr>
            <w:r w:rsidRPr="005D57B3">
              <w:rPr>
                <w:b/>
                <w:bCs/>
                <w:sz w:val="20"/>
                <w:szCs w:val="20"/>
              </w:rPr>
              <w:t>Review: low risk of bias</w:t>
            </w:r>
          </w:p>
          <w:p w14:paraId="3A78D8E3" w14:textId="51896AC9" w:rsidR="003B501E" w:rsidRPr="005D57B3" w:rsidRDefault="00F77945" w:rsidP="00391745">
            <w:pPr>
              <w:rPr>
                <w:b/>
                <w:bCs/>
                <w:sz w:val="20"/>
                <w:szCs w:val="20"/>
              </w:rPr>
            </w:pPr>
            <w:r w:rsidRPr="005D57B3">
              <w:rPr>
                <w:b/>
                <w:bCs/>
                <w:sz w:val="20"/>
                <w:szCs w:val="20"/>
              </w:rPr>
              <w:t xml:space="preserve">Content: </w:t>
            </w:r>
            <w:r w:rsidR="00391745" w:rsidRPr="005D57B3">
              <w:rPr>
                <w:b/>
                <w:bCs/>
                <w:sz w:val="20"/>
                <w:szCs w:val="20"/>
              </w:rPr>
              <w:t>3</w:t>
            </w:r>
            <w:r w:rsidR="003B501E" w:rsidRPr="005D57B3">
              <w:rPr>
                <w:rFonts w:cstheme="minorHAnsi"/>
                <w:sz w:val="20"/>
                <w:szCs w:val="20"/>
              </w:rPr>
              <w:t xml:space="preserve"> cluster RCTs</w:t>
            </w:r>
            <w:r w:rsidR="005F57A9" w:rsidRPr="005D57B3">
              <w:rPr>
                <w:rFonts w:cstheme="minorHAnsi"/>
                <w:sz w:val="20"/>
                <w:szCs w:val="20"/>
              </w:rPr>
              <w:t xml:space="preserve">, total of </w:t>
            </w:r>
            <w:r w:rsidR="00C86152" w:rsidRPr="005D57B3">
              <w:rPr>
                <w:rFonts w:cstheme="minorHAnsi"/>
                <w:sz w:val="20"/>
                <w:szCs w:val="20"/>
              </w:rPr>
              <w:t>over 2000 patients.</w:t>
            </w:r>
            <w:r w:rsidR="00565622" w:rsidRPr="005D57B3">
              <w:rPr>
                <w:rFonts w:cstheme="minorHAnsi"/>
                <w:sz w:val="20"/>
                <w:szCs w:val="20"/>
              </w:rPr>
              <w:t xml:space="preserve"> High heterogeneity but consistent direction of effect</w:t>
            </w:r>
            <w:r w:rsidR="005D57B3" w:rsidRPr="005D57B3">
              <w:rPr>
                <w:rFonts w:cstheme="minorHAnsi"/>
                <w:sz w:val="20"/>
                <w:szCs w:val="20"/>
              </w:rPr>
              <w:t>. The review graded the evidence as moderate certainty based on a risk of incomplete data in one trial.</w:t>
            </w:r>
          </w:p>
        </w:tc>
      </w:tr>
      <w:tr w:rsidR="009A4331" w:rsidRPr="00FC6724" w14:paraId="59D52365" w14:textId="77777777" w:rsidTr="00094165">
        <w:trPr>
          <w:cantSplit/>
        </w:trPr>
        <w:tc>
          <w:tcPr>
            <w:tcW w:w="1724" w:type="dxa"/>
          </w:tcPr>
          <w:p w14:paraId="521C75EF" w14:textId="20CBD010" w:rsidR="009A4331" w:rsidRPr="00FC6724" w:rsidRDefault="009A4331" w:rsidP="009A4331">
            <w:pPr>
              <w:rPr>
                <w:sz w:val="20"/>
                <w:szCs w:val="20"/>
              </w:rPr>
            </w:pPr>
            <w:r>
              <w:rPr>
                <w:sz w:val="20"/>
                <w:szCs w:val="20"/>
              </w:rPr>
              <w:t>Education or training for providers</w:t>
            </w:r>
          </w:p>
        </w:tc>
        <w:tc>
          <w:tcPr>
            <w:tcW w:w="1612" w:type="dxa"/>
            <w:gridSpan w:val="2"/>
          </w:tcPr>
          <w:p w14:paraId="28E5285E" w14:textId="0F57BEBB" w:rsidR="009A4331" w:rsidRPr="00FC6724" w:rsidRDefault="009A4331" w:rsidP="009A4331">
            <w:pPr>
              <w:rPr>
                <w:sz w:val="20"/>
                <w:szCs w:val="20"/>
              </w:rPr>
            </w:pPr>
            <w:r w:rsidRPr="00FC6724">
              <w:rPr>
                <w:sz w:val="20"/>
                <w:szCs w:val="20"/>
              </w:rPr>
              <w:t>Machado 2021</w:t>
            </w:r>
          </w:p>
        </w:tc>
        <w:tc>
          <w:tcPr>
            <w:tcW w:w="1734" w:type="dxa"/>
          </w:tcPr>
          <w:p w14:paraId="4A2395EB" w14:textId="77777777" w:rsidR="009A4331" w:rsidRDefault="009A4331" w:rsidP="009A4331">
            <w:pPr>
              <w:autoSpaceDE w:val="0"/>
              <w:autoSpaceDN w:val="0"/>
              <w:adjustRightInd w:val="0"/>
              <w:rPr>
                <w:sz w:val="20"/>
                <w:szCs w:val="20"/>
              </w:rPr>
            </w:pPr>
            <w:r>
              <w:rPr>
                <w:sz w:val="20"/>
                <w:szCs w:val="20"/>
              </w:rPr>
              <w:t>F</w:t>
            </w:r>
            <w:r w:rsidRPr="00FC6724">
              <w:rPr>
                <w:sz w:val="20"/>
                <w:szCs w:val="20"/>
              </w:rPr>
              <w:t xml:space="preserve">amilies with </w:t>
            </w:r>
            <w:r>
              <w:rPr>
                <w:sz w:val="20"/>
                <w:szCs w:val="20"/>
              </w:rPr>
              <w:t xml:space="preserve">SES </w:t>
            </w:r>
            <w:r w:rsidRPr="00FC6724">
              <w:rPr>
                <w:sz w:val="20"/>
                <w:szCs w:val="20"/>
              </w:rPr>
              <w:t>disadvantage</w:t>
            </w:r>
          </w:p>
          <w:p w14:paraId="523B45EA" w14:textId="77777777" w:rsidR="009A4331" w:rsidRPr="00FC6724" w:rsidRDefault="009A4331" w:rsidP="009A4331">
            <w:pPr>
              <w:autoSpaceDE w:val="0"/>
              <w:autoSpaceDN w:val="0"/>
              <w:adjustRightInd w:val="0"/>
              <w:rPr>
                <w:sz w:val="20"/>
                <w:szCs w:val="20"/>
              </w:rPr>
            </w:pPr>
            <w:r>
              <w:rPr>
                <w:sz w:val="20"/>
                <w:szCs w:val="20"/>
              </w:rPr>
              <w:t>Childhood vaccination</w:t>
            </w:r>
          </w:p>
          <w:p w14:paraId="74A45D58" w14:textId="77777777" w:rsidR="009A4331" w:rsidRPr="00FC6724" w:rsidRDefault="009A4331" w:rsidP="009A4331">
            <w:pPr>
              <w:autoSpaceDE w:val="0"/>
              <w:autoSpaceDN w:val="0"/>
              <w:adjustRightInd w:val="0"/>
              <w:rPr>
                <w:rFonts w:ascii="Calibri" w:hAnsi="Calibri" w:cs="Calibri"/>
                <w:color w:val="000000"/>
                <w:sz w:val="20"/>
                <w:szCs w:val="20"/>
              </w:rPr>
            </w:pPr>
          </w:p>
        </w:tc>
        <w:tc>
          <w:tcPr>
            <w:tcW w:w="2693" w:type="dxa"/>
          </w:tcPr>
          <w:p w14:paraId="7A4A701E" w14:textId="5A4F35E6" w:rsidR="009A4331" w:rsidRPr="00FC6724" w:rsidRDefault="009A4331" w:rsidP="009A4331">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Educational interventions for physicians</w:t>
            </w:r>
            <w:r>
              <w:rPr>
                <w:rFonts w:ascii="Calibri" w:hAnsi="Calibri" w:cs="Calibri"/>
                <w:color w:val="000000"/>
                <w:sz w:val="20"/>
                <w:szCs w:val="20"/>
              </w:rPr>
              <w:t xml:space="preserve"> </w:t>
            </w:r>
          </w:p>
        </w:tc>
        <w:tc>
          <w:tcPr>
            <w:tcW w:w="3118" w:type="dxa"/>
          </w:tcPr>
          <w:p w14:paraId="14BC242A" w14:textId="5FEDAC95" w:rsidR="009A4331" w:rsidRPr="00FC6724" w:rsidRDefault="009A4331" w:rsidP="009A4331">
            <w:pPr>
              <w:rPr>
                <w:sz w:val="20"/>
                <w:szCs w:val="20"/>
              </w:rPr>
            </w:pPr>
            <w:r w:rsidRPr="00FC6724">
              <w:rPr>
                <w:sz w:val="20"/>
                <w:szCs w:val="20"/>
              </w:rPr>
              <w:t>This was not reported as one of the effective interventions or strongly rated studie</w:t>
            </w:r>
            <w:r w:rsidR="00E545B9">
              <w:rPr>
                <w:sz w:val="20"/>
                <w:szCs w:val="20"/>
              </w:rPr>
              <w:t>s; no further information</w:t>
            </w:r>
          </w:p>
        </w:tc>
        <w:tc>
          <w:tcPr>
            <w:tcW w:w="3293" w:type="dxa"/>
          </w:tcPr>
          <w:p w14:paraId="508F5A9D" w14:textId="77777777" w:rsidR="009A4331" w:rsidRDefault="009A4331" w:rsidP="009A4331">
            <w:pPr>
              <w:rPr>
                <w:b/>
                <w:bCs/>
                <w:sz w:val="20"/>
                <w:szCs w:val="20"/>
              </w:rPr>
            </w:pPr>
            <w:r w:rsidRPr="00FC6724">
              <w:rPr>
                <w:b/>
                <w:bCs/>
                <w:sz w:val="20"/>
                <w:szCs w:val="20"/>
              </w:rPr>
              <w:t>Review: low risk of bias</w:t>
            </w:r>
          </w:p>
          <w:p w14:paraId="10C41D14" w14:textId="11E4AB70" w:rsidR="00E545B9" w:rsidRPr="00E545B9" w:rsidRDefault="00E545B9" w:rsidP="009A4331">
            <w:pPr>
              <w:rPr>
                <w:sz w:val="20"/>
                <w:szCs w:val="20"/>
              </w:rPr>
            </w:pPr>
            <w:r w:rsidRPr="00E545B9">
              <w:rPr>
                <w:sz w:val="20"/>
                <w:szCs w:val="20"/>
              </w:rPr>
              <w:t>Content: very limited information</w:t>
            </w:r>
          </w:p>
        </w:tc>
      </w:tr>
      <w:tr w:rsidR="009A4331" w:rsidRPr="00FC6724" w14:paraId="56883F8F" w14:textId="77777777" w:rsidTr="00094165">
        <w:trPr>
          <w:cantSplit/>
        </w:trPr>
        <w:tc>
          <w:tcPr>
            <w:tcW w:w="1724" w:type="dxa"/>
          </w:tcPr>
          <w:p w14:paraId="160A98D5" w14:textId="7F925FAD" w:rsidR="009A4331" w:rsidRPr="00FC6724" w:rsidRDefault="009A4331" w:rsidP="009A4331">
            <w:pPr>
              <w:rPr>
                <w:sz w:val="20"/>
                <w:szCs w:val="20"/>
              </w:rPr>
            </w:pPr>
            <w:r>
              <w:rPr>
                <w:sz w:val="20"/>
                <w:szCs w:val="20"/>
              </w:rPr>
              <w:t>Education or training for providers</w:t>
            </w:r>
          </w:p>
        </w:tc>
        <w:tc>
          <w:tcPr>
            <w:tcW w:w="1612" w:type="dxa"/>
            <w:gridSpan w:val="2"/>
          </w:tcPr>
          <w:p w14:paraId="2F95EFF5" w14:textId="1987B4C1" w:rsidR="009A4331" w:rsidRPr="00FC6724" w:rsidRDefault="009A4331" w:rsidP="009A4331">
            <w:pPr>
              <w:rPr>
                <w:sz w:val="20"/>
                <w:szCs w:val="20"/>
              </w:rPr>
            </w:pPr>
            <w:r w:rsidRPr="00FC6724">
              <w:rPr>
                <w:sz w:val="20"/>
                <w:szCs w:val="20"/>
              </w:rPr>
              <w:t>Brandt 2021</w:t>
            </w:r>
          </w:p>
        </w:tc>
        <w:tc>
          <w:tcPr>
            <w:tcW w:w="1734" w:type="dxa"/>
          </w:tcPr>
          <w:p w14:paraId="2B6123C9" w14:textId="77777777" w:rsidR="009A4331" w:rsidRDefault="009A4331" w:rsidP="009A4331">
            <w:pPr>
              <w:autoSpaceDE w:val="0"/>
              <w:autoSpaceDN w:val="0"/>
              <w:adjustRightInd w:val="0"/>
              <w:rPr>
                <w:rFonts w:ascii="Calibri" w:hAnsi="Calibri" w:cs="Calibri"/>
                <w:color w:val="000000"/>
                <w:sz w:val="20"/>
                <w:szCs w:val="20"/>
              </w:rPr>
            </w:pPr>
            <w:r>
              <w:rPr>
                <w:rFonts w:ascii="Calibri" w:hAnsi="Calibri" w:cs="Calibri"/>
                <w:color w:val="000000"/>
                <w:sz w:val="20"/>
                <w:szCs w:val="20"/>
              </w:rPr>
              <w:t>Adolescents in rural communities in US</w:t>
            </w:r>
          </w:p>
          <w:p w14:paraId="26865B6F" w14:textId="48A6940F" w:rsidR="009A4331" w:rsidRPr="00FC6724" w:rsidRDefault="009A4331" w:rsidP="009A4331">
            <w:pPr>
              <w:autoSpaceDE w:val="0"/>
              <w:autoSpaceDN w:val="0"/>
              <w:adjustRightInd w:val="0"/>
              <w:rPr>
                <w:sz w:val="20"/>
                <w:szCs w:val="20"/>
              </w:rPr>
            </w:pPr>
            <w:r>
              <w:rPr>
                <w:rFonts w:ascii="Calibri" w:hAnsi="Calibri" w:cs="Calibri"/>
                <w:color w:val="000000"/>
                <w:sz w:val="20"/>
                <w:szCs w:val="20"/>
              </w:rPr>
              <w:t>HPV vaccination</w:t>
            </w:r>
          </w:p>
        </w:tc>
        <w:tc>
          <w:tcPr>
            <w:tcW w:w="2693" w:type="dxa"/>
          </w:tcPr>
          <w:p w14:paraId="262355E8" w14:textId="6D5F189A" w:rsidR="009A4331" w:rsidRPr="00FC6724" w:rsidRDefault="009A4331" w:rsidP="009A4331">
            <w:pPr>
              <w:autoSpaceDE w:val="0"/>
              <w:autoSpaceDN w:val="0"/>
              <w:adjustRightInd w:val="0"/>
              <w:rPr>
                <w:rFonts w:ascii="Calibri" w:hAnsi="Calibri" w:cs="Calibri"/>
                <w:color w:val="000000"/>
                <w:sz w:val="20"/>
                <w:szCs w:val="20"/>
              </w:rPr>
            </w:pPr>
            <w:r w:rsidRPr="00FC6724">
              <w:rPr>
                <w:sz w:val="20"/>
                <w:szCs w:val="20"/>
              </w:rPr>
              <w:t>Provider training: announcement vs conversational recommendation vs control; education session plus prompts and follow-up calls</w:t>
            </w:r>
            <w:r>
              <w:rPr>
                <w:sz w:val="20"/>
                <w:szCs w:val="20"/>
              </w:rPr>
              <w:t xml:space="preserve"> </w:t>
            </w:r>
          </w:p>
        </w:tc>
        <w:tc>
          <w:tcPr>
            <w:tcW w:w="3118" w:type="dxa"/>
          </w:tcPr>
          <w:p w14:paraId="5E859A6A" w14:textId="77777777" w:rsidR="009A4331" w:rsidRDefault="001D44A4" w:rsidP="009A4331">
            <w:pPr>
              <w:rPr>
                <w:sz w:val="20"/>
                <w:szCs w:val="20"/>
              </w:rPr>
            </w:pPr>
            <w:r>
              <w:rPr>
                <w:sz w:val="20"/>
                <w:szCs w:val="20"/>
              </w:rPr>
              <w:t>Provider training interventions increased vaccination initiation by 5.4%.</w:t>
            </w:r>
          </w:p>
          <w:p w14:paraId="34A37F32" w14:textId="1E09002E" w:rsidR="001D44A4" w:rsidRPr="00FC6724" w:rsidRDefault="00CB533C" w:rsidP="009A4331">
            <w:pPr>
              <w:rPr>
                <w:sz w:val="20"/>
                <w:szCs w:val="20"/>
              </w:rPr>
            </w:pPr>
            <w:r>
              <w:rPr>
                <w:sz w:val="20"/>
                <w:szCs w:val="20"/>
              </w:rPr>
              <w:t>Education session did not increase vaccination.</w:t>
            </w:r>
          </w:p>
        </w:tc>
        <w:tc>
          <w:tcPr>
            <w:tcW w:w="3293" w:type="dxa"/>
          </w:tcPr>
          <w:p w14:paraId="14E75CA5" w14:textId="77777777" w:rsidR="009A4331" w:rsidRDefault="009A4331" w:rsidP="009A4331">
            <w:pPr>
              <w:rPr>
                <w:b/>
                <w:bCs/>
                <w:sz w:val="20"/>
                <w:szCs w:val="20"/>
              </w:rPr>
            </w:pPr>
            <w:r w:rsidRPr="00FC6724">
              <w:rPr>
                <w:b/>
                <w:bCs/>
                <w:sz w:val="20"/>
                <w:szCs w:val="20"/>
              </w:rPr>
              <w:t>Review: high risk of bias</w:t>
            </w:r>
          </w:p>
          <w:p w14:paraId="7F5379CD" w14:textId="253F1340" w:rsidR="00E313B7" w:rsidRPr="008D234E" w:rsidRDefault="00CB533C" w:rsidP="009A4331">
            <w:pPr>
              <w:rPr>
                <w:sz w:val="20"/>
                <w:szCs w:val="20"/>
              </w:rPr>
            </w:pPr>
            <w:r w:rsidRPr="008D234E">
              <w:rPr>
                <w:sz w:val="20"/>
                <w:szCs w:val="20"/>
              </w:rPr>
              <w:t>Content:</w:t>
            </w:r>
            <w:r w:rsidR="00B56364" w:rsidRPr="008D234E">
              <w:rPr>
                <w:sz w:val="20"/>
                <w:szCs w:val="20"/>
              </w:rPr>
              <w:t xml:space="preserve"> Large cluster RCT</w:t>
            </w:r>
            <w:r w:rsidR="00704720" w:rsidRPr="008D234E">
              <w:rPr>
                <w:sz w:val="20"/>
                <w:szCs w:val="20"/>
              </w:rPr>
              <w:t xml:space="preserve"> for </w:t>
            </w:r>
            <w:r w:rsidR="00272E17" w:rsidRPr="008D234E">
              <w:rPr>
                <w:sz w:val="20"/>
                <w:szCs w:val="20"/>
              </w:rPr>
              <w:t xml:space="preserve">training interventions; smaller cluster RCT for education session. Results not fully reported; no </w:t>
            </w:r>
            <w:r w:rsidR="008D234E" w:rsidRPr="008D234E">
              <w:rPr>
                <w:sz w:val="20"/>
                <w:szCs w:val="20"/>
              </w:rPr>
              <w:t>quality assessment.</w:t>
            </w:r>
          </w:p>
        </w:tc>
      </w:tr>
      <w:tr w:rsidR="009A4331" w:rsidRPr="00FC6724" w14:paraId="283EC4B1" w14:textId="77777777" w:rsidTr="00094165">
        <w:trPr>
          <w:cantSplit/>
        </w:trPr>
        <w:tc>
          <w:tcPr>
            <w:tcW w:w="1724" w:type="dxa"/>
          </w:tcPr>
          <w:p w14:paraId="5325402D" w14:textId="5B8747D9" w:rsidR="009A4331" w:rsidRPr="00FC6724" w:rsidRDefault="009A4331" w:rsidP="009A4331">
            <w:pPr>
              <w:rPr>
                <w:sz w:val="20"/>
                <w:szCs w:val="20"/>
              </w:rPr>
            </w:pPr>
            <w:r>
              <w:rPr>
                <w:sz w:val="20"/>
                <w:szCs w:val="20"/>
              </w:rPr>
              <w:t>Education or training for providers</w:t>
            </w:r>
          </w:p>
        </w:tc>
        <w:tc>
          <w:tcPr>
            <w:tcW w:w="1612" w:type="dxa"/>
            <w:gridSpan w:val="2"/>
          </w:tcPr>
          <w:p w14:paraId="571BE333" w14:textId="607E2090" w:rsidR="009A4331" w:rsidRPr="00FC6724" w:rsidRDefault="009A4331" w:rsidP="009A4331">
            <w:pPr>
              <w:rPr>
                <w:sz w:val="20"/>
                <w:szCs w:val="20"/>
              </w:rPr>
            </w:pPr>
            <w:r w:rsidRPr="00FC6724">
              <w:rPr>
                <w:sz w:val="20"/>
                <w:szCs w:val="20"/>
              </w:rPr>
              <w:t>Crocker-Buque 2017b</w:t>
            </w:r>
          </w:p>
        </w:tc>
        <w:tc>
          <w:tcPr>
            <w:tcW w:w="1734" w:type="dxa"/>
          </w:tcPr>
          <w:p w14:paraId="029228D4" w14:textId="77777777" w:rsidR="009A4331" w:rsidRDefault="009A4331" w:rsidP="009A4331">
            <w:pPr>
              <w:rPr>
                <w:rFonts w:ascii="Calibri" w:hAnsi="Calibri" w:cs="Calibri"/>
                <w:color w:val="000000"/>
                <w:sz w:val="20"/>
                <w:szCs w:val="20"/>
              </w:rPr>
            </w:pPr>
            <w:r>
              <w:rPr>
                <w:rFonts w:ascii="Calibri" w:hAnsi="Calibri" w:cs="Calibri"/>
                <w:color w:val="000000"/>
                <w:sz w:val="20"/>
                <w:szCs w:val="20"/>
              </w:rPr>
              <w:t>C</w:t>
            </w:r>
            <w:r w:rsidRPr="00FC6724">
              <w:rPr>
                <w:rFonts w:ascii="Calibri" w:hAnsi="Calibri" w:cs="Calibri"/>
                <w:color w:val="000000"/>
                <w:sz w:val="20"/>
                <w:szCs w:val="20"/>
              </w:rPr>
              <w:t>hildren and adolescents from disadvantaged, minority ethnic or urban location groups</w:t>
            </w:r>
            <w:r>
              <w:rPr>
                <w:rFonts w:ascii="Calibri" w:hAnsi="Calibri" w:cs="Calibri"/>
                <w:color w:val="000000"/>
                <w:sz w:val="20"/>
                <w:szCs w:val="20"/>
              </w:rPr>
              <w:t>.</w:t>
            </w:r>
          </w:p>
          <w:p w14:paraId="2C7F6A8A" w14:textId="77777777" w:rsidR="009A4331" w:rsidRDefault="009A4331" w:rsidP="009A4331">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p w14:paraId="05DEFC58" w14:textId="77777777" w:rsidR="000248DE" w:rsidRDefault="000248DE" w:rsidP="009A4331">
            <w:pPr>
              <w:autoSpaceDE w:val="0"/>
              <w:autoSpaceDN w:val="0"/>
              <w:adjustRightInd w:val="0"/>
              <w:rPr>
                <w:rFonts w:ascii="Calibri" w:hAnsi="Calibri" w:cs="Calibri"/>
                <w:color w:val="000000"/>
                <w:sz w:val="20"/>
                <w:szCs w:val="20"/>
              </w:rPr>
            </w:pPr>
          </w:p>
          <w:p w14:paraId="09129437" w14:textId="77777777" w:rsidR="000248DE" w:rsidRDefault="000248DE" w:rsidP="009A4331">
            <w:pPr>
              <w:autoSpaceDE w:val="0"/>
              <w:autoSpaceDN w:val="0"/>
              <w:adjustRightInd w:val="0"/>
              <w:rPr>
                <w:rFonts w:ascii="Calibri" w:hAnsi="Calibri" w:cs="Calibri"/>
                <w:color w:val="000000"/>
                <w:sz w:val="20"/>
                <w:szCs w:val="20"/>
              </w:rPr>
            </w:pPr>
          </w:p>
          <w:p w14:paraId="4E8E2FDE" w14:textId="77777777" w:rsidR="000248DE" w:rsidRDefault="000248DE" w:rsidP="009A4331">
            <w:pPr>
              <w:autoSpaceDE w:val="0"/>
              <w:autoSpaceDN w:val="0"/>
              <w:adjustRightInd w:val="0"/>
              <w:rPr>
                <w:rFonts w:ascii="Calibri" w:hAnsi="Calibri" w:cs="Calibri"/>
                <w:color w:val="000000"/>
                <w:sz w:val="20"/>
                <w:szCs w:val="20"/>
              </w:rPr>
            </w:pPr>
          </w:p>
          <w:p w14:paraId="19E3DC79" w14:textId="3C34EC43" w:rsidR="000248DE" w:rsidRPr="00FC6724" w:rsidRDefault="000248DE" w:rsidP="009A4331">
            <w:pPr>
              <w:autoSpaceDE w:val="0"/>
              <w:autoSpaceDN w:val="0"/>
              <w:adjustRightInd w:val="0"/>
              <w:rPr>
                <w:rFonts w:ascii="Calibri" w:hAnsi="Calibri" w:cs="Calibri"/>
                <w:color w:val="000000"/>
                <w:sz w:val="20"/>
                <w:szCs w:val="20"/>
              </w:rPr>
            </w:pPr>
          </w:p>
        </w:tc>
        <w:tc>
          <w:tcPr>
            <w:tcW w:w="2693" w:type="dxa"/>
          </w:tcPr>
          <w:p w14:paraId="63E80819" w14:textId="349D64D2" w:rsidR="009A4331" w:rsidRPr="00FC6724" w:rsidRDefault="009A4331" w:rsidP="009A4331">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Healthcare worker training</w:t>
            </w:r>
            <w:r w:rsidR="00BE159C">
              <w:rPr>
                <w:rFonts w:ascii="Calibri" w:hAnsi="Calibri" w:cs="Calibri"/>
                <w:color w:val="000000"/>
                <w:sz w:val="20"/>
                <w:szCs w:val="20"/>
              </w:rPr>
              <w:t xml:space="preserve"> as part of multicomponent intervention</w:t>
            </w:r>
            <w:r w:rsidR="00AB76C5">
              <w:rPr>
                <w:rFonts w:ascii="Calibri" w:hAnsi="Calibri" w:cs="Calibri"/>
                <w:color w:val="000000"/>
                <w:sz w:val="20"/>
                <w:szCs w:val="20"/>
              </w:rPr>
              <w:t xml:space="preserve"> (</w:t>
            </w:r>
            <w:r w:rsidR="00AB76C5" w:rsidRPr="00FC6724">
              <w:rPr>
                <w:rFonts w:ascii="Calibri" w:hAnsi="Calibri" w:cs="Calibri"/>
                <w:color w:val="000000"/>
                <w:sz w:val="20"/>
                <w:szCs w:val="20"/>
              </w:rPr>
              <w:t xml:space="preserve">includes </w:t>
            </w:r>
            <w:r w:rsidR="00AB76C5">
              <w:rPr>
                <w:rFonts w:ascii="Calibri" w:hAnsi="Calibri" w:cs="Calibri"/>
                <w:color w:val="000000"/>
                <w:sz w:val="20"/>
                <w:szCs w:val="20"/>
              </w:rPr>
              <w:t xml:space="preserve">additional clinics, </w:t>
            </w:r>
            <w:r w:rsidR="00AB76C5" w:rsidRPr="00FC6724">
              <w:rPr>
                <w:rFonts w:ascii="Calibri" w:hAnsi="Calibri" w:cs="Calibri"/>
                <w:color w:val="000000"/>
                <w:sz w:val="20"/>
                <w:szCs w:val="20"/>
              </w:rPr>
              <w:t>reminders, recalls, tracking, home visit outreach and prompts for providers</w:t>
            </w:r>
            <w:r w:rsidR="00AB76C5">
              <w:rPr>
                <w:rFonts w:ascii="Calibri" w:hAnsi="Calibri" w:cs="Calibri"/>
                <w:color w:val="000000"/>
                <w:sz w:val="20"/>
                <w:szCs w:val="20"/>
              </w:rPr>
              <w:t>)</w:t>
            </w:r>
          </w:p>
        </w:tc>
        <w:tc>
          <w:tcPr>
            <w:tcW w:w="3118" w:type="dxa"/>
          </w:tcPr>
          <w:p w14:paraId="578B887D" w14:textId="566187E2" w:rsidR="009A4331" w:rsidRPr="00FC6724" w:rsidRDefault="00AB76C5" w:rsidP="009A4331">
            <w:pPr>
              <w:rPr>
                <w:sz w:val="20"/>
                <w:szCs w:val="20"/>
              </w:rPr>
            </w:pPr>
            <w:r w:rsidRPr="006900AA">
              <w:rPr>
                <w:rFonts w:ascii="Calibri" w:hAnsi="Calibri" w:cs="Calibri"/>
                <w:color w:val="000000"/>
                <w:sz w:val="20"/>
                <w:szCs w:val="20"/>
              </w:rPr>
              <w:t>Greater vaccination uptake in intervention groups 9.9 vs 4.2%; p &lt; 0.001)</w:t>
            </w:r>
          </w:p>
        </w:tc>
        <w:tc>
          <w:tcPr>
            <w:tcW w:w="3293" w:type="dxa"/>
          </w:tcPr>
          <w:p w14:paraId="24D12D30" w14:textId="77777777" w:rsidR="009A4331" w:rsidRDefault="009A4331" w:rsidP="009A4331">
            <w:pPr>
              <w:rPr>
                <w:b/>
                <w:bCs/>
                <w:sz w:val="20"/>
                <w:szCs w:val="20"/>
              </w:rPr>
            </w:pPr>
            <w:r w:rsidRPr="00FC6724">
              <w:rPr>
                <w:b/>
                <w:bCs/>
                <w:sz w:val="20"/>
                <w:szCs w:val="20"/>
              </w:rPr>
              <w:t>Review: high risk of bias</w:t>
            </w:r>
          </w:p>
          <w:p w14:paraId="1F000259" w14:textId="07BF4556" w:rsidR="00AB76C5" w:rsidRPr="00FC6724" w:rsidRDefault="00AB76C5" w:rsidP="009A4331">
            <w:pPr>
              <w:rPr>
                <w:b/>
                <w:bCs/>
                <w:sz w:val="20"/>
                <w:szCs w:val="20"/>
              </w:rPr>
            </w:pPr>
            <w:r w:rsidRPr="006900AA">
              <w:rPr>
                <w:sz w:val="20"/>
                <w:szCs w:val="20"/>
              </w:rPr>
              <w:t>Content: 2</w:t>
            </w:r>
            <w:r w:rsidRPr="006900AA">
              <w:rPr>
                <w:rFonts w:ascii="Calibri" w:hAnsi="Calibri" w:cs="Calibri"/>
                <w:color w:val="000000"/>
                <w:sz w:val="20"/>
                <w:szCs w:val="20"/>
              </w:rPr>
              <w:t xml:space="preserve"> cluster RCTs; results not fully reported; no quality assessment; intervention effect is as part of a wider complex intervention.</w:t>
            </w:r>
          </w:p>
        </w:tc>
      </w:tr>
      <w:tr w:rsidR="00AB76C5" w:rsidRPr="00FC6724" w14:paraId="4288242D" w14:textId="77777777" w:rsidTr="002342BC">
        <w:trPr>
          <w:cantSplit/>
        </w:trPr>
        <w:tc>
          <w:tcPr>
            <w:tcW w:w="3095" w:type="dxa"/>
            <w:gridSpan w:val="2"/>
          </w:tcPr>
          <w:p w14:paraId="22BD9972" w14:textId="77777777" w:rsidR="00AB76C5" w:rsidRDefault="00AB76C5" w:rsidP="00AB76C5">
            <w:pPr>
              <w:rPr>
                <w:b/>
                <w:bCs/>
                <w:sz w:val="20"/>
                <w:szCs w:val="20"/>
              </w:rPr>
            </w:pPr>
          </w:p>
        </w:tc>
        <w:tc>
          <w:tcPr>
            <w:tcW w:w="11079" w:type="dxa"/>
            <w:gridSpan w:val="5"/>
          </w:tcPr>
          <w:p w14:paraId="4C7F1652" w14:textId="22A80467" w:rsidR="00AB76C5" w:rsidRPr="00FC6724" w:rsidRDefault="00AB76C5" w:rsidP="00AB76C5">
            <w:pPr>
              <w:rPr>
                <w:b/>
                <w:bCs/>
                <w:sz w:val="20"/>
                <w:szCs w:val="20"/>
              </w:rPr>
            </w:pPr>
            <w:r>
              <w:rPr>
                <w:b/>
                <w:bCs/>
                <w:sz w:val="20"/>
                <w:szCs w:val="20"/>
              </w:rPr>
              <w:t>Medium intensity interventions to increase demand</w:t>
            </w:r>
          </w:p>
        </w:tc>
      </w:tr>
      <w:tr w:rsidR="00AB76C5" w:rsidRPr="00FC6724" w14:paraId="613923C4" w14:textId="77777777" w:rsidTr="00094165">
        <w:trPr>
          <w:cantSplit/>
        </w:trPr>
        <w:tc>
          <w:tcPr>
            <w:tcW w:w="1724" w:type="dxa"/>
          </w:tcPr>
          <w:p w14:paraId="392CD13B" w14:textId="079FEDE3" w:rsidR="00AB76C5" w:rsidRPr="00563ADF" w:rsidRDefault="00AB76C5" w:rsidP="008149C5">
            <w:pPr>
              <w:rPr>
                <w:sz w:val="20"/>
                <w:szCs w:val="20"/>
              </w:rPr>
            </w:pPr>
            <w:r w:rsidRPr="00FC6724">
              <w:rPr>
                <w:sz w:val="20"/>
                <w:szCs w:val="20"/>
              </w:rPr>
              <w:t>Phone calls to communicate or educate</w:t>
            </w:r>
          </w:p>
        </w:tc>
        <w:tc>
          <w:tcPr>
            <w:tcW w:w="1612" w:type="dxa"/>
            <w:gridSpan w:val="2"/>
          </w:tcPr>
          <w:p w14:paraId="07639BCE" w14:textId="76AE6FF3" w:rsidR="00AB76C5" w:rsidRPr="00FC6724" w:rsidRDefault="00AB76C5" w:rsidP="00AB76C5">
            <w:pPr>
              <w:rPr>
                <w:sz w:val="20"/>
                <w:szCs w:val="20"/>
              </w:rPr>
            </w:pPr>
            <w:r w:rsidRPr="00FC6724">
              <w:rPr>
                <w:sz w:val="20"/>
                <w:szCs w:val="20"/>
              </w:rPr>
              <w:t>Lewin 2010</w:t>
            </w:r>
          </w:p>
        </w:tc>
        <w:tc>
          <w:tcPr>
            <w:tcW w:w="1734" w:type="dxa"/>
          </w:tcPr>
          <w:p w14:paraId="43D783B5" w14:textId="7D5BC2F1" w:rsidR="00AB76C5" w:rsidRDefault="00AB76C5" w:rsidP="00AB76C5">
            <w:pPr>
              <w:autoSpaceDE w:val="0"/>
              <w:autoSpaceDN w:val="0"/>
              <w:adjustRightInd w:val="0"/>
              <w:rPr>
                <w:rFonts w:ascii="Calibri" w:hAnsi="Calibri" w:cs="Calibri"/>
                <w:color w:val="000000"/>
                <w:sz w:val="20"/>
                <w:szCs w:val="20"/>
              </w:rPr>
            </w:pPr>
            <w:proofErr w:type="gramStart"/>
            <w:r>
              <w:rPr>
                <w:rFonts w:ascii="Calibri" w:hAnsi="Calibri" w:cs="Calibri"/>
                <w:color w:val="000000"/>
                <w:sz w:val="20"/>
                <w:szCs w:val="20"/>
              </w:rPr>
              <w:t>E</w:t>
            </w:r>
            <w:r w:rsidRPr="00FC6724">
              <w:rPr>
                <w:rFonts w:ascii="Calibri" w:hAnsi="Calibri" w:cs="Calibri"/>
                <w:color w:val="000000"/>
                <w:sz w:val="20"/>
                <w:szCs w:val="20"/>
              </w:rPr>
              <w:t>conomically disadvantaged</w:t>
            </w:r>
            <w:proofErr w:type="gramEnd"/>
            <w:r w:rsidRPr="00FC6724">
              <w:rPr>
                <w:rFonts w:ascii="Calibri" w:hAnsi="Calibri" w:cs="Calibri"/>
                <w:color w:val="000000"/>
                <w:sz w:val="20"/>
                <w:szCs w:val="20"/>
              </w:rPr>
              <w:t xml:space="preserve"> families</w:t>
            </w:r>
            <w:r w:rsidR="001B6DB4">
              <w:rPr>
                <w:rFonts w:ascii="Calibri" w:hAnsi="Calibri" w:cs="Calibri"/>
                <w:color w:val="000000"/>
                <w:sz w:val="20"/>
                <w:szCs w:val="20"/>
              </w:rPr>
              <w:t>; ethnic minority groups</w:t>
            </w:r>
          </w:p>
          <w:p w14:paraId="6D4F3D33" w14:textId="3DE48E92" w:rsidR="00AB76C5" w:rsidRPr="00FC6724" w:rsidRDefault="00AB76C5" w:rsidP="00AB76C5">
            <w:pPr>
              <w:autoSpaceDE w:val="0"/>
              <w:autoSpaceDN w:val="0"/>
              <w:adjustRightInd w:val="0"/>
              <w:rPr>
                <w:rFonts w:ascii="Calibri" w:hAnsi="Calibri" w:cs="Calibri"/>
                <w:color w:val="000000"/>
                <w:sz w:val="20"/>
                <w:szCs w:val="20"/>
              </w:rPr>
            </w:pPr>
            <w:r>
              <w:rPr>
                <w:rFonts w:ascii="Calibri" w:hAnsi="Calibri" w:cs="Calibri"/>
                <w:color w:val="000000"/>
                <w:sz w:val="20"/>
                <w:szCs w:val="20"/>
              </w:rPr>
              <w:t>Childhood vaccination</w:t>
            </w:r>
          </w:p>
        </w:tc>
        <w:tc>
          <w:tcPr>
            <w:tcW w:w="2693" w:type="dxa"/>
          </w:tcPr>
          <w:p w14:paraId="135CD95F" w14:textId="59FDDADB" w:rsidR="00AB76C5" w:rsidRPr="00FC6724" w:rsidRDefault="00AB76C5" w:rsidP="00AB76C5">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Phone calls from lay healthcare workers to encourage vaccination</w:t>
            </w:r>
            <w:r w:rsidR="0087521F">
              <w:rPr>
                <w:rFonts w:ascii="Calibri" w:hAnsi="Calibri" w:cs="Calibri"/>
                <w:color w:val="000000"/>
                <w:sz w:val="20"/>
                <w:szCs w:val="20"/>
              </w:rPr>
              <w:t>; part of multicomponent intervention (postcards</w:t>
            </w:r>
            <w:r w:rsidR="00505498">
              <w:rPr>
                <w:rFonts w:ascii="Calibri" w:hAnsi="Calibri" w:cs="Calibri"/>
                <w:color w:val="000000"/>
                <w:sz w:val="20"/>
                <w:szCs w:val="20"/>
              </w:rPr>
              <w:t>, home visits to non-responders</w:t>
            </w:r>
            <w:r w:rsidR="00A60FBD">
              <w:rPr>
                <w:rFonts w:ascii="Calibri" w:hAnsi="Calibri" w:cs="Calibri"/>
                <w:color w:val="000000"/>
                <w:sz w:val="20"/>
                <w:szCs w:val="20"/>
              </w:rPr>
              <w:t>)</w:t>
            </w:r>
          </w:p>
        </w:tc>
        <w:tc>
          <w:tcPr>
            <w:tcW w:w="3118" w:type="dxa"/>
          </w:tcPr>
          <w:p w14:paraId="6C0BD971" w14:textId="03ACC112" w:rsidR="00AB76C5" w:rsidRPr="007D3A8C" w:rsidRDefault="007D3A8C" w:rsidP="00AB76C5">
            <w:pPr>
              <w:rPr>
                <w:sz w:val="20"/>
                <w:szCs w:val="20"/>
              </w:rPr>
            </w:pPr>
            <w:r w:rsidRPr="007D3A8C">
              <w:rPr>
                <w:rFonts w:ascii="Calibri" w:hAnsi="Calibri" w:cs="Calibri"/>
                <w:color w:val="000000"/>
                <w:sz w:val="20"/>
                <w:szCs w:val="20"/>
              </w:rPr>
              <w:t>LHW increase immunisation uptake RR 1.22 (1.10 to 1.37)</w:t>
            </w:r>
          </w:p>
        </w:tc>
        <w:tc>
          <w:tcPr>
            <w:tcW w:w="3293" w:type="dxa"/>
          </w:tcPr>
          <w:p w14:paraId="42D0D26D" w14:textId="77777777" w:rsidR="00AB76C5" w:rsidRDefault="00AB76C5" w:rsidP="00AB76C5">
            <w:pPr>
              <w:rPr>
                <w:b/>
                <w:bCs/>
                <w:sz w:val="20"/>
                <w:szCs w:val="20"/>
              </w:rPr>
            </w:pPr>
            <w:r w:rsidRPr="00FC6724">
              <w:rPr>
                <w:b/>
                <w:bCs/>
                <w:sz w:val="20"/>
                <w:szCs w:val="20"/>
              </w:rPr>
              <w:t>Review: low risk of bias</w:t>
            </w:r>
          </w:p>
          <w:p w14:paraId="1DA1AC47" w14:textId="4AC3F0E8" w:rsidR="00B213C9" w:rsidRPr="007D3A8C" w:rsidRDefault="00B213C9" w:rsidP="00AB76C5">
            <w:pPr>
              <w:rPr>
                <w:sz w:val="20"/>
                <w:szCs w:val="20"/>
              </w:rPr>
            </w:pPr>
            <w:r w:rsidRPr="007D3A8C">
              <w:rPr>
                <w:sz w:val="20"/>
                <w:szCs w:val="20"/>
              </w:rPr>
              <w:t>Content: 1 large RCT, low risk of bias</w:t>
            </w:r>
            <w:r w:rsidR="00A60FBD" w:rsidRPr="007D3A8C">
              <w:rPr>
                <w:sz w:val="20"/>
                <w:szCs w:val="20"/>
              </w:rPr>
              <w:t>; overall judgement for LHW interventions moderate certainty</w:t>
            </w:r>
          </w:p>
        </w:tc>
      </w:tr>
      <w:tr w:rsidR="00C34BC2" w:rsidRPr="00FC6724" w14:paraId="35E3F7F8" w14:textId="77777777" w:rsidTr="00094165">
        <w:trPr>
          <w:cantSplit/>
        </w:trPr>
        <w:tc>
          <w:tcPr>
            <w:tcW w:w="1724" w:type="dxa"/>
          </w:tcPr>
          <w:p w14:paraId="6DEE198E" w14:textId="7DBCC2CE" w:rsidR="00C34BC2" w:rsidRPr="00FC6724" w:rsidRDefault="00C34BC2" w:rsidP="008149C5">
            <w:pPr>
              <w:rPr>
                <w:sz w:val="20"/>
                <w:szCs w:val="20"/>
              </w:rPr>
            </w:pPr>
            <w:r w:rsidRPr="00FC6724">
              <w:rPr>
                <w:sz w:val="20"/>
                <w:szCs w:val="20"/>
              </w:rPr>
              <w:t>Phone calls to communicate or educate</w:t>
            </w:r>
          </w:p>
        </w:tc>
        <w:tc>
          <w:tcPr>
            <w:tcW w:w="1612" w:type="dxa"/>
            <w:gridSpan w:val="2"/>
          </w:tcPr>
          <w:p w14:paraId="62573F31" w14:textId="19FE2315" w:rsidR="00C34BC2" w:rsidRPr="00FC6724" w:rsidRDefault="00C34BC2" w:rsidP="00AB76C5">
            <w:pPr>
              <w:rPr>
                <w:sz w:val="20"/>
                <w:szCs w:val="20"/>
              </w:rPr>
            </w:pPr>
            <w:r>
              <w:rPr>
                <w:sz w:val="20"/>
                <w:szCs w:val="20"/>
              </w:rPr>
              <w:t>Glenton 2011</w:t>
            </w:r>
          </w:p>
        </w:tc>
        <w:tc>
          <w:tcPr>
            <w:tcW w:w="1734" w:type="dxa"/>
          </w:tcPr>
          <w:p w14:paraId="54A90FDF" w14:textId="77777777" w:rsidR="00DB0DE6" w:rsidRDefault="00DB0DE6" w:rsidP="00DB0DE6">
            <w:pPr>
              <w:autoSpaceDE w:val="0"/>
              <w:autoSpaceDN w:val="0"/>
              <w:adjustRightInd w:val="0"/>
              <w:rPr>
                <w:rFonts w:ascii="Calibri" w:hAnsi="Calibri" w:cs="Calibri"/>
                <w:color w:val="000000"/>
                <w:sz w:val="20"/>
                <w:szCs w:val="20"/>
              </w:rPr>
            </w:pPr>
            <w:proofErr w:type="gramStart"/>
            <w:r>
              <w:rPr>
                <w:rFonts w:ascii="Calibri" w:hAnsi="Calibri" w:cs="Calibri"/>
                <w:color w:val="000000"/>
                <w:sz w:val="20"/>
                <w:szCs w:val="20"/>
              </w:rPr>
              <w:t>E</w:t>
            </w:r>
            <w:r w:rsidRPr="00FC6724">
              <w:rPr>
                <w:rFonts w:ascii="Calibri" w:hAnsi="Calibri" w:cs="Calibri"/>
                <w:color w:val="000000"/>
                <w:sz w:val="20"/>
                <w:szCs w:val="20"/>
              </w:rPr>
              <w:t>conomically disadvantaged</w:t>
            </w:r>
            <w:proofErr w:type="gramEnd"/>
            <w:r w:rsidRPr="00FC6724">
              <w:rPr>
                <w:rFonts w:ascii="Calibri" w:hAnsi="Calibri" w:cs="Calibri"/>
                <w:color w:val="000000"/>
                <w:sz w:val="20"/>
                <w:szCs w:val="20"/>
              </w:rPr>
              <w:t xml:space="preserve"> families</w:t>
            </w:r>
          </w:p>
          <w:p w14:paraId="48201623" w14:textId="74D2C243" w:rsidR="00C34BC2" w:rsidRDefault="00DB0DE6" w:rsidP="00DB0DE6">
            <w:pPr>
              <w:autoSpaceDE w:val="0"/>
              <w:autoSpaceDN w:val="0"/>
              <w:adjustRightInd w:val="0"/>
              <w:rPr>
                <w:rFonts w:ascii="Calibri" w:hAnsi="Calibri" w:cs="Calibri"/>
                <w:color w:val="000000"/>
                <w:sz w:val="20"/>
                <w:szCs w:val="20"/>
              </w:rPr>
            </w:pPr>
            <w:r>
              <w:rPr>
                <w:rFonts w:ascii="Calibri" w:hAnsi="Calibri" w:cs="Calibri"/>
                <w:color w:val="000000"/>
                <w:sz w:val="20"/>
                <w:szCs w:val="20"/>
              </w:rPr>
              <w:t>Childhood vaccination</w:t>
            </w:r>
          </w:p>
        </w:tc>
        <w:tc>
          <w:tcPr>
            <w:tcW w:w="2693" w:type="dxa"/>
          </w:tcPr>
          <w:p w14:paraId="11FE26AB" w14:textId="7D6556FA" w:rsidR="00C34BC2" w:rsidRPr="00FC6724" w:rsidRDefault="00DB0DE6" w:rsidP="00AB76C5">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Phone calls from lay healthcare workers to encourage vaccination</w:t>
            </w:r>
            <w:r>
              <w:rPr>
                <w:rFonts w:ascii="Calibri" w:hAnsi="Calibri" w:cs="Calibri"/>
                <w:color w:val="000000"/>
                <w:sz w:val="20"/>
                <w:szCs w:val="20"/>
              </w:rPr>
              <w:t>; part of multicomponent intervention (postcards, home visits to non-responders)</w:t>
            </w:r>
          </w:p>
        </w:tc>
        <w:tc>
          <w:tcPr>
            <w:tcW w:w="3118" w:type="dxa"/>
          </w:tcPr>
          <w:p w14:paraId="5E1E1B74" w14:textId="06C2C4A4" w:rsidR="00C34BC2" w:rsidRPr="007D3A8C" w:rsidRDefault="00DB0DE6" w:rsidP="00AB76C5">
            <w:pPr>
              <w:rPr>
                <w:rFonts w:ascii="Calibri" w:hAnsi="Calibri" w:cs="Calibri"/>
                <w:color w:val="000000"/>
                <w:sz w:val="20"/>
                <w:szCs w:val="20"/>
              </w:rPr>
            </w:pPr>
            <w:r>
              <w:rPr>
                <w:rFonts w:ascii="Calibri" w:hAnsi="Calibri" w:cs="Calibri"/>
                <w:color w:val="000000"/>
                <w:sz w:val="20"/>
                <w:szCs w:val="20"/>
              </w:rPr>
              <w:t>Same evidence as Lewin 2010</w:t>
            </w:r>
          </w:p>
        </w:tc>
        <w:tc>
          <w:tcPr>
            <w:tcW w:w="3293" w:type="dxa"/>
          </w:tcPr>
          <w:p w14:paraId="0D3F4A4C" w14:textId="77777777" w:rsidR="00DB0DE6" w:rsidRDefault="00DB0DE6" w:rsidP="00DB0DE6">
            <w:pPr>
              <w:rPr>
                <w:b/>
                <w:bCs/>
                <w:sz w:val="20"/>
                <w:szCs w:val="20"/>
              </w:rPr>
            </w:pPr>
            <w:r w:rsidRPr="00FC6724">
              <w:rPr>
                <w:b/>
                <w:bCs/>
                <w:sz w:val="20"/>
                <w:szCs w:val="20"/>
              </w:rPr>
              <w:t>Review: low risk of bias</w:t>
            </w:r>
          </w:p>
          <w:p w14:paraId="441006DC" w14:textId="74560DDD" w:rsidR="00C34BC2" w:rsidRPr="00FC6724" w:rsidRDefault="00DB0DE6" w:rsidP="00AB76C5">
            <w:pPr>
              <w:rPr>
                <w:b/>
                <w:bCs/>
                <w:sz w:val="20"/>
                <w:szCs w:val="20"/>
              </w:rPr>
            </w:pPr>
            <w:r w:rsidRPr="00DB0DE6">
              <w:rPr>
                <w:sz w:val="20"/>
                <w:szCs w:val="20"/>
              </w:rPr>
              <w:t>Content:</w:t>
            </w:r>
            <w:r>
              <w:rPr>
                <w:b/>
                <w:bCs/>
                <w:sz w:val="20"/>
                <w:szCs w:val="20"/>
              </w:rPr>
              <w:t xml:space="preserve"> </w:t>
            </w:r>
            <w:r>
              <w:rPr>
                <w:rFonts w:ascii="Calibri" w:hAnsi="Calibri" w:cs="Calibri"/>
                <w:color w:val="000000"/>
                <w:sz w:val="20"/>
                <w:szCs w:val="20"/>
              </w:rPr>
              <w:t>Same evidence as Lewin 2010</w:t>
            </w:r>
          </w:p>
        </w:tc>
      </w:tr>
      <w:tr w:rsidR="00AB76C5" w:rsidRPr="00FC6724" w14:paraId="20E8CC47" w14:textId="77777777" w:rsidTr="00094165">
        <w:trPr>
          <w:cantSplit/>
        </w:trPr>
        <w:tc>
          <w:tcPr>
            <w:tcW w:w="1724" w:type="dxa"/>
          </w:tcPr>
          <w:p w14:paraId="63CA7171" w14:textId="162CE7CB" w:rsidR="00AB76C5" w:rsidRPr="00FC6724" w:rsidRDefault="00AB76C5" w:rsidP="00AB76C5">
            <w:pPr>
              <w:rPr>
                <w:sz w:val="20"/>
                <w:szCs w:val="20"/>
              </w:rPr>
            </w:pPr>
            <w:r w:rsidRPr="00FC6724">
              <w:rPr>
                <w:sz w:val="20"/>
                <w:szCs w:val="20"/>
              </w:rPr>
              <w:t>Phone calls to communicate or educate</w:t>
            </w:r>
          </w:p>
        </w:tc>
        <w:tc>
          <w:tcPr>
            <w:tcW w:w="1612" w:type="dxa"/>
            <w:gridSpan w:val="2"/>
          </w:tcPr>
          <w:p w14:paraId="686EEACB" w14:textId="1AACF9D9" w:rsidR="00AB76C5" w:rsidRPr="00FC6724" w:rsidRDefault="00AB76C5" w:rsidP="00AB76C5">
            <w:pPr>
              <w:rPr>
                <w:sz w:val="20"/>
                <w:szCs w:val="20"/>
              </w:rPr>
            </w:pPr>
            <w:r w:rsidRPr="00FC6724">
              <w:rPr>
                <w:sz w:val="20"/>
                <w:szCs w:val="20"/>
              </w:rPr>
              <w:t>Thomas 2018</w:t>
            </w:r>
          </w:p>
        </w:tc>
        <w:tc>
          <w:tcPr>
            <w:tcW w:w="1734" w:type="dxa"/>
          </w:tcPr>
          <w:p w14:paraId="1DF78B93" w14:textId="77777777" w:rsidR="00AB76C5" w:rsidRDefault="00AB76C5" w:rsidP="00AB76C5">
            <w:pPr>
              <w:autoSpaceDE w:val="0"/>
              <w:autoSpaceDN w:val="0"/>
              <w:adjustRightInd w:val="0"/>
              <w:rPr>
                <w:rFonts w:ascii="Calibri" w:hAnsi="Calibri" w:cs="Calibri"/>
                <w:color w:val="000000"/>
                <w:sz w:val="20"/>
                <w:szCs w:val="20"/>
              </w:rPr>
            </w:pPr>
            <w:r>
              <w:rPr>
                <w:rFonts w:ascii="Calibri" w:hAnsi="Calibri" w:cs="Calibri"/>
                <w:color w:val="000000"/>
                <w:sz w:val="20"/>
                <w:szCs w:val="20"/>
              </w:rPr>
              <w:t>Older adults</w:t>
            </w:r>
          </w:p>
          <w:p w14:paraId="08BC4848" w14:textId="3CB23AA1" w:rsidR="00AB76C5" w:rsidRPr="00FC6724" w:rsidRDefault="00AB76C5" w:rsidP="00AB76C5">
            <w:pPr>
              <w:autoSpaceDE w:val="0"/>
              <w:autoSpaceDN w:val="0"/>
              <w:adjustRightInd w:val="0"/>
              <w:rPr>
                <w:rFonts w:ascii="Calibri" w:hAnsi="Calibri" w:cs="Calibri"/>
                <w:color w:val="000000"/>
                <w:sz w:val="20"/>
                <w:szCs w:val="20"/>
              </w:rPr>
            </w:pPr>
            <w:r>
              <w:rPr>
                <w:rFonts w:ascii="Calibri" w:hAnsi="Calibri" w:cs="Calibri"/>
                <w:color w:val="000000"/>
                <w:sz w:val="20"/>
                <w:szCs w:val="20"/>
              </w:rPr>
              <w:t>Influenza vaccination</w:t>
            </w:r>
          </w:p>
        </w:tc>
        <w:tc>
          <w:tcPr>
            <w:tcW w:w="2693" w:type="dxa"/>
          </w:tcPr>
          <w:p w14:paraId="0232596C" w14:textId="3C4D9E3C" w:rsidR="00AB76C5" w:rsidRPr="00FC6724" w:rsidRDefault="00AB76C5" w:rsidP="00AB76C5">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Telephone calls to remind people to book or attend appointments, as either a standalone intervention or a multicomponent/staged approach</w:t>
            </w:r>
          </w:p>
        </w:tc>
        <w:tc>
          <w:tcPr>
            <w:tcW w:w="3118" w:type="dxa"/>
          </w:tcPr>
          <w:p w14:paraId="609D3862" w14:textId="3B9E8FC3" w:rsidR="00AB76C5" w:rsidRPr="00FC20C3" w:rsidRDefault="00B0551A" w:rsidP="00AB76C5">
            <w:pPr>
              <w:rPr>
                <w:sz w:val="20"/>
                <w:szCs w:val="20"/>
              </w:rPr>
            </w:pPr>
            <w:r w:rsidRPr="00FC20C3">
              <w:rPr>
                <w:sz w:val="20"/>
                <w:szCs w:val="20"/>
              </w:rPr>
              <w:t xml:space="preserve">Review found personalised phone calls were effective. </w:t>
            </w:r>
            <w:r w:rsidR="00FC20C3" w:rsidRPr="00FC20C3">
              <w:rPr>
                <w:rFonts w:ascii="Calibri" w:hAnsi="Calibri" w:cs="Calibri"/>
                <w:color w:val="000000"/>
                <w:sz w:val="20"/>
                <w:szCs w:val="20"/>
              </w:rPr>
              <w:t>Reminder and recall interventions often grouped calls with postal reminders; both simple and personalised reminders were effective, adding a leaflet/postcard to a postal reminder was also effective.</w:t>
            </w:r>
            <w:r w:rsidR="00FC20C3">
              <w:rPr>
                <w:rFonts w:ascii="Calibri" w:hAnsi="Calibri" w:cs="Calibri"/>
                <w:color w:val="000000"/>
                <w:sz w:val="20"/>
                <w:szCs w:val="20"/>
              </w:rPr>
              <w:t xml:space="preserve"> Multiple ORs reported in review</w:t>
            </w:r>
            <w:r w:rsidR="00EA039D">
              <w:rPr>
                <w:rFonts w:ascii="Calibri" w:hAnsi="Calibri" w:cs="Calibri"/>
                <w:color w:val="000000"/>
                <w:sz w:val="20"/>
                <w:szCs w:val="20"/>
              </w:rPr>
              <w:t>.</w:t>
            </w:r>
          </w:p>
        </w:tc>
        <w:tc>
          <w:tcPr>
            <w:tcW w:w="3293" w:type="dxa"/>
          </w:tcPr>
          <w:p w14:paraId="16227FF4" w14:textId="77777777" w:rsidR="00AB76C5" w:rsidRDefault="00AB76C5" w:rsidP="00AB76C5">
            <w:pPr>
              <w:rPr>
                <w:b/>
                <w:bCs/>
                <w:sz w:val="20"/>
                <w:szCs w:val="20"/>
              </w:rPr>
            </w:pPr>
            <w:r w:rsidRPr="00FC6724">
              <w:rPr>
                <w:b/>
                <w:bCs/>
                <w:sz w:val="20"/>
                <w:szCs w:val="20"/>
              </w:rPr>
              <w:t>Review: low risk of bias</w:t>
            </w:r>
          </w:p>
          <w:p w14:paraId="0A88F1A2" w14:textId="3FCE43BF" w:rsidR="00625FCB" w:rsidRPr="00345D8D" w:rsidRDefault="00625FCB" w:rsidP="00AB76C5">
            <w:pPr>
              <w:rPr>
                <w:sz w:val="20"/>
                <w:szCs w:val="20"/>
              </w:rPr>
            </w:pPr>
            <w:r w:rsidRPr="00345D8D">
              <w:rPr>
                <w:sz w:val="18"/>
                <w:szCs w:val="18"/>
              </w:rPr>
              <w:t xml:space="preserve">Content: </w:t>
            </w:r>
            <w:r w:rsidRPr="00345D8D">
              <w:rPr>
                <w:rFonts w:ascii="Calibri" w:hAnsi="Calibri" w:cs="Calibri"/>
                <w:color w:val="000000"/>
                <w:sz w:val="20"/>
                <w:szCs w:val="20"/>
              </w:rPr>
              <w:t xml:space="preserve">GRADE assessment </w:t>
            </w:r>
            <w:r w:rsidR="00345D8D" w:rsidRPr="00345D8D">
              <w:rPr>
                <w:rFonts w:ascii="Calibri" w:hAnsi="Calibri" w:cs="Calibri"/>
                <w:color w:val="000000"/>
                <w:sz w:val="20"/>
                <w:szCs w:val="20"/>
              </w:rPr>
              <w:t xml:space="preserve">of low to moderate certainty </w:t>
            </w:r>
            <w:r w:rsidRPr="00345D8D">
              <w:rPr>
                <w:rFonts w:ascii="Calibri" w:hAnsi="Calibri" w:cs="Calibri"/>
                <w:color w:val="000000"/>
                <w:sz w:val="20"/>
                <w:szCs w:val="20"/>
              </w:rPr>
              <w:t xml:space="preserve">in review; multiple RCTs showing consistent evidence. Possibly indirect for minoritized groups (elderly). </w:t>
            </w:r>
          </w:p>
        </w:tc>
      </w:tr>
      <w:tr w:rsidR="00AB76C5" w:rsidRPr="00FC6724" w14:paraId="278E5E86" w14:textId="77777777" w:rsidTr="00094165">
        <w:trPr>
          <w:cantSplit/>
        </w:trPr>
        <w:tc>
          <w:tcPr>
            <w:tcW w:w="1724" w:type="dxa"/>
          </w:tcPr>
          <w:p w14:paraId="6C5EFB8E" w14:textId="5643AB11" w:rsidR="00AB76C5" w:rsidRPr="00FC6724" w:rsidRDefault="00AB76C5" w:rsidP="00AB76C5">
            <w:pPr>
              <w:rPr>
                <w:sz w:val="20"/>
                <w:szCs w:val="20"/>
              </w:rPr>
            </w:pPr>
            <w:r w:rsidRPr="00FC6724">
              <w:rPr>
                <w:sz w:val="20"/>
                <w:szCs w:val="20"/>
              </w:rPr>
              <w:t>Phone calls to communicate or educate</w:t>
            </w:r>
          </w:p>
        </w:tc>
        <w:tc>
          <w:tcPr>
            <w:tcW w:w="1612" w:type="dxa"/>
            <w:gridSpan w:val="2"/>
          </w:tcPr>
          <w:p w14:paraId="12E55AC5" w14:textId="236B57C9" w:rsidR="00AB76C5" w:rsidRPr="00FC6724" w:rsidRDefault="00AB76C5" w:rsidP="00AB76C5">
            <w:pPr>
              <w:rPr>
                <w:sz w:val="20"/>
                <w:szCs w:val="20"/>
              </w:rPr>
            </w:pPr>
            <w:r w:rsidRPr="00FC6724">
              <w:rPr>
                <w:sz w:val="20"/>
                <w:szCs w:val="20"/>
              </w:rPr>
              <w:t>Machado 2021</w:t>
            </w:r>
          </w:p>
        </w:tc>
        <w:tc>
          <w:tcPr>
            <w:tcW w:w="1734" w:type="dxa"/>
          </w:tcPr>
          <w:p w14:paraId="7D89408F" w14:textId="77777777" w:rsidR="00AB76C5" w:rsidRDefault="00AB76C5" w:rsidP="00AB76C5">
            <w:pPr>
              <w:autoSpaceDE w:val="0"/>
              <w:autoSpaceDN w:val="0"/>
              <w:adjustRightInd w:val="0"/>
              <w:rPr>
                <w:sz w:val="20"/>
                <w:szCs w:val="20"/>
              </w:rPr>
            </w:pPr>
            <w:r>
              <w:rPr>
                <w:sz w:val="20"/>
                <w:szCs w:val="20"/>
              </w:rPr>
              <w:t>F</w:t>
            </w:r>
            <w:r w:rsidRPr="00FC6724">
              <w:rPr>
                <w:sz w:val="20"/>
                <w:szCs w:val="20"/>
              </w:rPr>
              <w:t xml:space="preserve">amilies with </w:t>
            </w:r>
            <w:r>
              <w:rPr>
                <w:sz w:val="20"/>
                <w:szCs w:val="20"/>
              </w:rPr>
              <w:t xml:space="preserve">SES </w:t>
            </w:r>
            <w:r w:rsidRPr="00FC6724">
              <w:rPr>
                <w:sz w:val="20"/>
                <w:szCs w:val="20"/>
              </w:rPr>
              <w:t>disadvantage</w:t>
            </w:r>
          </w:p>
          <w:p w14:paraId="157EA3E4" w14:textId="77777777" w:rsidR="00AB76C5" w:rsidRPr="00FC6724" w:rsidRDefault="00AB76C5" w:rsidP="00AB76C5">
            <w:pPr>
              <w:autoSpaceDE w:val="0"/>
              <w:autoSpaceDN w:val="0"/>
              <w:adjustRightInd w:val="0"/>
              <w:rPr>
                <w:sz w:val="20"/>
                <w:szCs w:val="20"/>
              </w:rPr>
            </w:pPr>
            <w:r>
              <w:rPr>
                <w:sz w:val="20"/>
                <w:szCs w:val="20"/>
              </w:rPr>
              <w:t>Childhood vaccination</w:t>
            </w:r>
          </w:p>
          <w:p w14:paraId="79E6AC2B" w14:textId="77777777" w:rsidR="00AB76C5" w:rsidRPr="00FC6724" w:rsidRDefault="00AB76C5" w:rsidP="00AB76C5">
            <w:pPr>
              <w:autoSpaceDE w:val="0"/>
              <w:autoSpaceDN w:val="0"/>
              <w:adjustRightInd w:val="0"/>
              <w:rPr>
                <w:rFonts w:ascii="Calibri" w:hAnsi="Calibri" w:cs="Calibri"/>
                <w:color w:val="000000"/>
                <w:sz w:val="20"/>
                <w:szCs w:val="20"/>
              </w:rPr>
            </w:pPr>
          </w:p>
        </w:tc>
        <w:tc>
          <w:tcPr>
            <w:tcW w:w="2693" w:type="dxa"/>
          </w:tcPr>
          <w:p w14:paraId="03D7E580" w14:textId="3776FDAF" w:rsidR="00AB76C5" w:rsidRPr="00FC6724" w:rsidRDefault="00AB76C5" w:rsidP="00AB76C5">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 xml:space="preserve">Phone calls as part of a multicomponent intervention (tracking system, phone calls and </w:t>
            </w:r>
            <w:r w:rsidRPr="006F23D6">
              <w:rPr>
                <w:rFonts w:ascii="Calibri" w:hAnsi="Calibri" w:cs="Calibri"/>
                <w:color w:val="000000"/>
                <w:sz w:val="20"/>
                <w:szCs w:val="20"/>
              </w:rPr>
              <w:t>postcards)</w:t>
            </w:r>
            <w:r w:rsidR="00EF0700" w:rsidRPr="006F23D6">
              <w:rPr>
                <w:rFonts w:ascii="Calibri" w:hAnsi="Calibri" w:cs="Calibri"/>
                <w:color w:val="000000"/>
                <w:sz w:val="20"/>
                <w:szCs w:val="20"/>
              </w:rPr>
              <w:t>; computer generated telephone reminder</w:t>
            </w:r>
          </w:p>
        </w:tc>
        <w:tc>
          <w:tcPr>
            <w:tcW w:w="3118" w:type="dxa"/>
          </w:tcPr>
          <w:p w14:paraId="0C8C203E" w14:textId="766B97F8" w:rsidR="00AB76C5" w:rsidRPr="00FC6724" w:rsidRDefault="00EF0700" w:rsidP="00AB76C5">
            <w:pPr>
              <w:rPr>
                <w:sz w:val="20"/>
                <w:szCs w:val="20"/>
              </w:rPr>
            </w:pPr>
            <w:r>
              <w:rPr>
                <w:sz w:val="20"/>
                <w:szCs w:val="20"/>
              </w:rPr>
              <w:t>Multicomponent i</w:t>
            </w:r>
            <w:r w:rsidR="005317EF">
              <w:rPr>
                <w:sz w:val="20"/>
                <w:szCs w:val="20"/>
              </w:rPr>
              <w:t>ntervention</w:t>
            </w:r>
            <w:r w:rsidR="00352BE9">
              <w:rPr>
                <w:sz w:val="20"/>
                <w:szCs w:val="20"/>
              </w:rPr>
              <w:t>s</w:t>
            </w:r>
            <w:r w:rsidR="005317EF">
              <w:rPr>
                <w:sz w:val="20"/>
                <w:szCs w:val="20"/>
              </w:rPr>
              <w:t xml:space="preserve"> </w:t>
            </w:r>
            <w:r w:rsidR="00352BE9">
              <w:rPr>
                <w:sz w:val="20"/>
                <w:szCs w:val="20"/>
              </w:rPr>
              <w:t xml:space="preserve">improved </w:t>
            </w:r>
            <w:r w:rsidR="00772C00">
              <w:rPr>
                <w:sz w:val="20"/>
                <w:szCs w:val="20"/>
              </w:rPr>
              <w:t xml:space="preserve">immunisation rates by 17-25% (p &lt; 0.05); </w:t>
            </w:r>
            <w:r>
              <w:rPr>
                <w:sz w:val="20"/>
                <w:szCs w:val="20"/>
              </w:rPr>
              <w:t>computer-generated reminder improved on-time immunisation by 11.6%</w:t>
            </w:r>
            <w:r w:rsidR="006F23D6">
              <w:rPr>
                <w:sz w:val="20"/>
                <w:szCs w:val="20"/>
              </w:rPr>
              <w:t>.</w:t>
            </w:r>
          </w:p>
        </w:tc>
        <w:tc>
          <w:tcPr>
            <w:tcW w:w="3293" w:type="dxa"/>
          </w:tcPr>
          <w:p w14:paraId="01599CBC" w14:textId="77777777" w:rsidR="00AB76C5" w:rsidRDefault="00AB76C5" w:rsidP="00AB76C5">
            <w:pPr>
              <w:rPr>
                <w:b/>
                <w:bCs/>
                <w:sz w:val="20"/>
                <w:szCs w:val="20"/>
              </w:rPr>
            </w:pPr>
            <w:r w:rsidRPr="00FC6724">
              <w:rPr>
                <w:b/>
                <w:bCs/>
                <w:sz w:val="20"/>
                <w:szCs w:val="20"/>
              </w:rPr>
              <w:t>Review: low risk of bias</w:t>
            </w:r>
          </w:p>
          <w:p w14:paraId="76BD9B99" w14:textId="3A8245A3" w:rsidR="006F23D6" w:rsidRPr="006F6633" w:rsidRDefault="006F23D6" w:rsidP="00AB76C5">
            <w:pPr>
              <w:rPr>
                <w:sz w:val="20"/>
                <w:szCs w:val="20"/>
              </w:rPr>
            </w:pPr>
            <w:r w:rsidRPr="006F6633">
              <w:rPr>
                <w:sz w:val="20"/>
                <w:szCs w:val="20"/>
              </w:rPr>
              <w:t xml:space="preserve">Content: </w:t>
            </w:r>
            <w:r w:rsidR="006F6633" w:rsidRPr="006F6633">
              <w:rPr>
                <w:sz w:val="20"/>
                <w:szCs w:val="20"/>
              </w:rPr>
              <w:t>Multiple RCTs (varying size) showing consistent impact for tracking and reminders including phone calls, impact of phone calls in these cannot be isolated. Only p values reported; no quality assessment.</w:t>
            </w:r>
          </w:p>
        </w:tc>
      </w:tr>
      <w:tr w:rsidR="00AE1040" w:rsidRPr="00FC6724" w14:paraId="2761793F" w14:textId="77777777" w:rsidTr="00094165">
        <w:trPr>
          <w:cantSplit/>
        </w:trPr>
        <w:tc>
          <w:tcPr>
            <w:tcW w:w="1724" w:type="dxa"/>
          </w:tcPr>
          <w:p w14:paraId="778CDBF1" w14:textId="13101371" w:rsidR="00AE1040" w:rsidRPr="00FC6724" w:rsidRDefault="00AE1040" w:rsidP="00AE1040">
            <w:pPr>
              <w:rPr>
                <w:sz w:val="20"/>
                <w:szCs w:val="20"/>
              </w:rPr>
            </w:pPr>
            <w:r w:rsidRPr="00FC6724">
              <w:rPr>
                <w:sz w:val="20"/>
                <w:szCs w:val="20"/>
              </w:rPr>
              <w:t>Phone calls to communicate or educate</w:t>
            </w:r>
          </w:p>
        </w:tc>
        <w:tc>
          <w:tcPr>
            <w:tcW w:w="1612" w:type="dxa"/>
            <w:gridSpan w:val="2"/>
          </w:tcPr>
          <w:p w14:paraId="71DE9AD8" w14:textId="6AC68E8B" w:rsidR="00AE1040" w:rsidRPr="00FC6724" w:rsidRDefault="00AE1040" w:rsidP="00AE1040">
            <w:pPr>
              <w:rPr>
                <w:sz w:val="20"/>
                <w:szCs w:val="20"/>
              </w:rPr>
            </w:pPr>
            <w:r w:rsidRPr="00FC6724">
              <w:rPr>
                <w:sz w:val="20"/>
                <w:szCs w:val="20"/>
              </w:rPr>
              <w:t>Brandt 2021</w:t>
            </w:r>
          </w:p>
        </w:tc>
        <w:tc>
          <w:tcPr>
            <w:tcW w:w="1734" w:type="dxa"/>
          </w:tcPr>
          <w:p w14:paraId="5E57690C" w14:textId="77777777" w:rsidR="00AE1040"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Adolescents in rural communities in US</w:t>
            </w:r>
          </w:p>
          <w:p w14:paraId="03E738B3" w14:textId="5A65E99E" w:rsidR="00AE1040" w:rsidRDefault="00AE1040" w:rsidP="00AE1040">
            <w:pPr>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5876D19D" w14:textId="12C040B2"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Educational phone calls</w:t>
            </w:r>
            <w:r>
              <w:rPr>
                <w:rFonts w:ascii="Calibri" w:hAnsi="Calibri" w:cs="Calibri"/>
                <w:color w:val="000000"/>
                <w:sz w:val="20"/>
                <w:szCs w:val="20"/>
              </w:rPr>
              <w:t xml:space="preserve"> as part of wider intervention</w:t>
            </w:r>
          </w:p>
        </w:tc>
        <w:tc>
          <w:tcPr>
            <w:tcW w:w="3118" w:type="dxa"/>
          </w:tcPr>
          <w:p w14:paraId="615462C7" w14:textId="747EAE86" w:rsidR="00AE1040" w:rsidRPr="00FC6724" w:rsidRDefault="00AE1040" w:rsidP="00AE1040">
            <w:pPr>
              <w:rPr>
                <w:sz w:val="20"/>
                <w:szCs w:val="20"/>
              </w:rPr>
            </w:pPr>
            <w:r w:rsidRPr="00194102">
              <w:rPr>
                <w:sz w:val="20"/>
                <w:szCs w:val="20"/>
              </w:rPr>
              <w:t>Intervention increased 1st dose (not fully reported)</w:t>
            </w:r>
          </w:p>
        </w:tc>
        <w:tc>
          <w:tcPr>
            <w:tcW w:w="3293" w:type="dxa"/>
          </w:tcPr>
          <w:p w14:paraId="3AFA3DEC" w14:textId="77777777" w:rsidR="00AE1040" w:rsidRDefault="00AE1040" w:rsidP="00AE1040">
            <w:pPr>
              <w:rPr>
                <w:b/>
                <w:bCs/>
                <w:sz w:val="20"/>
                <w:szCs w:val="20"/>
              </w:rPr>
            </w:pPr>
            <w:r w:rsidRPr="00FC6724">
              <w:rPr>
                <w:b/>
                <w:bCs/>
                <w:sz w:val="20"/>
                <w:szCs w:val="20"/>
              </w:rPr>
              <w:t>Review: high risk of bias</w:t>
            </w:r>
          </w:p>
          <w:p w14:paraId="2D26484C" w14:textId="77777777" w:rsidR="00AE1040" w:rsidRPr="009F7967" w:rsidRDefault="00AE1040" w:rsidP="00AE1040">
            <w:pPr>
              <w:rPr>
                <w:sz w:val="20"/>
                <w:szCs w:val="20"/>
              </w:rPr>
            </w:pPr>
            <w:r w:rsidRPr="009F7967">
              <w:rPr>
                <w:sz w:val="20"/>
                <w:szCs w:val="20"/>
              </w:rPr>
              <w:t xml:space="preserve">Content: single RCT, moderate size; </w:t>
            </w:r>
          </w:p>
          <w:p w14:paraId="7D5E57F6" w14:textId="30B062FA" w:rsidR="00AE1040" w:rsidRPr="00FC6724" w:rsidRDefault="00AE1040" w:rsidP="00AE1040">
            <w:pPr>
              <w:rPr>
                <w:b/>
                <w:bCs/>
                <w:sz w:val="20"/>
                <w:szCs w:val="20"/>
              </w:rPr>
            </w:pPr>
            <w:r w:rsidRPr="009F7967">
              <w:rPr>
                <w:sz w:val="20"/>
                <w:szCs w:val="20"/>
              </w:rPr>
              <w:t xml:space="preserve"> not fully reported; no quality assessment</w:t>
            </w:r>
          </w:p>
        </w:tc>
      </w:tr>
      <w:tr w:rsidR="00AE1040" w:rsidRPr="00FC6724" w14:paraId="22733E29" w14:textId="23B1943F" w:rsidTr="00094165">
        <w:trPr>
          <w:cantSplit/>
        </w:trPr>
        <w:tc>
          <w:tcPr>
            <w:tcW w:w="1724" w:type="dxa"/>
          </w:tcPr>
          <w:p w14:paraId="3E1233DE" w14:textId="61C92999" w:rsidR="00AE1040" w:rsidRPr="00FC6724" w:rsidRDefault="00AE1040" w:rsidP="00AE1040">
            <w:pPr>
              <w:rPr>
                <w:sz w:val="20"/>
                <w:szCs w:val="20"/>
              </w:rPr>
            </w:pPr>
            <w:r w:rsidRPr="00FC6724">
              <w:rPr>
                <w:sz w:val="20"/>
                <w:szCs w:val="20"/>
              </w:rPr>
              <w:lastRenderedPageBreak/>
              <w:t>Phone calls to communicate or educate</w:t>
            </w:r>
          </w:p>
        </w:tc>
        <w:tc>
          <w:tcPr>
            <w:tcW w:w="1612" w:type="dxa"/>
            <w:gridSpan w:val="2"/>
          </w:tcPr>
          <w:p w14:paraId="5B5CB320" w14:textId="3957E2A4" w:rsidR="00AE1040" w:rsidRPr="00FC6724" w:rsidRDefault="00AE1040" w:rsidP="00AE1040">
            <w:pPr>
              <w:rPr>
                <w:sz w:val="20"/>
                <w:szCs w:val="20"/>
              </w:rPr>
            </w:pPr>
            <w:r w:rsidRPr="00FC6724">
              <w:rPr>
                <w:sz w:val="20"/>
                <w:szCs w:val="20"/>
              </w:rPr>
              <w:t>Crocker-Buque 2017b</w:t>
            </w:r>
          </w:p>
        </w:tc>
        <w:tc>
          <w:tcPr>
            <w:tcW w:w="1734" w:type="dxa"/>
          </w:tcPr>
          <w:p w14:paraId="44688F9C" w14:textId="77777777" w:rsidR="00AE1040" w:rsidRDefault="00AE1040" w:rsidP="00AE1040">
            <w:pPr>
              <w:rPr>
                <w:rFonts w:ascii="Calibri" w:hAnsi="Calibri" w:cs="Calibri"/>
                <w:color w:val="000000"/>
                <w:sz w:val="20"/>
                <w:szCs w:val="20"/>
              </w:rPr>
            </w:pPr>
            <w:r>
              <w:rPr>
                <w:rFonts w:ascii="Calibri" w:hAnsi="Calibri" w:cs="Calibri"/>
                <w:color w:val="000000"/>
                <w:sz w:val="20"/>
                <w:szCs w:val="20"/>
              </w:rPr>
              <w:t>C</w:t>
            </w:r>
            <w:r w:rsidRPr="00FC6724">
              <w:rPr>
                <w:rFonts w:ascii="Calibri" w:hAnsi="Calibri" w:cs="Calibri"/>
                <w:color w:val="000000"/>
                <w:sz w:val="20"/>
                <w:szCs w:val="20"/>
              </w:rPr>
              <w:t>hildren and adolescents from disadvantaged, minority ethnic or urban location groups</w:t>
            </w:r>
            <w:r>
              <w:rPr>
                <w:rFonts w:ascii="Calibri" w:hAnsi="Calibri" w:cs="Calibri"/>
                <w:color w:val="000000"/>
                <w:sz w:val="20"/>
                <w:szCs w:val="20"/>
              </w:rPr>
              <w:t>.</w:t>
            </w:r>
          </w:p>
          <w:p w14:paraId="516C1F5E" w14:textId="7A5A3E5E" w:rsidR="00AE1040" w:rsidRPr="00FC6724"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0828EECD" w14:textId="760C5029"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Targeted telephone calls</w:t>
            </w:r>
          </w:p>
          <w:p w14:paraId="0E50B203" w14:textId="017318D1"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Telephone reminders to parents and/or adolescents</w:t>
            </w:r>
            <w:r w:rsidR="00B9684F">
              <w:rPr>
                <w:rFonts w:ascii="Calibri" w:hAnsi="Calibri" w:cs="Calibri"/>
                <w:color w:val="000000"/>
                <w:sz w:val="20"/>
                <w:szCs w:val="20"/>
              </w:rPr>
              <w:t xml:space="preserve">; </w:t>
            </w:r>
            <w:r w:rsidR="00C634BA">
              <w:rPr>
                <w:rFonts w:ascii="Calibri" w:hAnsi="Calibri" w:cs="Calibri"/>
                <w:color w:val="000000"/>
                <w:sz w:val="20"/>
                <w:szCs w:val="20"/>
              </w:rPr>
              <w:t xml:space="preserve">phone calls as part of a progressively more intense reminder/recall </w:t>
            </w:r>
            <w:r w:rsidR="00DD25ED">
              <w:rPr>
                <w:rFonts w:ascii="Calibri" w:hAnsi="Calibri" w:cs="Calibri"/>
                <w:color w:val="000000"/>
                <w:sz w:val="20"/>
                <w:szCs w:val="20"/>
              </w:rPr>
              <w:t xml:space="preserve">and outreach </w:t>
            </w:r>
            <w:r w:rsidR="00C634BA">
              <w:rPr>
                <w:rFonts w:ascii="Calibri" w:hAnsi="Calibri" w:cs="Calibri"/>
                <w:color w:val="000000"/>
                <w:sz w:val="20"/>
                <w:szCs w:val="20"/>
              </w:rPr>
              <w:t>programme</w:t>
            </w:r>
          </w:p>
        </w:tc>
        <w:tc>
          <w:tcPr>
            <w:tcW w:w="3118" w:type="dxa"/>
          </w:tcPr>
          <w:p w14:paraId="7E64274A" w14:textId="40645259" w:rsidR="00CD20E1" w:rsidRDefault="00CD20E1" w:rsidP="00AE1040">
            <w:pPr>
              <w:rPr>
                <w:sz w:val="20"/>
                <w:szCs w:val="20"/>
              </w:rPr>
            </w:pPr>
            <w:r>
              <w:rPr>
                <w:sz w:val="20"/>
                <w:szCs w:val="20"/>
              </w:rPr>
              <w:t>Targeted calls</w:t>
            </w:r>
            <w:r w:rsidR="00FD591A">
              <w:rPr>
                <w:sz w:val="20"/>
                <w:szCs w:val="20"/>
              </w:rPr>
              <w:t xml:space="preserve"> to adolescents and parents more effective than parents alone OR 2.27 (1.00, 5.18)</w:t>
            </w:r>
          </w:p>
          <w:p w14:paraId="48C9D955" w14:textId="63B7ECAF" w:rsidR="00AE1040" w:rsidRPr="00FC6724" w:rsidRDefault="00DD25ED" w:rsidP="00AE1040">
            <w:pPr>
              <w:rPr>
                <w:sz w:val="20"/>
                <w:szCs w:val="20"/>
              </w:rPr>
            </w:pPr>
            <w:r w:rsidRPr="00DD25ED">
              <w:rPr>
                <w:sz w:val="20"/>
                <w:szCs w:val="20"/>
              </w:rPr>
              <w:t>Progressively more intense reminder/recall programme showed significant increase in up to date vaccination (OR 1.6 (1.2 to 2.1); (12-16% more likely, p &lt; 0.001)</w:t>
            </w:r>
            <w:r w:rsidR="0003154D">
              <w:rPr>
                <w:sz w:val="20"/>
                <w:szCs w:val="20"/>
              </w:rPr>
              <w:t>(2 different RCTs)</w:t>
            </w:r>
          </w:p>
        </w:tc>
        <w:tc>
          <w:tcPr>
            <w:tcW w:w="3293" w:type="dxa"/>
          </w:tcPr>
          <w:p w14:paraId="09FB58A5" w14:textId="77777777" w:rsidR="00AE1040" w:rsidRDefault="00AE1040" w:rsidP="00AE1040">
            <w:pPr>
              <w:rPr>
                <w:b/>
                <w:bCs/>
                <w:sz w:val="20"/>
                <w:szCs w:val="20"/>
              </w:rPr>
            </w:pPr>
            <w:r w:rsidRPr="00FC6724">
              <w:rPr>
                <w:b/>
                <w:bCs/>
                <w:sz w:val="20"/>
                <w:szCs w:val="20"/>
              </w:rPr>
              <w:t>Review: high risk of bias</w:t>
            </w:r>
          </w:p>
          <w:p w14:paraId="02A36D38" w14:textId="6B441BC8" w:rsidR="00F47802" w:rsidRPr="00937778" w:rsidRDefault="00F47802" w:rsidP="00CD20E1">
            <w:pPr>
              <w:rPr>
                <w:sz w:val="20"/>
                <w:szCs w:val="20"/>
              </w:rPr>
            </w:pPr>
            <w:r w:rsidRPr="00937778">
              <w:rPr>
                <w:sz w:val="20"/>
                <w:szCs w:val="20"/>
              </w:rPr>
              <w:t xml:space="preserve">Content: </w:t>
            </w:r>
            <w:r w:rsidR="00CD20E1">
              <w:rPr>
                <w:sz w:val="20"/>
                <w:szCs w:val="20"/>
              </w:rPr>
              <w:t>progressive reminders:</w:t>
            </w:r>
            <w:r w:rsidR="00CD20E1" w:rsidRPr="00937778">
              <w:rPr>
                <w:sz w:val="20"/>
                <w:szCs w:val="20"/>
              </w:rPr>
              <w:t xml:space="preserve"> </w:t>
            </w:r>
            <w:r w:rsidRPr="00937778">
              <w:rPr>
                <w:sz w:val="20"/>
                <w:szCs w:val="20"/>
              </w:rPr>
              <w:t xml:space="preserve">2 </w:t>
            </w:r>
            <w:r w:rsidR="00937778" w:rsidRPr="00937778">
              <w:rPr>
                <w:sz w:val="20"/>
                <w:szCs w:val="20"/>
              </w:rPr>
              <w:t xml:space="preserve">reasonably large </w:t>
            </w:r>
            <w:r w:rsidRPr="00937778">
              <w:rPr>
                <w:sz w:val="20"/>
                <w:szCs w:val="20"/>
              </w:rPr>
              <w:t xml:space="preserve">RCTs with </w:t>
            </w:r>
            <w:r w:rsidR="00937778" w:rsidRPr="00937778">
              <w:rPr>
                <w:sz w:val="20"/>
                <w:szCs w:val="20"/>
              </w:rPr>
              <w:t>same effect direction; no quality assessment</w:t>
            </w:r>
            <w:r w:rsidR="00CD20E1">
              <w:rPr>
                <w:sz w:val="20"/>
                <w:szCs w:val="20"/>
              </w:rPr>
              <w:t xml:space="preserve">; </w:t>
            </w:r>
            <w:r w:rsidR="00CD20E1" w:rsidRPr="00937778">
              <w:rPr>
                <w:sz w:val="20"/>
                <w:szCs w:val="20"/>
              </w:rPr>
              <w:t>only some studies reported with full effect estimates;</w:t>
            </w:r>
          </w:p>
        </w:tc>
      </w:tr>
      <w:tr w:rsidR="00AE1040" w:rsidRPr="00FC6724" w14:paraId="20D56020" w14:textId="77777777" w:rsidTr="00094165">
        <w:trPr>
          <w:cantSplit/>
        </w:trPr>
        <w:tc>
          <w:tcPr>
            <w:tcW w:w="1724" w:type="dxa"/>
          </w:tcPr>
          <w:p w14:paraId="3F0C628D" w14:textId="3A3CC973" w:rsidR="00AE1040" w:rsidRPr="00FC6724" w:rsidRDefault="00AE1040" w:rsidP="00AE1040">
            <w:pPr>
              <w:rPr>
                <w:sz w:val="20"/>
                <w:szCs w:val="20"/>
              </w:rPr>
            </w:pPr>
            <w:r w:rsidRPr="00FC6724">
              <w:rPr>
                <w:sz w:val="20"/>
                <w:szCs w:val="20"/>
              </w:rPr>
              <w:t>Phone calls to communicate or educate</w:t>
            </w:r>
          </w:p>
        </w:tc>
        <w:tc>
          <w:tcPr>
            <w:tcW w:w="1612" w:type="dxa"/>
            <w:gridSpan w:val="2"/>
          </w:tcPr>
          <w:p w14:paraId="592D9E6D" w14:textId="52B197CB" w:rsidR="00AE1040" w:rsidRPr="00FC6724" w:rsidRDefault="00AE1040" w:rsidP="00AE1040">
            <w:pPr>
              <w:rPr>
                <w:sz w:val="20"/>
                <w:szCs w:val="20"/>
              </w:rPr>
            </w:pPr>
            <w:r w:rsidRPr="00FC6724">
              <w:rPr>
                <w:sz w:val="20"/>
                <w:szCs w:val="20"/>
              </w:rPr>
              <w:t>Sarnoff 1998</w:t>
            </w:r>
          </w:p>
        </w:tc>
        <w:tc>
          <w:tcPr>
            <w:tcW w:w="1734" w:type="dxa"/>
          </w:tcPr>
          <w:p w14:paraId="42EFBDB6" w14:textId="77777777" w:rsidR="00AE1040" w:rsidRDefault="00AE1040" w:rsidP="00AE1040">
            <w:pPr>
              <w:autoSpaceDE w:val="0"/>
              <w:autoSpaceDN w:val="0"/>
              <w:adjustRightInd w:val="0"/>
              <w:rPr>
                <w:sz w:val="20"/>
                <w:szCs w:val="20"/>
              </w:rPr>
            </w:pPr>
            <w:r>
              <w:rPr>
                <w:sz w:val="20"/>
                <w:szCs w:val="20"/>
              </w:rPr>
              <w:t xml:space="preserve">Older adults </w:t>
            </w:r>
          </w:p>
          <w:p w14:paraId="2BC10E4E" w14:textId="024DBBFF" w:rsidR="00AE1040" w:rsidRPr="00FC6724" w:rsidRDefault="00AE1040" w:rsidP="00AE1040">
            <w:pPr>
              <w:autoSpaceDE w:val="0"/>
              <w:autoSpaceDN w:val="0"/>
              <w:adjustRightInd w:val="0"/>
              <w:rPr>
                <w:rFonts w:ascii="Calibri" w:hAnsi="Calibri" w:cs="Calibri"/>
                <w:color w:val="000000"/>
                <w:sz w:val="20"/>
                <w:szCs w:val="20"/>
              </w:rPr>
            </w:pPr>
            <w:r>
              <w:rPr>
                <w:sz w:val="20"/>
                <w:szCs w:val="20"/>
              </w:rPr>
              <w:t>Influenza vaccination</w:t>
            </w:r>
          </w:p>
        </w:tc>
        <w:tc>
          <w:tcPr>
            <w:tcW w:w="2693" w:type="dxa"/>
          </w:tcPr>
          <w:p w14:paraId="4623A852" w14:textId="18345C2E"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Telephone reminders</w:t>
            </w:r>
            <w:r>
              <w:rPr>
                <w:rFonts w:ascii="Calibri" w:hAnsi="Calibri" w:cs="Calibri"/>
                <w:color w:val="000000"/>
                <w:sz w:val="20"/>
                <w:szCs w:val="20"/>
              </w:rPr>
              <w:t xml:space="preserve"> </w:t>
            </w:r>
            <w:r w:rsidRPr="00FC6724">
              <w:rPr>
                <w:sz w:val="20"/>
                <w:szCs w:val="20"/>
              </w:rPr>
              <w:t>to book or attend appointments</w:t>
            </w:r>
          </w:p>
        </w:tc>
        <w:tc>
          <w:tcPr>
            <w:tcW w:w="3118" w:type="dxa"/>
          </w:tcPr>
          <w:p w14:paraId="60FD1AC4" w14:textId="4AF82D98" w:rsidR="00AE1040" w:rsidRPr="00FC6724" w:rsidRDefault="00147098" w:rsidP="00AE1040">
            <w:pPr>
              <w:rPr>
                <w:sz w:val="20"/>
                <w:szCs w:val="20"/>
              </w:rPr>
            </w:pPr>
            <w:r>
              <w:rPr>
                <w:sz w:val="20"/>
                <w:szCs w:val="20"/>
              </w:rPr>
              <w:t xml:space="preserve">Reported as pooled result for </w:t>
            </w:r>
            <w:r w:rsidR="00DE5A06">
              <w:rPr>
                <w:sz w:val="20"/>
                <w:szCs w:val="20"/>
              </w:rPr>
              <w:t>six RCTs of patient-focused interventions</w:t>
            </w:r>
            <w:r w:rsidR="008B26FA">
              <w:rPr>
                <w:sz w:val="20"/>
                <w:szCs w:val="20"/>
              </w:rPr>
              <w:t xml:space="preserve">: OR </w:t>
            </w:r>
            <w:r w:rsidR="00445362">
              <w:rPr>
                <w:sz w:val="20"/>
                <w:szCs w:val="20"/>
              </w:rPr>
              <w:t>1.85 (1.25, 2.75)</w:t>
            </w:r>
            <w:r w:rsidR="00DF19B1">
              <w:rPr>
                <w:sz w:val="20"/>
                <w:szCs w:val="20"/>
              </w:rPr>
              <w:t xml:space="preserve">; evidence for mixed patient/provider focused interventions included </w:t>
            </w:r>
            <w:r w:rsidR="00970381">
              <w:rPr>
                <w:sz w:val="20"/>
                <w:szCs w:val="20"/>
              </w:rPr>
              <w:t xml:space="preserve">non-RCTs. </w:t>
            </w:r>
          </w:p>
        </w:tc>
        <w:tc>
          <w:tcPr>
            <w:tcW w:w="3293" w:type="dxa"/>
          </w:tcPr>
          <w:p w14:paraId="408D059A" w14:textId="77777777" w:rsidR="00AE1040" w:rsidRDefault="00AE1040" w:rsidP="00AE1040">
            <w:pPr>
              <w:rPr>
                <w:b/>
                <w:bCs/>
                <w:sz w:val="20"/>
                <w:szCs w:val="20"/>
              </w:rPr>
            </w:pPr>
            <w:r w:rsidRPr="00FC6724">
              <w:rPr>
                <w:b/>
                <w:bCs/>
                <w:sz w:val="20"/>
                <w:szCs w:val="20"/>
              </w:rPr>
              <w:t>Review: high risk of bias</w:t>
            </w:r>
          </w:p>
          <w:p w14:paraId="68F8CE42" w14:textId="7D575E44" w:rsidR="00AC40F8" w:rsidRPr="00FC6724" w:rsidRDefault="00AC40F8" w:rsidP="00AE1040">
            <w:pPr>
              <w:rPr>
                <w:b/>
                <w:bCs/>
                <w:sz w:val="20"/>
                <w:szCs w:val="20"/>
              </w:rPr>
            </w:pPr>
            <w:r>
              <w:rPr>
                <w:b/>
                <w:bCs/>
                <w:sz w:val="20"/>
                <w:szCs w:val="20"/>
              </w:rPr>
              <w:t>Content</w:t>
            </w:r>
            <w:r w:rsidR="008C6181">
              <w:rPr>
                <w:b/>
                <w:bCs/>
                <w:sz w:val="20"/>
                <w:szCs w:val="20"/>
              </w:rPr>
              <w:t xml:space="preserve">: </w:t>
            </w:r>
            <w:r w:rsidR="00131A89">
              <w:rPr>
                <w:rFonts w:ascii="Calibri" w:hAnsi="Calibri" w:cs="Calibri"/>
                <w:color w:val="000000"/>
                <w:sz w:val="20"/>
                <w:szCs w:val="20"/>
              </w:rPr>
              <w:t>6</w:t>
            </w:r>
            <w:r w:rsidR="00B70233" w:rsidRPr="002856AA">
              <w:rPr>
                <w:rFonts w:ascii="Calibri" w:hAnsi="Calibri" w:cs="Calibri"/>
                <w:color w:val="000000"/>
                <w:sz w:val="20"/>
                <w:szCs w:val="20"/>
              </w:rPr>
              <w:t xml:space="preserve"> </w:t>
            </w:r>
            <w:proofErr w:type="gramStart"/>
            <w:r w:rsidR="00B70233" w:rsidRPr="002856AA">
              <w:rPr>
                <w:rFonts w:ascii="Calibri" w:hAnsi="Calibri" w:cs="Calibri"/>
                <w:color w:val="000000"/>
                <w:sz w:val="20"/>
                <w:szCs w:val="20"/>
              </w:rPr>
              <w:t>patient-focused</w:t>
            </w:r>
            <w:proofErr w:type="gramEnd"/>
            <w:r w:rsidR="00B70233" w:rsidRPr="002856AA">
              <w:rPr>
                <w:rFonts w:ascii="Calibri" w:hAnsi="Calibri" w:cs="Calibri"/>
                <w:color w:val="000000"/>
                <w:sz w:val="20"/>
                <w:szCs w:val="20"/>
              </w:rPr>
              <w:t xml:space="preserve"> RCTs</w:t>
            </w:r>
            <w:r w:rsidR="008C6181" w:rsidRPr="002856AA">
              <w:rPr>
                <w:rFonts w:ascii="Calibri" w:hAnsi="Calibri" w:cs="Calibri"/>
                <w:color w:val="000000"/>
                <w:sz w:val="20"/>
                <w:szCs w:val="20"/>
              </w:rPr>
              <w:t xml:space="preserve"> show</w:t>
            </w:r>
            <w:r w:rsidR="00131A89">
              <w:rPr>
                <w:rFonts w:ascii="Calibri" w:hAnsi="Calibri" w:cs="Calibri"/>
                <w:color w:val="000000"/>
                <w:sz w:val="20"/>
                <w:szCs w:val="20"/>
              </w:rPr>
              <w:t>ed</w:t>
            </w:r>
            <w:r w:rsidR="008C6181" w:rsidRPr="002856AA">
              <w:rPr>
                <w:rFonts w:ascii="Calibri" w:hAnsi="Calibri" w:cs="Calibri"/>
                <w:color w:val="000000"/>
                <w:sz w:val="20"/>
                <w:szCs w:val="20"/>
              </w:rPr>
              <w:t xml:space="preserve"> consistent direction of effect</w:t>
            </w:r>
            <w:r w:rsidR="00B70233" w:rsidRPr="002856AA">
              <w:rPr>
                <w:rFonts w:ascii="Calibri" w:hAnsi="Calibri" w:cs="Calibri"/>
                <w:color w:val="000000"/>
                <w:sz w:val="20"/>
                <w:szCs w:val="20"/>
              </w:rPr>
              <w:t>,</w:t>
            </w:r>
            <w:r w:rsidR="008C6181" w:rsidRPr="002856AA">
              <w:rPr>
                <w:rFonts w:ascii="Calibri" w:hAnsi="Calibri" w:cs="Calibri"/>
                <w:color w:val="000000"/>
                <w:sz w:val="20"/>
                <w:szCs w:val="20"/>
              </w:rPr>
              <w:t xml:space="preserve"> not clear how many included telephone </w:t>
            </w:r>
            <w:r w:rsidR="00B70233" w:rsidRPr="002856AA">
              <w:rPr>
                <w:rFonts w:ascii="Calibri" w:hAnsi="Calibri" w:cs="Calibri"/>
                <w:color w:val="000000"/>
                <w:sz w:val="20"/>
                <w:szCs w:val="20"/>
              </w:rPr>
              <w:t>call</w:t>
            </w:r>
            <w:r w:rsidR="008C6181" w:rsidRPr="002856AA">
              <w:rPr>
                <w:rFonts w:ascii="Calibri" w:hAnsi="Calibri" w:cs="Calibri"/>
                <w:color w:val="000000"/>
                <w:sz w:val="20"/>
                <w:szCs w:val="20"/>
              </w:rPr>
              <w:t>; all 6 involved reminder</w:t>
            </w:r>
            <w:r w:rsidR="00B70233" w:rsidRPr="002856AA">
              <w:rPr>
                <w:rFonts w:ascii="Calibri" w:hAnsi="Calibri" w:cs="Calibri"/>
                <w:color w:val="000000"/>
                <w:sz w:val="20"/>
                <w:szCs w:val="20"/>
              </w:rPr>
              <w:t>s</w:t>
            </w:r>
            <w:r w:rsidR="002856AA">
              <w:rPr>
                <w:rFonts w:ascii="Calibri" w:hAnsi="Calibri" w:cs="Calibri"/>
                <w:color w:val="000000"/>
                <w:sz w:val="20"/>
                <w:szCs w:val="20"/>
              </w:rPr>
              <w:t>;</w:t>
            </w:r>
            <w:r w:rsidR="008C6181" w:rsidRPr="002856AA">
              <w:rPr>
                <w:rFonts w:ascii="Calibri" w:hAnsi="Calibri" w:cs="Calibri"/>
                <w:color w:val="000000"/>
                <w:sz w:val="20"/>
                <w:szCs w:val="20"/>
              </w:rPr>
              <w:t xml:space="preserve"> at least one</w:t>
            </w:r>
            <w:r w:rsidR="00131A89">
              <w:rPr>
                <w:rFonts w:ascii="Calibri" w:hAnsi="Calibri" w:cs="Calibri"/>
                <w:color w:val="000000"/>
                <w:sz w:val="20"/>
                <w:szCs w:val="20"/>
              </w:rPr>
              <w:t xml:space="preserve"> used</w:t>
            </w:r>
            <w:r w:rsidR="008C6181" w:rsidRPr="002856AA">
              <w:rPr>
                <w:rFonts w:ascii="Calibri" w:hAnsi="Calibri" w:cs="Calibri"/>
                <w:color w:val="000000"/>
                <w:sz w:val="20"/>
                <w:szCs w:val="20"/>
              </w:rPr>
              <w:t xml:space="preserve"> phone calls.</w:t>
            </w:r>
            <w:r w:rsidR="00B70233" w:rsidRPr="002856AA">
              <w:rPr>
                <w:rFonts w:ascii="Calibri" w:hAnsi="Calibri" w:cs="Calibri"/>
                <w:color w:val="000000"/>
                <w:sz w:val="20"/>
                <w:szCs w:val="20"/>
              </w:rPr>
              <w:t xml:space="preserve"> No quality assessment; </w:t>
            </w:r>
            <w:r w:rsidR="002856AA" w:rsidRPr="002856AA">
              <w:rPr>
                <w:rFonts w:ascii="Calibri" w:hAnsi="Calibri" w:cs="Calibri"/>
                <w:color w:val="000000"/>
                <w:sz w:val="20"/>
                <w:szCs w:val="20"/>
              </w:rPr>
              <w:t>effect of phone calls cannot be isolated.</w:t>
            </w:r>
          </w:p>
        </w:tc>
      </w:tr>
      <w:tr w:rsidR="00AE1040" w:rsidRPr="00FC6724" w14:paraId="362ECED1" w14:textId="77777777" w:rsidTr="00094165">
        <w:trPr>
          <w:cantSplit/>
        </w:trPr>
        <w:tc>
          <w:tcPr>
            <w:tcW w:w="1724" w:type="dxa"/>
          </w:tcPr>
          <w:p w14:paraId="657928EF" w14:textId="14B3AD45" w:rsidR="00AE1040" w:rsidRPr="00FC6724" w:rsidRDefault="00AE1040" w:rsidP="00AE1040">
            <w:pPr>
              <w:rPr>
                <w:sz w:val="20"/>
                <w:szCs w:val="20"/>
              </w:rPr>
            </w:pPr>
            <w:r w:rsidRPr="00FC6724">
              <w:rPr>
                <w:sz w:val="20"/>
                <w:szCs w:val="20"/>
              </w:rPr>
              <w:t>Printed material in person</w:t>
            </w:r>
          </w:p>
        </w:tc>
        <w:tc>
          <w:tcPr>
            <w:tcW w:w="1612" w:type="dxa"/>
            <w:gridSpan w:val="2"/>
          </w:tcPr>
          <w:p w14:paraId="74245786" w14:textId="4C0AE3B1" w:rsidR="00AE1040" w:rsidRPr="00FC6724" w:rsidRDefault="00AE1040" w:rsidP="00AE1040">
            <w:pPr>
              <w:rPr>
                <w:sz w:val="20"/>
                <w:szCs w:val="20"/>
              </w:rPr>
            </w:pPr>
            <w:r w:rsidRPr="00FC6724">
              <w:rPr>
                <w:sz w:val="20"/>
                <w:szCs w:val="20"/>
              </w:rPr>
              <w:t>Nelson 2016</w:t>
            </w:r>
          </w:p>
        </w:tc>
        <w:tc>
          <w:tcPr>
            <w:tcW w:w="1734" w:type="dxa"/>
          </w:tcPr>
          <w:p w14:paraId="4C3FE573" w14:textId="77777777" w:rsidR="00AE1040" w:rsidRDefault="00AE1040" w:rsidP="00AE1040">
            <w:pPr>
              <w:autoSpaceDE w:val="0"/>
              <w:autoSpaceDN w:val="0"/>
              <w:adjustRightInd w:val="0"/>
              <w:rPr>
                <w:sz w:val="20"/>
                <w:szCs w:val="20"/>
              </w:rPr>
            </w:pPr>
            <w:r>
              <w:rPr>
                <w:sz w:val="20"/>
                <w:szCs w:val="20"/>
              </w:rPr>
              <w:t>C</w:t>
            </w:r>
            <w:r w:rsidRPr="00FC6724">
              <w:rPr>
                <w:sz w:val="20"/>
                <w:szCs w:val="20"/>
              </w:rPr>
              <w:t>hildren with low SES in LMIC</w:t>
            </w:r>
          </w:p>
          <w:p w14:paraId="4A525C58" w14:textId="77777777" w:rsidR="00AE1040" w:rsidRPr="00FC6724" w:rsidRDefault="00AE1040" w:rsidP="00AE1040">
            <w:pPr>
              <w:autoSpaceDE w:val="0"/>
              <w:autoSpaceDN w:val="0"/>
              <w:adjustRightInd w:val="0"/>
              <w:rPr>
                <w:sz w:val="20"/>
                <w:szCs w:val="20"/>
              </w:rPr>
            </w:pPr>
            <w:r>
              <w:rPr>
                <w:sz w:val="20"/>
                <w:szCs w:val="20"/>
              </w:rPr>
              <w:t>Childhood vaccination</w:t>
            </w:r>
          </w:p>
          <w:p w14:paraId="1E699CB4" w14:textId="77777777" w:rsidR="00AE1040" w:rsidRPr="00FC6724" w:rsidRDefault="00AE1040" w:rsidP="00AE1040">
            <w:pPr>
              <w:autoSpaceDE w:val="0"/>
              <w:autoSpaceDN w:val="0"/>
              <w:adjustRightInd w:val="0"/>
              <w:rPr>
                <w:sz w:val="20"/>
                <w:szCs w:val="20"/>
              </w:rPr>
            </w:pPr>
          </w:p>
        </w:tc>
        <w:tc>
          <w:tcPr>
            <w:tcW w:w="2693" w:type="dxa"/>
          </w:tcPr>
          <w:p w14:paraId="58CDDCE8" w14:textId="6D061BE9" w:rsidR="00AE1040" w:rsidRPr="00FC6724" w:rsidRDefault="00AE1040" w:rsidP="00AE1040">
            <w:pPr>
              <w:autoSpaceDE w:val="0"/>
              <w:autoSpaceDN w:val="0"/>
              <w:adjustRightInd w:val="0"/>
              <w:rPr>
                <w:sz w:val="20"/>
                <w:szCs w:val="20"/>
              </w:rPr>
            </w:pPr>
            <w:r w:rsidRPr="00FC6724">
              <w:rPr>
                <w:sz w:val="20"/>
                <w:szCs w:val="20"/>
              </w:rPr>
              <w:t>Redesigned immunisation cards</w:t>
            </w:r>
          </w:p>
          <w:p w14:paraId="313EB5CD" w14:textId="6CA0A7CA" w:rsidR="00AE1040" w:rsidRPr="00FC6724" w:rsidRDefault="00AE1040" w:rsidP="00AE1040">
            <w:pPr>
              <w:autoSpaceDE w:val="0"/>
              <w:autoSpaceDN w:val="0"/>
              <w:adjustRightInd w:val="0"/>
              <w:rPr>
                <w:rFonts w:ascii="Calibri" w:hAnsi="Calibri" w:cs="Calibri"/>
                <w:color w:val="000000"/>
                <w:sz w:val="20"/>
                <w:szCs w:val="20"/>
              </w:rPr>
            </w:pPr>
            <w:r w:rsidRPr="00FC6724">
              <w:rPr>
                <w:sz w:val="20"/>
                <w:szCs w:val="20"/>
              </w:rPr>
              <w:t>Pictorial information cards</w:t>
            </w:r>
          </w:p>
        </w:tc>
        <w:tc>
          <w:tcPr>
            <w:tcW w:w="3118" w:type="dxa"/>
          </w:tcPr>
          <w:p w14:paraId="4DD158B5" w14:textId="105E7E6D" w:rsidR="00AE1040" w:rsidRPr="00675E9A" w:rsidRDefault="002E4F2B" w:rsidP="00AE1040">
            <w:pPr>
              <w:rPr>
                <w:sz w:val="20"/>
                <w:szCs w:val="20"/>
              </w:rPr>
            </w:pPr>
            <w:r w:rsidRPr="00675E9A">
              <w:rPr>
                <w:rFonts w:ascii="Calibri" w:hAnsi="Calibri" w:cs="Calibri"/>
                <w:color w:val="000000"/>
                <w:sz w:val="20"/>
                <w:szCs w:val="20"/>
              </w:rPr>
              <w:t>Redesigned cards increased immunisation by 19% vs control; cards + education increased by 10% vs control. Pictorial information cards in home visit increased immunisation by 20% vs control.</w:t>
            </w:r>
          </w:p>
        </w:tc>
        <w:tc>
          <w:tcPr>
            <w:tcW w:w="3293" w:type="dxa"/>
          </w:tcPr>
          <w:p w14:paraId="4F77F5E6" w14:textId="77777777" w:rsidR="00AE1040" w:rsidRDefault="00AE1040" w:rsidP="00AE1040">
            <w:pPr>
              <w:rPr>
                <w:b/>
                <w:bCs/>
                <w:sz w:val="20"/>
                <w:szCs w:val="20"/>
              </w:rPr>
            </w:pPr>
            <w:r w:rsidRPr="00FC6724">
              <w:rPr>
                <w:b/>
                <w:bCs/>
                <w:sz w:val="20"/>
                <w:szCs w:val="20"/>
              </w:rPr>
              <w:t>Review: unclear risk of bias</w:t>
            </w:r>
          </w:p>
          <w:p w14:paraId="470DD947" w14:textId="58677FF6" w:rsidR="00DF62F3" w:rsidRPr="00675E9A" w:rsidRDefault="002E4F2B" w:rsidP="00DF62F3">
            <w:pPr>
              <w:autoSpaceDE w:val="0"/>
              <w:autoSpaceDN w:val="0"/>
              <w:adjustRightInd w:val="0"/>
              <w:rPr>
                <w:rFonts w:ascii="Calibri" w:hAnsi="Calibri" w:cs="Calibri"/>
                <w:color w:val="000000"/>
                <w:sz w:val="20"/>
                <w:szCs w:val="20"/>
              </w:rPr>
            </w:pPr>
            <w:r w:rsidRPr="00675E9A">
              <w:rPr>
                <w:sz w:val="20"/>
                <w:szCs w:val="20"/>
              </w:rPr>
              <w:t>Content</w:t>
            </w:r>
            <w:r w:rsidR="00DF62F3" w:rsidRPr="00675E9A">
              <w:rPr>
                <w:sz w:val="20"/>
                <w:szCs w:val="20"/>
              </w:rPr>
              <w:t xml:space="preserve">: </w:t>
            </w:r>
            <w:r w:rsidR="00DF62F3" w:rsidRPr="00675E9A">
              <w:rPr>
                <w:rFonts w:ascii="Calibri" w:hAnsi="Calibri" w:cs="Calibri"/>
                <w:color w:val="000000"/>
                <w:sz w:val="20"/>
                <w:szCs w:val="20"/>
              </w:rPr>
              <w:t>Immunisation cards: larger RCT; Pictorial information</w:t>
            </w:r>
            <w:r w:rsidR="009C629C" w:rsidRPr="00675E9A">
              <w:rPr>
                <w:rFonts w:ascii="Calibri" w:hAnsi="Calibri" w:cs="Calibri"/>
                <w:color w:val="000000"/>
                <w:sz w:val="20"/>
                <w:szCs w:val="20"/>
              </w:rPr>
              <w:t>:</w:t>
            </w:r>
          </w:p>
          <w:p w14:paraId="7344EC6C" w14:textId="417EDB7A" w:rsidR="002E4F2B" w:rsidRPr="00FC6724" w:rsidRDefault="00DF62F3" w:rsidP="00DF62F3">
            <w:pPr>
              <w:rPr>
                <w:b/>
                <w:bCs/>
                <w:sz w:val="20"/>
                <w:szCs w:val="20"/>
              </w:rPr>
            </w:pPr>
            <w:r w:rsidRPr="00675E9A">
              <w:rPr>
                <w:rFonts w:ascii="Calibri" w:hAnsi="Calibri" w:cs="Calibri"/>
                <w:color w:val="000000"/>
                <w:sz w:val="20"/>
                <w:szCs w:val="20"/>
              </w:rPr>
              <w:t>moderate size RCT</w:t>
            </w:r>
            <w:r w:rsidR="009C629C" w:rsidRPr="00675E9A">
              <w:rPr>
                <w:rFonts w:ascii="Calibri" w:hAnsi="Calibri" w:cs="Calibri"/>
                <w:color w:val="000000"/>
                <w:sz w:val="20"/>
                <w:szCs w:val="20"/>
              </w:rPr>
              <w:t>; only absolute differences reported.</w:t>
            </w:r>
            <w:r w:rsidR="005D4568" w:rsidRPr="00675E9A">
              <w:rPr>
                <w:rFonts w:ascii="Calibri" w:hAnsi="Calibri" w:cs="Calibri"/>
                <w:color w:val="000000"/>
                <w:sz w:val="20"/>
                <w:szCs w:val="20"/>
              </w:rPr>
              <w:t xml:space="preserve"> 3/6 RCTs low risk of bias on all 5 domains  using AHRQ criteria; other 3 were high</w:t>
            </w:r>
            <w:r w:rsidR="00675E9A" w:rsidRPr="00675E9A">
              <w:rPr>
                <w:rFonts w:ascii="Calibri" w:hAnsi="Calibri" w:cs="Calibri"/>
                <w:color w:val="000000"/>
                <w:sz w:val="20"/>
                <w:szCs w:val="20"/>
              </w:rPr>
              <w:t>/</w:t>
            </w:r>
            <w:r w:rsidR="005D4568" w:rsidRPr="00675E9A">
              <w:rPr>
                <w:rFonts w:ascii="Calibri" w:hAnsi="Calibri" w:cs="Calibri"/>
                <w:color w:val="000000"/>
                <w:sz w:val="20"/>
                <w:szCs w:val="20"/>
              </w:rPr>
              <w:t xml:space="preserve">unclear on 1 or 2 </w:t>
            </w:r>
            <w:r w:rsidR="00675E9A" w:rsidRPr="00675E9A">
              <w:rPr>
                <w:rFonts w:ascii="Calibri" w:hAnsi="Calibri" w:cs="Calibri"/>
                <w:color w:val="000000"/>
                <w:sz w:val="20"/>
                <w:szCs w:val="20"/>
              </w:rPr>
              <w:t>d</w:t>
            </w:r>
            <w:r w:rsidR="005D4568" w:rsidRPr="00675E9A">
              <w:rPr>
                <w:rFonts w:ascii="Calibri" w:hAnsi="Calibri" w:cs="Calibri"/>
                <w:color w:val="000000"/>
                <w:sz w:val="20"/>
                <w:szCs w:val="20"/>
              </w:rPr>
              <w:t>omains.</w:t>
            </w:r>
          </w:p>
        </w:tc>
      </w:tr>
      <w:tr w:rsidR="00417DE0" w:rsidRPr="00FC6724" w14:paraId="3D997D64" w14:textId="77777777" w:rsidTr="00094165">
        <w:trPr>
          <w:cantSplit/>
        </w:trPr>
        <w:tc>
          <w:tcPr>
            <w:tcW w:w="1724" w:type="dxa"/>
          </w:tcPr>
          <w:p w14:paraId="062AE84B" w14:textId="06690CEC" w:rsidR="00417DE0" w:rsidRPr="00FC6724" w:rsidRDefault="00417DE0" w:rsidP="00AE1040">
            <w:pPr>
              <w:rPr>
                <w:sz w:val="20"/>
                <w:szCs w:val="20"/>
              </w:rPr>
            </w:pPr>
            <w:r w:rsidRPr="00FC6724">
              <w:rPr>
                <w:sz w:val="20"/>
                <w:szCs w:val="20"/>
              </w:rPr>
              <w:t>Printed material in person</w:t>
            </w:r>
          </w:p>
        </w:tc>
        <w:tc>
          <w:tcPr>
            <w:tcW w:w="1612" w:type="dxa"/>
            <w:gridSpan w:val="2"/>
          </w:tcPr>
          <w:p w14:paraId="371E2FE2" w14:textId="6EB120F3" w:rsidR="00417DE0" w:rsidRPr="00FC6724" w:rsidRDefault="00417DE0" w:rsidP="00AE1040">
            <w:pPr>
              <w:rPr>
                <w:sz w:val="20"/>
                <w:szCs w:val="20"/>
              </w:rPr>
            </w:pPr>
            <w:r>
              <w:rPr>
                <w:sz w:val="20"/>
                <w:szCs w:val="20"/>
              </w:rPr>
              <w:t>Crocker-Buque 2017a</w:t>
            </w:r>
          </w:p>
        </w:tc>
        <w:tc>
          <w:tcPr>
            <w:tcW w:w="1734" w:type="dxa"/>
          </w:tcPr>
          <w:p w14:paraId="7499A0F3" w14:textId="77777777" w:rsidR="0046168D" w:rsidRDefault="0046168D" w:rsidP="0046168D">
            <w:pPr>
              <w:autoSpaceDE w:val="0"/>
              <w:autoSpaceDN w:val="0"/>
              <w:adjustRightInd w:val="0"/>
              <w:rPr>
                <w:rFonts w:ascii="Calibri" w:hAnsi="Calibri" w:cs="Calibri"/>
                <w:color w:val="000000"/>
                <w:sz w:val="20"/>
                <w:szCs w:val="20"/>
              </w:rPr>
            </w:pPr>
            <w:r>
              <w:rPr>
                <w:rFonts w:ascii="Calibri" w:hAnsi="Calibri" w:cs="Calibri"/>
                <w:color w:val="000000"/>
                <w:sz w:val="20"/>
                <w:szCs w:val="20"/>
              </w:rPr>
              <w:t>Low SES or slum residents in LMIC</w:t>
            </w:r>
          </w:p>
          <w:p w14:paraId="1C1FB224" w14:textId="44C08F80" w:rsidR="00417DE0" w:rsidRDefault="0046168D" w:rsidP="0046168D">
            <w:pPr>
              <w:autoSpaceDE w:val="0"/>
              <w:autoSpaceDN w:val="0"/>
              <w:adjustRightInd w:val="0"/>
              <w:rPr>
                <w:sz w:val="20"/>
                <w:szCs w:val="20"/>
              </w:rPr>
            </w:pPr>
            <w:r>
              <w:rPr>
                <w:rFonts w:ascii="Calibri" w:hAnsi="Calibri" w:cs="Calibri"/>
                <w:color w:val="000000"/>
                <w:sz w:val="20"/>
                <w:szCs w:val="20"/>
              </w:rPr>
              <w:t>Multiple vaccinations</w:t>
            </w:r>
          </w:p>
        </w:tc>
        <w:tc>
          <w:tcPr>
            <w:tcW w:w="2693" w:type="dxa"/>
          </w:tcPr>
          <w:p w14:paraId="0701DC09" w14:textId="2DC511B3" w:rsidR="00417DE0" w:rsidRPr="00FC6724" w:rsidRDefault="00F67A49" w:rsidP="00AE1040">
            <w:pPr>
              <w:autoSpaceDE w:val="0"/>
              <w:autoSpaceDN w:val="0"/>
              <w:adjustRightInd w:val="0"/>
              <w:rPr>
                <w:sz w:val="20"/>
                <w:szCs w:val="20"/>
              </w:rPr>
            </w:pPr>
            <w:r w:rsidRPr="00FC6724">
              <w:rPr>
                <w:sz w:val="20"/>
                <w:szCs w:val="20"/>
              </w:rPr>
              <w:t>Pictorial information cards</w:t>
            </w:r>
          </w:p>
        </w:tc>
        <w:tc>
          <w:tcPr>
            <w:tcW w:w="3118" w:type="dxa"/>
          </w:tcPr>
          <w:p w14:paraId="6D62E749" w14:textId="5DF0D951" w:rsidR="00417DE0" w:rsidRPr="00FC6724" w:rsidRDefault="00F67A49" w:rsidP="00AE1040">
            <w:pPr>
              <w:rPr>
                <w:sz w:val="20"/>
                <w:szCs w:val="20"/>
              </w:rPr>
            </w:pPr>
            <w:r>
              <w:rPr>
                <w:sz w:val="20"/>
                <w:szCs w:val="20"/>
              </w:rPr>
              <w:t>Same data as in Nelson 2016</w:t>
            </w:r>
          </w:p>
        </w:tc>
        <w:tc>
          <w:tcPr>
            <w:tcW w:w="3293" w:type="dxa"/>
          </w:tcPr>
          <w:p w14:paraId="26D974E5" w14:textId="77777777" w:rsidR="00417DE0" w:rsidRDefault="00734896" w:rsidP="00AE1040">
            <w:pPr>
              <w:rPr>
                <w:b/>
                <w:bCs/>
                <w:sz w:val="20"/>
                <w:szCs w:val="20"/>
              </w:rPr>
            </w:pPr>
            <w:r w:rsidRPr="00FC6724">
              <w:rPr>
                <w:b/>
                <w:bCs/>
                <w:sz w:val="20"/>
                <w:szCs w:val="20"/>
              </w:rPr>
              <w:t>Review: high risk of bias</w:t>
            </w:r>
          </w:p>
          <w:p w14:paraId="064FC732" w14:textId="3815EFC2" w:rsidR="00F67A49" w:rsidRPr="00FC6724" w:rsidRDefault="00F67A49" w:rsidP="00AE1040">
            <w:pPr>
              <w:rPr>
                <w:b/>
                <w:bCs/>
                <w:sz w:val="20"/>
                <w:szCs w:val="20"/>
              </w:rPr>
            </w:pPr>
            <w:r w:rsidRPr="00F67A49">
              <w:rPr>
                <w:sz w:val="20"/>
                <w:szCs w:val="20"/>
              </w:rPr>
              <w:t>Content:</w:t>
            </w:r>
            <w:r>
              <w:rPr>
                <w:b/>
                <w:bCs/>
                <w:sz w:val="20"/>
                <w:szCs w:val="20"/>
              </w:rPr>
              <w:t xml:space="preserve"> </w:t>
            </w:r>
            <w:r>
              <w:rPr>
                <w:sz w:val="20"/>
                <w:szCs w:val="20"/>
              </w:rPr>
              <w:t>Same data as in Nelson 2016</w:t>
            </w:r>
          </w:p>
        </w:tc>
      </w:tr>
      <w:tr w:rsidR="00AE1040" w:rsidRPr="00FC6724" w14:paraId="42FFA9DF" w14:textId="77777777" w:rsidTr="00094165">
        <w:trPr>
          <w:cantSplit/>
        </w:trPr>
        <w:tc>
          <w:tcPr>
            <w:tcW w:w="1724" w:type="dxa"/>
          </w:tcPr>
          <w:p w14:paraId="46528E17" w14:textId="62E6AF10" w:rsidR="00AE1040" w:rsidRPr="00FC6724" w:rsidRDefault="00AE1040" w:rsidP="00AE1040">
            <w:pPr>
              <w:rPr>
                <w:sz w:val="20"/>
                <w:szCs w:val="20"/>
              </w:rPr>
            </w:pPr>
            <w:r w:rsidRPr="00FC6724">
              <w:rPr>
                <w:sz w:val="20"/>
                <w:szCs w:val="20"/>
              </w:rPr>
              <w:lastRenderedPageBreak/>
              <w:t>Printed material in person</w:t>
            </w:r>
          </w:p>
        </w:tc>
        <w:tc>
          <w:tcPr>
            <w:tcW w:w="1612" w:type="dxa"/>
            <w:gridSpan w:val="2"/>
          </w:tcPr>
          <w:p w14:paraId="6821DC33" w14:textId="46D6F63E" w:rsidR="00AE1040" w:rsidRPr="00FC6724" w:rsidRDefault="00AE1040" w:rsidP="00AE1040">
            <w:pPr>
              <w:rPr>
                <w:sz w:val="20"/>
                <w:szCs w:val="20"/>
              </w:rPr>
            </w:pPr>
            <w:r w:rsidRPr="00FC6724">
              <w:rPr>
                <w:sz w:val="20"/>
                <w:szCs w:val="20"/>
              </w:rPr>
              <w:t>Callahan 2021</w:t>
            </w:r>
          </w:p>
        </w:tc>
        <w:tc>
          <w:tcPr>
            <w:tcW w:w="1734" w:type="dxa"/>
          </w:tcPr>
          <w:p w14:paraId="2BC8102E" w14:textId="77777777" w:rsidR="00AE1040"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Pregnant women from ethnic minority groups</w:t>
            </w:r>
          </w:p>
          <w:p w14:paraId="723CB5B9" w14:textId="52832EE4" w:rsidR="00AE1040" w:rsidRPr="00FC6724"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Influenza vaccination</w:t>
            </w:r>
          </w:p>
        </w:tc>
        <w:tc>
          <w:tcPr>
            <w:tcW w:w="2693" w:type="dxa"/>
          </w:tcPr>
          <w:p w14:paraId="7609742E" w14:textId="3AE159BF"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Pamphlet of information plus a verbal message of benefits of vaccination</w:t>
            </w:r>
          </w:p>
        </w:tc>
        <w:tc>
          <w:tcPr>
            <w:tcW w:w="3118" w:type="dxa"/>
          </w:tcPr>
          <w:p w14:paraId="63BAF8E0" w14:textId="3B34379F" w:rsidR="00AE1040" w:rsidRPr="002F56AF" w:rsidRDefault="00ED1046" w:rsidP="00AE1040">
            <w:pPr>
              <w:rPr>
                <w:sz w:val="20"/>
                <w:szCs w:val="20"/>
              </w:rPr>
            </w:pPr>
            <w:r w:rsidRPr="002F56AF">
              <w:rPr>
                <w:rFonts w:ascii="Calibri" w:hAnsi="Calibri" w:cs="Calibri"/>
                <w:color w:val="000000"/>
                <w:sz w:val="20"/>
                <w:szCs w:val="20"/>
              </w:rPr>
              <w:t>Pamphlet vs pamphlet + verbalised benefit vs control: both intervention groups had higher vaccination rates vs control (p &lt; 0.01); 1</w:t>
            </w:r>
            <w:r w:rsidR="002F56AF" w:rsidRPr="002F56AF">
              <w:rPr>
                <w:rFonts w:ascii="Calibri" w:hAnsi="Calibri" w:cs="Calibri"/>
                <w:color w:val="000000"/>
                <w:sz w:val="20"/>
                <w:szCs w:val="20"/>
              </w:rPr>
              <w:t>3</w:t>
            </w:r>
            <w:r w:rsidRPr="002F56AF">
              <w:rPr>
                <w:rFonts w:ascii="Calibri" w:hAnsi="Calibri" w:cs="Calibri"/>
                <w:color w:val="000000"/>
                <w:sz w:val="20"/>
                <w:szCs w:val="20"/>
              </w:rPr>
              <w:t xml:space="preserve">% higher in combined intervention groups but significance </w:t>
            </w:r>
            <w:r w:rsidR="002F56AF" w:rsidRPr="002F56AF">
              <w:rPr>
                <w:rFonts w:ascii="Calibri" w:hAnsi="Calibri" w:cs="Calibri"/>
                <w:color w:val="000000"/>
                <w:sz w:val="20"/>
                <w:szCs w:val="20"/>
              </w:rPr>
              <w:t>not reported</w:t>
            </w:r>
          </w:p>
        </w:tc>
        <w:tc>
          <w:tcPr>
            <w:tcW w:w="3293" w:type="dxa"/>
          </w:tcPr>
          <w:p w14:paraId="7243CFA6" w14:textId="77777777" w:rsidR="00AE1040" w:rsidRDefault="00AE1040" w:rsidP="00AE1040">
            <w:pPr>
              <w:rPr>
                <w:b/>
                <w:bCs/>
                <w:sz w:val="20"/>
                <w:szCs w:val="20"/>
              </w:rPr>
            </w:pPr>
            <w:r w:rsidRPr="00FC6724">
              <w:rPr>
                <w:b/>
                <w:bCs/>
                <w:sz w:val="20"/>
                <w:szCs w:val="20"/>
              </w:rPr>
              <w:t>Review: high risk of bias</w:t>
            </w:r>
          </w:p>
          <w:p w14:paraId="16EAA66F" w14:textId="6F9A1CDE" w:rsidR="00156DD0" w:rsidRPr="00156DD0" w:rsidRDefault="00156DD0" w:rsidP="00AE1040">
            <w:pPr>
              <w:rPr>
                <w:sz w:val="20"/>
                <w:szCs w:val="20"/>
              </w:rPr>
            </w:pPr>
            <w:r w:rsidRPr="00156DD0">
              <w:rPr>
                <w:sz w:val="20"/>
                <w:szCs w:val="20"/>
              </w:rPr>
              <w:t>Content:</w:t>
            </w:r>
            <w:r w:rsidR="00293EB6">
              <w:rPr>
                <w:sz w:val="20"/>
                <w:szCs w:val="20"/>
              </w:rPr>
              <w:t xml:space="preserve"> moderate sized RCT; clear consistent reporting but no quality assessment</w:t>
            </w:r>
          </w:p>
        </w:tc>
      </w:tr>
      <w:tr w:rsidR="00AE1040" w:rsidRPr="00FC6724" w14:paraId="2F3F906B" w14:textId="77777777" w:rsidTr="00094165">
        <w:trPr>
          <w:cantSplit/>
        </w:trPr>
        <w:tc>
          <w:tcPr>
            <w:tcW w:w="1724" w:type="dxa"/>
          </w:tcPr>
          <w:p w14:paraId="52F263C6" w14:textId="1F2FA12E" w:rsidR="00AE1040" w:rsidRPr="00FC6724" w:rsidRDefault="00AE1040" w:rsidP="00AE1040">
            <w:pPr>
              <w:rPr>
                <w:sz w:val="20"/>
                <w:szCs w:val="20"/>
              </w:rPr>
            </w:pPr>
            <w:r w:rsidRPr="00FC6724">
              <w:rPr>
                <w:sz w:val="20"/>
                <w:szCs w:val="20"/>
              </w:rPr>
              <w:t>Printed material in person</w:t>
            </w:r>
          </w:p>
        </w:tc>
        <w:tc>
          <w:tcPr>
            <w:tcW w:w="1612" w:type="dxa"/>
            <w:gridSpan w:val="2"/>
          </w:tcPr>
          <w:p w14:paraId="37EA9725" w14:textId="01471651" w:rsidR="00AE1040" w:rsidRPr="00FC6724" w:rsidRDefault="00AE1040" w:rsidP="00AE1040">
            <w:pPr>
              <w:rPr>
                <w:sz w:val="20"/>
                <w:szCs w:val="20"/>
              </w:rPr>
            </w:pPr>
            <w:r w:rsidRPr="00FC6724">
              <w:rPr>
                <w:sz w:val="20"/>
                <w:szCs w:val="20"/>
              </w:rPr>
              <w:t>Mogaka 2019</w:t>
            </w:r>
          </w:p>
        </w:tc>
        <w:tc>
          <w:tcPr>
            <w:tcW w:w="1734" w:type="dxa"/>
          </w:tcPr>
          <w:p w14:paraId="143BB65D" w14:textId="77777777" w:rsidR="00AE1040"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Low SES or ethnic minority adolescents</w:t>
            </w:r>
          </w:p>
          <w:p w14:paraId="26055248" w14:textId="51CFDB43" w:rsidR="00AE1040" w:rsidRPr="00FC6724"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3DB535B7" w14:textId="0DD1004D"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Information sheet/flyer plus free t-shirt</w:t>
            </w:r>
          </w:p>
        </w:tc>
        <w:tc>
          <w:tcPr>
            <w:tcW w:w="3118" w:type="dxa"/>
          </w:tcPr>
          <w:p w14:paraId="6BDA8E10" w14:textId="37808060" w:rsidR="00AE1040" w:rsidRPr="00156DD0" w:rsidRDefault="00156DD0" w:rsidP="00AE1040">
            <w:pPr>
              <w:rPr>
                <w:sz w:val="20"/>
                <w:szCs w:val="20"/>
              </w:rPr>
            </w:pPr>
            <w:r w:rsidRPr="00156DD0">
              <w:rPr>
                <w:rFonts w:ascii="Calibri" w:hAnsi="Calibri" w:cs="Calibri"/>
                <w:color w:val="000000"/>
                <w:sz w:val="20"/>
                <w:szCs w:val="20"/>
              </w:rPr>
              <w:t>More (43.3% vs 31.9%) completed 3 dose schedule (p = 0.03)</w:t>
            </w:r>
          </w:p>
        </w:tc>
        <w:tc>
          <w:tcPr>
            <w:tcW w:w="3293" w:type="dxa"/>
          </w:tcPr>
          <w:p w14:paraId="4DE7BFAA" w14:textId="77777777" w:rsidR="00AE1040" w:rsidRDefault="00AE1040" w:rsidP="00AE1040">
            <w:pPr>
              <w:rPr>
                <w:b/>
                <w:bCs/>
                <w:sz w:val="20"/>
                <w:szCs w:val="20"/>
              </w:rPr>
            </w:pPr>
            <w:r w:rsidRPr="00FC6724">
              <w:rPr>
                <w:b/>
                <w:bCs/>
                <w:sz w:val="20"/>
                <w:szCs w:val="20"/>
              </w:rPr>
              <w:t>Review high risk of bias</w:t>
            </w:r>
          </w:p>
          <w:p w14:paraId="3A88DAD2" w14:textId="29A060A5" w:rsidR="00156DD0" w:rsidRPr="00FC6724" w:rsidRDefault="00156DD0" w:rsidP="00AE1040">
            <w:pPr>
              <w:rPr>
                <w:b/>
                <w:bCs/>
                <w:sz w:val="20"/>
                <w:szCs w:val="20"/>
              </w:rPr>
            </w:pPr>
            <w:r w:rsidRPr="00156DD0">
              <w:rPr>
                <w:sz w:val="20"/>
                <w:szCs w:val="20"/>
              </w:rPr>
              <w:t>Content:</w:t>
            </w:r>
            <w:r w:rsidR="00BC5DA4">
              <w:rPr>
                <w:sz w:val="20"/>
                <w:szCs w:val="20"/>
              </w:rPr>
              <w:t xml:space="preserve"> </w:t>
            </w:r>
            <w:r w:rsidR="006B0888">
              <w:rPr>
                <w:sz w:val="20"/>
                <w:szCs w:val="20"/>
              </w:rPr>
              <w:t>moderate sized RCT; incomplete outcome reporting; some quality assessment – RCTs did not use observer blinding.</w:t>
            </w:r>
          </w:p>
        </w:tc>
      </w:tr>
      <w:tr w:rsidR="00AE1040" w:rsidRPr="00FC6724" w14:paraId="28A8894F" w14:textId="77777777" w:rsidTr="00EB1478">
        <w:trPr>
          <w:cantSplit/>
        </w:trPr>
        <w:tc>
          <w:tcPr>
            <w:tcW w:w="14174" w:type="dxa"/>
            <w:gridSpan w:val="7"/>
          </w:tcPr>
          <w:p w14:paraId="01D377D3" w14:textId="4AF15F37" w:rsidR="00AE1040" w:rsidRPr="00FC6724" w:rsidRDefault="00AE1040" w:rsidP="0022118F">
            <w:pPr>
              <w:jc w:val="center"/>
              <w:rPr>
                <w:b/>
                <w:bCs/>
                <w:sz w:val="20"/>
                <w:szCs w:val="20"/>
              </w:rPr>
            </w:pPr>
            <w:r>
              <w:rPr>
                <w:b/>
                <w:bCs/>
                <w:sz w:val="20"/>
                <w:szCs w:val="20"/>
              </w:rPr>
              <w:t>Medium intensity interventions to increase access</w:t>
            </w:r>
          </w:p>
        </w:tc>
      </w:tr>
      <w:tr w:rsidR="00AE1040" w:rsidRPr="00FC6724" w14:paraId="500DB85D" w14:textId="77777777" w:rsidTr="00094165">
        <w:trPr>
          <w:cantSplit/>
        </w:trPr>
        <w:tc>
          <w:tcPr>
            <w:tcW w:w="1724" w:type="dxa"/>
          </w:tcPr>
          <w:p w14:paraId="079D0F31" w14:textId="35D4FA0C" w:rsidR="00AE1040" w:rsidRPr="00FC6724" w:rsidRDefault="00AE1040" w:rsidP="00AE1040">
            <w:pPr>
              <w:rPr>
                <w:sz w:val="20"/>
                <w:szCs w:val="20"/>
              </w:rPr>
            </w:pPr>
            <w:r w:rsidRPr="00FC6724">
              <w:rPr>
                <w:sz w:val="20"/>
                <w:szCs w:val="20"/>
              </w:rPr>
              <w:t>Increasing visibility of vaccinator</w:t>
            </w:r>
          </w:p>
        </w:tc>
        <w:tc>
          <w:tcPr>
            <w:tcW w:w="1612" w:type="dxa"/>
            <w:gridSpan w:val="2"/>
          </w:tcPr>
          <w:p w14:paraId="2F5C742A" w14:textId="15829559" w:rsidR="00AE1040" w:rsidRPr="00FC6724" w:rsidRDefault="00AE1040" w:rsidP="00AE1040">
            <w:pPr>
              <w:rPr>
                <w:sz w:val="20"/>
                <w:szCs w:val="20"/>
              </w:rPr>
            </w:pPr>
            <w:r w:rsidRPr="00FC6724">
              <w:rPr>
                <w:sz w:val="20"/>
                <w:szCs w:val="20"/>
              </w:rPr>
              <w:t>Nelson 2016</w:t>
            </w:r>
          </w:p>
        </w:tc>
        <w:tc>
          <w:tcPr>
            <w:tcW w:w="1734" w:type="dxa"/>
          </w:tcPr>
          <w:p w14:paraId="62B28ACA" w14:textId="77777777" w:rsidR="00AE1040" w:rsidRDefault="00AE1040" w:rsidP="00AE1040">
            <w:pPr>
              <w:autoSpaceDE w:val="0"/>
              <w:autoSpaceDN w:val="0"/>
              <w:adjustRightInd w:val="0"/>
              <w:rPr>
                <w:sz w:val="20"/>
                <w:szCs w:val="20"/>
              </w:rPr>
            </w:pPr>
            <w:r>
              <w:rPr>
                <w:sz w:val="20"/>
                <w:szCs w:val="20"/>
              </w:rPr>
              <w:t>C</w:t>
            </w:r>
            <w:r w:rsidRPr="00FC6724">
              <w:rPr>
                <w:sz w:val="20"/>
                <w:szCs w:val="20"/>
              </w:rPr>
              <w:t>hildren with low SES in LMIC</w:t>
            </w:r>
          </w:p>
          <w:p w14:paraId="7683463D" w14:textId="77777777" w:rsidR="00AE1040" w:rsidRPr="00FC6724" w:rsidRDefault="00AE1040" w:rsidP="00AE1040">
            <w:pPr>
              <w:autoSpaceDE w:val="0"/>
              <w:autoSpaceDN w:val="0"/>
              <w:adjustRightInd w:val="0"/>
              <w:rPr>
                <w:sz w:val="20"/>
                <w:szCs w:val="20"/>
              </w:rPr>
            </w:pPr>
            <w:r>
              <w:rPr>
                <w:sz w:val="20"/>
                <w:szCs w:val="20"/>
              </w:rPr>
              <w:t>Childhood vaccination</w:t>
            </w:r>
          </w:p>
          <w:p w14:paraId="020EDD6B" w14:textId="77777777" w:rsidR="00AE1040" w:rsidRPr="00FC6724" w:rsidRDefault="00AE1040" w:rsidP="00AE1040">
            <w:pPr>
              <w:autoSpaceDE w:val="0"/>
              <w:autoSpaceDN w:val="0"/>
              <w:adjustRightInd w:val="0"/>
              <w:rPr>
                <w:rFonts w:ascii="Calibri" w:hAnsi="Calibri" w:cs="Calibri"/>
                <w:color w:val="000000"/>
                <w:sz w:val="20"/>
                <w:szCs w:val="20"/>
              </w:rPr>
            </w:pPr>
          </w:p>
        </w:tc>
        <w:tc>
          <w:tcPr>
            <w:tcW w:w="2693" w:type="dxa"/>
          </w:tcPr>
          <w:p w14:paraId="08E12CED" w14:textId="3DDA7D8A"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Putting immunisation desk at front of clinic versus referring to vaccinator in separate room</w:t>
            </w:r>
          </w:p>
        </w:tc>
        <w:tc>
          <w:tcPr>
            <w:tcW w:w="3118" w:type="dxa"/>
          </w:tcPr>
          <w:p w14:paraId="6093CFF8" w14:textId="48E579F4" w:rsidR="00F10B97" w:rsidRPr="00F10B97" w:rsidRDefault="00F10B97" w:rsidP="00F10B97">
            <w:pPr>
              <w:autoSpaceDE w:val="0"/>
              <w:autoSpaceDN w:val="0"/>
              <w:adjustRightInd w:val="0"/>
              <w:rPr>
                <w:rFonts w:ascii="Calibri" w:hAnsi="Calibri" w:cs="Calibri"/>
                <w:color w:val="000000"/>
                <w:sz w:val="20"/>
                <w:szCs w:val="20"/>
              </w:rPr>
            </w:pPr>
            <w:r w:rsidRPr="00F10B97">
              <w:rPr>
                <w:rFonts w:ascii="Calibri" w:hAnsi="Calibri" w:cs="Calibri"/>
                <w:color w:val="000000"/>
                <w:sz w:val="20"/>
                <w:szCs w:val="20"/>
              </w:rPr>
              <w:t>Vaccinator at front of clinic: 61% immunised on day vs 66% for referral</w:t>
            </w:r>
          </w:p>
          <w:p w14:paraId="41854661" w14:textId="77777777" w:rsidR="00AE1040" w:rsidRPr="00FC6724" w:rsidRDefault="00AE1040" w:rsidP="00AE1040">
            <w:pPr>
              <w:rPr>
                <w:sz w:val="20"/>
                <w:szCs w:val="20"/>
              </w:rPr>
            </w:pPr>
          </w:p>
        </w:tc>
        <w:tc>
          <w:tcPr>
            <w:tcW w:w="3293" w:type="dxa"/>
          </w:tcPr>
          <w:p w14:paraId="77B1B869" w14:textId="77777777" w:rsidR="00AE1040" w:rsidRDefault="00AE1040" w:rsidP="00AE1040">
            <w:pPr>
              <w:rPr>
                <w:b/>
                <w:bCs/>
                <w:sz w:val="20"/>
                <w:szCs w:val="20"/>
              </w:rPr>
            </w:pPr>
            <w:r w:rsidRPr="00FC6724">
              <w:rPr>
                <w:b/>
                <w:bCs/>
                <w:sz w:val="20"/>
                <w:szCs w:val="20"/>
              </w:rPr>
              <w:t>Review: unclear risk of bias</w:t>
            </w:r>
          </w:p>
          <w:p w14:paraId="30E9DF9D" w14:textId="0E5D619B" w:rsidR="00156DD0" w:rsidRPr="00FC6724" w:rsidRDefault="00156DD0" w:rsidP="00AA292C">
            <w:pPr>
              <w:autoSpaceDE w:val="0"/>
              <w:autoSpaceDN w:val="0"/>
              <w:adjustRightInd w:val="0"/>
              <w:rPr>
                <w:b/>
                <w:bCs/>
                <w:sz w:val="20"/>
                <w:szCs w:val="20"/>
              </w:rPr>
            </w:pPr>
            <w:r w:rsidRPr="00156DD0">
              <w:rPr>
                <w:sz w:val="20"/>
                <w:szCs w:val="20"/>
              </w:rPr>
              <w:t>Content:</w:t>
            </w:r>
            <w:r w:rsidR="00050EE0">
              <w:rPr>
                <w:sz w:val="20"/>
                <w:szCs w:val="20"/>
              </w:rPr>
              <w:t xml:space="preserve"> relatively small</w:t>
            </w:r>
            <w:r w:rsidR="00050EE0" w:rsidRPr="007264FE">
              <w:rPr>
                <w:rFonts w:ascii="Calibri" w:hAnsi="Calibri" w:cs="Calibri"/>
                <w:b/>
                <w:bCs/>
                <w:color w:val="000000"/>
              </w:rPr>
              <w:t xml:space="preserve"> </w:t>
            </w:r>
            <w:r w:rsidR="00050EE0" w:rsidRPr="00AA292C">
              <w:rPr>
                <w:rFonts w:ascii="Calibri" w:hAnsi="Calibri" w:cs="Calibri"/>
                <w:color w:val="000000"/>
                <w:sz w:val="20"/>
                <w:szCs w:val="20"/>
              </w:rPr>
              <w:t xml:space="preserve">sized RCT comparing 2 interventions; </w:t>
            </w:r>
            <w:proofErr w:type="spellStart"/>
            <w:r w:rsidR="00050EE0" w:rsidRPr="00AA292C">
              <w:rPr>
                <w:rFonts w:ascii="Calibri" w:hAnsi="Calibri" w:cs="Calibri"/>
                <w:color w:val="000000"/>
                <w:sz w:val="20"/>
                <w:szCs w:val="20"/>
              </w:rPr>
              <w:t>RoB</w:t>
            </w:r>
            <w:proofErr w:type="spellEnd"/>
            <w:r w:rsidR="00050EE0" w:rsidRPr="00AA292C">
              <w:rPr>
                <w:rFonts w:ascii="Calibri" w:hAnsi="Calibri" w:cs="Calibri"/>
                <w:color w:val="000000"/>
                <w:sz w:val="20"/>
                <w:szCs w:val="20"/>
              </w:rPr>
              <w:t xml:space="preserve"> low for this study; incomplete reporting with </w:t>
            </w:r>
            <w:r w:rsidR="00AA292C" w:rsidRPr="00AA292C">
              <w:rPr>
                <w:rFonts w:ascii="Calibri" w:hAnsi="Calibri" w:cs="Calibri"/>
                <w:color w:val="000000"/>
                <w:sz w:val="20"/>
                <w:szCs w:val="20"/>
              </w:rPr>
              <w:t>only absolute values reported</w:t>
            </w:r>
          </w:p>
        </w:tc>
      </w:tr>
      <w:tr w:rsidR="00AE1040" w:rsidRPr="00FC6724" w14:paraId="68C69DD7" w14:textId="77777777" w:rsidTr="00094165">
        <w:trPr>
          <w:cantSplit/>
        </w:trPr>
        <w:tc>
          <w:tcPr>
            <w:tcW w:w="1724" w:type="dxa"/>
          </w:tcPr>
          <w:p w14:paraId="29E13AAC" w14:textId="667512F5" w:rsidR="00AE1040" w:rsidRPr="00FC6724" w:rsidRDefault="00AE1040" w:rsidP="00AE1040">
            <w:pPr>
              <w:rPr>
                <w:sz w:val="20"/>
                <w:szCs w:val="20"/>
              </w:rPr>
            </w:pPr>
            <w:r w:rsidRPr="00FC6724">
              <w:rPr>
                <w:sz w:val="20"/>
                <w:szCs w:val="20"/>
              </w:rPr>
              <w:t>Using routine visits to vaccinate</w:t>
            </w:r>
          </w:p>
        </w:tc>
        <w:tc>
          <w:tcPr>
            <w:tcW w:w="1612" w:type="dxa"/>
            <w:gridSpan w:val="2"/>
          </w:tcPr>
          <w:p w14:paraId="409498B3" w14:textId="47FD4C3F" w:rsidR="00AE1040" w:rsidRPr="00FC6724" w:rsidRDefault="00AE1040" w:rsidP="00AE1040">
            <w:pPr>
              <w:rPr>
                <w:sz w:val="20"/>
                <w:szCs w:val="20"/>
              </w:rPr>
            </w:pPr>
            <w:r w:rsidRPr="00FC6724">
              <w:rPr>
                <w:sz w:val="20"/>
                <w:szCs w:val="20"/>
              </w:rPr>
              <w:t>Machado 2021</w:t>
            </w:r>
          </w:p>
        </w:tc>
        <w:tc>
          <w:tcPr>
            <w:tcW w:w="1734" w:type="dxa"/>
          </w:tcPr>
          <w:p w14:paraId="619AE05B" w14:textId="77777777" w:rsidR="00AE1040" w:rsidRDefault="00AE1040" w:rsidP="00AE1040">
            <w:pPr>
              <w:autoSpaceDE w:val="0"/>
              <w:autoSpaceDN w:val="0"/>
              <w:adjustRightInd w:val="0"/>
              <w:rPr>
                <w:sz w:val="20"/>
                <w:szCs w:val="20"/>
              </w:rPr>
            </w:pPr>
            <w:r>
              <w:rPr>
                <w:sz w:val="20"/>
                <w:szCs w:val="20"/>
              </w:rPr>
              <w:t>F</w:t>
            </w:r>
            <w:r w:rsidRPr="00FC6724">
              <w:rPr>
                <w:sz w:val="20"/>
                <w:szCs w:val="20"/>
              </w:rPr>
              <w:t xml:space="preserve">amilies with </w:t>
            </w:r>
            <w:r>
              <w:rPr>
                <w:sz w:val="20"/>
                <w:szCs w:val="20"/>
              </w:rPr>
              <w:t xml:space="preserve">SES </w:t>
            </w:r>
            <w:r w:rsidRPr="00FC6724">
              <w:rPr>
                <w:sz w:val="20"/>
                <w:szCs w:val="20"/>
              </w:rPr>
              <w:t>disadvantage</w:t>
            </w:r>
          </w:p>
          <w:p w14:paraId="0D9DDBC7" w14:textId="77777777" w:rsidR="00AE1040" w:rsidRPr="00FC6724" w:rsidRDefault="00AE1040" w:rsidP="00AE1040">
            <w:pPr>
              <w:autoSpaceDE w:val="0"/>
              <w:autoSpaceDN w:val="0"/>
              <w:adjustRightInd w:val="0"/>
              <w:rPr>
                <w:sz w:val="20"/>
                <w:szCs w:val="20"/>
              </w:rPr>
            </w:pPr>
            <w:r>
              <w:rPr>
                <w:sz w:val="20"/>
                <w:szCs w:val="20"/>
              </w:rPr>
              <w:t>Childhood vaccination</w:t>
            </w:r>
          </w:p>
          <w:p w14:paraId="06921DFA" w14:textId="77777777" w:rsidR="00AE1040" w:rsidRPr="00FC6724" w:rsidRDefault="00AE1040" w:rsidP="00AE1040">
            <w:pPr>
              <w:autoSpaceDE w:val="0"/>
              <w:autoSpaceDN w:val="0"/>
              <w:adjustRightInd w:val="0"/>
              <w:rPr>
                <w:rFonts w:ascii="Calibri" w:hAnsi="Calibri" w:cs="Calibri"/>
                <w:color w:val="000000"/>
                <w:sz w:val="20"/>
                <w:szCs w:val="20"/>
              </w:rPr>
            </w:pPr>
          </w:p>
        </w:tc>
        <w:tc>
          <w:tcPr>
            <w:tcW w:w="2693" w:type="dxa"/>
          </w:tcPr>
          <w:p w14:paraId="1FB2D80E" w14:textId="734D33B9"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Using routine clinic/</w:t>
            </w:r>
            <w:r>
              <w:rPr>
                <w:rFonts w:ascii="Calibri" w:hAnsi="Calibri" w:cs="Calibri"/>
                <w:color w:val="000000"/>
                <w:sz w:val="20"/>
                <w:szCs w:val="20"/>
              </w:rPr>
              <w:t xml:space="preserve"> </w:t>
            </w:r>
            <w:r w:rsidRPr="00FC6724">
              <w:rPr>
                <w:rFonts w:ascii="Calibri" w:hAnsi="Calibri" w:cs="Calibri"/>
                <w:color w:val="000000"/>
                <w:sz w:val="20"/>
                <w:szCs w:val="20"/>
              </w:rPr>
              <w:t>healthcare provider visits to vaccinate</w:t>
            </w:r>
            <w:r>
              <w:rPr>
                <w:rFonts w:ascii="Calibri" w:hAnsi="Calibri" w:cs="Calibri"/>
                <w:color w:val="000000"/>
                <w:sz w:val="20"/>
                <w:szCs w:val="20"/>
              </w:rPr>
              <w:t xml:space="preserve">. </w:t>
            </w:r>
            <w:r w:rsidRPr="00CC2EB2">
              <w:rPr>
                <w:sz w:val="20"/>
                <w:szCs w:val="20"/>
              </w:rPr>
              <w:t>Part of multicomponent intervention (outreach/</w:t>
            </w:r>
            <w:r>
              <w:rPr>
                <w:sz w:val="20"/>
                <w:szCs w:val="20"/>
              </w:rPr>
              <w:t xml:space="preserve"> </w:t>
            </w:r>
            <w:r w:rsidRPr="00CC2EB2">
              <w:rPr>
                <w:sz w:val="20"/>
                <w:szCs w:val="20"/>
              </w:rPr>
              <w:t>home visits/</w:t>
            </w:r>
            <w:r>
              <w:rPr>
                <w:sz w:val="20"/>
                <w:szCs w:val="20"/>
              </w:rPr>
              <w:t xml:space="preserve"> </w:t>
            </w:r>
            <w:r w:rsidRPr="00CC2EB2">
              <w:rPr>
                <w:sz w:val="20"/>
                <w:szCs w:val="20"/>
              </w:rPr>
              <w:t>reminders; feedback to providers)</w:t>
            </w:r>
          </w:p>
        </w:tc>
        <w:tc>
          <w:tcPr>
            <w:tcW w:w="3118" w:type="dxa"/>
          </w:tcPr>
          <w:p w14:paraId="2B176070" w14:textId="15AAC474" w:rsidR="00AE1040" w:rsidRPr="00FC6724" w:rsidRDefault="00AE1040" w:rsidP="00AE1040">
            <w:pPr>
              <w:rPr>
                <w:sz w:val="20"/>
                <w:szCs w:val="20"/>
              </w:rPr>
            </w:pPr>
            <w:r>
              <w:rPr>
                <w:sz w:val="20"/>
                <w:szCs w:val="20"/>
              </w:rPr>
              <w:t>I</w:t>
            </w:r>
            <w:r w:rsidRPr="00CC2EB2">
              <w:rPr>
                <w:sz w:val="20"/>
                <w:szCs w:val="20"/>
              </w:rPr>
              <w:t>ncreased percentage of up to date immunisation coverage by 3-21% (p &lt; 0.05)</w:t>
            </w:r>
          </w:p>
        </w:tc>
        <w:tc>
          <w:tcPr>
            <w:tcW w:w="3293" w:type="dxa"/>
          </w:tcPr>
          <w:p w14:paraId="3CC1920A" w14:textId="77777777" w:rsidR="00AE1040" w:rsidRDefault="00AE1040" w:rsidP="00AE1040">
            <w:pPr>
              <w:rPr>
                <w:b/>
                <w:bCs/>
                <w:sz w:val="20"/>
                <w:szCs w:val="20"/>
              </w:rPr>
            </w:pPr>
            <w:r w:rsidRPr="00FC6724">
              <w:rPr>
                <w:b/>
                <w:bCs/>
                <w:sz w:val="20"/>
                <w:szCs w:val="20"/>
              </w:rPr>
              <w:t>Review: low risk of bias</w:t>
            </w:r>
          </w:p>
          <w:p w14:paraId="3ADB69E0" w14:textId="72B52C45" w:rsidR="00AE1040" w:rsidRPr="00C63AD9" w:rsidRDefault="00AE1040" w:rsidP="00AE1040">
            <w:pPr>
              <w:rPr>
                <w:sz w:val="20"/>
                <w:szCs w:val="20"/>
              </w:rPr>
            </w:pPr>
            <w:r w:rsidRPr="00C63AD9">
              <w:rPr>
                <w:sz w:val="20"/>
                <w:szCs w:val="20"/>
              </w:rPr>
              <w:t xml:space="preserve">Content: </w:t>
            </w:r>
            <w:r w:rsidRPr="00C63AD9">
              <w:rPr>
                <w:rFonts w:ascii="Calibri" w:hAnsi="Calibri" w:cs="Calibri"/>
                <w:color w:val="000000"/>
                <w:sz w:val="20"/>
                <w:szCs w:val="20"/>
              </w:rPr>
              <w:t>1 large RCT; effect size only reported as p values. No quality assessment</w:t>
            </w:r>
            <w:r w:rsidR="00EE03F0">
              <w:rPr>
                <w:rFonts w:ascii="Calibri" w:hAnsi="Calibri" w:cs="Calibri"/>
                <w:color w:val="000000"/>
                <w:sz w:val="20"/>
                <w:szCs w:val="20"/>
              </w:rPr>
              <w:t>. Cannot isolate effect of this component of intervention.</w:t>
            </w:r>
          </w:p>
        </w:tc>
      </w:tr>
      <w:tr w:rsidR="00AE1040" w:rsidRPr="00FC6724" w14:paraId="727E4986" w14:textId="77777777" w:rsidTr="00094165">
        <w:trPr>
          <w:cantSplit/>
        </w:trPr>
        <w:tc>
          <w:tcPr>
            <w:tcW w:w="1724" w:type="dxa"/>
          </w:tcPr>
          <w:p w14:paraId="087D2FD2" w14:textId="20BC86A9" w:rsidR="00AE1040" w:rsidRPr="00FC6724" w:rsidRDefault="00AE1040" w:rsidP="00AE1040">
            <w:pPr>
              <w:rPr>
                <w:sz w:val="20"/>
                <w:szCs w:val="20"/>
              </w:rPr>
            </w:pPr>
            <w:r w:rsidRPr="00FC6724">
              <w:rPr>
                <w:sz w:val="20"/>
                <w:szCs w:val="20"/>
              </w:rPr>
              <w:t>Using routine visits to vaccinate</w:t>
            </w:r>
          </w:p>
        </w:tc>
        <w:tc>
          <w:tcPr>
            <w:tcW w:w="1612" w:type="dxa"/>
            <w:gridSpan w:val="2"/>
          </w:tcPr>
          <w:p w14:paraId="45A03519" w14:textId="0FC989A3" w:rsidR="00AE1040" w:rsidRPr="00FC6724" w:rsidRDefault="00AE1040" w:rsidP="00AE1040">
            <w:pPr>
              <w:rPr>
                <w:sz w:val="20"/>
                <w:szCs w:val="20"/>
              </w:rPr>
            </w:pPr>
            <w:r w:rsidRPr="00FC6724">
              <w:rPr>
                <w:sz w:val="20"/>
                <w:szCs w:val="20"/>
              </w:rPr>
              <w:t>Sarnoff 1998</w:t>
            </w:r>
          </w:p>
        </w:tc>
        <w:tc>
          <w:tcPr>
            <w:tcW w:w="1734" w:type="dxa"/>
          </w:tcPr>
          <w:p w14:paraId="0A0E7463" w14:textId="77777777" w:rsidR="00AE1040" w:rsidRDefault="00AE1040" w:rsidP="00AE1040">
            <w:pPr>
              <w:autoSpaceDE w:val="0"/>
              <w:autoSpaceDN w:val="0"/>
              <w:adjustRightInd w:val="0"/>
              <w:rPr>
                <w:sz w:val="20"/>
                <w:szCs w:val="20"/>
              </w:rPr>
            </w:pPr>
            <w:r>
              <w:rPr>
                <w:sz w:val="20"/>
                <w:szCs w:val="20"/>
              </w:rPr>
              <w:t xml:space="preserve">Older adults </w:t>
            </w:r>
          </w:p>
          <w:p w14:paraId="418BAC45" w14:textId="6793BF0C" w:rsidR="00AE1040" w:rsidRPr="00FC6724" w:rsidRDefault="00AE1040" w:rsidP="00AE1040">
            <w:pPr>
              <w:autoSpaceDE w:val="0"/>
              <w:autoSpaceDN w:val="0"/>
              <w:adjustRightInd w:val="0"/>
              <w:rPr>
                <w:rFonts w:ascii="Calibri" w:hAnsi="Calibri" w:cs="Calibri"/>
                <w:color w:val="000000"/>
                <w:sz w:val="20"/>
                <w:szCs w:val="20"/>
              </w:rPr>
            </w:pPr>
            <w:r>
              <w:rPr>
                <w:sz w:val="20"/>
                <w:szCs w:val="20"/>
              </w:rPr>
              <w:t>Influenza vaccination</w:t>
            </w:r>
          </w:p>
        </w:tc>
        <w:tc>
          <w:tcPr>
            <w:tcW w:w="2693" w:type="dxa"/>
          </w:tcPr>
          <w:p w14:paraId="2E21E78F" w14:textId="59342C13"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Instructions to nurses to vaccinate vulnerable patients</w:t>
            </w:r>
          </w:p>
        </w:tc>
        <w:tc>
          <w:tcPr>
            <w:tcW w:w="3118" w:type="dxa"/>
          </w:tcPr>
          <w:p w14:paraId="65BD2CDE" w14:textId="1944791E" w:rsidR="00AE1040" w:rsidRPr="00FC6724" w:rsidRDefault="00570522" w:rsidP="00AE1040">
            <w:pPr>
              <w:rPr>
                <w:sz w:val="20"/>
                <w:szCs w:val="20"/>
              </w:rPr>
            </w:pPr>
            <w:r>
              <w:rPr>
                <w:rFonts w:ascii="Calibri" w:hAnsi="Calibri" w:cs="Calibri"/>
                <w:color w:val="000000"/>
                <w:sz w:val="20"/>
                <w:szCs w:val="20"/>
              </w:rPr>
              <w:t>Only pooled r</w:t>
            </w:r>
            <w:r w:rsidR="005B66A1" w:rsidRPr="005B66A1">
              <w:rPr>
                <w:rFonts w:ascii="Calibri" w:hAnsi="Calibri" w:cs="Calibri"/>
                <w:color w:val="000000"/>
                <w:sz w:val="20"/>
                <w:szCs w:val="20"/>
              </w:rPr>
              <w:t xml:space="preserve">esults reported for all provider-focused </w:t>
            </w:r>
            <w:r w:rsidR="00346956">
              <w:rPr>
                <w:rFonts w:ascii="Calibri" w:hAnsi="Calibri" w:cs="Calibri"/>
                <w:color w:val="000000"/>
                <w:sz w:val="20"/>
                <w:szCs w:val="20"/>
              </w:rPr>
              <w:t xml:space="preserve">interventions </w:t>
            </w:r>
            <w:r w:rsidR="005B66A1" w:rsidRPr="005B66A1">
              <w:rPr>
                <w:rFonts w:ascii="Calibri" w:hAnsi="Calibri" w:cs="Calibri"/>
                <w:color w:val="000000"/>
                <w:sz w:val="20"/>
                <w:szCs w:val="20"/>
              </w:rPr>
              <w:t>(as subgroup of whole analysis); only one was an RCT. OR 2.06  (1.70 to 2.48). Mixed patient/</w:t>
            </w:r>
            <w:r w:rsidR="00005099">
              <w:rPr>
                <w:rFonts w:ascii="Calibri" w:hAnsi="Calibri" w:cs="Calibri"/>
                <w:color w:val="000000"/>
                <w:sz w:val="20"/>
                <w:szCs w:val="20"/>
              </w:rPr>
              <w:t xml:space="preserve"> </w:t>
            </w:r>
            <w:r w:rsidR="005B66A1" w:rsidRPr="005B66A1">
              <w:rPr>
                <w:rFonts w:ascii="Calibri" w:hAnsi="Calibri" w:cs="Calibri"/>
                <w:color w:val="000000"/>
                <w:sz w:val="20"/>
                <w:szCs w:val="20"/>
              </w:rPr>
              <w:t>provider focused interventions assessed by both RCT and non-RCT</w:t>
            </w:r>
            <w:r w:rsidR="00005099">
              <w:rPr>
                <w:rFonts w:ascii="Calibri" w:hAnsi="Calibri" w:cs="Calibri"/>
                <w:color w:val="000000"/>
                <w:sz w:val="20"/>
                <w:szCs w:val="20"/>
              </w:rPr>
              <w:t>s</w:t>
            </w:r>
            <w:r w:rsidR="005B66A1" w:rsidRPr="005B66A1">
              <w:rPr>
                <w:rFonts w:ascii="Calibri" w:hAnsi="Calibri" w:cs="Calibri"/>
                <w:color w:val="000000"/>
                <w:sz w:val="20"/>
                <w:szCs w:val="20"/>
              </w:rPr>
              <w:t>; OR</w:t>
            </w:r>
            <w:r w:rsidR="00005099">
              <w:rPr>
                <w:rFonts w:ascii="Calibri" w:hAnsi="Calibri" w:cs="Calibri"/>
                <w:color w:val="000000"/>
                <w:sz w:val="20"/>
                <w:szCs w:val="20"/>
              </w:rPr>
              <w:t xml:space="preserve"> </w:t>
            </w:r>
            <w:r w:rsidR="005B66A1" w:rsidRPr="005B66A1">
              <w:rPr>
                <w:rFonts w:ascii="Calibri" w:hAnsi="Calibri" w:cs="Calibri"/>
                <w:color w:val="000000"/>
                <w:sz w:val="20"/>
                <w:szCs w:val="20"/>
              </w:rPr>
              <w:t xml:space="preserve">2.50 (1.75, 3.58); </w:t>
            </w:r>
            <w:r w:rsidR="00346956">
              <w:rPr>
                <w:rFonts w:ascii="Calibri" w:hAnsi="Calibri" w:cs="Calibri"/>
                <w:color w:val="000000"/>
                <w:sz w:val="20"/>
                <w:szCs w:val="20"/>
              </w:rPr>
              <w:t>(</w:t>
            </w:r>
            <w:r w:rsidR="005B66A1" w:rsidRPr="005B66A1">
              <w:rPr>
                <w:rFonts w:ascii="Calibri" w:hAnsi="Calibri" w:cs="Calibri"/>
                <w:color w:val="000000"/>
                <w:sz w:val="20"/>
                <w:szCs w:val="20"/>
              </w:rPr>
              <w:t>OR for RCTs in all intervention</w:t>
            </w:r>
            <w:r w:rsidR="00D240A3">
              <w:rPr>
                <w:rFonts w:ascii="Calibri" w:hAnsi="Calibri" w:cs="Calibri"/>
                <w:color w:val="000000"/>
                <w:sz w:val="20"/>
                <w:szCs w:val="20"/>
              </w:rPr>
              <w:t>s</w:t>
            </w:r>
            <w:r w:rsidR="005B66A1" w:rsidRPr="005B66A1">
              <w:rPr>
                <w:rFonts w:ascii="Calibri" w:hAnsi="Calibri" w:cs="Calibri"/>
                <w:color w:val="000000"/>
                <w:sz w:val="20"/>
                <w:szCs w:val="20"/>
              </w:rPr>
              <w:t xml:space="preserve"> 1.96 (1.54, 2.49)</w:t>
            </w:r>
            <w:r w:rsidR="00346956">
              <w:rPr>
                <w:rFonts w:ascii="Calibri" w:hAnsi="Calibri" w:cs="Calibri"/>
                <w:color w:val="000000"/>
                <w:sz w:val="20"/>
                <w:szCs w:val="20"/>
              </w:rPr>
              <w:t>)</w:t>
            </w:r>
          </w:p>
        </w:tc>
        <w:tc>
          <w:tcPr>
            <w:tcW w:w="3293" w:type="dxa"/>
          </w:tcPr>
          <w:p w14:paraId="5AAC5A91" w14:textId="77777777" w:rsidR="00AE1040" w:rsidRDefault="00AE1040" w:rsidP="00AE1040">
            <w:pPr>
              <w:rPr>
                <w:b/>
                <w:bCs/>
                <w:sz w:val="20"/>
                <w:szCs w:val="20"/>
              </w:rPr>
            </w:pPr>
            <w:r w:rsidRPr="00FC6724">
              <w:rPr>
                <w:b/>
                <w:bCs/>
                <w:sz w:val="20"/>
                <w:szCs w:val="20"/>
              </w:rPr>
              <w:t>Review: high risk of bias</w:t>
            </w:r>
          </w:p>
          <w:p w14:paraId="256F2B46" w14:textId="21B8AECF" w:rsidR="00156DD0" w:rsidRPr="00FC6724" w:rsidRDefault="00156DD0" w:rsidP="00AE1040">
            <w:pPr>
              <w:rPr>
                <w:b/>
                <w:bCs/>
                <w:sz w:val="20"/>
                <w:szCs w:val="20"/>
              </w:rPr>
            </w:pPr>
            <w:r w:rsidRPr="00156DD0">
              <w:rPr>
                <w:sz w:val="20"/>
                <w:szCs w:val="20"/>
              </w:rPr>
              <w:t>Content:</w:t>
            </w:r>
            <w:r w:rsidR="002C1916">
              <w:rPr>
                <w:sz w:val="20"/>
                <w:szCs w:val="20"/>
              </w:rPr>
              <w:t xml:space="preserve"> </w:t>
            </w:r>
            <w:r w:rsidR="002C1916" w:rsidRPr="002C1916">
              <w:rPr>
                <w:rFonts w:ascii="Calibri" w:hAnsi="Calibri" w:cs="Calibri"/>
                <w:color w:val="000000"/>
                <w:sz w:val="20"/>
                <w:szCs w:val="20"/>
              </w:rPr>
              <w:t>Only one of contributory studies for provider only interventions was an RCT; mixed evidence for combined patient/provider focused interventions</w:t>
            </w:r>
            <w:r w:rsidR="002C1916">
              <w:rPr>
                <w:rFonts w:ascii="Calibri" w:hAnsi="Calibri" w:cs="Calibri"/>
                <w:color w:val="000000"/>
                <w:sz w:val="20"/>
                <w:szCs w:val="20"/>
              </w:rPr>
              <w:t>. Indirectly relevant; no quality assessment.</w:t>
            </w:r>
          </w:p>
        </w:tc>
      </w:tr>
      <w:tr w:rsidR="00AE1040" w:rsidRPr="00FC6724" w14:paraId="19741716" w14:textId="77777777" w:rsidTr="00094165">
        <w:trPr>
          <w:cantSplit/>
        </w:trPr>
        <w:tc>
          <w:tcPr>
            <w:tcW w:w="1724" w:type="dxa"/>
          </w:tcPr>
          <w:p w14:paraId="0D7F0263" w14:textId="7B86D35D" w:rsidR="00AE1040" w:rsidRPr="00FC6724" w:rsidRDefault="00AE1040" w:rsidP="00AE1040">
            <w:pPr>
              <w:rPr>
                <w:sz w:val="20"/>
                <w:szCs w:val="20"/>
              </w:rPr>
            </w:pPr>
            <w:r w:rsidRPr="00FC6724">
              <w:rPr>
                <w:sz w:val="20"/>
                <w:szCs w:val="20"/>
              </w:rPr>
              <w:lastRenderedPageBreak/>
              <w:t>Using routine visits to vaccinate</w:t>
            </w:r>
          </w:p>
        </w:tc>
        <w:tc>
          <w:tcPr>
            <w:tcW w:w="1612" w:type="dxa"/>
            <w:gridSpan w:val="2"/>
          </w:tcPr>
          <w:p w14:paraId="5C8B5A4B" w14:textId="6EED12EB" w:rsidR="00AE1040" w:rsidRPr="00FC6724" w:rsidRDefault="00AE1040" w:rsidP="00AE1040">
            <w:pPr>
              <w:rPr>
                <w:sz w:val="20"/>
                <w:szCs w:val="20"/>
              </w:rPr>
            </w:pPr>
            <w:r w:rsidRPr="00FC6724">
              <w:rPr>
                <w:sz w:val="20"/>
                <w:szCs w:val="20"/>
              </w:rPr>
              <w:t>Odone 2015</w:t>
            </w:r>
          </w:p>
        </w:tc>
        <w:tc>
          <w:tcPr>
            <w:tcW w:w="1734" w:type="dxa"/>
          </w:tcPr>
          <w:p w14:paraId="6FABC644" w14:textId="77777777" w:rsidR="00AE1040" w:rsidRDefault="00AE1040" w:rsidP="00AE1040">
            <w:pPr>
              <w:autoSpaceDE w:val="0"/>
              <w:autoSpaceDN w:val="0"/>
              <w:adjustRightInd w:val="0"/>
              <w:rPr>
                <w:sz w:val="20"/>
                <w:szCs w:val="20"/>
              </w:rPr>
            </w:pPr>
            <w:r>
              <w:rPr>
                <w:sz w:val="20"/>
                <w:szCs w:val="20"/>
              </w:rPr>
              <w:t>Ethnic minority groups</w:t>
            </w:r>
          </w:p>
          <w:p w14:paraId="02B0A6A4" w14:textId="05BBC6F5" w:rsidR="00AE1040" w:rsidRPr="00FC6724" w:rsidRDefault="00AE1040" w:rsidP="00414CDB">
            <w:pPr>
              <w:autoSpaceDE w:val="0"/>
              <w:autoSpaceDN w:val="0"/>
              <w:adjustRightInd w:val="0"/>
              <w:rPr>
                <w:rFonts w:ascii="Calibri" w:hAnsi="Calibri" w:cs="Calibri"/>
                <w:color w:val="000000"/>
                <w:sz w:val="20"/>
                <w:szCs w:val="20"/>
              </w:rPr>
            </w:pPr>
            <w:r>
              <w:rPr>
                <w:sz w:val="20"/>
                <w:szCs w:val="20"/>
              </w:rPr>
              <w:t>Childhood vaccination</w:t>
            </w:r>
          </w:p>
        </w:tc>
        <w:tc>
          <w:tcPr>
            <w:tcW w:w="2693" w:type="dxa"/>
          </w:tcPr>
          <w:p w14:paraId="6913D047" w14:textId="6233D1B0"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Provider-level standing orders to vaccinate</w:t>
            </w:r>
            <w:r w:rsidR="00F97BAF">
              <w:rPr>
                <w:rFonts w:ascii="Calibri" w:hAnsi="Calibri" w:cs="Calibri"/>
                <w:color w:val="000000"/>
                <w:sz w:val="20"/>
                <w:szCs w:val="20"/>
              </w:rPr>
              <w:t xml:space="preserve"> vs</w:t>
            </w:r>
            <w:r w:rsidR="00571AF0">
              <w:rPr>
                <w:rFonts w:ascii="Calibri" w:hAnsi="Calibri" w:cs="Calibri"/>
                <w:color w:val="000000"/>
                <w:sz w:val="20"/>
                <w:szCs w:val="20"/>
              </w:rPr>
              <w:t xml:space="preserve"> physician reminder vs control</w:t>
            </w:r>
          </w:p>
        </w:tc>
        <w:tc>
          <w:tcPr>
            <w:tcW w:w="3118" w:type="dxa"/>
          </w:tcPr>
          <w:p w14:paraId="382A1640" w14:textId="4BAEC412" w:rsidR="00AE1040" w:rsidRPr="00571AF0" w:rsidRDefault="00F97BAF" w:rsidP="00AE1040">
            <w:pPr>
              <w:rPr>
                <w:sz w:val="20"/>
                <w:szCs w:val="20"/>
              </w:rPr>
            </w:pPr>
            <w:r w:rsidRPr="00571AF0">
              <w:rPr>
                <w:rFonts w:ascii="Calibri" w:hAnsi="Calibri" w:cs="Calibri"/>
                <w:color w:val="000000"/>
                <w:sz w:val="20"/>
                <w:szCs w:val="20"/>
              </w:rPr>
              <w:t>Vaccination of standing order group patients ranged from 42-73%; physician reminder group patients from 15-59.7%; these percentages “were much higher than in control groups with no intervention”</w:t>
            </w:r>
          </w:p>
        </w:tc>
        <w:tc>
          <w:tcPr>
            <w:tcW w:w="3293" w:type="dxa"/>
          </w:tcPr>
          <w:p w14:paraId="703A43B1" w14:textId="77777777" w:rsidR="00AE1040" w:rsidRDefault="00AE1040" w:rsidP="00AE1040">
            <w:pPr>
              <w:rPr>
                <w:b/>
                <w:bCs/>
                <w:sz w:val="20"/>
                <w:szCs w:val="20"/>
              </w:rPr>
            </w:pPr>
            <w:r w:rsidRPr="00FC6724">
              <w:rPr>
                <w:b/>
                <w:bCs/>
                <w:sz w:val="20"/>
                <w:szCs w:val="20"/>
              </w:rPr>
              <w:t>Review: unclear risk of bias</w:t>
            </w:r>
          </w:p>
          <w:p w14:paraId="41A462A7" w14:textId="075286E3" w:rsidR="00156DD0" w:rsidRPr="00062FBA" w:rsidRDefault="00156DD0" w:rsidP="00AE1040">
            <w:pPr>
              <w:rPr>
                <w:sz w:val="20"/>
                <w:szCs w:val="20"/>
              </w:rPr>
            </w:pPr>
            <w:r w:rsidRPr="00062FBA">
              <w:rPr>
                <w:sz w:val="20"/>
                <w:szCs w:val="20"/>
              </w:rPr>
              <w:t>Content:</w:t>
            </w:r>
            <w:r w:rsidR="00062FBA" w:rsidRPr="00062FBA">
              <w:rPr>
                <w:sz w:val="20"/>
                <w:szCs w:val="20"/>
              </w:rPr>
              <w:t xml:space="preserve"> Results combined</w:t>
            </w:r>
            <w:r w:rsidR="00062FBA" w:rsidRPr="00062FBA">
              <w:rPr>
                <w:rFonts w:ascii="Calibri" w:hAnsi="Calibri" w:cs="Calibri"/>
                <w:color w:val="000000"/>
                <w:sz w:val="20"/>
                <w:szCs w:val="20"/>
              </w:rPr>
              <w:t xml:space="preserve"> RCT and non RCT evidence; effects not fully reported. Downs &amp; Black assessment, reasonable score. Large single RCT</w:t>
            </w:r>
          </w:p>
        </w:tc>
      </w:tr>
      <w:tr w:rsidR="00AE1040" w:rsidRPr="00FC6724" w14:paraId="513E60DA" w14:textId="77777777" w:rsidTr="00502D1E">
        <w:trPr>
          <w:cantSplit/>
        </w:trPr>
        <w:tc>
          <w:tcPr>
            <w:tcW w:w="14174" w:type="dxa"/>
            <w:gridSpan w:val="7"/>
          </w:tcPr>
          <w:p w14:paraId="403BCD43" w14:textId="754CF188" w:rsidR="00AE1040" w:rsidRPr="00FC6724" w:rsidRDefault="00AE1040" w:rsidP="00AE1040">
            <w:pPr>
              <w:jc w:val="center"/>
              <w:rPr>
                <w:b/>
                <w:bCs/>
                <w:sz w:val="20"/>
                <w:szCs w:val="20"/>
              </w:rPr>
            </w:pPr>
            <w:r>
              <w:rPr>
                <w:b/>
                <w:bCs/>
                <w:sz w:val="20"/>
                <w:szCs w:val="20"/>
              </w:rPr>
              <w:t>Medium intensity provider-focused interventions</w:t>
            </w:r>
          </w:p>
        </w:tc>
      </w:tr>
      <w:tr w:rsidR="00AE1040" w:rsidRPr="00FC6724" w14:paraId="63A5AA15" w14:textId="77777777" w:rsidTr="00094165">
        <w:trPr>
          <w:cantSplit/>
        </w:trPr>
        <w:tc>
          <w:tcPr>
            <w:tcW w:w="1724" w:type="dxa"/>
          </w:tcPr>
          <w:p w14:paraId="2CA3B3D8" w14:textId="45767B39" w:rsidR="00AE1040" w:rsidRPr="00706F2C" w:rsidRDefault="00AE1040" w:rsidP="00AE1040">
            <w:pPr>
              <w:jc w:val="center"/>
              <w:rPr>
                <w:sz w:val="20"/>
                <w:szCs w:val="20"/>
              </w:rPr>
            </w:pPr>
            <w:r w:rsidRPr="00706F2C">
              <w:rPr>
                <w:sz w:val="20"/>
                <w:szCs w:val="20"/>
              </w:rPr>
              <w:t>Case management</w:t>
            </w:r>
          </w:p>
        </w:tc>
        <w:tc>
          <w:tcPr>
            <w:tcW w:w="1612" w:type="dxa"/>
            <w:gridSpan w:val="2"/>
          </w:tcPr>
          <w:p w14:paraId="1F372A1B" w14:textId="2246DF9F" w:rsidR="00AE1040" w:rsidRPr="00FC6724" w:rsidRDefault="00AE1040" w:rsidP="00AE1040">
            <w:pPr>
              <w:rPr>
                <w:sz w:val="20"/>
                <w:szCs w:val="20"/>
              </w:rPr>
            </w:pPr>
            <w:r w:rsidRPr="00FC6724">
              <w:rPr>
                <w:sz w:val="20"/>
                <w:szCs w:val="20"/>
              </w:rPr>
              <w:t>Machado 2021</w:t>
            </w:r>
          </w:p>
        </w:tc>
        <w:tc>
          <w:tcPr>
            <w:tcW w:w="1734" w:type="dxa"/>
          </w:tcPr>
          <w:p w14:paraId="29622F67" w14:textId="77777777" w:rsidR="00AE1040" w:rsidRDefault="00AE1040" w:rsidP="00AE1040">
            <w:pPr>
              <w:autoSpaceDE w:val="0"/>
              <w:autoSpaceDN w:val="0"/>
              <w:adjustRightInd w:val="0"/>
              <w:rPr>
                <w:sz w:val="20"/>
                <w:szCs w:val="20"/>
              </w:rPr>
            </w:pPr>
            <w:r>
              <w:rPr>
                <w:sz w:val="20"/>
                <w:szCs w:val="20"/>
              </w:rPr>
              <w:t>F</w:t>
            </w:r>
            <w:r w:rsidRPr="00FC6724">
              <w:rPr>
                <w:sz w:val="20"/>
                <w:szCs w:val="20"/>
              </w:rPr>
              <w:t xml:space="preserve">amilies with </w:t>
            </w:r>
            <w:r>
              <w:rPr>
                <w:sz w:val="20"/>
                <w:szCs w:val="20"/>
              </w:rPr>
              <w:t xml:space="preserve">SES </w:t>
            </w:r>
            <w:r w:rsidRPr="00FC6724">
              <w:rPr>
                <w:sz w:val="20"/>
                <w:szCs w:val="20"/>
              </w:rPr>
              <w:t>disadvantage</w:t>
            </w:r>
          </w:p>
          <w:p w14:paraId="36C13DB0" w14:textId="77777777" w:rsidR="00AE1040" w:rsidRPr="00FC6724" w:rsidRDefault="00AE1040" w:rsidP="00AE1040">
            <w:pPr>
              <w:autoSpaceDE w:val="0"/>
              <w:autoSpaceDN w:val="0"/>
              <w:adjustRightInd w:val="0"/>
              <w:rPr>
                <w:sz w:val="20"/>
                <w:szCs w:val="20"/>
              </w:rPr>
            </w:pPr>
            <w:r>
              <w:rPr>
                <w:sz w:val="20"/>
                <w:szCs w:val="20"/>
              </w:rPr>
              <w:t>Childhood vaccination</w:t>
            </w:r>
          </w:p>
          <w:p w14:paraId="2C66E9BC" w14:textId="77777777" w:rsidR="00AE1040" w:rsidRPr="00FC6724" w:rsidRDefault="00AE1040" w:rsidP="00AE1040">
            <w:pPr>
              <w:autoSpaceDE w:val="0"/>
              <w:autoSpaceDN w:val="0"/>
              <w:adjustRightInd w:val="0"/>
              <w:rPr>
                <w:rFonts w:ascii="Calibri" w:hAnsi="Calibri" w:cs="Calibri"/>
                <w:color w:val="000000"/>
                <w:sz w:val="20"/>
                <w:szCs w:val="20"/>
              </w:rPr>
            </w:pPr>
          </w:p>
        </w:tc>
        <w:tc>
          <w:tcPr>
            <w:tcW w:w="2693" w:type="dxa"/>
          </w:tcPr>
          <w:p w14:paraId="13FDABA9" w14:textId="386C4384"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Case management</w:t>
            </w:r>
          </w:p>
          <w:p w14:paraId="22570FF9" w14:textId="05AF1E28"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Tracking, triage, assessment and flagging of vaccination status as part of multi-component intervention (e.g. using clinic visits to vaccinate, home visits)</w:t>
            </w:r>
          </w:p>
        </w:tc>
        <w:tc>
          <w:tcPr>
            <w:tcW w:w="3118" w:type="dxa"/>
          </w:tcPr>
          <w:p w14:paraId="010C85D9" w14:textId="04C883D5" w:rsidR="00064B11" w:rsidRPr="00FC6724" w:rsidRDefault="0088553E" w:rsidP="00974BDC">
            <w:pPr>
              <w:rPr>
                <w:sz w:val="20"/>
                <w:szCs w:val="20"/>
              </w:rPr>
            </w:pPr>
            <w:r w:rsidRPr="00974BDC">
              <w:rPr>
                <w:rFonts w:ascii="Calibri" w:hAnsi="Calibri" w:cs="Calibri"/>
                <w:color w:val="000000"/>
                <w:sz w:val="20"/>
                <w:szCs w:val="20"/>
              </w:rPr>
              <w:t>Case management as main intervention (but main patient component home visit); increased proportion up to date by 13.2% (p &lt; 0.05)</w:t>
            </w:r>
            <w:r w:rsidR="00974BDC">
              <w:rPr>
                <w:rFonts w:ascii="Calibri" w:hAnsi="Calibri" w:cs="Calibri"/>
                <w:color w:val="000000"/>
                <w:sz w:val="20"/>
                <w:szCs w:val="20"/>
              </w:rPr>
              <w:t xml:space="preserve">. </w:t>
            </w:r>
            <w:r w:rsidR="00064B11" w:rsidRPr="00974BDC">
              <w:rPr>
                <w:rFonts w:ascii="Calibri" w:hAnsi="Calibri" w:cs="Calibri"/>
                <w:color w:val="000000"/>
                <w:sz w:val="20"/>
                <w:szCs w:val="20"/>
              </w:rPr>
              <w:t>Multicomponent intervention inc</w:t>
            </w:r>
            <w:r w:rsidR="003C6E19" w:rsidRPr="00974BDC">
              <w:rPr>
                <w:rFonts w:ascii="Calibri" w:hAnsi="Calibri" w:cs="Calibri"/>
                <w:color w:val="000000"/>
                <w:sz w:val="20"/>
                <w:szCs w:val="20"/>
              </w:rPr>
              <w:t>luding</w:t>
            </w:r>
            <w:r w:rsidR="00064B11" w:rsidRPr="00974BDC">
              <w:rPr>
                <w:rFonts w:ascii="Calibri" w:hAnsi="Calibri" w:cs="Calibri"/>
                <w:color w:val="000000"/>
                <w:sz w:val="20"/>
                <w:szCs w:val="20"/>
              </w:rPr>
              <w:t xml:space="preserve"> case management increased  up to date on immunisation </w:t>
            </w:r>
            <w:r w:rsidR="003C6E19" w:rsidRPr="00974BDC">
              <w:rPr>
                <w:rFonts w:ascii="Calibri" w:hAnsi="Calibri" w:cs="Calibri"/>
                <w:color w:val="000000"/>
                <w:sz w:val="20"/>
                <w:szCs w:val="20"/>
              </w:rPr>
              <w:t xml:space="preserve">by </w:t>
            </w:r>
            <w:r w:rsidR="00064B11" w:rsidRPr="00974BDC">
              <w:rPr>
                <w:rFonts w:ascii="Calibri" w:hAnsi="Calibri" w:cs="Calibri"/>
                <w:color w:val="000000"/>
                <w:sz w:val="20"/>
                <w:szCs w:val="20"/>
              </w:rPr>
              <w:t>11%</w:t>
            </w:r>
            <w:r w:rsidR="00974BDC">
              <w:rPr>
                <w:rFonts w:ascii="Calibri" w:hAnsi="Calibri" w:cs="Calibri"/>
                <w:color w:val="000000"/>
                <w:sz w:val="20"/>
                <w:szCs w:val="20"/>
              </w:rPr>
              <w:t>.</w:t>
            </w:r>
          </w:p>
        </w:tc>
        <w:tc>
          <w:tcPr>
            <w:tcW w:w="3293" w:type="dxa"/>
          </w:tcPr>
          <w:p w14:paraId="59B8A743" w14:textId="77777777" w:rsidR="00AE1040" w:rsidRDefault="00AE1040" w:rsidP="00AE1040">
            <w:pPr>
              <w:rPr>
                <w:b/>
                <w:bCs/>
                <w:sz w:val="20"/>
                <w:szCs w:val="20"/>
              </w:rPr>
            </w:pPr>
            <w:r w:rsidRPr="00FC6724">
              <w:rPr>
                <w:b/>
                <w:bCs/>
                <w:sz w:val="20"/>
                <w:szCs w:val="20"/>
              </w:rPr>
              <w:t>Review: low risk of bias</w:t>
            </w:r>
          </w:p>
          <w:p w14:paraId="587786C2" w14:textId="12C0A224" w:rsidR="002D5C23" w:rsidRPr="00FC6724" w:rsidRDefault="002D5C23" w:rsidP="00AE1040">
            <w:pPr>
              <w:rPr>
                <w:b/>
                <w:bCs/>
                <w:sz w:val="20"/>
                <w:szCs w:val="20"/>
              </w:rPr>
            </w:pPr>
            <w:r w:rsidRPr="00C63AD9">
              <w:rPr>
                <w:sz w:val="20"/>
                <w:szCs w:val="20"/>
              </w:rPr>
              <w:t xml:space="preserve">Content: </w:t>
            </w:r>
            <w:r w:rsidRPr="00C63AD9">
              <w:rPr>
                <w:rFonts w:ascii="Calibri" w:hAnsi="Calibri" w:cs="Calibri"/>
                <w:color w:val="000000"/>
                <w:sz w:val="20"/>
                <w:szCs w:val="20"/>
              </w:rPr>
              <w:t xml:space="preserve">1 large RCT; effect size only reported as p values. </w:t>
            </w:r>
            <w:r w:rsidR="00D02223">
              <w:rPr>
                <w:rFonts w:ascii="Calibri" w:hAnsi="Calibri" w:cs="Calibri"/>
                <w:color w:val="000000"/>
                <w:sz w:val="20"/>
                <w:szCs w:val="20"/>
              </w:rPr>
              <w:t xml:space="preserve">Second RCT only reported absolute differences. </w:t>
            </w:r>
            <w:r>
              <w:rPr>
                <w:rFonts w:ascii="Calibri" w:hAnsi="Calibri" w:cs="Calibri"/>
                <w:color w:val="000000"/>
                <w:sz w:val="20"/>
                <w:szCs w:val="20"/>
              </w:rPr>
              <w:t>Cannot isolate effect of this component of intervention</w:t>
            </w:r>
            <w:r w:rsidR="00D02223">
              <w:rPr>
                <w:rFonts w:ascii="Calibri" w:hAnsi="Calibri" w:cs="Calibri"/>
                <w:color w:val="000000"/>
                <w:sz w:val="20"/>
                <w:szCs w:val="20"/>
              </w:rPr>
              <w:t xml:space="preserve">. </w:t>
            </w:r>
            <w:r w:rsidR="00D02223" w:rsidRPr="00C63AD9">
              <w:rPr>
                <w:rFonts w:ascii="Calibri" w:hAnsi="Calibri" w:cs="Calibri"/>
                <w:color w:val="000000"/>
                <w:sz w:val="20"/>
                <w:szCs w:val="20"/>
              </w:rPr>
              <w:t>No quality assessment</w:t>
            </w:r>
            <w:r w:rsidR="00D02223">
              <w:rPr>
                <w:rFonts w:ascii="Calibri" w:hAnsi="Calibri" w:cs="Calibri"/>
                <w:color w:val="000000"/>
                <w:sz w:val="20"/>
                <w:szCs w:val="20"/>
              </w:rPr>
              <w:t>.</w:t>
            </w:r>
          </w:p>
        </w:tc>
      </w:tr>
      <w:tr w:rsidR="00AE1040" w:rsidRPr="00FC6724" w14:paraId="370A84FE" w14:textId="77777777" w:rsidTr="00442B90">
        <w:trPr>
          <w:cantSplit/>
        </w:trPr>
        <w:tc>
          <w:tcPr>
            <w:tcW w:w="14174" w:type="dxa"/>
            <w:gridSpan w:val="7"/>
          </w:tcPr>
          <w:p w14:paraId="7D977904" w14:textId="22F4B6D0" w:rsidR="00AE1040" w:rsidRPr="00FC6724" w:rsidRDefault="00AE1040" w:rsidP="00AE1040">
            <w:pPr>
              <w:jc w:val="center"/>
              <w:rPr>
                <w:b/>
                <w:bCs/>
                <w:sz w:val="20"/>
                <w:szCs w:val="20"/>
              </w:rPr>
            </w:pPr>
            <w:r>
              <w:rPr>
                <w:b/>
                <w:bCs/>
                <w:sz w:val="20"/>
                <w:szCs w:val="20"/>
              </w:rPr>
              <w:t>Low intensity interventions to increase demand</w:t>
            </w:r>
          </w:p>
        </w:tc>
      </w:tr>
      <w:tr w:rsidR="00AE1040" w:rsidRPr="00FC6724" w14:paraId="71A254A0" w14:textId="77777777" w:rsidTr="00094165">
        <w:trPr>
          <w:cantSplit/>
        </w:trPr>
        <w:tc>
          <w:tcPr>
            <w:tcW w:w="1724" w:type="dxa"/>
          </w:tcPr>
          <w:p w14:paraId="004F1D7C" w14:textId="31EDEF10" w:rsidR="00AE1040" w:rsidRDefault="00AE1040" w:rsidP="00AE1040">
            <w:pPr>
              <w:rPr>
                <w:sz w:val="20"/>
                <w:szCs w:val="20"/>
              </w:rPr>
            </w:pPr>
            <w:r>
              <w:rPr>
                <w:sz w:val="20"/>
                <w:szCs w:val="20"/>
              </w:rPr>
              <w:t>Text messages to communicate or educate</w:t>
            </w:r>
          </w:p>
        </w:tc>
        <w:tc>
          <w:tcPr>
            <w:tcW w:w="1612" w:type="dxa"/>
            <w:gridSpan w:val="2"/>
          </w:tcPr>
          <w:p w14:paraId="762AD138" w14:textId="0FF903E5" w:rsidR="00AE1040" w:rsidRPr="00FC6724" w:rsidRDefault="00AE1040" w:rsidP="00AE1040">
            <w:pPr>
              <w:rPr>
                <w:sz w:val="20"/>
                <w:szCs w:val="20"/>
              </w:rPr>
            </w:pPr>
            <w:r w:rsidRPr="00FC6724">
              <w:rPr>
                <w:sz w:val="20"/>
                <w:szCs w:val="20"/>
              </w:rPr>
              <w:t>Odone 2015</w:t>
            </w:r>
          </w:p>
        </w:tc>
        <w:tc>
          <w:tcPr>
            <w:tcW w:w="1734" w:type="dxa"/>
          </w:tcPr>
          <w:p w14:paraId="7FCE44FE" w14:textId="22F0268D" w:rsidR="00AE1040" w:rsidRDefault="00AE1040" w:rsidP="00AE1040">
            <w:pPr>
              <w:autoSpaceDE w:val="0"/>
              <w:autoSpaceDN w:val="0"/>
              <w:adjustRightInd w:val="0"/>
              <w:rPr>
                <w:sz w:val="20"/>
                <w:szCs w:val="20"/>
              </w:rPr>
            </w:pPr>
            <w:r>
              <w:rPr>
                <w:sz w:val="20"/>
                <w:szCs w:val="20"/>
              </w:rPr>
              <w:t>Ethnic minority groups</w:t>
            </w:r>
          </w:p>
          <w:p w14:paraId="528B335B" w14:textId="1EC17C67" w:rsidR="00AE1040" w:rsidRPr="00FC6724" w:rsidRDefault="00AE1040" w:rsidP="00AE1040">
            <w:pPr>
              <w:autoSpaceDE w:val="0"/>
              <w:autoSpaceDN w:val="0"/>
              <w:adjustRightInd w:val="0"/>
              <w:rPr>
                <w:sz w:val="20"/>
                <w:szCs w:val="20"/>
              </w:rPr>
            </w:pPr>
            <w:r>
              <w:rPr>
                <w:sz w:val="20"/>
                <w:szCs w:val="20"/>
              </w:rPr>
              <w:t>Childhood vaccination</w:t>
            </w:r>
          </w:p>
          <w:p w14:paraId="223D5D03" w14:textId="77777777" w:rsidR="00AE1040" w:rsidRPr="00FC6724" w:rsidRDefault="00AE1040" w:rsidP="00AE1040">
            <w:pPr>
              <w:autoSpaceDE w:val="0"/>
              <w:autoSpaceDN w:val="0"/>
              <w:adjustRightInd w:val="0"/>
              <w:rPr>
                <w:rFonts w:ascii="Calibri" w:hAnsi="Calibri" w:cs="Calibri"/>
                <w:color w:val="000000"/>
                <w:sz w:val="20"/>
                <w:szCs w:val="20"/>
              </w:rPr>
            </w:pPr>
          </w:p>
        </w:tc>
        <w:tc>
          <w:tcPr>
            <w:tcW w:w="2693" w:type="dxa"/>
          </w:tcPr>
          <w:p w14:paraId="0F3C69EE" w14:textId="77777777" w:rsidR="00AE1040"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Text messages to parents of babies due for immunisation</w:t>
            </w:r>
          </w:p>
          <w:p w14:paraId="3D931AFF" w14:textId="77777777" w:rsidR="009A2706" w:rsidRDefault="009A2706"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Text messages to parents of </w:t>
            </w:r>
            <w:r w:rsidR="00263B45" w:rsidRPr="00263B45">
              <w:rPr>
                <w:rFonts w:ascii="Calibri" w:hAnsi="Calibri" w:cs="Calibri"/>
                <w:color w:val="000000"/>
                <w:sz w:val="20"/>
                <w:szCs w:val="20"/>
              </w:rPr>
              <w:t xml:space="preserve">children/adolescents </w:t>
            </w:r>
            <w:r w:rsidR="00263B45">
              <w:rPr>
                <w:rFonts w:ascii="Calibri" w:hAnsi="Calibri" w:cs="Calibri"/>
                <w:color w:val="000000"/>
                <w:sz w:val="20"/>
                <w:szCs w:val="20"/>
              </w:rPr>
              <w:t>due</w:t>
            </w:r>
            <w:r w:rsidR="00263B45" w:rsidRPr="00263B45">
              <w:rPr>
                <w:rFonts w:ascii="Calibri" w:hAnsi="Calibri" w:cs="Calibri"/>
                <w:color w:val="000000"/>
                <w:sz w:val="20"/>
                <w:szCs w:val="20"/>
              </w:rPr>
              <w:t xml:space="preserve"> Hib/DTP /meningococcal vaccination</w:t>
            </w:r>
          </w:p>
          <w:p w14:paraId="63A953DE" w14:textId="69F3F188" w:rsidR="00CE4FE5" w:rsidRPr="00FC6724" w:rsidRDefault="00CE4FE5" w:rsidP="00AE1040">
            <w:pPr>
              <w:autoSpaceDE w:val="0"/>
              <w:autoSpaceDN w:val="0"/>
              <w:adjustRightInd w:val="0"/>
              <w:rPr>
                <w:rFonts w:ascii="Calibri" w:hAnsi="Calibri" w:cs="Calibri"/>
                <w:color w:val="000000"/>
                <w:sz w:val="20"/>
                <w:szCs w:val="20"/>
              </w:rPr>
            </w:pPr>
            <w:r>
              <w:rPr>
                <w:sz w:val="20"/>
                <w:szCs w:val="20"/>
              </w:rPr>
              <w:t>C</w:t>
            </w:r>
            <w:r w:rsidRPr="0064120E">
              <w:rPr>
                <w:sz w:val="20"/>
                <w:szCs w:val="20"/>
              </w:rPr>
              <w:t>ompared to standard mail reminder</w:t>
            </w:r>
          </w:p>
        </w:tc>
        <w:tc>
          <w:tcPr>
            <w:tcW w:w="3118" w:type="dxa"/>
          </w:tcPr>
          <w:p w14:paraId="720363E8" w14:textId="19C94F3E" w:rsidR="00AE1040" w:rsidRPr="00FC6724" w:rsidRDefault="007E01E3" w:rsidP="00AE1040">
            <w:pPr>
              <w:rPr>
                <w:sz w:val="20"/>
                <w:szCs w:val="20"/>
              </w:rPr>
            </w:pPr>
            <w:r>
              <w:rPr>
                <w:sz w:val="20"/>
                <w:szCs w:val="20"/>
              </w:rPr>
              <w:t>I</w:t>
            </w:r>
            <w:r w:rsidR="0064120E" w:rsidRPr="0064120E">
              <w:rPr>
                <w:sz w:val="20"/>
                <w:szCs w:val="20"/>
              </w:rPr>
              <w:t>ncreased percentage of due immunisations received (</w:t>
            </w:r>
            <w:r>
              <w:rPr>
                <w:sz w:val="20"/>
                <w:szCs w:val="20"/>
              </w:rPr>
              <w:t xml:space="preserve">only </w:t>
            </w:r>
            <w:r w:rsidR="0064120E" w:rsidRPr="0064120E">
              <w:rPr>
                <w:sz w:val="20"/>
                <w:szCs w:val="20"/>
              </w:rPr>
              <w:t xml:space="preserve">absolute numbers reported) at </w:t>
            </w:r>
            <w:r w:rsidR="00363DC1">
              <w:rPr>
                <w:sz w:val="20"/>
                <w:szCs w:val="20"/>
              </w:rPr>
              <w:t>all</w:t>
            </w:r>
            <w:r w:rsidR="0064120E" w:rsidRPr="0064120E">
              <w:rPr>
                <w:sz w:val="20"/>
                <w:szCs w:val="20"/>
              </w:rPr>
              <w:t xml:space="preserve"> timepoint; </w:t>
            </w:r>
            <w:r w:rsidR="00263B45">
              <w:rPr>
                <w:sz w:val="20"/>
                <w:szCs w:val="20"/>
              </w:rPr>
              <w:t>I</w:t>
            </w:r>
            <w:r w:rsidR="0064120E" w:rsidRPr="0064120E">
              <w:rPr>
                <w:sz w:val="20"/>
                <w:szCs w:val="20"/>
              </w:rPr>
              <w:t>ncreased vaccination at each age assessed and attendance at special immunization recall sessions (all statistically significant p &lt; 0.005 where reported)</w:t>
            </w:r>
          </w:p>
        </w:tc>
        <w:tc>
          <w:tcPr>
            <w:tcW w:w="3293" w:type="dxa"/>
          </w:tcPr>
          <w:p w14:paraId="02D20BD7" w14:textId="77777777" w:rsidR="00AE1040" w:rsidRPr="00A83C29" w:rsidRDefault="00AE1040" w:rsidP="00AE1040">
            <w:pPr>
              <w:rPr>
                <w:sz w:val="20"/>
                <w:szCs w:val="20"/>
              </w:rPr>
            </w:pPr>
            <w:r w:rsidRPr="00A83C29">
              <w:rPr>
                <w:sz w:val="20"/>
                <w:szCs w:val="20"/>
              </w:rPr>
              <w:t>Review: low risk of bias</w:t>
            </w:r>
          </w:p>
          <w:p w14:paraId="071CA994" w14:textId="1290BDC7" w:rsidR="00CE4FE5" w:rsidRPr="00A83C29" w:rsidRDefault="00CE4FE5" w:rsidP="00AE1040">
            <w:pPr>
              <w:rPr>
                <w:sz w:val="20"/>
                <w:szCs w:val="20"/>
              </w:rPr>
            </w:pPr>
            <w:r w:rsidRPr="00A83C29">
              <w:rPr>
                <w:sz w:val="20"/>
                <w:szCs w:val="20"/>
              </w:rPr>
              <w:t xml:space="preserve">Content: </w:t>
            </w:r>
            <w:r w:rsidR="00423154" w:rsidRPr="00A83C29">
              <w:rPr>
                <w:sz w:val="20"/>
                <w:szCs w:val="20"/>
              </w:rPr>
              <w:t>4</w:t>
            </w:r>
            <w:r w:rsidR="007A7507" w:rsidRPr="00A83C29">
              <w:rPr>
                <w:sz w:val="20"/>
                <w:szCs w:val="20"/>
              </w:rPr>
              <w:t xml:space="preserve"> RCTs – small to very large sample sizes. </w:t>
            </w:r>
            <w:r w:rsidR="00423154" w:rsidRPr="00A83C29">
              <w:rPr>
                <w:sz w:val="20"/>
                <w:szCs w:val="20"/>
              </w:rPr>
              <w:t>G</w:t>
            </w:r>
            <w:r w:rsidR="007A7507" w:rsidRPr="00A83C29">
              <w:rPr>
                <w:sz w:val="20"/>
                <w:szCs w:val="20"/>
              </w:rPr>
              <w:t>enerally consistent set of results with one inconsistent one clearly reported.</w:t>
            </w:r>
            <w:r w:rsidR="00423154" w:rsidRPr="00A83C29">
              <w:rPr>
                <w:sz w:val="20"/>
                <w:szCs w:val="20"/>
              </w:rPr>
              <w:t xml:space="preserve"> Quality assessment Downs &amp; Black; RCTs medium to high scores with 1 </w:t>
            </w:r>
            <w:r w:rsidR="00A83C29" w:rsidRPr="00A83C29">
              <w:rPr>
                <w:sz w:val="20"/>
                <w:szCs w:val="20"/>
              </w:rPr>
              <w:t xml:space="preserve">reported </w:t>
            </w:r>
            <w:r w:rsidR="00423154" w:rsidRPr="00A83C29">
              <w:rPr>
                <w:sz w:val="20"/>
                <w:szCs w:val="20"/>
              </w:rPr>
              <w:t>exception.</w:t>
            </w:r>
          </w:p>
        </w:tc>
      </w:tr>
      <w:tr w:rsidR="00AE1040" w:rsidRPr="00FC6724" w14:paraId="01B66494" w14:textId="77777777" w:rsidTr="00094165">
        <w:trPr>
          <w:cantSplit/>
        </w:trPr>
        <w:tc>
          <w:tcPr>
            <w:tcW w:w="1724" w:type="dxa"/>
          </w:tcPr>
          <w:p w14:paraId="1804C7B7" w14:textId="31F05AFB" w:rsidR="00AE1040" w:rsidRDefault="00AE1040" w:rsidP="00AE1040">
            <w:pPr>
              <w:rPr>
                <w:sz w:val="20"/>
                <w:szCs w:val="20"/>
              </w:rPr>
            </w:pPr>
            <w:r>
              <w:rPr>
                <w:sz w:val="20"/>
                <w:szCs w:val="20"/>
              </w:rPr>
              <w:t>Text messages to communicate or educate</w:t>
            </w:r>
          </w:p>
        </w:tc>
        <w:tc>
          <w:tcPr>
            <w:tcW w:w="1612" w:type="dxa"/>
            <w:gridSpan w:val="2"/>
          </w:tcPr>
          <w:p w14:paraId="0A6E6CC2" w14:textId="559D9B7B" w:rsidR="00AE1040" w:rsidRPr="00FC6724" w:rsidRDefault="00AE1040" w:rsidP="00AE1040">
            <w:pPr>
              <w:rPr>
                <w:sz w:val="20"/>
                <w:szCs w:val="20"/>
              </w:rPr>
            </w:pPr>
            <w:r w:rsidRPr="00FC6724">
              <w:rPr>
                <w:sz w:val="20"/>
                <w:szCs w:val="20"/>
              </w:rPr>
              <w:t>Machado 2021</w:t>
            </w:r>
          </w:p>
        </w:tc>
        <w:tc>
          <w:tcPr>
            <w:tcW w:w="1734" w:type="dxa"/>
          </w:tcPr>
          <w:p w14:paraId="0A329C18" w14:textId="77777777" w:rsidR="00AE1040" w:rsidRDefault="00AE1040" w:rsidP="00AE1040">
            <w:pPr>
              <w:autoSpaceDE w:val="0"/>
              <w:autoSpaceDN w:val="0"/>
              <w:adjustRightInd w:val="0"/>
              <w:rPr>
                <w:sz w:val="20"/>
                <w:szCs w:val="20"/>
              </w:rPr>
            </w:pPr>
            <w:r>
              <w:rPr>
                <w:sz w:val="20"/>
                <w:szCs w:val="20"/>
              </w:rPr>
              <w:t>F</w:t>
            </w:r>
            <w:r w:rsidRPr="00FC6724">
              <w:rPr>
                <w:sz w:val="20"/>
                <w:szCs w:val="20"/>
              </w:rPr>
              <w:t xml:space="preserve">amilies with </w:t>
            </w:r>
            <w:r>
              <w:rPr>
                <w:sz w:val="20"/>
                <w:szCs w:val="20"/>
              </w:rPr>
              <w:t xml:space="preserve">SES </w:t>
            </w:r>
            <w:r w:rsidRPr="00FC6724">
              <w:rPr>
                <w:sz w:val="20"/>
                <w:szCs w:val="20"/>
              </w:rPr>
              <w:t>disadvantage</w:t>
            </w:r>
          </w:p>
          <w:p w14:paraId="47DB851A" w14:textId="12C34697" w:rsidR="00AE1040" w:rsidRPr="00FC6724" w:rsidRDefault="00AE1040" w:rsidP="00601435">
            <w:pPr>
              <w:autoSpaceDE w:val="0"/>
              <w:autoSpaceDN w:val="0"/>
              <w:adjustRightInd w:val="0"/>
              <w:rPr>
                <w:rFonts w:ascii="Calibri" w:hAnsi="Calibri" w:cs="Calibri"/>
                <w:color w:val="000000"/>
                <w:sz w:val="20"/>
                <w:szCs w:val="20"/>
              </w:rPr>
            </w:pPr>
            <w:r>
              <w:rPr>
                <w:sz w:val="20"/>
                <w:szCs w:val="20"/>
              </w:rPr>
              <w:t>Childhood vaccination</w:t>
            </w:r>
          </w:p>
        </w:tc>
        <w:tc>
          <w:tcPr>
            <w:tcW w:w="2693" w:type="dxa"/>
          </w:tcPr>
          <w:p w14:paraId="494F0792" w14:textId="6E0A56D3"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Texts for scheduling and reminding of appointments</w:t>
            </w:r>
            <w:r w:rsidR="00E5550F">
              <w:rPr>
                <w:rFonts w:ascii="Calibri" w:hAnsi="Calibri" w:cs="Calibri"/>
                <w:color w:val="000000"/>
                <w:sz w:val="20"/>
                <w:szCs w:val="20"/>
              </w:rPr>
              <w:t xml:space="preserve"> vs reminder only</w:t>
            </w:r>
          </w:p>
        </w:tc>
        <w:tc>
          <w:tcPr>
            <w:tcW w:w="3118" w:type="dxa"/>
          </w:tcPr>
          <w:p w14:paraId="77E2559C" w14:textId="5F174503" w:rsidR="00AE1040" w:rsidRPr="00F56891" w:rsidRDefault="00F56891" w:rsidP="00AE1040">
            <w:pPr>
              <w:rPr>
                <w:sz w:val="20"/>
                <w:szCs w:val="20"/>
              </w:rPr>
            </w:pPr>
            <w:r w:rsidRPr="00F56891">
              <w:rPr>
                <w:rFonts w:ascii="Calibri" w:hAnsi="Calibri" w:cs="Calibri"/>
                <w:color w:val="000000"/>
                <w:sz w:val="20"/>
                <w:szCs w:val="20"/>
              </w:rPr>
              <w:t>Increased MMR vaccine coverage by 6%</w:t>
            </w:r>
          </w:p>
        </w:tc>
        <w:tc>
          <w:tcPr>
            <w:tcW w:w="3293" w:type="dxa"/>
          </w:tcPr>
          <w:p w14:paraId="5C5D6FB0" w14:textId="77777777" w:rsidR="00AE1040" w:rsidRDefault="00AE1040" w:rsidP="00AE1040">
            <w:pPr>
              <w:rPr>
                <w:b/>
                <w:bCs/>
                <w:sz w:val="20"/>
                <w:szCs w:val="20"/>
              </w:rPr>
            </w:pPr>
            <w:r w:rsidRPr="00FC6724">
              <w:rPr>
                <w:b/>
                <w:bCs/>
                <w:sz w:val="20"/>
                <w:szCs w:val="20"/>
              </w:rPr>
              <w:t>Review: low risk of bias</w:t>
            </w:r>
          </w:p>
          <w:p w14:paraId="40FB3F41" w14:textId="4A9C2C30" w:rsidR="008F1B22" w:rsidRPr="00601435" w:rsidRDefault="008F1B22" w:rsidP="00AE1040">
            <w:pPr>
              <w:rPr>
                <w:sz w:val="20"/>
                <w:szCs w:val="20"/>
              </w:rPr>
            </w:pPr>
            <w:r w:rsidRPr="00601435">
              <w:rPr>
                <w:sz w:val="20"/>
                <w:szCs w:val="20"/>
              </w:rPr>
              <w:t xml:space="preserve">Content: </w:t>
            </w:r>
            <w:r w:rsidR="00175988">
              <w:rPr>
                <w:sz w:val="20"/>
                <w:szCs w:val="20"/>
              </w:rPr>
              <w:t>Large</w:t>
            </w:r>
            <w:r w:rsidR="00E5550F">
              <w:rPr>
                <w:sz w:val="20"/>
                <w:szCs w:val="20"/>
              </w:rPr>
              <w:t xml:space="preserve"> RCT</w:t>
            </w:r>
            <w:r w:rsidR="006C6665">
              <w:rPr>
                <w:sz w:val="20"/>
                <w:szCs w:val="20"/>
              </w:rPr>
              <w:t xml:space="preserve">; </w:t>
            </w:r>
            <w:r w:rsidRPr="00601435">
              <w:rPr>
                <w:sz w:val="20"/>
                <w:szCs w:val="20"/>
              </w:rPr>
              <w:t>Partial reporting of outcome data; no quality assessment</w:t>
            </w:r>
            <w:r w:rsidR="00601435" w:rsidRPr="00601435">
              <w:rPr>
                <w:sz w:val="20"/>
                <w:szCs w:val="20"/>
              </w:rPr>
              <w:t>.</w:t>
            </w:r>
          </w:p>
        </w:tc>
      </w:tr>
      <w:tr w:rsidR="00AE1040" w:rsidRPr="00FC6724" w14:paraId="5ED8A2EF" w14:textId="77777777" w:rsidTr="00094165">
        <w:trPr>
          <w:cantSplit/>
        </w:trPr>
        <w:tc>
          <w:tcPr>
            <w:tcW w:w="1724" w:type="dxa"/>
          </w:tcPr>
          <w:p w14:paraId="6BE54AAE" w14:textId="41315BEB" w:rsidR="00AE1040" w:rsidRPr="00FC6724" w:rsidRDefault="00AE1040" w:rsidP="00AE1040">
            <w:pPr>
              <w:rPr>
                <w:sz w:val="20"/>
                <w:szCs w:val="20"/>
              </w:rPr>
            </w:pPr>
            <w:r>
              <w:rPr>
                <w:sz w:val="20"/>
                <w:szCs w:val="20"/>
              </w:rPr>
              <w:t>Text messages to communicate or educate</w:t>
            </w:r>
          </w:p>
        </w:tc>
        <w:tc>
          <w:tcPr>
            <w:tcW w:w="1612" w:type="dxa"/>
            <w:gridSpan w:val="2"/>
          </w:tcPr>
          <w:p w14:paraId="566EDD5C" w14:textId="295BE09B" w:rsidR="00AE1040" w:rsidRPr="00FC6724" w:rsidRDefault="00AE1040" w:rsidP="00AE1040">
            <w:pPr>
              <w:rPr>
                <w:sz w:val="20"/>
                <w:szCs w:val="20"/>
              </w:rPr>
            </w:pPr>
            <w:r w:rsidRPr="00FC6724">
              <w:rPr>
                <w:sz w:val="20"/>
                <w:szCs w:val="20"/>
              </w:rPr>
              <w:t>Brandt 2021</w:t>
            </w:r>
          </w:p>
        </w:tc>
        <w:tc>
          <w:tcPr>
            <w:tcW w:w="1734" w:type="dxa"/>
          </w:tcPr>
          <w:p w14:paraId="41475584" w14:textId="77777777" w:rsidR="00AE1040"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Adolescents in rural communities in US</w:t>
            </w:r>
          </w:p>
          <w:p w14:paraId="7720316E" w14:textId="68A87FB8" w:rsidR="00AE1040" w:rsidRPr="00FC6724"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762EFED7" w14:textId="536B6B22" w:rsidR="00AE1040" w:rsidRPr="00FC6724" w:rsidRDefault="00512BAF"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Text reminders</w:t>
            </w:r>
          </w:p>
        </w:tc>
        <w:tc>
          <w:tcPr>
            <w:tcW w:w="3118" w:type="dxa"/>
          </w:tcPr>
          <w:p w14:paraId="03F377F1" w14:textId="2BB6CB4B" w:rsidR="00AE1040" w:rsidRPr="00FC6724" w:rsidRDefault="0078080E" w:rsidP="00AE1040">
            <w:pPr>
              <w:rPr>
                <w:sz w:val="20"/>
                <w:szCs w:val="20"/>
              </w:rPr>
            </w:pPr>
            <w:r>
              <w:rPr>
                <w:sz w:val="20"/>
                <w:szCs w:val="20"/>
              </w:rPr>
              <w:t>Results not clearly reported</w:t>
            </w:r>
          </w:p>
        </w:tc>
        <w:tc>
          <w:tcPr>
            <w:tcW w:w="3293" w:type="dxa"/>
          </w:tcPr>
          <w:p w14:paraId="6CD6C9AE" w14:textId="77777777" w:rsidR="00AE1040" w:rsidRDefault="00AE1040" w:rsidP="00AE1040">
            <w:pPr>
              <w:rPr>
                <w:b/>
                <w:bCs/>
                <w:sz w:val="20"/>
                <w:szCs w:val="20"/>
              </w:rPr>
            </w:pPr>
            <w:r w:rsidRPr="00FC6724">
              <w:rPr>
                <w:b/>
                <w:bCs/>
                <w:sz w:val="20"/>
                <w:szCs w:val="20"/>
              </w:rPr>
              <w:t>Review: high risk of bias</w:t>
            </w:r>
          </w:p>
          <w:p w14:paraId="2E4D1984" w14:textId="35976D58" w:rsidR="002862A2" w:rsidRPr="006B41A2" w:rsidRDefault="002862A2" w:rsidP="00AE1040">
            <w:pPr>
              <w:rPr>
                <w:sz w:val="20"/>
                <w:szCs w:val="20"/>
              </w:rPr>
            </w:pPr>
            <w:r w:rsidRPr="006B41A2">
              <w:rPr>
                <w:sz w:val="20"/>
                <w:szCs w:val="20"/>
              </w:rPr>
              <w:t xml:space="preserve">Content: </w:t>
            </w:r>
            <w:r w:rsidR="006B41A2" w:rsidRPr="006B41A2">
              <w:rPr>
                <w:sz w:val="20"/>
                <w:szCs w:val="20"/>
              </w:rPr>
              <w:t>results unclear; also unclear if population in this RCT is relevant. No quality assessment.</w:t>
            </w:r>
          </w:p>
        </w:tc>
      </w:tr>
      <w:tr w:rsidR="00AE1040" w:rsidRPr="00FC6724" w14:paraId="7AC99ED5" w14:textId="77777777" w:rsidTr="00094165">
        <w:trPr>
          <w:cantSplit/>
        </w:trPr>
        <w:tc>
          <w:tcPr>
            <w:tcW w:w="1724" w:type="dxa"/>
          </w:tcPr>
          <w:p w14:paraId="7771DBB2" w14:textId="22D84B1A" w:rsidR="00AE1040" w:rsidRPr="00FC6724" w:rsidRDefault="00AE1040" w:rsidP="00AE1040">
            <w:pPr>
              <w:rPr>
                <w:sz w:val="20"/>
                <w:szCs w:val="20"/>
              </w:rPr>
            </w:pPr>
            <w:r>
              <w:rPr>
                <w:sz w:val="20"/>
                <w:szCs w:val="20"/>
              </w:rPr>
              <w:lastRenderedPageBreak/>
              <w:t>Text messages to communicate or educate</w:t>
            </w:r>
          </w:p>
        </w:tc>
        <w:tc>
          <w:tcPr>
            <w:tcW w:w="1612" w:type="dxa"/>
            <w:gridSpan w:val="2"/>
          </w:tcPr>
          <w:p w14:paraId="660623E3" w14:textId="1F1D02E9" w:rsidR="00AE1040" w:rsidRPr="00FC6724" w:rsidRDefault="00AE1040" w:rsidP="00AE1040">
            <w:pPr>
              <w:rPr>
                <w:sz w:val="20"/>
                <w:szCs w:val="20"/>
              </w:rPr>
            </w:pPr>
            <w:r w:rsidRPr="00FC6724">
              <w:rPr>
                <w:sz w:val="20"/>
                <w:szCs w:val="20"/>
              </w:rPr>
              <w:t>Callahan 2021</w:t>
            </w:r>
          </w:p>
        </w:tc>
        <w:tc>
          <w:tcPr>
            <w:tcW w:w="1734" w:type="dxa"/>
          </w:tcPr>
          <w:p w14:paraId="4AA0AF6A" w14:textId="77777777" w:rsidR="00AE1040"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Pregnant women from ethnic minority groups</w:t>
            </w:r>
          </w:p>
          <w:p w14:paraId="6119B2A5" w14:textId="117641CA" w:rsidR="00AE1040" w:rsidRPr="00FC6724"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Influenza vaccination</w:t>
            </w:r>
          </w:p>
        </w:tc>
        <w:tc>
          <w:tcPr>
            <w:tcW w:w="2693" w:type="dxa"/>
          </w:tcPr>
          <w:p w14:paraId="149BAEC8" w14:textId="54E49AF6"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12 weekly text messages on benefits of vaccination</w:t>
            </w:r>
          </w:p>
        </w:tc>
        <w:tc>
          <w:tcPr>
            <w:tcW w:w="3118" w:type="dxa"/>
          </w:tcPr>
          <w:p w14:paraId="338CF70A" w14:textId="5D393584" w:rsidR="00AE1040" w:rsidRPr="00FC6724" w:rsidRDefault="00B30919" w:rsidP="00AE1040">
            <w:pPr>
              <w:rPr>
                <w:sz w:val="20"/>
                <w:szCs w:val="20"/>
              </w:rPr>
            </w:pPr>
            <w:r w:rsidRPr="00B30919">
              <w:rPr>
                <w:sz w:val="20"/>
                <w:szCs w:val="20"/>
              </w:rPr>
              <w:t>31% of control group and 33% of intervention group were vaccinated (p = 0.88).</w:t>
            </w:r>
          </w:p>
        </w:tc>
        <w:tc>
          <w:tcPr>
            <w:tcW w:w="3293" w:type="dxa"/>
          </w:tcPr>
          <w:p w14:paraId="3A961FAF" w14:textId="77777777" w:rsidR="00AE1040" w:rsidRDefault="00AE1040" w:rsidP="00AE1040">
            <w:pPr>
              <w:rPr>
                <w:b/>
                <w:bCs/>
                <w:sz w:val="20"/>
                <w:szCs w:val="20"/>
              </w:rPr>
            </w:pPr>
            <w:r w:rsidRPr="00FC6724">
              <w:rPr>
                <w:b/>
                <w:bCs/>
                <w:sz w:val="20"/>
                <w:szCs w:val="20"/>
              </w:rPr>
              <w:t>Review: high risk of bias</w:t>
            </w:r>
          </w:p>
          <w:p w14:paraId="41EDFFF1" w14:textId="45C808C9" w:rsidR="009A6681" w:rsidRPr="00B048EA" w:rsidRDefault="009A6681" w:rsidP="00AE1040">
            <w:pPr>
              <w:rPr>
                <w:sz w:val="20"/>
                <w:szCs w:val="20"/>
              </w:rPr>
            </w:pPr>
            <w:r w:rsidRPr="00B048EA">
              <w:rPr>
                <w:sz w:val="20"/>
                <w:szCs w:val="20"/>
              </w:rPr>
              <w:t xml:space="preserve">Content: </w:t>
            </w:r>
            <w:r w:rsidR="00B30919" w:rsidRPr="00B048EA">
              <w:rPr>
                <w:sz w:val="20"/>
                <w:szCs w:val="20"/>
              </w:rPr>
              <w:t>1 moderate sized RCT</w:t>
            </w:r>
            <w:r w:rsidR="00B048EA" w:rsidRPr="00B048EA">
              <w:rPr>
                <w:sz w:val="20"/>
                <w:szCs w:val="20"/>
              </w:rPr>
              <w:t xml:space="preserve">; </w:t>
            </w:r>
            <w:r w:rsidRPr="00B048EA">
              <w:rPr>
                <w:sz w:val="20"/>
                <w:szCs w:val="20"/>
              </w:rPr>
              <w:t xml:space="preserve">clear reporting; no quality assessment. </w:t>
            </w:r>
          </w:p>
        </w:tc>
      </w:tr>
      <w:tr w:rsidR="00AE1040" w:rsidRPr="00FC6724" w14:paraId="5F495D4F" w14:textId="77777777" w:rsidTr="00094165">
        <w:trPr>
          <w:cantSplit/>
        </w:trPr>
        <w:tc>
          <w:tcPr>
            <w:tcW w:w="1724" w:type="dxa"/>
          </w:tcPr>
          <w:p w14:paraId="29FFD398" w14:textId="3E70FF51" w:rsidR="00AE1040" w:rsidRPr="00FC6724" w:rsidRDefault="00AE1040" w:rsidP="00AE1040">
            <w:pPr>
              <w:rPr>
                <w:sz w:val="20"/>
                <w:szCs w:val="20"/>
              </w:rPr>
            </w:pPr>
            <w:r>
              <w:rPr>
                <w:sz w:val="20"/>
                <w:szCs w:val="20"/>
              </w:rPr>
              <w:t>Text messages to communicate or educate</w:t>
            </w:r>
          </w:p>
        </w:tc>
        <w:tc>
          <w:tcPr>
            <w:tcW w:w="1612" w:type="dxa"/>
            <w:gridSpan w:val="2"/>
          </w:tcPr>
          <w:p w14:paraId="5665444F" w14:textId="7A0FCB84" w:rsidR="00AE1040" w:rsidRPr="00FC6724" w:rsidRDefault="00AE1040" w:rsidP="00AE1040">
            <w:pPr>
              <w:rPr>
                <w:sz w:val="20"/>
                <w:szCs w:val="20"/>
              </w:rPr>
            </w:pPr>
            <w:r w:rsidRPr="00FC6724">
              <w:rPr>
                <w:sz w:val="20"/>
                <w:szCs w:val="20"/>
              </w:rPr>
              <w:t>Crocker-Buque 2017b</w:t>
            </w:r>
          </w:p>
        </w:tc>
        <w:tc>
          <w:tcPr>
            <w:tcW w:w="1734" w:type="dxa"/>
          </w:tcPr>
          <w:p w14:paraId="3A8CD4BA" w14:textId="77777777" w:rsidR="00AE1040" w:rsidRDefault="00AE1040" w:rsidP="00AE1040">
            <w:pPr>
              <w:rPr>
                <w:rFonts w:ascii="Calibri" w:hAnsi="Calibri" w:cs="Calibri"/>
                <w:color w:val="000000"/>
                <w:sz w:val="20"/>
                <w:szCs w:val="20"/>
              </w:rPr>
            </w:pPr>
            <w:r>
              <w:rPr>
                <w:rFonts w:ascii="Calibri" w:hAnsi="Calibri" w:cs="Calibri"/>
                <w:color w:val="000000"/>
                <w:sz w:val="20"/>
                <w:szCs w:val="20"/>
              </w:rPr>
              <w:t>C</w:t>
            </w:r>
            <w:r w:rsidRPr="00FC6724">
              <w:rPr>
                <w:rFonts w:ascii="Calibri" w:hAnsi="Calibri" w:cs="Calibri"/>
                <w:color w:val="000000"/>
                <w:sz w:val="20"/>
                <w:szCs w:val="20"/>
              </w:rPr>
              <w:t>hildren and adolescents from disadvantaged, minority ethnic or urban location groups</w:t>
            </w:r>
            <w:r>
              <w:rPr>
                <w:rFonts w:ascii="Calibri" w:hAnsi="Calibri" w:cs="Calibri"/>
                <w:color w:val="000000"/>
                <w:sz w:val="20"/>
                <w:szCs w:val="20"/>
              </w:rPr>
              <w:t>.</w:t>
            </w:r>
          </w:p>
          <w:p w14:paraId="35A5C676" w14:textId="47C9BF6F" w:rsidR="00AE1040" w:rsidRPr="00FC6724"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45D75363" w14:textId="507E7A7C" w:rsidR="00AE1040" w:rsidRPr="00FC6724"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Text message reminders to schedule appointment, reminders of appointment details</w:t>
            </w:r>
            <w:r w:rsidR="00E92EA5">
              <w:rPr>
                <w:rFonts w:ascii="Calibri" w:hAnsi="Calibri" w:cs="Calibri"/>
                <w:color w:val="000000"/>
                <w:sz w:val="20"/>
                <w:szCs w:val="20"/>
              </w:rPr>
              <w:t xml:space="preserve">; </w:t>
            </w:r>
            <w:r w:rsidRPr="00FC6724">
              <w:rPr>
                <w:rFonts w:ascii="Calibri" w:hAnsi="Calibri" w:cs="Calibri"/>
                <w:color w:val="000000"/>
                <w:sz w:val="20"/>
                <w:szCs w:val="20"/>
              </w:rPr>
              <w:t>Series of text messages (and letter with financial incentive)</w:t>
            </w:r>
            <w:r w:rsidR="00E92EA5">
              <w:rPr>
                <w:rFonts w:ascii="Calibri" w:hAnsi="Calibri" w:cs="Calibri"/>
                <w:color w:val="000000"/>
                <w:sz w:val="20"/>
                <w:szCs w:val="20"/>
              </w:rPr>
              <w:t>;</w:t>
            </w:r>
          </w:p>
          <w:p w14:paraId="05D50320" w14:textId="77777777" w:rsidR="00AE1040" w:rsidRDefault="00AE1040" w:rsidP="00AE1040">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Information as part of multi-component campaign</w:t>
            </w:r>
          </w:p>
          <w:p w14:paraId="05FA7F97" w14:textId="5402963E" w:rsidR="00991A7A" w:rsidRPr="00FC6724" w:rsidRDefault="00991A7A"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Educational vs </w:t>
            </w:r>
            <w:r w:rsidR="009E4A60">
              <w:rPr>
                <w:rFonts w:ascii="Calibri" w:hAnsi="Calibri" w:cs="Calibri"/>
                <w:color w:val="000000"/>
                <w:sz w:val="20"/>
                <w:szCs w:val="20"/>
              </w:rPr>
              <w:t>conventional texts</w:t>
            </w:r>
            <w:r w:rsidR="008514C9">
              <w:rPr>
                <w:rFonts w:ascii="Calibri" w:hAnsi="Calibri" w:cs="Calibri"/>
                <w:color w:val="000000"/>
                <w:sz w:val="20"/>
                <w:szCs w:val="20"/>
              </w:rPr>
              <w:t>; interactive vs educational texts</w:t>
            </w:r>
            <w:r w:rsidR="005A7118">
              <w:rPr>
                <w:rFonts w:ascii="Calibri" w:hAnsi="Calibri" w:cs="Calibri"/>
                <w:color w:val="000000"/>
                <w:sz w:val="20"/>
                <w:szCs w:val="20"/>
              </w:rPr>
              <w:t>;</w:t>
            </w:r>
            <w:r w:rsidR="00BE5164">
              <w:rPr>
                <w:rFonts w:ascii="Calibri" w:hAnsi="Calibri" w:cs="Calibri"/>
                <w:color w:val="000000"/>
                <w:sz w:val="20"/>
                <w:szCs w:val="20"/>
              </w:rPr>
              <w:t xml:space="preserve">5 </w:t>
            </w:r>
            <w:r w:rsidR="005A7118">
              <w:rPr>
                <w:rFonts w:ascii="Calibri" w:hAnsi="Calibri" w:cs="Calibri"/>
                <w:color w:val="000000"/>
                <w:sz w:val="20"/>
                <w:szCs w:val="20"/>
              </w:rPr>
              <w:t>weekly community-developed texts</w:t>
            </w:r>
            <w:r w:rsidR="00BE5164">
              <w:rPr>
                <w:rFonts w:ascii="Calibri" w:hAnsi="Calibri" w:cs="Calibri"/>
                <w:color w:val="000000"/>
                <w:sz w:val="20"/>
                <w:szCs w:val="20"/>
              </w:rPr>
              <w:t xml:space="preserve"> series</w:t>
            </w:r>
          </w:p>
        </w:tc>
        <w:tc>
          <w:tcPr>
            <w:tcW w:w="3118" w:type="dxa"/>
          </w:tcPr>
          <w:p w14:paraId="75FD851D" w14:textId="6E8C72D1" w:rsidR="00BE5164" w:rsidRPr="00B63791" w:rsidRDefault="00B15C42" w:rsidP="00D04679">
            <w:pPr>
              <w:rPr>
                <w:sz w:val="20"/>
                <w:szCs w:val="20"/>
              </w:rPr>
            </w:pPr>
            <w:r w:rsidRPr="00B63791">
              <w:rPr>
                <w:rFonts w:ascii="Calibri" w:hAnsi="Calibri" w:cs="Calibri"/>
                <w:color w:val="000000"/>
                <w:sz w:val="20"/>
                <w:szCs w:val="20"/>
              </w:rPr>
              <w:t xml:space="preserve">Texts as </w:t>
            </w:r>
            <w:r w:rsidR="002F3AE8" w:rsidRPr="00B63791">
              <w:rPr>
                <w:rFonts w:ascii="Calibri" w:hAnsi="Calibri" w:cs="Calibri"/>
                <w:color w:val="000000"/>
                <w:sz w:val="20"/>
                <w:szCs w:val="20"/>
              </w:rPr>
              <w:t>part of progressively intense programme: increase in up to date on vaccination (OR 1.6 (1.2 to 2.1)</w:t>
            </w:r>
            <w:r w:rsidR="00D240A3">
              <w:rPr>
                <w:rFonts w:ascii="Calibri" w:hAnsi="Calibri" w:cs="Calibri"/>
                <w:color w:val="000000"/>
                <w:sz w:val="20"/>
                <w:szCs w:val="20"/>
              </w:rPr>
              <w:t>)</w:t>
            </w:r>
            <w:r w:rsidR="002F3AE8" w:rsidRPr="00B63791">
              <w:rPr>
                <w:rFonts w:ascii="Calibri" w:hAnsi="Calibri" w:cs="Calibri"/>
                <w:color w:val="000000"/>
                <w:sz w:val="20"/>
                <w:szCs w:val="20"/>
              </w:rPr>
              <w:t>; (12-16% more likely, p &lt; 0.001)</w:t>
            </w:r>
            <w:r w:rsidR="00D04679">
              <w:rPr>
                <w:rFonts w:ascii="Calibri" w:hAnsi="Calibri" w:cs="Calibri"/>
                <w:color w:val="000000"/>
                <w:sz w:val="20"/>
                <w:szCs w:val="20"/>
              </w:rPr>
              <w:t>.</w:t>
            </w:r>
            <w:r w:rsidR="003C664A" w:rsidRPr="00B63791">
              <w:rPr>
                <w:rFonts w:ascii="Calibri" w:hAnsi="Calibri" w:cs="Calibri"/>
                <w:color w:val="000000"/>
                <w:sz w:val="20"/>
                <w:szCs w:val="20"/>
              </w:rPr>
              <w:t>Text messages monitoring of immunisation – 84.4% vs 80.7% in control (NS)</w:t>
            </w:r>
            <w:r w:rsidR="00EA36CA">
              <w:rPr>
                <w:rFonts w:ascii="Calibri" w:hAnsi="Calibri" w:cs="Calibri"/>
                <w:color w:val="000000"/>
                <w:sz w:val="20"/>
                <w:szCs w:val="20"/>
              </w:rPr>
              <w:t xml:space="preserve">. </w:t>
            </w:r>
            <w:r w:rsidR="00EA36CA" w:rsidRPr="00D04679">
              <w:rPr>
                <w:rFonts w:ascii="Calibri" w:hAnsi="Calibri" w:cs="Calibri"/>
                <w:color w:val="000000"/>
                <w:sz w:val="20"/>
                <w:szCs w:val="20"/>
              </w:rPr>
              <w:t xml:space="preserve">Text messages vs control only increased uptake in children without booked appointment RR 1.11 (1.00, 1.24). </w:t>
            </w:r>
            <w:r w:rsidR="0028710E" w:rsidRPr="00D04679">
              <w:rPr>
                <w:rFonts w:ascii="Calibri" w:hAnsi="Calibri" w:cs="Calibri"/>
                <w:color w:val="000000"/>
                <w:sz w:val="20"/>
                <w:szCs w:val="20"/>
              </w:rPr>
              <w:t>Educational text messages more likely to get 2</w:t>
            </w:r>
            <w:r w:rsidR="0028710E" w:rsidRPr="00D04679">
              <w:rPr>
                <w:rFonts w:ascii="Calibri" w:hAnsi="Calibri" w:cs="Calibri"/>
                <w:color w:val="000000"/>
                <w:sz w:val="20"/>
                <w:szCs w:val="20"/>
                <w:vertAlign w:val="superscript"/>
              </w:rPr>
              <w:t>nd</w:t>
            </w:r>
            <w:r w:rsidR="0028710E" w:rsidRPr="00D04679">
              <w:rPr>
                <w:rFonts w:ascii="Calibri" w:hAnsi="Calibri" w:cs="Calibri"/>
                <w:color w:val="000000"/>
                <w:sz w:val="20"/>
                <w:szCs w:val="20"/>
              </w:rPr>
              <w:t xml:space="preserve"> influenza shot (p = 0.003) vs conventional text messages/ postal reminders. </w:t>
            </w:r>
            <w:r w:rsidR="00EB36F2" w:rsidRPr="00D04679">
              <w:rPr>
                <w:rFonts w:ascii="Calibri" w:hAnsi="Calibri" w:cs="Calibri"/>
                <w:color w:val="000000"/>
                <w:sz w:val="20"/>
                <w:szCs w:val="20"/>
              </w:rPr>
              <w:t xml:space="preserve">Interactive texts increased proportion vaccinated RR 1.09 (1.00 to 1.19). </w:t>
            </w:r>
            <w:r w:rsidR="00BE5164" w:rsidRPr="00D04679">
              <w:rPr>
                <w:rFonts w:ascii="Calibri" w:hAnsi="Calibri" w:cs="Calibri"/>
                <w:color w:val="000000"/>
                <w:sz w:val="20"/>
                <w:szCs w:val="20"/>
              </w:rPr>
              <w:t>Text series increased proportion vaccinated (RR 1.09 (1.04 to 1.15)</w:t>
            </w:r>
            <w:r w:rsidR="005A59B1">
              <w:rPr>
                <w:rFonts w:ascii="Calibri" w:hAnsi="Calibri" w:cs="Calibri"/>
                <w:color w:val="000000"/>
                <w:sz w:val="20"/>
                <w:szCs w:val="20"/>
              </w:rPr>
              <w:t>)</w:t>
            </w:r>
          </w:p>
        </w:tc>
        <w:tc>
          <w:tcPr>
            <w:tcW w:w="3293" w:type="dxa"/>
          </w:tcPr>
          <w:p w14:paraId="2CE63B27" w14:textId="77777777" w:rsidR="00AE1040" w:rsidRDefault="00AE1040" w:rsidP="00AE1040">
            <w:pPr>
              <w:rPr>
                <w:b/>
                <w:bCs/>
                <w:sz w:val="20"/>
                <w:szCs w:val="20"/>
              </w:rPr>
            </w:pPr>
            <w:r w:rsidRPr="00FC6724">
              <w:rPr>
                <w:b/>
                <w:bCs/>
                <w:sz w:val="20"/>
                <w:szCs w:val="20"/>
              </w:rPr>
              <w:t>Review: high risk of bias</w:t>
            </w:r>
          </w:p>
          <w:p w14:paraId="19E8B1C2" w14:textId="3B10FDE3" w:rsidR="00A57783" w:rsidRPr="00FB3F44" w:rsidRDefault="00A57783" w:rsidP="00AE1040">
            <w:pPr>
              <w:rPr>
                <w:sz w:val="20"/>
                <w:szCs w:val="20"/>
              </w:rPr>
            </w:pPr>
            <w:r w:rsidRPr="00FB3F44">
              <w:rPr>
                <w:sz w:val="20"/>
                <w:szCs w:val="20"/>
              </w:rPr>
              <w:t>Content: Full effect estimates inconsistently reported; varying sized of RCTs</w:t>
            </w:r>
            <w:r w:rsidR="00FB3F44" w:rsidRPr="00FB3F44">
              <w:rPr>
                <w:sz w:val="20"/>
                <w:szCs w:val="20"/>
              </w:rPr>
              <w:t>. No quality assessment.</w:t>
            </w:r>
          </w:p>
        </w:tc>
      </w:tr>
      <w:tr w:rsidR="00A7248E" w:rsidRPr="00FC6724" w14:paraId="71262C0B" w14:textId="77777777" w:rsidTr="00094165">
        <w:trPr>
          <w:cantSplit/>
        </w:trPr>
        <w:tc>
          <w:tcPr>
            <w:tcW w:w="1724" w:type="dxa"/>
          </w:tcPr>
          <w:p w14:paraId="7D197348" w14:textId="448064F4" w:rsidR="00A7248E" w:rsidRPr="00FC6724" w:rsidRDefault="00A7248E" w:rsidP="00A7248E">
            <w:pPr>
              <w:rPr>
                <w:sz w:val="20"/>
                <w:szCs w:val="20"/>
              </w:rPr>
            </w:pPr>
            <w:r w:rsidRPr="00FC6724">
              <w:rPr>
                <w:sz w:val="20"/>
                <w:szCs w:val="20"/>
              </w:rPr>
              <w:t>Email reminders</w:t>
            </w:r>
            <w:r>
              <w:rPr>
                <w:sz w:val="20"/>
                <w:szCs w:val="20"/>
              </w:rPr>
              <w:t xml:space="preserve"> or online messaging</w:t>
            </w:r>
          </w:p>
        </w:tc>
        <w:tc>
          <w:tcPr>
            <w:tcW w:w="1612" w:type="dxa"/>
            <w:gridSpan w:val="2"/>
          </w:tcPr>
          <w:p w14:paraId="5468830C" w14:textId="706EB222" w:rsidR="00A7248E" w:rsidRPr="00FC6724" w:rsidRDefault="00A7248E" w:rsidP="00A7248E">
            <w:pPr>
              <w:rPr>
                <w:sz w:val="20"/>
                <w:szCs w:val="20"/>
              </w:rPr>
            </w:pPr>
            <w:r w:rsidRPr="00FC6724">
              <w:rPr>
                <w:sz w:val="20"/>
                <w:szCs w:val="20"/>
              </w:rPr>
              <w:t>Lott 2020</w:t>
            </w:r>
          </w:p>
        </w:tc>
        <w:tc>
          <w:tcPr>
            <w:tcW w:w="1734" w:type="dxa"/>
          </w:tcPr>
          <w:p w14:paraId="0C2A9369" w14:textId="77777777" w:rsidR="00A7248E" w:rsidRDefault="00A7248E" w:rsidP="00A7248E">
            <w:pPr>
              <w:autoSpaceDE w:val="0"/>
              <w:autoSpaceDN w:val="0"/>
              <w:adjustRightInd w:val="0"/>
              <w:rPr>
                <w:rFonts w:ascii="Calibri" w:hAnsi="Calibri" w:cs="Calibri"/>
                <w:color w:val="000000"/>
                <w:sz w:val="20"/>
                <w:szCs w:val="20"/>
              </w:rPr>
            </w:pPr>
            <w:r>
              <w:rPr>
                <w:rFonts w:ascii="Calibri" w:hAnsi="Calibri" w:cs="Calibri"/>
                <w:color w:val="000000"/>
                <w:sz w:val="20"/>
                <w:szCs w:val="20"/>
              </w:rPr>
              <w:t>Minority groups (ethnic or LGBTQ) of young people</w:t>
            </w:r>
          </w:p>
          <w:p w14:paraId="62190148" w14:textId="0F7D6072" w:rsidR="00A7248E" w:rsidRPr="00FC6724" w:rsidRDefault="00A7248E" w:rsidP="00A7248E">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0C6A0327" w14:textId="77777777" w:rsidR="00A7248E" w:rsidRDefault="00A7248E" w:rsidP="00A7248E">
            <w:pPr>
              <w:autoSpaceDE w:val="0"/>
              <w:autoSpaceDN w:val="0"/>
              <w:adjustRightInd w:val="0"/>
              <w:rPr>
                <w:rFonts w:ascii="Calibri" w:hAnsi="Calibri" w:cs="Calibri"/>
                <w:color w:val="000000"/>
                <w:sz w:val="20"/>
                <w:szCs w:val="20"/>
              </w:rPr>
            </w:pPr>
            <w:r w:rsidRPr="00873962">
              <w:rPr>
                <w:rFonts w:ascii="Calibri" w:hAnsi="Calibri" w:cs="Calibri"/>
                <w:color w:val="000000"/>
                <w:sz w:val="20"/>
                <w:szCs w:val="20"/>
              </w:rPr>
              <w:t>Population-targeted individually tailored online reminders</w:t>
            </w:r>
          </w:p>
          <w:p w14:paraId="5A0795AE" w14:textId="77777777" w:rsidR="00A7248E" w:rsidRPr="00FC6724" w:rsidRDefault="00A7248E" w:rsidP="00A7248E">
            <w:pPr>
              <w:autoSpaceDE w:val="0"/>
              <w:autoSpaceDN w:val="0"/>
              <w:adjustRightInd w:val="0"/>
              <w:rPr>
                <w:rFonts w:ascii="Calibri" w:hAnsi="Calibri" w:cs="Calibri"/>
                <w:color w:val="000000"/>
                <w:sz w:val="20"/>
                <w:szCs w:val="20"/>
              </w:rPr>
            </w:pPr>
            <w:r>
              <w:rPr>
                <w:rFonts w:ascii="Calibri" w:hAnsi="Calibri" w:cs="Calibri"/>
                <w:color w:val="000000"/>
                <w:sz w:val="20"/>
                <w:szCs w:val="20"/>
              </w:rPr>
              <w:t>7</w:t>
            </w:r>
            <w:r w:rsidRPr="00FC6724">
              <w:rPr>
                <w:rFonts w:ascii="Calibri" w:hAnsi="Calibri" w:cs="Calibri"/>
                <w:color w:val="000000"/>
                <w:sz w:val="20"/>
                <w:szCs w:val="20"/>
              </w:rPr>
              <w:t xml:space="preserve"> electronic messages with health education and reminders</w:t>
            </w:r>
          </w:p>
          <w:p w14:paraId="487840CB" w14:textId="43325E29" w:rsidR="00A7248E" w:rsidRPr="00FC6724" w:rsidRDefault="00A7248E" w:rsidP="00A7248E">
            <w:pPr>
              <w:autoSpaceDE w:val="0"/>
              <w:autoSpaceDN w:val="0"/>
              <w:adjustRightInd w:val="0"/>
              <w:rPr>
                <w:rFonts w:ascii="Calibri" w:hAnsi="Calibri" w:cs="Calibri"/>
                <w:color w:val="000000"/>
                <w:sz w:val="20"/>
                <w:szCs w:val="20"/>
              </w:rPr>
            </w:pPr>
          </w:p>
        </w:tc>
        <w:tc>
          <w:tcPr>
            <w:tcW w:w="3118" w:type="dxa"/>
          </w:tcPr>
          <w:p w14:paraId="485A98FE" w14:textId="3D4B6D12" w:rsidR="00A7248E" w:rsidRPr="00FC6724" w:rsidRDefault="00A7248E" w:rsidP="00A7248E">
            <w:pPr>
              <w:rPr>
                <w:sz w:val="20"/>
                <w:szCs w:val="20"/>
              </w:rPr>
            </w:pPr>
            <w:r w:rsidRPr="004A37C2">
              <w:rPr>
                <w:rFonts w:ascii="Calibri" w:hAnsi="Calibri" w:cs="Calibri"/>
                <w:color w:val="000000"/>
                <w:sz w:val="20"/>
                <w:szCs w:val="20"/>
              </w:rPr>
              <w:t xml:space="preserve">Individually tailored online reminders improved initiation within 7 months (Or 2.34 </w:t>
            </w:r>
            <w:r w:rsidR="005A59B1">
              <w:rPr>
                <w:rFonts w:ascii="Calibri" w:hAnsi="Calibri" w:cs="Calibri"/>
                <w:color w:val="000000"/>
                <w:sz w:val="20"/>
                <w:szCs w:val="20"/>
              </w:rPr>
              <w:t>(</w:t>
            </w:r>
            <w:r w:rsidRPr="004A37C2">
              <w:rPr>
                <w:rFonts w:ascii="Calibri" w:hAnsi="Calibri" w:cs="Calibri"/>
                <w:color w:val="000000"/>
                <w:sz w:val="20"/>
                <w:szCs w:val="20"/>
              </w:rPr>
              <w:t>1.18-4.67)</w:t>
            </w:r>
            <w:r w:rsidR="005A59B1">
              <w:rPr>
                <w:rFonts w:ascii="Calibri" w:hAnsi="Calibri" w:cs="Calibri"/>
                <w:color w:val="000000"/>
                <w:sz w:val="20"/>
                <w:szCs w:val="20"/>
              </w:rPr>
              <w:t>)</w:t>
            </w:r>
            <w:r w:rsidRPr="004A37C2">
              <w:rPr>
                <w:rFonts w:ascii="Calibri" w:hAnsi="Calibri" w:cs="Calibri"/>
                <w:color w:val="000000"/>
                <w:sz w:val="20"/>
                <w:szCs w:val="20"/>
              </w:rPr>
              <w:t xml:space="preserve">; </w:t>
            </w:r>
            <w:r>
              <w:rPr>
                <w:rFonts w:ascii="Calibri" w:hAnsi="Calibri" w:cs="Calibri"/>
                <w:color w:val="000000"/>
                <w:sz w:val="20"/>
                <w:szCs w:val="20"/>
              </w:rPr>
              <w:t xml:space="preserve">not clearly </w:t>
            </w:r>
            <w:r w:rsidRPr="004A37C2">
              <w:rPr>
                <w:rFonts w:ascii="Calibri" w:hAnsi="Calibri" w:cs="Calibri"/>
                <w:color w:val="000000"/>
                <w:sz w:val="20"/>
                <w:szCs w:val="20"/>
              </w:rPr>
              <w:t xml:space="preserve">completion in 7 months OR 4.24 </w:t>
            </w:r>
            <w:r w:rsidR="005A59B1">
              <w:rPr>
                <w:rFonts w:ascii="Calibri" w:hAnsi="Calibri" w:cs="Calibri"/>
                <w:color w:val="000000"/>
                <w:sz w:val="20"/>
                <w:szCs w:val="20"/>
              </w:rPr>
              <w:t>(</w:t>
            </w:r>
            <w:r w:rsidRPr="004A37C2">
              <w:rPr>
                <w:rFonts w:ascii="Calibri" w:hAnsi="Calibri" w:cs="Calibri"/>
                <w:color w:val="000000"/>
                <w:sz w:val="20"/>
                <w:szCs w:val="20"/>
              </w:rPr>
              <w:t>0.87 to 20.66)</w:t>
            </w:r>
            <w:r>
              <w:rPr>
                <w:rFonts w:ascii="Calibri" w:hAnsi="Calibri" w:cs="Calibri"/>
                <w:color w:val="000000"/>
                <w:sz w:val="20"/>
                <w:szCs w:val="20"/>
              </w:rPr>
              <w:t xml:space="preserve">. </w:t>
            </w:r>
            <w:r w:rsidRPr="004A37C2">
              <w:rPr>
                <w:rFonts w:ascii="Calibri" w:hAnsi="Calibri" w:cs="Calibri"/>
                <w:color w:val="000000"/>
                <w:sz w:val="20"/>
                <w:szCs w:val="20"/>
              </w:rPr>
              <w:t>7 electronic messages</w:t>
            </w:r>
            <w:r>
              <w:rPr>
                <w:rFonts w:ascii="Calibri" w:hAnsi="Calibri" w:cs="Calibri"/>
                <w:color w:val="000000"/>
                <w:sz w:val="20"/>
                <w:szCs w:val="20"/>
              </w:rPr>
              <w:t>:</w:t>
            </w:r>
            <w:r w:rsidRPr="004A37C2">
              <w:rPr>
                <w:rFonts w:ascii="Calibri" w:hAnsi="Calibri" w:cs="Calibri"/>
                <w:color w:val="000000"/>
                <w:sz w:val="20"/>
                <w:szCs w:val="20"/>
              </w:rPr>
              <w:t xml:space="preserve"> effect on series completion within 7 months varied among minority groups </w:t>
            </w:r>
          </w:p>
        </w:tc>
        <w:tc>
          <w:tcPr>
            <w:tcW w:w="3293" w:type="dxa"/>
          </w:tcPr>
          <w:p w14:paraId="576EEF91" w14:textId="77777777" w:rsidR="00A7248E" w:rsidRDefault="00A7248E" w:rsidP="00A7248E">
            <w:pPr>
              <w:rPr>
                <w:b/>
                <w:bCs/>
                <w:sz w:val="20"/>
                <w:szCs w:val="20"/>
              </w:rPr>
            </w:pPr>
            <w:r>
              <w:rPr>
                <w:b/>
                <w:bCs/>
                <w:sz w:val="20"/>
                <w:szCs w:val="20"/>
              </w:rPr>
              <w:t>Review: Unclear risk of bias</w:t>
            </w:r>
          </w:p>
          <w:p w14:paraId="56AC1BAB" w14:textId="55E97CF1" w:rsidR="00A7248E" w:rsidRPr="00FC6724" w:rsidRDefault="00A7248E" w:rsidP="00A7248E">
            <w:pPr>
              <w:rPr>
                <w:b/>
                <w:bCs/>
                <w:sz w:val="20"/>
                <w:szCs w:val="20"/>
              </w:rPr>
            </w:pPr>
            <w:r w:rsidRPr="00661B09">
              <w:rPr>
                <w:sz w:val="20"/>
                <w:szCs w:val="20"/>
              </w:rPr>
              <w:t xml:space="preserve">Content: single RCT for each intervention; risk of bias assessment: at least one high </w:t>
            </w:r>
            <w:proofErr w:type="spellStart"/>
            <w:r w:rsidRPr="00661B09">
              <w:rPr>
                <w:sz w:val="20"/>
                <w:szCs w:val="20"/>
              </w:rPr>
              <w:t>RoB</w:t>
            </w:r>
            <w:proofErr w:type="spellEnd"/>
            <w:r w:rsidRPr="00661B09">
              <w:rPr>
                <w:sz w:val="20"/>
                <w:szCs w:val="20"/>
              </w:rPr>
              <w:t xml:space="preserve"> </w:t>
            </w:r>
            <w:proofErr w:type="gramStart"/>
            <w:r w:rsidRPr="00661B09">
              <w:rPr>
                <w:sz w:val="20"/>
                <w:szCs w:val="20"/>
              </w:rPr>
              <w:t>domain</w:t>
            </w:r>
            <w:proofErr w:type="gramEnd"/>
            <w:r w:rsidRPr="00661B09">
              <w:rPr>
                <w:sz w:val="20"/>
                <w:szCs w:val="20"/>
              </w:rPr>
              <w:t xml:space="preserve"> for all except one RCT; some trials had 2. Clear reporting of results.</w:t>
            </w:r>
          </w:p>
        </w:tc>
      </w:tr>
      <w:tr w:rsidR="00AE1040" w:rsidRPr="00FC6724" w14:paraId="293C03D7" w14:textId="77777777" w:rsidTr="00094165">
        <w:trPr>
          <w:cantSplit/>
        </w:trPr>
        <w:tc>
          <w:tcPr>
            <w:tcW w:w="1724" w:type="dxa"/>
          </w:tcPr>
          <w:p w14:paraId="21BBA443" w14:textId="74C822B8" w:rsidR="00AE1040" w:rsidRPr="00FC6724" w:rsidRDefault="00AE1040" w:rsidP="00AE1040">
            <w:pPr>
              <w:rPr>
                <w:sz w:val="20"/>
                <w:szCs w:val="20"/>
              </w:rPr>
            </w:pPr>
            <w:r w:rsidRPr="00FC6724">
              <w:rPr>
                <w:sz w:val="20"/>
                <w:szCs w:val="20"/>
              </w:rPr>
              <w:lastRenderedPageBreak/>
              <w:t>Email reminders</w:t>
            </w:r>
            <w:r>
              <w:rPr>
                <w:sz w:val="20"/>
                <w:szCs w:val="20"/>
              </w:rPr>
              <w:t xml:space="preserve"> or online messaging</w:t>
            </w:r>
          </w:p>
        </w:tc>
        <w:tc>
          <w:tcPr>
            <w:tcW w:w="1612" w:type="dxa"/>
            <w:gridSpan w:val="2"/>
          </w:tcPr>
          <w:p w14:paraId="36995257" w14:textId="5645E976" w:rsidR="00AE1040" w:rsidRDefault="00AE1040" w:rsidP="00AE1040">
            <w:pPr>
              <w:rPr>
                <w:sz w:val="20"/>
                <w:szCs w:val="20"/>
              </w:rPr>
            </w:pPr>
            <w:r>
              <w:rPr>
                <w:sz w:val="20"/>
                <w:szCs w:val="20"/>
              </w:rPr>
              <w:t>Machado 2021</w:t>
            </w:r>
          </w:p>
        </w:tc>
        <w:tc>
          <w:tcPr>
            <w:tcW w:w="1734" w:type="dxa"/>
          </w:tcPr>
          <w:p w14:paraId="34B743BA" w14:textId="77777777" w:rsidR="00AE1040" w:rsidRDefault="00AE1040" w:rsidP="00AE1040">
            <w:pPr>
              <w:autoSpaceDE w:val="0"/>
              <w:autoSpaceDN w:val="0"/>
              <w:adjustRightInd w:val="0"/>
              <w:rPr>
                <w:sz w:val="20"/>
                <w:szCs w:val="20"/>
              </w:rPr>
            </w:pPr>
            <w:r>
              <w:rPr>
                <w:sz w:val="20"/>
                <w:szCs w:val="20"/>
              </w:rPr>
              <w:t>F</w:t>
            </w:r>
            <w:r w:rsidRPr="00FC6724">
              <w:rPr>
                <w:sz w:val="20"/>
                <w:szCs w:val="20"/>
              </w:rPr>
              <w:t xml:space="preserve">amilies with </w:t>
            </w:r>
            <w:r>
              <w:rPr>
                <w:sz w:val="20"/>
                <w:szCs w:val="20"/>
              </w:rPr>
              <w:t xml:space="preserve">SES </w:t>
            </w:r>
            <w:r w:rsidRPr="00FC6724">
              <w:rPr>
                <w:sz w:val="20"/>
                <w:szCs w:val="20"/>
              </w:rPr>
              <w:t>disadvantage</w:t>
            </w:r>
          </w:p>
          <w:p w14:paraId="75AE0877" w14:textId="77777777" w:rsidR="00AE1040" w:rsidRPr="00FC6724" w:rsidRDefault="00AE1040" w:rsidP="00AE1040">
            <w:pPr>
              <w:autoSpaceDE w:val="0"/>
              <w:autoSpaceDN w:val="0"/>
              <w:adjustRightInd w:val="0"/>
              <w:rPr>
                <w:sz w:val="20"/>
                <w:szCs w:val="20"/>
              </w:rPr>
            </w:pPr>
            <w:r>
              <w:rPr>
                <w:sz w:val="20"/>
                <w:szCs w:val="20"/>
              </w:rPr>
              <w:t>Childhood vaccination</w:t>
            </w:r>
          </w:p>
          <w:p w14:paraId="374BCF96" w14:textId="77777777" w:rsidR="00AE1040" w:rsidRDefault="00AE1040" w:rsidP="00AE1040">
            <w:pPr>
              <w:autoSpaceDE w:val="0"/>
              <w:autoSpaceDN w:val="0"/>
              <w:adjustRightInd w:val="0"/>
              <w:rPr>
                <w:rFonts w:ascii="Calibri" w:hAnsi="Calibri" w:cs="Calibri"/>
                <w:color w:val="000000"/>
                <w:sz w:val="20"/>
                <w:szCs w:val="20"/>
              </w:rPr>
            </w:pPr>
          </w:p>
        </w:tc>
        <w:tc>
          <w:tcPr>
            <w:tcW w:w="2693" w:type="dxa"/>
          </w:tcPr>
          <w:p w14:paraId="32F8AFB2" w14:textId="4F136D10" w:rsidR="00AE1040"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Use of email as well as phone calls and text messages in multicomponent intervention (also home visits) </w:t>
            </w:r>
          </w:p>
        </w:tc>
        <w:tc>
          <w:tcPr>
            <w:tcW w:w="3118" w:type="dxa"/>
          </w:tcPr>
          <w:p w14:paraId="0978FC36" w14:textId="19EBE176" w:rsidR="00AE1040" w:rsidRPr="002F79B3" w:rsidRDefault="000D5110" w:rsidP="00AE1040">
            <w:pPr>
              <w:rPr>
                <w:sz w:val="20"/>
                <w:szCs w:val="20"/>
              </w:rPr>
            </w:pPr>
            <w:r w:rsidRPr="002F79B3">
              <w:rPr>
                <w:rFonts w:ascii="Calibri" w:hAnsi="Calibri" w:cs="Calibri"/>
                <w:color w:val="000000"/>
                <w:sz w:val="20"/>
                <w:szCs w:val="20"/>
              </w:rPr>
              <w:t>Increased immunisation overage by 11-15% (p &lt; 0.05)</w:t>
            </w:r>
          </w:p>
        </w:tc>
        <w:tc>
          <w:tcPr>
            <w:tcW w:w="3293" w:type="dxa"/>
          </w:tcPr>
          <w:p w14:paraId="3D47CC7A" w14:textId="77777777" w:rsidR="00601435" w:rsidRPr="002F79B3" w:rsidRDefault="00601435" w:rsidP="00601435">
            <w:pPr>
              <w:rPr>
                <w:sz w:val="20"/>
                <w:szCs w:val="20"/>
              </w:rPr>
            </w:pPr>
            <w:r w:rsidRPr="002F79B3">
              <w:rPr>
                <w:sz w:val="20"/>
                <w:szCs w:val="20"/>
              </w:rPr>
              <w:t>Review: low risk of bias</w:t>
            </w:r>
          </w:p>
          <w:p w14:paraId="01704E1B" w14:textId="6282E2DD" w:rsidR="00AE1040" w:rsidRPr="00FC6724" w:rsidRDefault="00CE5398" w:rsidP="002F79B3">
            <w:pPr>
              <w:rPr>
                <w:b/>
                <w:bCs/>
                <w:sz w:val="20"/>
                <w:szCs w:val="20"/>
              </w:rPr>
            </w:pPr>
            <w:r w:rsidRPr="002F79B3">
              <w:rPr>
                <w:sz w:val="20"/>
                <w:szCs w:val="20"/>
              </w:rPr>
              <w:t>Content: 1 medium sized RCT</w:t>
            </w:r>
            <w:r w:rsidR="000D5110" w:rsidRPr="002F79B3">
              <w:rPr>
                <w:sz w:val="20"/>
                <w:szCs w:val="20"/>
              </w:rPr>
              <w:t xml:space="preserve">; </w:t>
            </w:r>
            <w:r w:rsidR="002F79B3" w:rsidRPr="002F79B3">
              <w:rPr>
                <w:sz w:val="20"/>
                <w:szCs w:val="20"/>
              </w:rPr>
              <w:t>no quality assessment in review; cannot isolate effect of email component in intervention.</w:t>
            </w:r>
          </w:p>
        </w:tc>
      </w:tr>
      <w:tr w:rsidR="00AE1040" w:rsidRPr="00FC6724" w14:paraId="0D67B07A" w14:textId="77777777" w:rsidTr="00094165">
        <w:trPr>
          <w:cantSplit/>
        </w:trPr>
        <w:tc>
          <w:tcPr>
            <w:tcW w:w="1724" w:type="dxa"/>
          </w:tcPr>
          <w:p w14:paraId="71D90EB0" w14:textId="140EB789" w:rsidR="00AE1040" w:rsidRPr="00FC6724" w:rsidRDefault="00AE1040" w:rsidP="00AE1040">
            <w:pPr>
              <w:rPr>
                <w:sz w:val="20"/>
                <w:szCs w:val="20"/>
              </w:rPr>
            </w:pPr>
            <w:r w:rsidRPr="00FC6724">
              <w:rPr>
                <w:sz w:val="20"/>
                <w:szCs w:val="20"/>
              </w:rPr>
              <w:t>Email reminders</w:t>
            </w:r>
            <w:r>
              <w:rPr>
                <w:sz w:val="20"/>
                <w:szCs w:val="20"/>
              </w:rPr>
              <w:t xml:space="preserve"> or online messaging</w:t>
            </w:r>
          </w:p>
        </w:tc>
        <w:tc>
          <w:tcPr>
            <w:tcW w:w="1612" w:type="dxa"/>
            <w:gridSpan w:val="2"/>
          </w:tcPr>
          <w:p w14:paraId="2F156701" w14:textId="214B9B6A" w:rsidR="00AE1040" w:rsidRDefault="00AE1040" w:rsidP="00AE1040">
            <w:pPr>
              <w:rPr>
                <w:sz w:val="20"/>
                <w:szCs w:val="20"/>
              </w:rPr>
            </w:pPr>
            <w:r>
              <w:rPr>
                <w:sz w:val="20"/>
                <w:szCs w:val="20"/>
              </w:rPr>
              <w:t>Brandt 2021</w:t>
            </w:r>
          </w:p>
        </w:tc>
        <w:tc>
          <w:tcPr>
            <w:tcW w:w="1734" w:type="dxa"/>
          </w:tcPr>
          <w:p w14:paraId="7815A90B" w14:textId="77777777" w:rsidR="00AE1040"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Adolescents in rural communities in US</w:t>
            </w:r>
          </w:p>
          <w:p w14:paraId="79224C58" w14:textId="7203038E" w:rsidR="00AE1040"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631D6EF2" w14:textId="668E38B4" w:rsidR="00AE1040"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Email reminders as well as text messages to parents</w:t>
            </w:r>
          </w:p>
        </w:tc>
        <w:tc>
          <w:tcPr>
            <w:tcW w:w="3118" w:type="dxa"/>
          </w:tcPr>
          <w:p w14:paraId="7B363518" w14:textId="6E2D8C4C" w:rsidR="00AE1040" w:rsidRPr="00FC6724" w:rsidRDefault="00E722B5" w:rsidP="00AE1040">
            <w:pPr>
              <w:rPr>
                <w:sz w:val="20"/>
                <w:szCs w:val="20"/>
              </w:rPr>
            </w:pPr>
            <w:r>
              <w:rPr>
                <w:sz w:val="20"/>
                <w:szCs w:val="20"/>
              </w:rPr>
              <w:t>It</w:t>
            </w:r>
            <w:r w:rsidR="009C2C8A">
              <w:rPr>
                <w:sz w:val="20"/>
                <w:szCs w:val="20"/>
              </w:rPr>
              <w:t>’s not clear whether this targeted a vulnerable group; no effect found.</w:t>
            </w:r>
          </w:p>
        </w:tc>
        <w:tc>
          <w:tcPr>
            <w:tcW w:w="3293" w:type="dxa"/>
          </w:tcPr>
          <w:p w14:paraId="0538674E" w14:textId="77777777" w:rsidR="00AE1040" w:rsidRDefault="00AE1040" w:rsidP="00AE1040">
            <w:pPr>
              <w:rPr>
                <w:b/>
                <w:bCs/>
                <w:sz w:val="20"/>
                <w:szCs w:val="20"/>
              </w:rPr>
            </w:pPr>
            <w:r w:rsidRPr="00FC6724">
              <w:rPr>
                <w:b/>
                <w:bCs/>
                <w:sz w:val="20"/>
                <w:szCs w:val="20"/>
              </w:rPr>
              <w:t>Review: high risk of bias</w:t>
            </w:r>
          </w:p>
          <w:p w14:paraId="699FCB3C" w14:textId="7E05EC52" w:rsidR="00B374F5" w:rsidRPr="00FC6724" w:rsidRDefault="009252A8" w:rsidP="00AE1040">
            <w:pPr>
              <w:rPr>
                <w:b/>
                <w:bCs/>
                <w:sz w:val="20"/>
                <w:szCs w:val="20"/>
              </w:rPr>
            </w:pPr>
            <w:r>
              <w:rPr>
                <w:sz w:val="20"/>
                <w:szCs w:val="20"/>
              </w:rPr>
              <w:t xml:space="preserve">Content: </w:t>
            </w:r>
            <w:r w:rsidR="00B374F5" w:rsidRPr="00B374F5">
              <w:rPr>
                <w:sz w:val="20"/>
                <w:szCs w:val="20"/>
              </w:rPr>
              <w:t xml:space="preserve">May not be directly relevant; </w:t>
            </w:r>
            <w:r w:rsidR="00B374F5" w:rsidRPr="00B431E7">
              <w:rPr>
                <w:sz w:val="20"/>
                <w:szCs w:val="20"/>
              </w:rPr>
              <w:t>inconsistent and incomplete reporting of outcomes; no quality assessment.</w:t>
            </w:r>
          </w:p>
        </w:tc>
      </w:tr>
      <w:tr w:rsidR="00AE1040" w:rsidRPr="00FC6724" w14:paraId="04C698C9" w14:textId="77777777" w:rsidTr="00094165">
        <w:trPr>
          <w:cantSplit/>
        </w:trPr>
        <w:tc>
          <w:tcPr>
            <w:tcW w:w="1724" w:type="dxa"/>
          </w:tcPr>
          <w:p w14:paraId="425D1DFB" w14:textId="5B4645EB" w:rsidR="00AE1040" w:rsidRPr="00FC6724" w:rsidRDefault="00AE1040" w:rsidP="00AE1040">
            <w:pPr>
              <w:rPr>
                <w:sz w:val="20"/>
                <w:szCs w:val="20"/>
              </w:rPr>
            </w:pPr>
            <w:r>
              <w:rPr>
                <w:sz w:val="20"/>
                <w:szCs w:val="20"/>
              </w:rPr>
              <w:t>Video messaging</w:t>
            </w:r>
          </w:p>
        </w:tc>
        <w:tc>
          <w:tcPr>
            <w:tcW w:w="1612" w:type="dxa"/>
            <w:gridSpan w:val="2"/>
          </w:tcPr>
          <w:p w14:paraId="0953F9F5" w14:textId="66C27800" w:rsidR="00AE1040" w:rsidRPr="00FC6724" w:rsidRDefault="00AE1040" w:rsidP="00AE1040">
            <w:pPr>
              <w:rPr>
                <w:sz w:val="20"/>
                <w:szCs w:val="20"/>
              </w:rPr>
            </w:pPr>
            <w:r w:rsidRPr="00FC6724">
              <w:rPr>
                <w:sz w:val="20"/>
                <w:szCs w:val="20"/>
              </w:rPr>
              <w:t>Mogaka 2019</w:t>
            </w:r>
          </w:p>
        </w:tc>
        <w:tc>
          <w:tcPr>
            <w:tcW w:w="1734" w:type="dxa"/>
          </w:tcPr>
          <w:p w14:paraId="441BFE6C" w14:textId="77777777" w:rsidR="00AE1040"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Low SES or ethnic minority adolescents</w:t>
            </w:r>
          </w:p>
          <w:p w14:paraId="4332301D" w14:textId="00FC4496" w:rsidR="00AE1040" w:rsidRPr="00FC6724" w:rsidRDefault="00AE1040" w:rsidP="00AE1040">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75A8E253" w14:textId="63F4D090" w:rsidR="00AE1040" w:rsidRPr="00FC6724" w:rsidRDefault="00AE1040" w:rsidP="00AE1040">
            <w:pPr>
              <w:autoSpaceDE w:val="0"/>
              <w:autoSpaceDN w:val="0"/>
              <w:adjustRightInd w:val="0"/>
              <w:rPr>
                <w:sz w:val="20"/>
                <w:szCs w:val="20"/>
              </w:rPr>
            </w:pPr>
            <w:r w:rsidRPr="00FC6724">
              <w:rPr>
                <w:rFonts w:ascii="Calibri" w:hAnsi="Calibri" w:cs="Calibri"/>
                <w:color w:val="000000"/>
                <w:sz w:val="20"/>
                <w:szCs w:val="20"/>
              </w:rPr>
              <w:t xml:space="preserve">Educational video </w:t>
            </w:r>
            <w:r w:rsidR="00EC5F9D">
              <w:rPr>
                <w:rFonts w:ascii="Calibri" w:hAnsi="Calibri" w:cs="Calibri"/>
                <w:color w:val="000000"/>
                <w:sz w:val="20"/>
                <w:szCs w:val="20"/>
              </w:rPr>
              <w:t xml:space="preserve">plus </w:t>
            </w:r>
            <w:r w:rsidR="001B2E80">
              <w:rPr>
                <w:rFonts w:ascii="Calibri" w:hAnsi="Calibri" w:cs="Calibri"/>
                <w:color w:val="000000"/>
                <w:sz w:val="20"/>
                <w:szCs w:val="20"/>
              </w:rPr>
              <w:t xml:space="preserve">information and </w:t>
            </w:r>
            <w:r w:rsidR="00EC5F9D">
              <w:rPr>
                <w:rFonts w:ascii="Calibri" w:hAnsi="Calibri" w:cs="Calibri"/>
                <w:color w:val="000000"/>
                <w:sz w:val="20"/>
                <w:szCs w:val="20"/>
              </w:rPr>
              <w:t>T-shirt</w:t>
            </w:r>
          </w:p>
        </w:tc>
        <w:tc>
          <w:tcPr>
            <w:tcW w:w="3118" w:type="dxa"/>
          </w:tcPr>
          <w:p w14:paraId="6AFF7E70" w14:textId="5CA9FCFB" w:rsidR="00AE1040" w:rsidRPr="009252A8" w:rsidRDefault="009252A8" w:rsidP="00AE1040">
            <w:pPr>
              <w:rPr>
                <w:sz w:val="20"/>
                <w:szCs w:val="20"/>
              </w:rPr>
            </w:pPr>
            <w:r w:rsidRPr="009252A8">
              <w:rPr>
                <w:rFonts w:ascii="Calibri" w:hAnsi="Calibri" w:cs="Calibri"/>
                <w:color w:val="000000"/>
                <w:sz w:val="20"/>
                <w:szCs w:val="20"/>
              </w:rPr>
              <w:t>More (43.3% vs 31.9%) completed 3 dose schedule (p = 0.03)</w:t>
            </w:r>
          </w:p>
        </w:tc>
        <w:tc>
          <w:tcPr>
            <w:tcW w:w="3293" w:type="dxa"/>
          </w:tcPr>
          <w:p w14:paraId="1765F244" w14:textId="77777777" w:rsidR="00AE1040" w:rsidRDefault="00AE1040" w:rsidP="00AE1040">
            <w:pPr>
              <w:rPr>
                <w:b/>
                <w:bCs/>
                <w:sz w:val="20"/>
                <w:szCs w:val="20"/>
              </w:rPr>
            </w:pPr>
            <w:r w:rsidRPr="00FC6724">
              <w:rPr>
                <w:b/>
                <w:bCs/>
                <w:sz w:val="20"/>
                <w:szCs w:val="20"/>
              </w:rPr>
              <w:t>Review: low risk of bias</w:t>
            </w:r>
          </w:p>
          <w:p w14:paraId="66A28B4B" w14:textId="18D64A7E" w:rsidR="009252A8" w:rsidRPr="00437A0D" w:rsidRDefault="009252A8" w:rsidP="00AE1040">
            <w:pPr>
              <w:rPr>
                <w:sz w:val="20"/>
                <w:szCs w:val="20"/>
              </w:rPr>
            </w:pPr>
            <w:r w:rsidRPr="00437A0D">
              <w:rPr>
                <w:sz w:val="20"/>
                <w:szCs w:val="20"/>
              </w:rPr>
              <w:t xml:space="preserve">Content: </w:t>
            </w:r>
            <w:r w:rsidR="00437A0D" w:rsidRPr="00437A0D">
              <w:rPr>
                <w:sz w:val="20"/>
                <w:szCs w:val="20"/>
              </w:rPr>
              <w:t>Limited outcome reporting; moderate sized RCT; some quality assessment – RCTs did not use observer blinding.</w:t>
            </w:r>
          </w:p>
        </w:tc>
      </w:tr>
      <w:tr w:rsidR="009C7079" w:rsidRPr="00FC6724" w14:paraId="6DB424D2" w14:textId="77777777" w:rsidTr="00094165">
        <w:trPr>
          <w:cantSplit/>
        </w:trPr>
        <w:tc>
          <w:tcPr>
            <w:tcW w:w="1724" w:type="dxa"/>
          </w:tcPr>
          <w:p w14:paraId="64BAC9B0" w14:textId="542D7F67" w:rsidR="009C7079" w:rsidRPr="00FC6724" w:rsidRDefault="009C7079" w:rsidP="009C7079">
            <w:pPr>
              <w:rPr>
                <w:sz w:val="20"/>
                <w:szCs w:val="20"/>
              </w:rPr>
            </w:pPr>
            <w:r>
              <w:rPr>
                <w:sz w:val="20"/>
                <w:szCs w:val="20"/>
              </w:rPr>
              <w:t>Video messaging</w:t>
            </w:r>
          </w:p>
        </w:tc>
        <w:tc>
          <w:tcPr>
            <w:tcW w:w="1612" w:type="dxa"/>
            <w:gridSpan w:val="2"/>
          </w:tcPr>
          <w:p w14:paraId="6CD85BFF" w14:textId="3306634A" w:rsidR="009C7079" w:rsidRPr="00FC6724" w:rsidRDefault="009C7079" w:rsidP="009C7079">
            <w:pPr>
              <w:rPr>
                <w:sz w:val="20"/>
                <w:szCs w:val="20"/>
              </w:rPr>
            </w:pPr>
            <w:r>
              <w:rPr>
                <w:sz w:val="20"/>
                <w:szCs w:val="20"/>
              </w:rPr>
              <w:t>Lott 2020</w:t>
            </w:r>
          </w:p>
        </w:tc>
        <w:tc>
          <w:tcPr>
            <w:tcW w:w="1734" w:type="dxa"/>
          </w:tcPr>
          <w:p w14:paraId="171BE0FB" w14:textId="77777777" w:rsidR="009C7079" w:rsidRDefault="009C7079" w:rsidP="009C7079">
            <w:pPr>
              <w:autoSpaceDE w:val="0"/>
              <w:autoSpaceDN w:val="0"/>
              <w:adjustRightInd w:val="0"/>
              <w:rPr>
                <w:rFonts w:ascii="Calibri" w:hAnsi="Calibri" w:cs="Calibri"/>
                <w:color w:val="000000"/>
                <w:sz w:val="20"/>
                <w:szCs w:val="20"/>
              </w:rPr>
            </w:pPr>
            <w:r>
              <w:rPr>
                <w:rFonts w:ascii="Calibri" w:hAnsi="Calibri" w:cs="Calibri"/>
                <w:color w:val="000000"/>
                <w:sz w:val="20"/>
                <w:szCs w:val="20"/>
              </w:rPr>
              <w:t>Minority groups (ethnic or LGBTQ) of young people</w:t>
            </w:r>
          </w:p>
          <w:p w14:paraId="434E3787" w14:textId="2392C185" w:rsidR="009C7079" w:rsidRDefault="009C7079" w:rsidP="009C7079">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1C6F0BFB" w14:textId="39FA3C04" w:rsidR="009C7079" w:rsidRDefault="00087C44" w:rsidP="009C7079">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 xml:space="preserve">Bilingual video material; </w:t>
            </w:r>
            <w:r w:rsidR="00D54DE3">
              <w:rPr>
                <w:rFonts w:ascii="Calibri" w:hAnsi="Calibri" w:cs="Calibri"/>
                <w:color w:val="000000"/>
                <w:sz w:val="20"/>
                <w:szCs w:val="20"/>
              </w:rPr>
              <w:t>C</w:t>
            </w:r>
            <w:r w:rsidRPr="00FC6724">
              <w:rPr>
                <w:rFonts w:ascii="Calibri" w:hAnsi="Calibri" w:cs="Calibri"/>
                <w:color w:val="000000"/>
                <w:sz w:val="20"/>
                <w:szCs w:val="20"/>
              </w:rPr>
              <w:t>ulturally appropriate storytelling intervention</w:t>
            </w:r>
            <w:r w:rsidR="00D54DE3">
              <w:rPr>
                <w:rFonts w:ascii="Calibri" w:hAnsi="Calibri" w:cs="Calibri"/>
                <w:color w:val="000000"/>
                <w:sz w:val="20"/>
                <w:szCs w:val="20"/>
              </w:rPr>
              <w:t>; Multicomponent intervention with culturally appropriate video and keychain reminder</w:t>
            </w:r>
          </w:p>
          <w:p w14:paraId="2AB5137B" w14:textId="1884009D" w:rsidR="00D54DE3" w:rsidRPr="00FC6724" w:rsidRDefault="00D54DE3" w:rsidP="009C7079">
            <w:pPr>
              <w:autoSpaceDE w:val="0"/>
              <w:autoSpaceDN w:val="0"/>
              <w:adjustRightInd w:val="0"/>
              <w:rPr>
                <w:sz w:val="20"/>
                <w:szCs w:val="20"/>
              </w:rPr>
            </w:pPr>
          </w:p>
        </w:tc>
        <w:tc>
          <w:tcPr>
            <w:tcW w:w="3118" w:type="dxa"/>
          </w:tcPr>
          <w:p w14:paraId="7DBCFE73" w14:textId="77777777" w:rsidR="009C7079" w:rsidRDefault="00BF4464" w:rsidP="009C7079">
            <w:pPr>
              <w:rPr>
                <w:sz w:val="20"/>
                <w:szCs w:val="20"/>
              </w:rPr>
            </w:pPr>
            <w:r>
              <w:rPr>
                <w:sz w:val="20"/>
                <w:szCs w:val="20"/>
              </w:rPr>
              <w:t xml:space="preserve">No effect of </w:t>
            </w:r>
            <w:r w:rsidR="00E950F0">
              <w:rPr>
                <w:sz w:val="20"/>
                <w:szCs w:val="20"/>
              </w:rPr>
              <w:t>video plus keychain in multicomponent intervention.</w:t>
            </w:r>
          </w:p>
          <w:p w14:paraId="7FB91C90" w14:textId="05EAF147" w:rsidR="00AF2F78" w:rsidRPr="00171C44" w:rsidRDefault="00AF2F78" w:rsidP="00AF2F78">
            <w:pPr>
              <w:autoSpaceDE w:val="0"/>
              <w:autoSpaceDN w:val="0"/>
              <w:adjustRightInd w:val="0"/>
              <w:rPr>
                <w:rFonts w:ascii="Calibri" w:hAnsi="Calibri" w:cs="Calibri"/>
                <w:b/>
                <w:bCs/>
                <w:color w:val="000000"/>
              </w:rPr>
            </w:pPr>
            <w:r w:rsidRPr="007E11CF">
              <w:rPr>
                <w:rFonts w:ascii="Calibri" w:hAnsi="Calibri" w:cs="Calibri"/>
                <w:color w:val="000000"/>
                <w:sz w:val="20"/>
                <w:szCs w:val="20"/>
              </w:rPr>
              <w:t>Educational video in English/Khmer made no difference to vaccine initiation but increased intention to receive</w:t>
            </w:r>
            <w:r w:rsidR="00497383">
              <w:rPr>
                <w:rFonts w:ascii="Calibri" w:hAnsi="Calibri" w:cs="Calibri"/>
                <w:color w:val="000000"/>
                <w:sz w:val="20"/>
                <w:szCs w:val="20"/>
              </w:rPr>
              <w:t>.</w:t>
            </w:r>
            <w:r w:rsidR="00497383">
              <w:rPr>
                <w:rFonts w:ascii="Calibri" w:hAnsi="Calibri" w:cs="Calibri"/>
                <w:b/>
                <w:bCs/>
                <w:color w:val="000000"/>
              </w:rPr>
              <w:t xml:space="preserve"> </w:t>
            </w:r>
            <w:r w:rsidR="00171C44" w:rsidRPr="00171C44">
              <w:rPr>
                <w:rFonts w:ascii="Calibri" w:hAnsi="Calibri" w:cs="Calibri"/>
                <w:color w:val="000000"/>
                <w:sz w:val="20"/>
                <w:szCs w:val="20"/>
              </w:rPr>
              <w:t>Culturally appropriate storytelling did not change outcomes including scheduling first vaccine.</w:t>
            </w:r>
            <w:r w:rsidRPr="00171C44">
              <w:rPr>
                <w:rFonts w:ascii="Calibri" w:hAnsi="Calibri" w:cs="Calibri"/>
                <w:color w:val="000000"/>
                <w:sz w:val="18"/>
                <w:szCs w:val="18"/>
              </w:rPr>
              <w:t xml:space="preserve"> </w:t>
            </w:r>
          </w:p>
        </w:tc>
        <w:tc>
          <w:tcPr>
            <w:tcW w:w="3293" w:type="dxa"/>
          </w:tcPr>
          <w:p w14:paraId="563A9527" w14:textId="77777777" w:rsidR="00C56880" w:rsidRDefault="00C56880" w:rsidP="00C56880">
            <w:pPr>
              <w:rPr>
                <w:b/>
                <w:bCs/>
                <w:sz w:val="20"/>
                <w:szCs w:val="20"/>
              </w:rPr>
            </w:pPr>
            <w:r>
              <w:rPr>
                <w:b/>
                <w:bCs/>
                <w:sz w:val="20"/>
                <w:szCs w:val="20"/>
              </w:rPr>
              <w:t>Review: Unclear risk of bias</w:t>
            </w:r>
          </w:p>
          <w:p w14:paraId="7B89BA11" w14:textId="3976E02B" w:rsidR="009C7079" w:rsidRPr="00FC6724" w:rsidRDefault="00661B09" w:rsidP="009C7079">
            <w:pPr>
              <w:rPr>
                <w:b/>
                <w:bCs/>
                <w:sz w:val="20"/>
                <w:szCs w:val="20"/>
              </w:rPr>
            </w:pPr>
            <w:r w:rsidRPr="00661B09">
              <w:rPr>
                <w:sz w:val="20"/>
                <w:szCs w:val="20"/>
              </w:rPr>
              <w:t xml:space="preserve">Content: single RCT for each intervention; risk of bias assessment: at least one high </w:t>
            </w:r>
            <w:proofErr w:type="spellStart"/>
            <w:r w:rsidRPr="00661B09">
              <w:rPr>
                <w:sz w:val="20"/>
                <w:szCs w:val="20"/>
              </w:rPr>
              <w:t>RoB</w:t>
            </w:r>
            <w:proofErr w:type="spellEnd"/>
            <w:r w:rsidRPr="00661B09">
              <w:rPr>
                <w:sz w:val="20"/>
                <w:szCs w:val="20"/>
              </w:rPr>
              <w:t xml:space="preserve"> </w:t>
            </w:r>
            <w:proofErr w:type="gramStart"/>
            <w:r w:rsidRPr="00661B09">
              <w:rPr>
                <w:sz w:val="20"/>
                <w:szCs w:val="20"/>
              </w:rPr>
              <w:t>domain</w:t>
            </w:r>
            <w:proofErr w:type="gramEnd"/>
            <w:r w:rsidRPr="00661B09">
              <w:rPr>
                <w:sz w:val="20"/>
                <w:szCs w:val="20"/>
              </w:rPr>
              <w:t xml:space="preserve"> for all except one RCT; some trials had 2. Clear reporting of results</w:t>
            </w:r>
            <w:r w:rsidR="00AF2F78">
              <w:rPr>
                <w:sz w:val="20"/>
                <w:szCs w:val="20"/>
              </w:rPr>
              <w:t>. Some studies very small.</w:t>
            </w:r>
          </w:p>
        </w:tc>
      </w:tr>
      <w:tr w:rsidR="009C7079" w:rsidRPr="00FC6724" w14:paraId="1E9B0527" w14:textId="77777777" w:rsidTr="00094165">
        <w:trPr>
          <w:cantSplit/>
        </w:trPr>
        <w:tc>
          <w:tcPr>
            <w:tcW w:w="1724" w:type="dxa"/>
          </w:tcPr>
          <w:p w14:paraId="7AE8300D" w14:textId="1AA2EDC3" w:rsidR="009C7079" w:rsidRPr="00FC6724" w:rsidRDefault="009C7079" w:rsidP="009C7079">
            <w:pPr>
              <w:rPr>
                <w:sz w:val="20"/>
                <w:szCs w:val="20"/>
              </w:rPr>
            </w:pPr>
            <w:r w:rsidRPr="00FC6724">
              <w:rPr>
                <w:sz w:val="20"/>
                <w:szCs w:val="20"/>
              </w:rPr>
              <w:t>Video messaging</w:t>
            </w:r>
          </w:p>
        </w:tc>
        <w:tc>
          <w:tcPr>
            <w:tcW w:w="1612" w:type="dxa"/>
            <w:gridSpan w:val="2"/>
          </w:tcPr>
          <w:p w14:paraId="3888603A" w14:textId="336323CE" w:rsidR="009C7079" w:rsidRPr="00FC6724" w:rsidRDefault="009C7079" w:rsidP="009C7079">
            <w:pPr>
              <w:rPr>
                <w:sz w:val="20"/>
                <w:szCs w:val="20"/>
              </w:rPr>
            </w:pPr>
            <w:r w:rsidRPr="00FC6724">
              <w:rPr>
                <w:sz w:val="20"/>
                <w:szCs w:val="20"/>
              </w:rPr>
              <w:t>Brandt 2021</w:t>
            </w:r>
          </w:p>
        </w:tc>
        <w:tc>
          <w:tcPr>
            <w:tcW w:w="1734" w:type="dxa"/>
          </w:tcPr>
          <w:p w14:paraId="4027FE46" w14:textId="77777777" w:rsidR="009C7079" w:rsidRDefault="009C7079" w:rsidP="009C7079">
            <w:pPr>
              <w:autoSpaceDE w:val="0"/>
              <w:autoSpaceDN w:val="0"/>
              <w:adjustRightInd w:val="0"/>
              <w:rPr>
                <w:rFonts w:ascii="Calibri" w:hAnsi="Calibri" w:cs="Calibri"/>
                <w:color w:val="000000"/>
                <w:sz w:val="20"/>
                <w:szCs w:val="20"/>
              </w:rPr>
            </w:pPr>
            <w:r>
              <w:rPr>
                <w:rFonts w:ascii="Calibri" w:hAnsi="Calibri" w:cs="Calibri"/>
                <w:color w:val="000000"/>
                <w:sz w:val="20"/>
                <w:szCs w:val="20"/>
              </w:rPr>
              <w:t>Adolescents in rural communities in US</w:t>
            </w:r>
          </w:p>
          <w:p w14:paraId="3E7D3DDA" w14:textId="5952ACDA" w:rsidR="009C7079" w:rsidRPr="00FC6724" w:rsidRDefault="009C7079" w:rsidP="009C7079">
            <w:pPr>
              <w:autoSpaceDE w:val="0"/>
              <w:autoSpaceDN w:val="0"/>
              <w:adjustRightInd w:val="0"/>
              <w:rPr>
                <w:sz w:val="20"/>
                <w:szCs w:val="20"/>
              </w:rPr>
            </w:pPr>
            <w:r>
              <w:rPr>
                <w:rFonts w:ascii="Calibri" w:hAnsi="Calibri" w:cs="Calibri"/>
                <w:color w:val="000000"/>
                <w:sz w:val="20"/>
                <w:szCs w:val="20"/>
              </w:rPr>
              <w:t>HPV vaccination</w:t>
            </w:r>
          </w:p>
        </w:tc>
        <w:tc>
          <w:tcPr>
            <w:tcW w:w="2693" w:type="dxa"/>
          </w:tcPr>
          <w:p w14:paraId="62E07480" w14:textId="223EC54F" w:rsidR="009C7079" w:rsidRPr="00FC6724" w:rsidRDefault="009C7079" w:rsidP="009C7079">
            <w:pPr>
              <w:autoSpaceDE w:val="0"/>
              <w:autoSpaceDN w:val="0"/>
              <w:adjustRightInd w:val="0"/>
              <w:rPr>
                <w:rFonts w:ascii="Calibri" w:hAnsi="Calibri" w:cs="Calibri"/>
                <w:color w:val="000000"/>
                <w:sz w:val="20"/>
                <w:szCs w:val="20"/>
              </w:rPr>
            </w:pPr>
            <w:r w:rsidRPr="00FC6724">
              <w:rPr>
                <w:sz w:val="20"/>
                <w:szCs w:val="20"/>
              </w:rPr>
              <w:t>Video by mailed DVD</w:t>
            </w:r>
            <w:r w:rsidR="00AE49D5">
              <w:rPr>
                <w:sz w:val="20"/>
                <w:szCs w:val="20"/>
              </w:rPr>
              <w:t xml:space="preserve"> combined with </w:t>
            </w:r>
            <w:proofErr w:type="spellStart"/>
            <w:r w:rsidR="00AE49D5">
              <w:rPr>
                <w:sz w:val="20"/>
                <w:szCs w:val="20"/>
              </w:rPr>
              <w:t>phonecall</w:t>
            </w:r>
            <w:proofErr w:type="spellEnd"/>
            <w:r w:rsidR="00AE49D5">
              <w:rPr>
                <w:sz w:val="20"/>
                <w:szCs w:val="20"/>
              </w:rPr>
              <w:t xml:space="preserve"> or part of multicomponent intervention</w:t>
            </w:r>
            <w:r w:rsidR="00BF79DF">
              <w:rPr>
                <w:sz w:val="20"/>
                <w:szCs w:val="20"/>
              </w:rPr>
              <w:t>; printed material also sent.</w:t>
            </w:r>
          </w:p>
        </w:tc>
        <w:tc>
          <w:tcPr>
            <w:tcW w:w="3118" w:type="dxa"/>
          </w:tcPr>
          <w:p w14:paraId="57E22DC3" w14:textId="2FBF49D4" w:rsidR="009C7079" w:rsidRPr="00AE49D5" w:rsidRDefault="00AE49D5" w:rsidP="009C7079">
            <w:pPr>
              <w:rPr>
                <w:sz w:val="20"/>
                <w:szCs w:val="20"/>
              </w:rPr>
            </w:pPr>
            <w:r w:rsidRPr="00AE49D5">
              <w:rPr>
                <w:rFonts w:ascii="Calibri" w:hAnsi="Calibri" w:cs="Calibri"/>
                <w:color w:val="000000"/>
                <w:sz w:val="20"/>
                <w:szCs w:val="20"/>
              </w:rPr>
              <w:t xml:space="preserve">DVD combined with phone call for newly vaccinated women increased completion rate; DVD for adolescents and </w:t>
            </w:r>
            <w:proofErr w:type="gramStart"/>
            <w:r w:rsidRPr="00AE49D5">
              <w:rPr>
                <w:rFonts w:ascii="Calibri" w:hAnsi="Calibri" w:cs="Calibri"/>
                <w:color w:val="000000"/>
                <w:sz w:val="20"/>
                <w:szCs w:val="20"/>
              </w:rPr>
              <w:t>parents</w:t>
            </w:r>
            <w:proofErr w:type="gramEnd"/>
            <w:r w:rsidRPr="00AE49D5">
              <w:rPr>
                <w:rFonts w:ascii="Calibri" w:hAnsi="Calibri" w:cs="Calibri"/>
                <w:color w:val="000000"/>
                <w:sz w:val="20"/>
                <w:szCs w:val="20"/>
              </w:rPr>
              <w:t xml:space="preserve"> part of multicomponent intervention (7.7% vs 3.2% vaccinated)</w:t>
            </w:r>
          </w:p>
        </w:tc>
        <w:tc>
          <w:tcPr>
            <w:tcW w:w="3293" w:type="dxa"/>
          </w:tcPr>
          <w:p w14:paraId="5DA1013D" w14:textId="77777777" w:rsidR="009C7079" w:rsidRDefault="009C7079" w:rsidP="009C7079">
            <w:pPr>
              <w:rPr>
                <w:b/>
                <w:bCs/>
                <w:sz w:val="20"/>
                <w:szCs w:val="20"/>
              </w:rPr>
            </w:pPr>
            <w:r w:rsidRPr="00FC6724">
              <w:rPr>
                <w:b/>
                <w:bCs/>
                <w:sz w:val="20"/>
                <w:szCs w:val="20"/>
              </w:rPr>
              <w:t>Review: high risk of bias</w:t>
            </w:r>
          </w:p>
          <w:p w14:paraId="51312696" w14:textId="599CA905" w:rsidR="00830FF4" w:rsidRPr="00B431E7" w:rsidRDefault="00B431E7" w:rsidP="009C7079">
            <w:pPr>
              <w:rPr>
                <w:sz w:val="20"/>
                <w:szCs w:val="20"/>
              </w:rPr>
            </w:pPr>
            <w:r w:rsidRPr="00B431E7">
              <w:rPr>
                <w:sz w:val="20"/>
                <w:szCs w:val="20"/>
              </w:rPr>
              <w:t xml:space="preserve">Content: </w:t>
            </w:r>
            <w:r w:rsidR="00830FF4" w:rsidRPr="00B431E7">
              <w:rPr>
                <w:sz w:val="20"/>
                <w:szCs w:val="20"/>
              </w:rPr>
              <w:t>Medium sized RCT</w:t>
            </w:r>
            <w:r w:rsidRPr="00B431E7">
              <w:rPr>
                <w:sz w:val="20"/>
                <w:szCs w:val="20"/>
              </w:rPr>
              <w:t>s in each case; inconsistent and incomplete reporting of outcomes; n</w:t>
            </w:r>
            <w:r w:rsidR="00830FF4" w:rsidRPr="00B431E7">
              <w:rPr>
                <w:sz w:val="20"/>
                <w:szCs w:val="20"/>
              </w:rPr>
              <w:t>o quality assessment.</w:t>
            </w:r>
          </w:p>
          <w:p w14:paraId="1B0274D3" w14:textId="73AA4880" w:rsidR="001254CB" w:rsidRPr="00FC6724" w:rsidRDefault="001254CB" w:rsidP="009C7079">
            <w:pPr>
              <w:rPr>
                <w:b/>
                <w:bCs/>
                <w:sz w:val="20"/>
                <w:szCs w:val="20"/>
              </w:rPr>
            </w:pPr>
          </w:p>
        </w:tc>
      </w:tr>
      <w:tr w:rsidR="006D532F" w:rsidRPr="00FC6724" w14:paraId="79A0BF7B" w14:textId="77777777" w:rsidTr="00094165">
        <w:trPr>
          <w:cantSplit/>
        </w:trPr>
        <w:tc>
          <w:tcPr>
            <w:tcW w:w="1724" w:type="dxa"/>
          </w:tcPr>
          <w:p w14:paraId="77C65E82" w14:textId="39A836A3" w:rsidR="006D532F" w:rsidRPr="00FC6724" w:rsidRDefault="006D532F" w:rsidP="006D532F">
            <w:pPr>
              <w:rPr>
                <w:sz w:val="20"/>
                <w:szCs w:val="20"/>
              </w:rPr>
            </w:pPr>
            <w:r w:rsidRPr="00FC6724">
              <w:rPr>
                <w:sz w:val="20"/>
                <w:szCs w:val="20"/>
              </w:rPr>
              <w:lastRenderedPageBreak/>
              <w:t>Video messaging</w:t>
            </w:r>
          </w:p>
        </w:tc>
        <w:tc>
          <w:tcPr>
            <w:tcW w:w="1612" w:type="dxa"/>
            <w:gridSpan w:val="2"/>
          </w:tcPr>
          <w:p w14:paraId="102487E2" w14:textId="7C870922" w:rsidR="006D532F" w:rsidRPr="00FC6724" w:rsidRDefault="006D532F" w:rsidP="006D532F">
            <w:pPr>
              <w:rPr>
                <w:sz w:val="20"/>
                <w:szCs w:val="20"/>
              </w:rPr>
            </w:pPr>
            <w:r w:rsidRPr="00FC6724">
              <w:rPr>
                <w:sz w:val="20"/>
                <w:szCs w:val="20"/>
              </w:rPr>
              <w:t>Callahan 2021</w:t>
            </w:r>
          </w:p>
        </w:tc>
        <w:tc>
          <w:tcPr>
            <w:tcW w:w="1734" w:type="dxa"/>
          </w:tcPr>
          <w:p w14:paraId="58E09BA3" w14:textId="77777777" w:rsidR="006D532F" w:rsidRDefault="006D532F" w:rsidP="006D532F">
            <w:pPr>
              <w:autoSpaceDE w:val="0"/>
              <w:autoSpaceDN w:val="0"/>
              <w:adjustRightInd w:val="0"/>
              <w:rPr>
                <w:rFonts w:ascii="Calibri" w:hAnsi="Calibri" w:cs="Calibri"/>
                <w:color w:val="000000"/>
                <w:sz w:val="20"/>
                <w:szCs w:val="20"/>
              </w:rPr>
            </w:pPr>
            <w:r>
              <w:rPr>
                <w:rFonts w:ascii="Calibri" w:hAnsi="Calibri" w:cs="Calibri"/>
                <w:color w:val="000000"/>
                <w:sz w:val="20"/>
                <w:szCs w:val="20"/>
              </w:rPr>
              <w:t>Pregnant women from ethnic minority groups</w:t>
            </w:r>
          </w:p>
          <w:p w14:paraId="02DC7931" w14:textId="3BBFAB09" w:rsidR="006D532F" w:rsidRPr="00FC6724" w:rsidRDefault="006D532F" w:rsidP="006D532F">
            <w:pPr>
              <w:autoSpaceDE w:val="0"/>
              <w:autoSpaceDN w:val="0"/>
              <w:adjustRightInd w:val="0"/>
              <w:rPr>
                <w:rFonts w:ascii="Calibri" w:hAnsi="Calibri" w:cs="Calibri"/>
                <w:color w:val="000000"/>
                <w:sz w:val="20"/>
                <w:szCs w:val="20"/>
              </w:rPr>
            </w:pPr>
            <w:r>
              <w:rPr>
                <w:rFonts w:ascii="Calibri" w:hAnsi="Calibri" w:cs="Calibri"/>
                <w:color w:val="000000"/>
                <w:sz w:val="20"/>
                <w:szCs w:val="20"/>
              </w:rPr>
              <w:t>Influenza vaccination</w:t>
            </w:r>
          </w:p>
        </w:tc>
        <w:tc>
          <w:tcPr>
            <w:tcW w:w="2693" w:type="dxa"/>
          </w:tcPr>
          <w:p w14:paraId="5DBB9398" w14:textId="4E004240" w:rsidR="006D532F" w:rsidRPr="00FC6724" w:rsidRDefault="006D532F" w:rsidP="006D532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Active or cognitive video messaging</w:t>
            </w:r>
            <w:r>
              <w:rPr>
                <w:rFonts w:ascii="Calibri" w:hAnsi="Calibri" w:cs="Calibri"/>
                <w:color w:val="000000"/>
                <w:sz w:val="20"/>
                <w:szCs w:val="20"/>
              </w:rPr>
              <w:t xml:space="preserve">. </w:t>
            </w:r>
            <w:r w:rsidRPr="00FC6724">
              <w:rPr>
                <w:rFonts w:ascii="Calibri" w:hAnsi="Calibri" w:cs="Calibri"/>
                <w:color w:val="000000"/>
                <w:sz w:val="20"/>
                <w:szCs w:val="20"/>
              </w:rPr>
              <w:t>Loss-framed vs game-framed messages</w:t>
            </w:r>
          </w:p>
          <w:p w14:paraId="001A14CD" w14:textId="77777777" w:rsidR="006D532F" w:rsidRPr="00FC6724" w:rsidRDefault="006D532F" w:rsidP="006D532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Short video (5 minutes</w:t>
            </w:r>
          </w:p>
          <w:p w14:paraId="647D96E1" w14:textId="5814310E" w:rsidR="006D532F" w:rsidRPr="00FC6724" w:rsidRDefault="006D532F" w:rsidP="006D532F">
            <w:pPr>
              <w:autoSpaceDE w:val="0"/>
              <w:autoSpaceDN w:val="0"/>
              <w:adjustRightInd w:val="0"/>
              <w:rPr>
                <w:sz w:val="20"/>
                <w:szCs w:val="20"/>
              </w:rPr>
            </w:pPr>
            <w:proofErr w:type="spellStart"/>
            <w:r w:rsidRPr="00FC6724">
              <w:rPr>
                <w:rFonts w:ascii="Calibri" w:hAnsi="Calibri" w:cs="Calibri"/>
                <w:color w:val="000000"/>
                <w:sz w:val="20"/>
                <w:szCs w:val="20"/>
              </w:rPr>
              <w:t>Ipads</w:t>
            </w:r>
            <w:proofErr w:type="spellEnd"/>
            <w:r w:rsidRPr="00FC6724">
              <w:rPr>
                <w:rFonts w:ascii="Calibri" w:hAnsi="Calibri" w:cs="Calibri"/>
                <w:color w:val="000000"/>
                <w:sz w:val="20"/>
                <w:szCs w:val="20"/>
              </w:rPr>
              <w:t xml:space="preserve"> with patient-centred tutorial plus written</w:t>
            </w:r>
            <w:r>
              <w:rPr>
                <w:rFonts w:ascii="Calibri" w:hAnsi="Calibri" w:cs="Calibri"/>
                <w:color w:val="000000"/>
                <w:sz w:val="20"/>
                <w:szCs w:val="20"/>
              </w:rPr>
              <w:t>/</w:t>
            </w:r>
            <w:r w:rsidRPr="00FC6724">
              <w:rPr>
                <w:rFonts w:ascii="Calibri" w:hAnsi="Calibri" w:cs="Calibri"/>
                <w:color w:val="000000"/>
                <w:sz w:val="20"/>
                <w:szCs w:val="20"/>
              </w:rPr>
              <w:t>other materials</w:t>
            </w:r>
          </w:p>
        </w:tc>
        <w:tc>
          <w:tcPr>
            <w:tcW w:w="3118" w:type="dxa"/>
          </w:tcPr>
          <w:p w14:paraId="41123544" w14:textId="43F4E492" w:rsidR="006D532F" w:rsidRPr="00FC6724" w:rsidRDefault="00852F2F" w:rsidP="00911E9C">
            <w:pPr>
              <w:autoSpaceDE w:val="0"/>
              <w:autoSpaceDN w:val="0"/>
              <w:adjustRightInd w:val="0"/>
              <w:rPr>
                <w:sz w:val="20"/>
                <w:szCs w:val="20"/>
              </w:rPr>
            </w:pPr>
            <w:r w:rsidRPr="00911E9C">
              <w:rPr>
                <w:rFonts w:ascii="Calibri" w:hAnsi="Calibri" w:cs="Calibri"/>
                <w:color w:val="000000"/>
                <w:sz w:val="20"/>
                <w:szCs w:val="20"/>
              </w:rPr>
              <w:t>3</w:t>
            </w:r>
            <w:r w:rsidR="006D532F" w:rsidRPr="00911E9C">
              <w:rPr>
                <w:rFonts w:ascii="Calibri" w:hAnsi="Calibri" w:cs="Calibri"/>
                <w:color w:val="000000"/>
                <w:sz w:val="20"/>
                <w:szCs w:val="20"/>
              </w:rPr>
              <w:t xml:space="preserve"> RCTs</w:t>
            </w:r>
            <w:r w:rsidRPr="00911E9C">
              <w:rPr>
                <w:rFonts w:ascii="Calibri" w:hAnsi="Calibri" w:cs="Calibri"/>
                <w:color w:val="000000"/>
                <w:sz w:val="20"/>
                <w:szCs w:val="20"/>
              </w:rPr>
              <w:t xml:space="preserve">: </w:t>
            </w:r>
            <w:r w:rsidR="006D532F" w:rsidRPr="00911E9C">
              <w:rPr>
                <w:rFonts w:ascii="Calibri" w:hAnsi="Calibri" w:cs="Calibri"/>
                <w:color w:val="000000"/>
                <w:sz w:val="20"/>
                <w:szCs w:val="20"/>
              </w:rPr>
              <w:t>none found any statistically significant difference between the group</w:t>
            </w:r>
            <w:r w:rsidR="00911E9C" w:rsidRPr="00911E9C">
              <w:rPr>
                <w:rFonts w:ascii="Calibri" w:hAnsi="Calibri" w:cs="Calibri"/>
                <w:color w:val="000000"/>
                <w:sz w:val="20"/>
                <w:szCs w:val="20"/>
              </w:rPr>
              <w:t>s</w:t>
            </w:r>
            <w:r w:rsidR="00911E9C">
              <w:rPr>
                <w:rFonts w:ascii="Calibri" w:hAnsi="Calibri" w:cs="Calibri"/>
                <w:color w:val="000000"/>
                <w:sz w:val="20"/>
                <w:szCs w:val="20"/>
              </w:rPr>
              <w:t xml:space="preserve"> </w:t>
            </w:r>
            <w:r w:rsidR="006D532F" w:rsidRPr="00911E9C">
              <w:rPr>
                <w:rFonts w:ascii="Calibri" w:hAnsi="Calibri" w:cs="Calibri"/>
                <w:color w:val="000000"/>
                <w:sz w:val="20"/>
                <w:szCs w:val="20"/>
              </w:rPr>
              <w:t>(loss vs gain-framing; active vs cognitive videos; short video on immunization vs handwashing video)</w:t>
            </w:r>
          </w:p>
        </w:tc>
        <w:tc>
          <w:tcPr>
            <w:tcW w:w="3293" w:type="dxa"/>
          </w:tcPr>
          <w:p w14:paraId="629898AF" w14:textId="77777777" w:rsidR="006D532F" w:rsidRDefault="006D532F" w:rsidP="006D532F">
            <w:pPr>
              <w:rPr>
                <w:b/>
                <w:bCs/>
                <w:sz w:val="20"/>
                <w:szCs w:val="20"/>
              </w:rPr>
            </w:pPr>
            <w:r w:rsidRPr="00FC6724">
              <w:rPr>
                <w:b/>
                <w:bCs/>
                <w:sz w:val="20"/>
                <w:szCs w:val="20"/>
              </w:rPr>
              <w:t>Review: high risk of bias</w:t>
            </w:r>
          </w:p>
          <w:p w14:paraId="72925162" w14:textId="1150FD75" w:rsidR="00911E9C" w:rsidRPr="00070A3A" w:rsidRDefault="00911E9C" w:rsidP="006D532F">
            <w:pPr>
              <w:rPr>
                <w:sz w:val="20"/>
                <w:szCs w:val="20"/>
              </w:rPr>
            </w:pPr>
            <w:r w:rsidRPr="00070A3A">
              <w:rPr>
                <w:sz w:val="20"/>
                <w:szCs w:val="20"/>
              </w:rPr>
              <w:t xml:space="preserve">Content: </w:t>
            </w:r>
            <w:r w:rsidR="00816AB4">
              <w:rPr>
                <w:sz w:val="20"/>
                <w:szCs w:val="20"/>
              </w:rPr>
              <w:t xml:space="preserve">small -medium sized </w:t>
            </w:r>
            <w:r w:rsidRPr="00070A3A">
              <w:rPr>
                <w:sz w:val="20"/>
                <w:szCs w:val="20"/>
              </w:rPr>
              <w:t xml:space="preserve">RCTs comparing </w:t>
            </w:r>
            <w:r w:rsidR="0018193C" w:rsidRPr="00070A3A">
              <w:rPr>
                <w:sz w:val="20"/>
                <w:szCs w:val="20"/>
              </w:rPr>
              <w:t>two different interventions in each case, n</w:t>
            </w:r>
            <w:r w:rsidR="00983778" w:rsidRPr="00070A3A">
              <w:rPr>
                <w:sz w:val="20"/>
                <w:szCs w:val="20"/>
              </w:rPr>
              <w:t xml:space="preserve">o usual care groups. Clear consistent reporting bur no </w:t>
            </w:r>
            <w:r w:rsidR="00070A3A" w:rsidRPr="00070A3A">
              <w:rPr>
                <w:sz w:val="20"/>
                <w:szCs w:val="20"/>
              </w:rPr>
              <w:t>quality assessment.</w:t>
            </w:r>
          </w:p>
        </w:tc>
      </w:tr>
      <w:tr w:rsidR="006D532F" w:rsidRPr="00FC6724" w14:paraId="603988C7" w14:textId="77777777" w:rsidTr="00094165">
        <w:trPr>
          <w:cantSplit/>
        </w:trPr>
        <w:tc>
          <w:tcPr>
            <w:tcW w:w="1724" w:type="dxa"/>
          </w:tcPr>
          <w:p w14:paraId="11288A43" w14:textId="33EE473C" w:rsidR="006D532F" w:rsidRPr="00FC6724" w:rsidRDefault="006D532F" w:rsidP="006D532F">
            <w:pPr>
              <w:rPr>
                <w:sz w:val="20"/>
                <w:szCs w:val="20"/>
              </w:rPr>
            </w:pPr>
            <w:r w:rsidRPr="00FC6724">
              <w:rPr>
                <w:sz w:val="20"/>
                <w:szCs w:val="20"/>
              </w:rPr>
              <w:t>Video messaging</w:t>
            </w:r>
          </w:p>
        </w:tc>
        <w:tc>
          <w:tcPr>
            <w:tcW w:w="1612" w:type="dxa"/>
            <w:gridSpan w:val="2"/>
          </w:tcPr>
          <w:p w14:paraId="5B4CD52D" w14:textId="109CE61D" w:rsidR="006D532F" w:rsidRPr="00FC6724" w:rsidRDefault="006D532F" w:rsidP="006D532F">
            <w:pPr>
              <w:rPr>
                <w:sz w:val="20"/>
                <w:szCs w:val="20"/>
              </w:rPr>
            </w:pPr>
            <w:r>
              <w:rPr>
                <w:sz w:val="20"/>
                <w:szCs w:val="20"/>
              </w:rPr>
              <w:t>Rani 2022</w:t>
            </w:r>
          </w:p>
        </w:tc>
        <w:tc>
          <w:tcPr>
            <w:tcW w:w="1734" w:type="dxa"/>
          </w:tcPr>
          <w:p w14:paraId="06FB1A0B" w14:textId="77777777" w:rsidR="006D532F" w:rsidRDefault="006D532F" w:rsidP="006D532F">
            <w:pPr>
              <w:autoSpaceDE w:val="0"/>
              <w:autoSpaceDN w:val="0"/>
              <w:adjustRightInd w:val="0"/>
              <w:rPr>
                <w:rFonts w:ascii="Calibri" w:hAnsi="Calibri" w:cs="Calibri"/>
                <w:color w:val="000000"/>
                <w:sz w:val="20"/>
                <w:szCs w:val="20"/>
              </w:rPr>
            </w:pPr>
            <w:r>
              <w:rPr>
                <w:rFonts w:ascii="Calibri" w:hAnsi="Calibri" w:cs="Calibri"/>
                <w:color w:val="000000"/>
                <w:sz w:val="20"/>
                <w:szCs w:val="20"/>
              </w:rPr>
              <w:t>Minority adolescent girls or women</w:t>
            </w:r>
          </w:p>
          <w:p w14:paraId="0F8F099A" w14:textId="6A22BDE8" w:rsidR="006D532F" w:rsidRPr="00FC6724" w:rsidRDefault="006D532F" w:rsidP="006D532F">
            <w:pPr>
              <w:autoSpaceDE w:val="0"/>
              <w:autoSpaceDN w:val="0"/>
              <w:adjustRightInd w:val="0"/>
              <w:rPr>
                <w:sz w:val="20"/>
                <w:szCs w:val="20"/>
              </w:rPr>
            </w:pPr>
            <w:r>
              <w:rPr>
                <w:rFonts w:ascii="Calibri" w:hAnsi="Calibri" w:cs="Calibri"/>
                <w:color w:val="000000"/>
                <w:sz w:val="20"/>
                <w:szCs w:val="20"/>
              </w:rPr>
              <w:t>HPV vaccination</w:t>
            </w:r>
          </w:p>
        </w:tc>
        <w:tc>
          <w:tcPr>
            <w:tcW w:w="2693" w:type="dxa"/>
          </w:tcPr>
          <w:p w14:paraId="2D9AF8F7" w14:textId="694B79DD" w:rsidR="006D532F" w:rsidRPr="00FC6724" w:rsidRDefault="006D532F" w:rsidP="006D532F">
            <w:pPr>
              <w:autoSpaceDE w:val="0"/>
              <w:autoSpaceDN w:val="0"/>
              <w:adjustRightInd w:val="0"/>
              <w:rPr>
                <w:sz w:val="20"/>
                <w:szCs w:val="20"/>
              </w:rPr>
            </w:pPr>
            <w:r w:rsidRPr="00FC6724">
              <w:rPr>
                <w:sz w:val="20"/>
                <w:szCs w:val="20"/>
              </w:rPr>
              <w:t xml:space="preserve">Video by mailed DVD </w:t>
            </w:r>
          </w:p>
        </w:tc>
        <w:tc>
          <w:tcPr>
            <w:tcW w:w="3118" w:type="dxa"/>
          </w:tcPr>
          <w:p w14:paraId="2D4DD880" w14:textId="1E2CE392" w:rsidR="006D532F" w:rsidRPr="00FC6724" w:rsidRDefault="006D532F" w:rsidP="006D532F">
            <w:pPr>
              <w:rPr>
                <w:sz w:val="20"/>
                <w:szCs w:val="20"/>
              </w:rPr>
            </w:pPr>
            <w:r>
              <w:rPr>
                <w:sz w:val="20"/>
                <w:szCs w:val="20"/>
              </w:rPr>
              <w:t>Same data as in Brandt 2021</w:t>
            </w:r>
          </w:p>
        </w:tc>
        <w:tc>
          <w:tcPr>
            <w:tcW w:w="3293" w:type="dxa"/>
          </w:tcPr>
          <w:p w14:paraId="7C7AD93F" w14:textId="77777777" w:rsidR="006D532F" w:rsidRDefault="006D532F" w:rsidP="006D532F">
            <w:pPr>
              <w:rPr>
                <w:b/>
                <w:bCs/>
                <w:sz w:val="20"/>
                <w:szCs w:val="20"/>
              </w:rPr>
            </w:pPr>
            <w:r w:rsidRPr="00FC6724">
              <w:rPr>
                <w:b/>
                <w:bCs/>
                <w:sz w:val="20"/>
                <w:szCs w:val="20"/>
              </w:rPr>
              <w:t>Review: high risk of bias</w:t>
            </w:r>
          </w:p>
          <w:p w14:paraId="1E7765E4" w14:textId="7DD98625" w:rsidR="006D532F" w:rsidRPr="00486F5F" w:rsidRDefault="006D532F" w:rsidP="006D532F">
            <w:pPr>
              <w:rPr>
                <w:sz w:val="20"/>
                <w:szCs w:val="20"/>
              </w:rPr>
            </w:pPr>
            <w:r w:rsidRPr="00486F5F">
              <w:rPr>
                <w:sz w:val="20"/>
                <w:szCs w:val="20"/>
              </w:rPr>
              <w:t>Content: same data as in Brandt 2021</w:t>
            </w:r>
          </w:p>
        </w:tc>
      </w:tr>
      <w:tr w:rsidR="006D532F" w:rsidRPr="00FC6724" w14:paraId="457BC8DB" w14:textId="77777777" w:rsidTr="00094165">
        <w:trPr>
          <w:cantSplit/>
        </w:trPr>
        <w:tc>
          <w:tcPr>
            <w:tcW w:w="1724" w:type="dxa"/>
          </w:tcPr>
          <w:p w14:paraId="205135E4" w14:textId="69B686CC" w:rsidR="006D532F" w:rsidRPr="00FC6724" w:rsidRDefault="006D532F" w:rsidP="006D532F">
            <w:pPr>
              <w:rPr>
                <w:sz w:val="20"/>
                <w:szCs w:val="20"/>
              </w:rPr>
            </w:pPr>
            <w:r w:rsidRPr="00FC6724">
              <w:rPr>
                <w:sz w:val="20"/>
                <w:szCs w:val="20"/>
              </w:rPr>
              <w:t xml:space="preserve">Printed material by </w:t>
            </w:r>
            <w:r>
              <w:rPr>
                <w:sz w:val="20"/>
                <w:szCs w:val="20"/>
              </w:rPr>
              <w:t>post</w:t>
            </w:r>
            <w:r w:rsidRPr="00FC6724">
              <w:rPr>
                <w:sz w:val="20"/>
                <w:szCs w:val="20"/>
              </w:rPr>
              <w:t>: letters or postcards or other forms</w:t>
            </w:r>
          </w:p>
        </w:tc>
        <w:tc>
          <w:tcPr>
            <w:tcW w:w="1612" w:type="dxa"/>
            <w:gridSpan w:val="2"/>
          </w:tcPr>
          <w:p w14:paraId="668D32B5" w14:textId="4BC68846" w:rsidR="006D532F" w:rsidRPr="00FC6724" w:rsidRDefault="006D532F" w:rsidP="006D532F">
            <w:pPr>
              <w:rPr>
                <w:sz w:val="20"/>
                <w:szCs w:val="20"/>
              </w:rPr>
            </w:pPr>
            <w:r w:rsidRPr="00FC6724">
              <w:rPr>
                <w:sz w:val="20"/>
                <w:szCs w:val="20"/>
              </w:rPr>
              <w:t>Lewin 2010</w:t>
            </w:r>
          </w:p>
        </w:tc>
        <w:tc>
          <w:tcPr>
            <w:tcW w:w="1734" w:type="dxa"/>
          </w:tcPr>
          <w:p w14:paraId="10D65919" w14:textId="77777777" w:rsidR="006D532F" w:rsidRDefault="006D532F" w:rsidP="006D532F">
            <w:pPr>
              <w:autoSpaceDE w:val="0"/>
              <w:autoSpaceDN w:val="0"/>
              <w:adjustRightInd w:val="0"/>
              <w:rPr>
                <w:rFonts w:ascii="Calibri" w:hAnsi="Calibri" w:cs="Calibri"/>
                <w:color w:val="000000"/>
                <w:sz w:val="20"/>
                <w:szCs w:val="20"/>
              </w:rPr>
            </w:pPr>
            <w:proofErr w:type="gramStart"/>
            <w:r>
              <w:rPr>
                <w:rFonts w:ascii="Calibri" w:hAnsi="Calibri" w:cs="Calibri"/>
                <w:color w:val="000000"/>
                <w:sz w:val="20"/>
                <w:szCs w:val="20"/>
              </w:rPr>
              <w:t>E</w:t>
            </w:r>
            <w:r w:rsidRPr="00FC6724">
              <w:rPr>
                <w:rFonts w:ascii="Calibri" w:hAnsi="Calibri" w:cs="Calibri"/>
                <w:color w:val="000000"/>
                <w:sz w:val="20"/>
                <w:szCs w:val="20"/>
              </w:rPr>
              <w:t>conomically disadvantaged</w:t>
            </w:r>
            <w:proofErr w:type="gramEnd"/>
            <w:r w:rsidRPr="00FC6724">
              <w:rPr>
                <w:rFonts w:ascii="Calibri" w:hAnsi="Calibri" w:cs="Calibri"/>
                <w:color w:val="000000"/>
                <w:sz w:val="20"/>
                <w:szCs w:val="20"/>
              </w:rPr>
              <w:t xml:space="preserve"> families</w:t>
            </w:r>
          </w:p>
          <w:p w14:paraId="602E55E9" w14:textId="0A24CBD5" w:rsidR="006D532F" w:rsidRPr="0037662D" w:rsidRDefault="006D532F" w:rsidP="006D532F">
            <w:pPr>
              <w:autoSpaceDE w:val="0"/>
              <w:autoSpaceDN w:val="0"/>
              <w:adjustRightInd w:val="0"/>
              <w:rPr>
                <w:rFonts w:ascii="Calibri" w:hAnsi="Calibri" w:cs="Calibri"/>
                <w:b/>
                <w:bCs/>
                <w:color w:val="000000"/>
                <w:sz w:val="20"/>
                <w:szCs w:val="20"/>
              </w:rPr>
            </w:pPr>
            <w:r>
              <w:rPr>
                <w:rFonts w:ascii="Calibri" w:hAnsi="Calibri" w:cs="Calibri"/>
                <w:color w:val="000000"/>
                <w:sz w:val="20"/>
                <w:szCs w:val="20"/>
              </w:rPr>
              <w:t>Childhood vaccination</w:t>
            </w:r>
          </w:p>
        </w:tc>
        <w:tc>
          <w:tcPr>
            <w:tcW w:w="2693" w:type="dxa"/>
          </w:tcPr>
          <w:p w14:paraId="51DF4383" w14:textId="457BD7A3" w:rsidR="006D532F" w:rsidRPr="00FC6724" w:rsidRDefault="006D532F" w:rsidP="006D532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Postcards from lay health workers</w:t>
            </w:r>
            <w:r w:rsidR="003533AA">
              <w:rPr>
                <w:rFonts w:ascii="Calibri" w:hAnsi="Calibri" w:cs="Calibri"/>
                <w:color w:val="000000"/>
                <w:sz w:val="20"/>
                <w:szCs w:val="20"/>
              </w:rPr>
              <w:t xml:space="preserve"> </w:t>
            </w:r>
            <w:r w:rsidR="003533AA" w:rsidRPr="00FC6724">
              <w:rPr>
                <w:rFonts w:ascii="Calibri" w:hAnsi="Calibri" w:cs="Calibri"/>
                <w:color w:val="000000"/>
                <w:sz w:val="20"/>
                <w:szCs w:val="20"/>
              </w:rPr>
              <w:t>to encourage vaccination</w:t>
            </w:r>
            <w:r w:rsidR="003533AA">
              <w:rPr>
                <w:rFonts w:ascii="Calibri" w:hAnsi="Calibri" w:cs="Calibri"/>
                <w:color w:val="000000"/>
                <w:sz w:val="20"/>
                <w:szCs w:val="20"/>
              </w:rPr>
              <w:t>; part of multicomponent intervention (phone calls, home visits to non-responders)</w:t>
            </w:r>
          </w:p>
        </w:tc>
        <w:tc>
          <w:tcPr>
            <w:tcW w:w="3118" w:type="dxa"/>
          </w:tcPr>
          <w:p w14:paraId="7D2DD8CB" w14:textId="3CA3CDE3" w:rsidR="006D532F" w:rsidRPr="00FC6724" w:rsidRDefault="003533AA" w:rsidP="006D532F">
            <w:pPr>
              <w:rPr>
                <w:sz w:val="20"/>
                <w:szCs w:val="20"/>
              </w:rPr>
            </w:pPr>
            <w:r w:rsidRPr="007D3A8C">
              <w:rPr>
                <w:rFonts w:ascii="Calibri" w:hAnsi="Calibri" w:cs="Calibri"/>
                <w:color w:val="000000"/>
                <w:sz w:val="20"/>
                <w:szCs w:val="20"/>
              </w:rPr>
              <w:t>LHW increase immunisation uptake RR 1.22 (1.10 to 1.37)</w:t>
            </w:r>
          </w:p>
        </w:tc>
        <w:tc>
          <w:tcPr>
            <w:tcW w:w="3293" w:type="dxa"/>
          </w:tcPr>
          <w:p w14:paraId="483CC3FE" w14:textId="77777777" w:rsidR="006D532F" w:rsidRDefault="006D532F" w:rsidP="006D532F">
            <w:pPr>
              <w:rPr>
                <w:b/>
                <w:bCs/>
                <w:sz w:val="20"/>
                <w:szCs w:val="20"/>
              </w:rPr>
            </w:pPr>
            <w:r w:rsidRPr="00FC6724">
              <w:rPr>
                <w:b/>
                <w:bCs/>
                <w:sz w:val="20"/>
                <w:szCs w:val="20"/>
              </w:rPr>
              <w:t>Review: low risk of bias</w:t>
            </w:r>
          </w:p>
          <w:p w14:paraId="62E2ECA3" w14:textId="5E37B86B" w:rsidR="003533AA" w:rsidRPr="00FC6724" w:rsidRDefault="003533AA" w:rsidP="006D532F">
            <w:pPr>
              <w:rPr>
                <w:b/>
                <w:bCs/>
                <w:sz w:val="20"/>
                <w:szCs w:val="20"/>
              </w:rPr>
            </w:pPr>
            <w:r w:rsidRPr="007D3A8C">
              <w:rPr>
                <w:sz w:val="20"/>
                <w:szCs w:val="20"/>
              </w:rPr>
              <w:t>Content: 1 large RCT, low risk of bias; overall judgement for LHW interventions moderate certainty</w:t>
            </w:r>
          </w:p>
        </w:tc>
      </w:tr>
      <w:tr w:rsidR="003533AA" w:rsidRPr="00FC6724" w14:paraId="26B10E85" w14:textId="77777777" w:rsidTr="00094165">
        <w:trPr>
          <w:cantSplit/>
        </w:trPr>
        <w:tc>
          <w:tcPr>
            <w:tcW w:w="1724" w:type="dxa"/>
          </w:tcPr>
          <w:p w14:paraId="451B64B9" w14:textId="76AD251B" w:rsidR="003533AA" w:rsidRPr="00FC6724" w:rsidRDefault="003533AA" w:rsidP="003533AA">
            <w:pPr>
              <w:rPr>
                <w:sz w:val="20"/>
                <w:szCs w:val="20"/>
              </w:rPr>
            </w:pPr>
            <w:r w:rsidRPr="00FC6724">
              <w:rPr>
                <w:sz w:val="20"/>
                <w:szCs w:val="20"/>
              </w:rPr>
              <w:t xml:space="preserve">Printed material by </w:t>
            </w:r>
            <w:r>
              <w:rPr>
                <w:sz w:val="20"/>
                <w:szCs w:val="20"/>
              </w:rPr>
              <w:t>post</w:t>
            </w:r>
            <w:r w:rsidRPr="00FC6724">
              <w:rPr>
                <w:sz w:val="20"/>
                <w:szCs w:val="20"/>
              </w:rPr>
              <w:t>: letters or postcards or other forms</w:t>
            </w:r>
          </w:p>
        </w:tc>
        <w:tc>
          <w:tcPr>
            <w:tcW w:w="1612" w:type="dxa"/>
            <w:gridSpan w:val="2"/>
          </w:tcPr>
          <w:p w14:paraId="46F3D91C" w14:textId="2E293DBB" w:rsidR="003533AA" w:rsidRPr="00FC6724" w:rsidRDefault="003533AA" w:rsidP="003533AA">
            <w:pPr>
              <w:rPr>
                <w:sz w:val="20"/>
                <w:szCs w:val="20"/>
              </w:rPr>
            </w:pPr>
            <w:r w:rsidRPr="00FC6724">
              <w:rPr>
                <w:sz w:val="20"/>
                <w:szCs w:val="20"/>
              </w:rPr>
              <w:t>Machado 2021</w:t>
            </w:r>
          </w:p>
        </w:tc>
        <w:tc>
          <w:tcPr>
            <w:tcW w:w="1734" w:type="dxa"/>
          </w:tcPr>
          <w:p w14:paraId="6CE3988D" w14:textId="77777777" w:rsidR="003533AA" w:rsidRDefault="003533AA" w:rsidP="003533AA">
            <w:pPr>
              <w:autoSpaceDE w:val="0"/>
              <w:autoSpaceDN w:val="0"/>
              <w:adjustRightInd w:val="0"/>
              <w:rPr>
                <w:sz w:val="20"/>
                <w:szCs w:val="20"/>
              </w:rPr>
            </w:pPr>
            <w:r>
              <w:rPr>
                <w:sz w:val="20"/>
                <w:szCs w:val="20"/>
              </w:rPr>
              <w:t>F</w:t>
            </w:r>
            <w:r w:rsidRPr="00FC6724">
              <w:rPr>
                <w:sz w:val="20"/>
                <w:szCs w:val="20"/>
              </w:rPr>
              <w:t xml:space="preserve">amilies with </w:t>
            </w:r>
            <w:r>
              <w:rPr>
                <w:sz w:val="20"/>
                <w:szCs w:val="20"/>
              </w:rPr>
              <w:t xml:space="preserve">SES </w:t>
            </w:r>
            <w:r w:rsidRPr="00FC6724">
              <w:rPr>
                <w:sz w:val="20"/>
                <w:szCs w:val="20"/>
              </w:rPr>
              <w:t>disadvantage</w:t>
            </w:r>
          </w:p>
          <w:p w14:paraId="726046FD" w14:textId="77777777" w:rsidR="003533AA" w:rsidRPr="00FC6724" w:rsidRDefault="003533AA" w:rsidP="003533AA">
            <w:pPr>
              <w:autoSpaceDE w:val="0"/>
              <w:autoSpaceDN w:val="0"/>
              <w:adjustRightInd w:val="0"/>
              <w:rPr>
                <w:sz w:val="20"/>
                <w:szCs w:val="20"/>
              </w:rPr>
            </w:pPr>
            <w:r>
              <w:rPr>
                <w:sz w:val="20"/>
                <w:szCs w:val="20"/>
              </w:rPr>
              <w:t>Childhood vaccination</w:t>
            </w:r>
          </w:p>
          <w:p w14:paraId="11720360" w14:textId="77777777" w:rsidR="003533AA" w:rsidRPr="00FC6724" w:rsidRDefault="003533AA" w:rsidP="003533AA">
            <w:pPr>
              <w:autoSpaceDE w:val="0"/>
              <w:autoSpaceDN w:val="0"/>
              <w:adjustRightInd w:val="0"/>
              <w:rPr>
                <w:rFonts w:ascii="Calibri" w:hAnsi="Calibri" w:cs="Calibri"/>
                <w:color w:val="000000"/>
                <w:sz w:val="20"/>
                <w:szCs w:val="20"/>
              </w:rPr>
            </w:pPr>
          </w:p>
        </w:tc>
        <w:tc>
          <w:tcPr>
            <w:tcW w:w="2693" w:type="dxa"/>
          </w:tcPr>
          <w:p w14:paraId="395455F8" w14:textId="5DBC0754" w:rsidR="003533AA" w:rsidRPr="00FC6724" w:rsidRDefault="003533AA" w:rsidP="003533A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Postcards</w:t>
            </w:r>
          </w:p>
          <w:p w14:paraId="68042345" w14:textId="77777777" w:rsidR="003533AA" w:rsidRDefault="003533AA" w:rsidP="003533A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Personalised letters</w:t>
            </w:r>
          </w:p>
          <w:p w14:paraId="13DCE117" w14:textId="62A170F9" w:rsidR="009C7066" w:rsidRPr="00FC6724" w:rsidRDefault="006003AE"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Part of multicomponent interventions</w:t>
            </w:r>
          </w:p>
        </w:tc>
        <w:tc>
          <w:tcPr>
            <w:tcW w:w="3118" w:type="dxa"/>
          </w:tcPr>
          <w:p w14:paraId="5104412E" w14:textId="7141657E" w:rsidR="009C7066" w:rsidRPr="009C7066" w:rsidRDefault="009C7066" w:rsidP="009C7066">
            <w:pPr>
              <w:rPr>
                <w:sz w:val="20"/>
                <w:szCs w:val="20"/>
              </w:rPr>
            </w:pPr>
            <w:r w:rsidRPr="009C7066">
              <w:rPr>
                <w:sz w:val="20"/>
                <w:szCs w:val="20"/>
              </w:rPr>
              <w:t>Patient-specific</w:t>
            </w:r>
            <w:r w:rsidR="006003AE">
              <w:rPr>
                <w:sz w:val="20"/>
                <w:szCs w:val="20"/>
              </w:rPr>
              <w:t>/</w:t>
            </w:r>
            <w:r w:rsidRPr="009C7066">
              <w:rPr>
                <w:sz w:val="20"/>
                <w:szCs w:val="20"/>
              </w:rPr>
              <w:t xml:space="preserve">visit-specific letter/postcard increased </w:t>
            </w:r>
            <w:r w:rsidR="006003AE">
              <w:rPr>
                <w:sz w:val="20"/>
                <w:szCs w:val="20"/>
              </w:rPr>
              <w:t xml:space="preserve">those </w:t>
            </w:r>
            <w:r w:rsidRPr="009C7066">
              <w:rPr>
                <w:sz w:val="20"/>
                <w:szCs w:val="20"/>
              </w:rPr>
              <w:t xml:space="preserve">immunised by 2.5-5.9% (p &lt; 0.05); </w:t>
            </w:r>
          </w:p>
          <w:p w14:paraId="1BB3E1A3" w14:textId="024F2E29" w:rsidR="009C7066" w:rsidRPr="009C7066" w:rsidRDefault="00B31B6E" w:rsidP="009C7066">
            <w:pPr>
              <w:rPr>
                <w:sz w:val="20"/>
                <w:szCs w:val="20"/>
              </w:rPr>
            </w:pPr>
            <w:r>
              <w:rPr>
                <w:sz w:val="20"/>
                <w:szCs w:val="20"/>
              </w:rPr>
              <w:t>T</w:t>
            </w:r>
            <w:r w:rsidR="009C7066" w:rsidRPr="009C7066">
              <w:rPr>
                <w:sz w:val="20"/>
                <w:szCs w:val="20"/>
              </w:rPr>
              <w:t>racking system with postcard/telephone reminders increased completion rates by 17-25% (p &lt; 0.05)</w:t>
            </w:r>
          </w:p>
        </w:tc>
        <w:tc>
          <w:tcPr>
            <w:tcW w:w="3293" w:type="dxa"/>
          </w:tcPr>
          <w:p w14:paraId="6BDD08D0" w14:textId="77777777" w:rsidR="003533AA" w:rsidRDefault="003533AA" w:rsidP="003533AA">
            <w:pPr>
              <w:rPr>
                <w:b/>
                <w:bCs/>
                <w:sz w:val="20"/>
                <w:szCs w:val="20"/>
              </w:rPr>
            </w:pPr>
            <w:r w:rsidRPr="00FC6724">
              <w:rPr>
                <w:b/>
                <w:bCs/>
                <w:sz w:val="20"/>
                <w:szCs w:val="20"/>
              </w:rPr>
              <w:t>Review: low risk of bias</w:t>
            </w:r>
          </w:p>
          <w:p w14:paraId="5EE3D91E" w14:textId="06C95A75" w:rsidR="001478B8" w:rsidRPr="00265A78" w:rsidRDefault="001478B8" w:rsidP="003533AA">
            <w:pPr>
              <w:rPr>
                <w:sz w:val="20"/>
                <w:szCs w:val="20"/>
              </w:rPr>
            </w:pPr>
            <w:r w:rsidRPr="00265A78">
              <w:rPr>
                <w:sz w:val="20"/>
                <w:szCs w:val="20"/>
              </w:rPr>
              <w:t xml:space="preserve">Content: </w:t>
            </w:r>
            <w:r w:rsidR="00265A78" w:rsidRPr="00265A78">
              <w:rPr>
                <w:sz w:val="20"/>
                <w:szCs w:val="20"/>
              </w:rPr>
              <w:t>Multiple small to large size RCTs showing consistent impact for tracking and reminders including postal/texts. Only p values reported. No quality assessment.</w:t>
            </w:r>
          </w:p>
        </w:tc>
      </w:tr>
      <w:tr w:rsidR="003533AA" w:rsidRPr="00FC6724" w14:paraId="1A7AB51F" w14:textId="77777777" w:rsidTr="00094165">
        <w:trPr>
          <w:cantSplit/>
        </w:trPr>
        <w:tc>
          <w:tcPr>
            <w:tcW w:w="1724" w:type="dxa"/>
          </w:tcPr>
          <w:p w14:paraId="639AFDA8" w14:textId="6B756183" w:rsidR="003533AA" w:rsidRPr="00FC6724" w:rsidRDefault="003533AA" w:rsidP="003533AA">
            <w:pPr>
              <w:rPr>
                <w:sz w:val="20"/>
                <w:szCs w:val="20"/>
              </w:rPr>
            </w:pPr>
            <w:r w:rsidRPr="00FC6724">
              <w:rPr>
                <w:sz w:val="20"/>
                <w:szCs w:val="20"/>
              </w:rPr>
              <w:t xml:space="preserve">Printed material by </w:t>
            </w:r>
            <w:r>
              <w:rPr>
                <w:sz w:val="20"/>
                <w:szCs w:val="20"/>
              </w:rPr>
              <w:t>post</w:t>
            </w:r>
            <w:r w:rsidRPr="00FC6724">
              <w:rPr>
                <w:sz w:val="20"/>
                <w:szCs w:val="20"/>
              </w:rPr>
              <w:t>: letters or postcards or other forms</w:t>
            </w:r>
          </w:p>
        </w:tc>
        <w:tc>
          <w:tcPr>
            <w:tcW w:w="1612" w:type="dxa"/>
            <w:gridSpan w:val="2"/>
          </w:tcPr>
          <w:p w14:paraId="4C020B5E" w14:textId="21F0DDBF" w:rsidR="003533AA" w:rsidRPr="00FC6724" w:rsidRDefault="003533AA" w:rsidP="003533AA">
            <w:pPr>
              <w:rPr>
                <w:sz w:val="20"/>
                <w:szCs w:val="20"/>
              </w:rPr>
            </w:pPr>
            <w:r w:rsidRPr="00FC6724">
              <w:rPr>
                <w:sz w:val="20"/>
                <w:szCs w:val="20"/>
              </w:rPr>
              <w:t>Thomas 2018</w:t>
            </w:r>
          </w:p>
        </w:tc>
        <w:tc>
          <w:tcPr>
            <w:tcW w:w="1734" w:type="dxa"/>
          </w:tcPr>
          <w:p w14:paraId="244E4706" w14:textId="77777777" w:rsidR="003533AA"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Older adults</w:t>
            </w:r>
          </w:p>
          <w:p w14:paraId="209E257A" w14:textId="6A07803A" w:rsidR="003533AA" w:rsidRPr="00FC6724"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Influenza vaccination</w:t>
            </w:r>
          </w:p>
        </w:tc>
        <w:tc>
          <w:tcPr>
            <w:tcW w:w="2693" w:type="dxa"/>
          </w:tcPr>
          <w:p w14:paraId="057B003A" w14:textId="0AACC214" w:rsidR="003533AA" w:rsidRPr="00FC6724" w:rsidRDefault="003533AA" w:rsidP="003533A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Postcards, leaflets and other print media</w:t>
            </w:r>
          </w:p>
        </w:tc>
        <w:tc>
          <w:tcPr>
            <w:tcW w:w="3118" w:type="dxa"/>
          </w:tcPr>
          <w:p w14:paraId="3C8E72DA" w14:textId="77777777" w:rsidR="003533AA" w:rsidRDefault="009521C6" w:rsidP="003533AA">
            <w:pPr>
              <w:rPr>
                <w:sz w:val="20"/>
                <w:szCs w:val="20"/>
              </w:rPr>
            </w:pPr>
            <w:r>
              <w:rPr>
                <w:sz w:val="20"/>
                <w:szCs w:val="20"/>
              </w:rPr>
              <w:t>Postcards increased vaccination in 11/17 RCTs</w:t>
            </w:r>
            <w:r w:rsidR="00DF1908">
              <w:rPr>
                <w:sz w:val="20"/>
                <w:szCs w:val="20"/>
              </w:rPr>
              <w:t xml:space="preserve">; a reminder by either a tailored letter, postcard or phone call increased </w:t>
            </w:r>
            <w:r w:rsidR="00401002">
              <w:rPr>
                <w:sz w:val="20"/>
                <w:szCs w:val="20"/>
              </w:rPr>
              <w:t>vaccination in 12/16 RCTs</w:t>
            </w:r>
            <w:r w:rsidR="00947876">
              <w:rPr>
                <w:sz w:val="20"/>
                <w:szCs w:val="20"/>
              </w:rPr>
              <w:t>. Customised letters or phone calls increased vaccination in 2/4 RCTs compared to form letters.</w:t>
            </w:r>
          </w:p>
          <w:p w14:paraId="5AC453D6" w14:textId="1A8EDF92" w:rsidR="00B94CBA" w:rsidRPr="00FC6724" w:rsidRDefault="00862BE8" w:rsidP="003533AA">
            <w:pPr>
              <w:rPr>
                <w:sz w:val="20"/>
                <w:szCs w:val="20"/>
              </w:rPr>
            </w:pPr>
            <w:r>
              <w:rPr>
                <w:sz w:val="20"/>
                <w:szCs w:val="20"/>
              </w:rPr>
              <w:t>Letter plus leaflet or postcard compared to letter OR 1.11 (</w:t>
            </w:r>
            <w:r w:rsidR="009B6027">
              <w:rPr>
                <w:sz w:val="20"/>
                <w:szCs w:val="20"/>
              </w:rPr>
              <w:t>1.07, 1.15)</w:t>
            </w:r>
          </w:p>
        </w:tc>
        <w:tc>
          <w:tcPr>
            <w:tcW w:w="3293" w:type="dxa"/>
          </w:tcPr>
          <w:p w14:paraId="4BA4FE58" w14:textId="77777777" w:rsidR="003533AA" w:rsidRDefault="003533AA" w:rsidP="003533AA">
            <w:pPr>
              <w:rPr>
                <w:b/>
                <w:bCs/>
                <w:sz w:val="20"/>
                <w:szCs w:val="20"/>
              </w:rPr>
            </w:pPr>
            <w:r w:rsidRPr="00FC6724">
              <w:rPr>
                <w:b/>
                <w:bCs/>
                <w:sz w:val="20"/>
                <w:szCs w:val="20"/>
              </w:rPr>
              <w:t>Review: low risk of bias</w:t>
            </w:r>
          </w:p>
          <w:p w14:paraId="38D11D5F" w14:textId="47788782" w:rsidR="008165B2" w:rsidRPr="0048617F" w:rsidRDefault="008165B2" w:rsidP="003533AA">
            <w:pPr>
              <w:rPr>
                <w:sz w:val="20"/>
                <w:szCs w:val="20"/>
              </w:rPr>
            </w:pPr>
            <w:r w:rsidRPr="0048617F">
              <w:rPr>
                <w:sz w:val="20"/>
                <w:szCs w:val="20"/>
              </w:rPr>
              <w:t>Comment: Large numbers of RCTs but no pooling due to high statistical heterogeneity</w:t>
            </w:r>
            <w:r w:rsidR="0048617F" w:rsidRPr="0048617F">
              <w:rPr>
                <w:sz w:val="20"/>
                <w:szCs w:val="20"/>
              </w:rPr>
              <w:t xml:space="preserve">. Review graded this evidence as high certainty (taking this into account as well as </w:t>
            </w:r>
            <w:proofErr w:type="spellStart"/>
            <w:r w:rsidR="0048617F" w:rsidRPr="0048617F">
              <w:rPr>
                <w:sz w:val="20"/>
                <w:szCs w:val="20"/>
              </w:rPr>
              <w:t>RoB</w:t>
            </w:r>
            <w:proofErr w:type="spellEnd"/>
            <w:r w:rsidR="0048617F" w:rsidRPr="0048617F">
              <w:rPr>
                <w:sz w:val="20"/>
                <w:szCs w:val="20"/>
              </w:rPr>
              <w:t>, imprecision etc). Phone calls in some interventions mean some impact may not be from postal material.</w:t>
            </w:r>
            <w:r w:rsidR="00B94CBA">
              <w:rPr>
                <w:sz w:val="20"/>
                <w:szCs w:val="20"/>
              </w:rPr>
              <w:t xml:space="preserve"> </w:t>
            </w:r>
            <w:r w:rsidR="00B94CBA" w:rsidRPr="00345D8D">
              <w:rPr>
                <w:rFonts w:ascii="Calibri" w:hAnsi="Calibri" w:cs="Calibri"/>
                <w:color w:val="000000"/>
                <w:sz w:val="20"/>
                <w:szCs w:val="20"/>
              </w:rPr>
              <w:t>Possibly indirect for minoritized groups</w:t>
            </w:r>
            <w:r w:rsidR="00C91636">
              <w:rPr>
                <w:rFonts w:ascii="Calibri" w:hAnsi="Calibri" w:cs="Calibri"/>
                <w:color w:val="000000"/>
                <w:sz w:val="20"/>
                <w:szCs w:val="20"/>
              </w:rPr>
              <w:t>.</w:t>
            </w:r>
          </w:p>
        </w:tc>
      </w:tr>
      <w:tr w:rsidR="003533AA" w:rsidRPr="00FC6724" w14:paraId="2CDC71FE" w14:textId="77777777" w:rsidTr="00094165">
        <w:trPr>
          <w:cantSplit/>
        </w:trPr>
        <w:tc>
          <w:tcPr>
            <w:tcW w:w="1724" w:type="dxa"/>
          </w:tcPr>
          <w:p w14:paraId="4E91CA08" w14:textId="2FAA1D6F" w:rsidR="003533AA" w:rsidRPr="00FC6724" w:rsidRDefault="003533AA" w:rsidP="003533AA">
            <w:pPr>
              <w:rPr>
                <w:sz w:val="20"/>
                <w:szCs w:val="20"/>
              </w:rPr>
            </w:pPr>
            <w:r w:rsidRPr="00FC6724">
              <w:rPr>
                <w:sz w:val="20"/>
                <w:szCs w:val="20"/>
              </w:rPr>
              <w:lastRenderedPageBreak/>
              <w:t xml:space="preserve">Printed material by </w:t>
            </w:r>
            <w:r>
              <w:rPr>
                <w:sz w:val="20"/>
                <w:szCs w:val="20"/>
              </w:rPr>
              <w:t>post</w:t>
            </w:r>
            <w:r w:rsidRPr="00FC6724">
              <w:rPr>
                <w:sz w:val="20"/>
                <w:szCs w:val="20"/>
              </w:rPr>
              <w:t>: letters or postcards or other forms</w:t>
            </w:r>
          </w:p>
        </w:tc>
        <w:tc>
          <w:tcPr>
            <w:tcW w:w="1612" w:type="dxa"/>
            <w:gridSpan w:val="2"/>
          </w:tcPr>
          <w:p w14:paraId="4A008530" w14:textId="10B68E4A" w:rsidR="003533AA" w:rsidRPr="00FC6724" w:rsidRDefault="003533AA" w:rsidP="003533AA">
            <w:pPr>
              <w:rPr>
                <w:sz w:val="20"/>
                <w:szCs w:val="20"/>
              </w:rPr>
            </w:pPr>
            <w:r w:rsidRPr="00FC6724">
              <w:rPr>
                <w:sz w:val="20"/>
                <w:szCs w:val="20"/>
              </w:rPr>
              <w:t>Brandt 2021</w:t>
            </w:r>
          </w:p>
        </w:tc>
        <w:tc>
          <w:tcPr>
            <w:tcW w:w="1734" w:type="dxa"/>
          </w:tcPr>
          <w:p w14:paraId="6DA7BE03" w14:textId="77777777" w:rsidR="003533AA"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Adolescents in rural communities in US</w:t>
            </w:r>
          </w:p>
          <w:p w14:paraId="2945AD06" w14:textId="573176E5" w:rsidR="003533AA" w:rsidRPr="00FC6724"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1102505E" w14:textId="0C315F78" w:rsidR="005B5904" w:rsidRPr="00FC6724" w:rsidRDefault="003533AA" w:rsidP="001C1308">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Educational brochure</w:t>
            </w:r>
            <w:r w:rsidR="00851A75">
              <w:rPr>
                <w:rFonts w:ascii="Calibri" w:hAnsi="Calibri" w:cs="Calibri"/>
                <w:color w:val="000000"/>
                <w:sz w:val="20"/>
                <w:szCs w:val="20"/>
              </w:rPr>
              <w:t xml:space="preserve"> as part of multicomponent intervention</w:t>
            </w:r>
            <w:r w:rsidR="00E2528D">
              <w:rPr>
                <w:rFonts w:ascii="Calibri" w:hAnsi="Calibri" w:cs="Calibri"/>
                <w:color w:val="000000"/>
                <w:sz w:val="20"/>
                <w:szCs w:val="20"/>
              </w:rPr>
              <w:t>; printed material in combination with DVD by mail</w:t>
            </w:r>
            <w:r w:rsidR="005B5904">
              <w:rPr>
                <w:rFonts w:ascii="Calibri" w:hAnsi="Calibri" w:cs="Calibri"/>
                <w:color w:val="000000"/>
                <w:sz w:val="20"/>
                <w:szCs w:val="20"/>
              </w:rPr>
              <w:t>;</w:t>
            </w:r>
            <w:r w:rsidR="005B5904">
              <w:t xml:space="preserve"> </w:t>
            </w:r>
            <w:r w:rsidR="005B5904" w:rsidRPr="005B5904">
              <w:rPr>
                <w:rFonts w:ascii="Calibri" w:hAnsi="Calibri" w:cs="Calibri"/>
                <w:color w:val="000000"/>
                <w:sz w:val="20"/>
                <w:szCs w:val="20"/>
              </w:rPr>
              <w:t>Brochure as control for school science education</w:t>
            </w:r>
          </w:p>
        </w:tc>
        <w:tc>
          <w:tcPr>
            <w:tcW w:w="3118" w:type="dxa"/>
          </w:tcPr>
          <w:p w14:paraId="4FABA588" w14:textId="5F8CF0D4" w:rsidR="003533AA" w:rsidRPr="00276A7D" w:rsidRDefault="00851A75" w:rsidP="003533AA">
            <w:pPr>
              <w:rPr>
                <w:rFonts w:ascii="Calibri" w:hAnsi="Calibri" w:cs="Calibri"/>
                <w:color w:val="000000"/>
                <w:sz w:val="20"/>
                <w:szCs w:val="20"/>
              </w:rPr>
            </w:pPr>
            <w:r w:rsidRPr="00276A7D">
              <w:rPr>
                <w:rFonts w:ascii="Calibri" w:hAnsi="Calibri" w:cs="Calibri"/>
                <w:color w:val="000000"/>
                <w:sz w:val="20"/>
                <w:szCs w:val="20"/>
              </w:rPr>
              <w:t xml:space="preserve">Brochure plus DVD: </w:t>
            </w:r>
            <w:r w:rsidR="00FF6897" w:rsidRPr="00276A7D">
              <w:rPr>
                <w:rFonts w:ascii="Calibri" w:hAnsi="Calibri" w:cs="Calibri"/>
                <w:color w:val="000000"/>
                <w:sz w:val="20"/>
                <w:szCs w:val="20"/>
              </w:rPr>
              <w:t>7.7% vs 3.2% of control participants received 1</w:t>
            </w:r>
            <w:r w:rsidR="00FF6897" w:rsidRPr="00276A7D">
              <w:rPr>
                <w:rFonts w:ascii="Calibri" w:hAnsi="Calibri" w:cs="Calibri"/>
                <w:color w:val="000000"/>
                <w:sz w:val="20"/>
                <w:szCs w:val="20"/>
                <w:vertAlign w:val="superscript"/>
              </w:rPr>
              <w:t>st</w:t>
            </w:r>
            <w:r w:rsidR="00FF6897" w:rsidRPr="00276A7D">
              <w:rPr>
                <w:rFonts w:ascii="Calibri" w:hAnsi="Calibri" w:cs="Calibri"/>
                <w:color w:val="000000"/>
                <w:sz w:val="20"/>
                <w:szCs w:val="20"/>
              </w:rPr>
              <w:t xml:space="preserve"> dose within 3 months’</w:t>
            </w:r>
          </w:p>
          <w:p w14:paraId="20D1D608" w14:textId="6F06CF3B" w:rsidR="00EB5105" w:rsidRPr="00FC6724" w:rsidRDefault="00EB5105" w:rsidP="003533AA">
            <w:pPr>
              <w:rPr>
                <w:sz w:val="20"/>
                <w:szCs w:val="20"/>
              </w:rPr>
            </w:pPr>
            <w:r w:rsidRPr="00276A7D">
              <w:rPr>
                <w:rFonts w:ascii="Calibri" w:hAnsi="Calibri" w:cs="Calibri"/>
                <w:color w:val="000000"/>
                <w:sz w:val="20"/>
                <w:szCs w:val="20"/>
              </w:rPr>
              <w:t xml:space="preserve">control for science education showed no </w:t>
            </w:r>
            <w:r w:rsidR="0080162F" w:rsidRPr="00276A7D">
              <w:rPr>
                <w:rFonts w:ascii="Calibri" w:hAnsi="Calibri" w:cs="Calibri"/>
                <w:color w:val="000000"/>
                <w:sz w:val="20"/>
                <w:szCs w:val="20"/>
              </w:rPr>
              <w:t>difference between interventions</w:t>
            </w:r>
          </w:p>
        </w:tc>
        <w:tc>
          <w:tcPr>
            <w:tcW w:w="3293" w:type="dxa"/>
          </w:tcPr>
          <w:p w14:paraId="58C72EFD" w14:textId="77777777" w:rsidR="003533AA" w:rsidRDefault="003533AA" w:rsidP="003533AA">
            <w:pPr>
              <w:rPr>
                <w:b/>
                <w:bCs/>
                <w:sz w:val="20"/>
                <w:szCs w:val="20"/>
              </w:rPr>
            </w:pPr>
            <w:r w:rsidRPr="00FC6724">
              <w:rPr>
                <w:b/>
                <w:bCs/>
                <w:sz w:val="20"/>
                <w:szCs w:val="20"/>
              </w:rPr>
              <w:t>Review: high risk of bias</w:t>
            </w:r>
          </w:p>
          <w:p w14:paraId="2D0CA702" w14:textId="099B2299" w:rsidR="003A679B" w:rsidRPr="003A679B" w:rsidRDefault="003A679B" w:rsidP="003533AA">
            <w:pPr>
              <w:rPr>
                <w:sz w:val="20"/>
                <w:szCs w:val="20"/>
              </w:rPr>
            </w:pPr>
            <w:r w:rsidRPr="003A679B">
              <w:rPr>
                <w:sz w:val="20"/>
                <w:szCs w:val="20"/>
              </w:rPr>
              <w:t>Content: modest size RCT, only absolute numbers reported; no quality assessment</w:t>
            </w:r>
          </w:p>
        </w:tc>
      </w:tr>
      <w:tr w:rsidR="003533AA" w:rsidRPr="00FC6724" w14:paraId="3471104D" w14:textId="77777777" w:rsidTr="00094165">
        <w:trPr>
          <w:cantSplit/>
        </w:trPr>
        <w:tc>
          <w:tcPr>
            <w:tcW w:w="1724" w:type="dxa"/>
          </w:tcPr>
          <w:p w14:paraId="23C2C97E" w14:textId="14AB4A53" w:rsidR="003533AA" w:rsidRPr="00FC6724" w:rsidRDefault="003533AA" w:rsidP="003533AA">
            <w:pPr>
              <w:rPr>
                <w:sz w:val="20"/>
                <w:szCs w:val="20"/>
              </w:rPr>
            </w:pPr>
            <w:r w:rsidRPr="00FC6724">
              <w:rPr>
                <w:sz w:val="20"/>
                <w:szCs w:val="20"/>
              </w:rPr>
              <w:t xml:space="preserve">Printed material by </w:t>
            </w:r>
            <w:r>
              <w:rPr>
                <w:sz w:val="20"/>
                <w:szCs w:val="20"/>
              </w:rPr>
              <w:t>post</w:t>
            </w:r>
            <w:r w:rsidRPr="00FC6724">
              <w:rPr>
                <w:sz w:val="20"/>
                <w:szCs w:val="20"/>
              </w:rPr>
              <w:t>: letters or postcards or other forms</w:t>
            </w:r>
          </w:p>
        </w:tc>
        <w:tc>
          <w:tcPr>
            <w:tcW w:w="1612" w:type="dxa"/>
            <w:gridSpan w:val="2"/>
          </w:tcPr>
          <w:p w14:paraId="02B8AE1C" w14:textId="12620619" w:rsidR="003533AA" w:rsidRPr="00FC6724" w:rsidRDefault="003533AA" w:rsidP="003533AA">
            <w:pPr>
              <w:rPr>
                <w:sz w:val="20"/>
                <w:szCs w:val="20"/>
              </w:rPr>
            </w:pPr>
            <w:r w:rsidRPr="00FC6724">
              <w:rPr>
                <w:sz w:val="20"/>
                <w:szCs w:val="20"/>
              </w:rPr>
              <w:t>Crocker-Buque 2017b</w:t>
            </w:r>
          </w:p>
        </w:tc>
        <w:tc>
          <w:tcPr>
            <w:tcW w:w="1734" w:type="dxa"/>
          </w:tcPr>
          <w:p w14:paraId="6287841C" w14:textId="77777777" w:rsidR="003533AA" w:rsidRDefault="003533AA" w:rsidP="003533AA">
            <w:pPr>
              <w:rPr>
                <w:rFonts w:ascii="Calibri" w:hAnsi="Calibri" w:cs="Calibri"/>
                <w:color w:val="000000"/>
                <w:sz w:val="20"/>
                <w:szCs w:val="20"/>
              </w:rPr>
            </w:pPr>
            <w:r>
              <w:rPr>
                <w:rFonts w:ascii="Calibri" w:hAnsi="Calibri" w:cs="Calibri"/>
                <w:color w:val="000000"/>
                <w:sz w:val="20"/>
                <w:szCs w:val="20"/>
              </w:rPr>
              <w:t>C</w:t>
            </w:r>
            <w:r w:rsidRPr="00FC6724">
              <w:rPr>
                <w:rFonts w:ascii="Calibri" w:hAnsi="Calibri" w:cs="Calibri"/>
                <w:color w:val="000000"/>
                <w:sz w:val="20"/>
                <w:szCs w:val="20"/>
              </w:rPr>
              <w:t>hildren and adolescents from disadvantaged, minority ethnic or urban location groups</w:t>
            </w:r>
            <w:r>
              <w:rPr>
                <w:rFonts w:ascii="Calibri" w:hAnsi="Calibri" w:cs="Calibri"/>
                <w:color w:val="000000"/>
                <w:sz w:val="20"/>
                <w:szCs w:val="20"/>
              </w:rPr>
              <w:t>.</w:t>
            </w:r>
          </w:p>
          <w:p w14:paraId="3C202587" w14:textId="03E40077" w:rsidR="003533AA" w:rsidRPr="00FC6724"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2877DF1B" w14:textId="06C24ADA" w:rsidR="003533AA" w:rsidRPr="00FC6724" w:rsidRDefault="003533AA" w:rsidP="003533A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Universal language-appropriate reminder postcards</w:t>
            </w:r>
            <w:r w:rsidR="00E3435C">
              <w:rPr>
                <w:rFonts w:ascii="Calibri" w:hAnsi="Calibri" w:cs="Calibri"/>
                <w:color w:val="000000"/>
                <w:sz w:val="20"/>
                <w:szCs w:val="20"/>
              </w:rPr>
              <w:t xml:space="preserve"> (first stage of escalating intervention)</w:t>
            </w:r>
          </w:p>
          <w:p w14:paraId="19B6D7B7" w14:textId="77777777" w:rsidR="003533AA" w:rsidRPr="00FC6724" w:rsidRDefault="003533AA" w:rsidP="003533A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Promotional materials</w:t>
            </w:r>
          </w:p>
          <w:p w14:paraId="167E5735" w14:textId="77777777" w:rsidR="003533AA" w:rsidRPr="00FC6724" w:rsidRDefault="003533AA" w:rsidP="003533A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Patient reminder/recall</w:t>
            </w:r>
          </w:p>
          <w:p w14:paraId="01FC18A8" w14:textId="384508E2" w:rsidR="003533AA" w:rsidRPr="00FC6724" w:rsidRDefault="003533AA" w:rsidP="00E3435C">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Postal reminder or recall notice</w:t>
            </w:r>
          </w:p>
        </w:tc>
        <w:tc>
          <w:tcPr>
            <w:tcW w:w="3118" w:type="dxa"/>
          </w:tcPr>
          <w:p w14:paraId="3F4A8627" w14:textId="76C2F9EF" w:rsidR="003533AA" w:rsidRPr="00FC6724" w:rsidRDefault="001532B0" w:rsidP="003533AA">
            <w:pPr>
              <w:rPr>
                <w:sz w:val="20"/>
                <w:szCs w:val="20"/>
              </w:rPr>
            </w:pPr>
            <w:r w:rsidRPr="001532B0">
              <w:rPr>
                <w:sz w:val="20"/>
                <w:szCs w:val="20"/>
              </w:rPr>
              <w:t>Postal reminders increased vaccination up to date at 19 months (p &lt; 0.001) but not 7 or 12 months;</w:t>
            </w:r>
            <w:r w:rsidR="00607A2E">
              <w:rPr>
                <w:sz w:val="20"/>
                <w:szCs w:val="20"/>
              </w:rPr>
              <w:t xml:space="preserve"> other reminders delivered as part of multicomponent or escalating intensity </w:t>
            </w:r>
            <w:r w:rsidR="00F244AD">
              <w:rPr>
                <w:sz w:val="20"/>
                <w:szCs w:val="20"/>
              </w:rPr>
              <w:t>interventions: intervention groups showed bigger increases in vaccination (p &lt; 0.001)</w:t>
            </w:r>
          </w:p>
        </w:tc>
        <w:tc>
          <w:tcPr>
            <w:tcW w:w="3293" w:type="dxa"/>
          </w:tcPr>
          <w:p w14:paraId="57976274" w14:textId="77777777" w:rsidR="003533AA" w:rsidRDefault="003533AA" w:rsidP="003533AA">
            <w:pPr>
              <w:rPr>
                <w:b/>
                <w:bCs/>
                <w:sz w:val="20"/>
                <w:szCs w:val="20"/>
              </w:rPr>
            </w:pPr>
            <w:r w:rsidRPr="00FC6724">
              <w:rPr>
                <w:b/>
                <w:bCs/>
                <w:sz w:val="20"/>
                <w:szCs w:val="20"/>
              </w:rPr>
              <w:t>Review: high risk of bias</w:t>
            </w:r>
          </w:p>
          <w:p w14:paraId="29095B95" w14:textId="5271109F" w:rsidR="00764890" w:rsidRPr="00310C5C" w:rsidRDefault="00310C5C" w:rsidP="003533AA">
            <w:pPr>
              <w:rPr>
                <w:sz w:val="20"/>
                <w:szCs w:val="20"/>
              </w:rPr>
            </w:pPr>
            <w:r w:rsidRPr="00310C5C">
              <w:rPr>
                <w:sz w:val="20"/>
                <w:szCs w:val="20"/>
              </w:rPr>
              <w:t xml:space="preserve">Content: </w:t>
            </w:r>
            <w:r w:rsidR="00764890" w:rsidRPr="00310C5C">
              <w:rPr>
                <w:sz w:val="20"/>
                <w:szCs w:val="20"/>
              </w:rPr>
              <w:t xml:space="preserve">Trial sizes varied; </w:t>
            </w:r>
            <w:r w:rsidRPr="00310C5C">
              <w:rPr>
                <w:sz w:val="20"/>
                <w:szCs w:val="20"/>
              </w:rPr>
              <w:t>full effect estimates not reported; no quality assessment.</w:t>
            </w:r>
          </w:p>
        </w:tc>
      </w:tr>
      <w:tr w:rsidR="003533AA" w:rsidRPr="00FC6724" w14:paraId="2B0AF765" w14:textId="77777777" w:rsidTr="00094165">
        <w:trPr>
          <w:cantSplit/>
        </w:trPr>
        <w:tc>
          <w:tcPr>
            <w:tcW w:w="1724" w:type="dxa"/>
          </w:tcPr>
          <w:p w14:paraId="5A98B762" w14:textId="0A4F0C3A" w:rsidR="003533AA" w:rsidRPr="00FC6724" w:rsidRDefault="003533AA" w:rsidP="003533AA">
            <w:pPr>
              <w:rPr>
                <w:sz w:val="20"/>
                <w:szCs w:val="20"/>
              </w:rPr>
            </w:pPr>
            <w:r w:rsidRPr="00FC6724">
              <w:rPr>
                <w:sz w:val="20"/>
                <w:szCs w:val="20"/>
              </w:rPr>
              <w:t xml:space="preserve">Printed material by </w:t>
            </w:r>
            <w:r>
              <w:rPr>
                <w:sz w:val="20"/>
                <w:szCs w:val="20"/>
              </w:rPr>
              <w:t>post</w:t>
            </w:r>
            <w:r w:rsidRPr="00FC6724">
              <w:rPr>
                <w:sz w:val="20"/>
                <w:szCs w:val="20"/>
              </w:rPr>
              <w:t>: letters or postcards or other forms</w:t>
            </w:r>
          </w:p>
        </w:tc>
        <w:tc>
          <w:tcPr>
            <w:tcW w:w="1612" w:type="dxa"/>
            <w:gridSpan w:val="2"/>
          </w:tcPr>
          <w:p w14:paraId="2FC007BD" w14:textId="49A2FD8D" w:rsidR="003533AA" w:rsidRPr="00FC6724" w:rsidRDefault="003533AA" w:rsidP="003533AA">
            <w:pPr>
              <w:rPr>
                <w:sz w:val="20"/>
                <w:szCs w:val="20"/>
              </w:rPr>
            </w:pPr>
            <w:r w:rsidRPr="00FC6724">
              <w:rPr>
                <w:sz w:val="20"/>
                <w:szCs w:val="20"/>
              </w:rPr>
              <w:t>Lott 2020</w:t>
            </w:r>
          </w:p>
        </w:tc>
        <w:tc>
          <w:tcPr>
            <w:tcW w:w="1734" w:type="dxa"/>
          </w:tcPr>
          <w:p w14:paraId="75F7532C" w14:textId="77777777" w:rsidR="003533AA"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Minority groups (ethnic or LGBTQ) of young people</w:t>
            </w:r>
          </w:p>
          <w:p w14:paraId="3967C21F" w14:textId="2C3EC7CE" w:rsidR="003533AA" w:rsidRPr="00FC6724"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0CE5D468" w14:textId="3105750A" w:rsidR="003533AA" w:rsidRPr="00FC6724" w:rsidRDefault="003533AA" w:rsidP="003533A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Vaccine reminder letter in English/Spanish every 3 months</w:t>
            </w:r>
          </w:p>
          <w:p w14:paraId="74F5AF08" w14:textId="2C45512F" w:rsidR="003533AA" w:rsidRPr="00FC6724" w:rsidRDefault="003533AA" w:rsidP="003533AA">
            <w:pPr>
              <w:autoSpaceDE w:val="0"/>
              <w:autoSpaceDN w:val="0"/>
              <w:adjustRightInd w:val="0"/>
              <w:rPr>
                <w:rFonts w:ascii="Calibri" w:hAnsi="Calibri" w:cs="Calibri"/>
                <w:color w:val="000000"/>
                <w:sz w:val="20"/>
                <w:szCs w:val="20"/>
              </w:rPr>
            </w:pPr>
          </w:p>
        </w:tc>
        <w:tc>
          <w:tcPr>
            <w:tcW w:w="3118" w:type="dxa"/>
          </w:tcPr>
          <w:p w14:paraId="1048A9CA" w14:textId="09523BEC" w:rsidR="003533AA" w:rsidRPr="00FC6724" w:rsidRDefault="00887E0A" w:rsidP="003533AA">
            <w:pPr>
              <w:rPr>
                <w:sz w:val="20"/>
                <w:szCs w:val="20"/>
              </w:rPr>
            </w:pPr>
            <w:r>
              <w:rPr>
                <w:sz w:val="20"/>
                <w:szCs w:val="20"/>
              </w:rPr>
              <w:t>I</w:t>
            </w:r>
            <w:r w:rsidR="0027157E" w:rsidRPr="0027157E">
              <w:rPr>
                <w:sz w:val="20"/>
                <w:szCs w:val="20"/>
              </w:rPr>
              <w:t>ncreased completion within 12 months in each of 3 minority ethnic groups (p &lt; 0.01)</w:t>
            </w:r>
          </w:p>
        </w:tc>
        <w:tc>
          <w:tcPr>
            <w:tcW w:w="3293" w:type="dxa"/>
          </w:tcPr>
          <w:p w14:paraId="7DE5FFA5" w14:textId="77777777" w:rsidR="003533AA" w:rsidRDefault="003533AA" w:rsidP="003533AA">
            <w:pPr>
              <w:rPr>
                <w:b/>
                <w:bCs/>
                <w:sz w:val="20"/>
                <w:szCs w:val="20"/>
              </w:rPr>
            </w:pPr>
            <w:r w:rsidRPr="00FC6724">
              <w:rPr>
                <w:b/>
                <w:bCs/>
                <w:sz w:val="20"/>
                <w:szCs w:val="20"/>
              </w:rPr>
              <w:t>Review: unclear risk of bias</w:t>
            </w:r>
          </w:p>
          <w:p w14:paraId="4EA662CE" w14:textId="7B8D665B" w:rsidR="008D639E" w:rsidRPr="00FC6724" w:rsidRDefault="008D639E" w:rsidP="003533AA">
            <w:pPr>
              <w:rPr>
                <w:b/>
                <w:bCs/>
                <w:sz w:val="20"/>
                <w:szCs w:val="20"/>
              </w:rPr>
            </w:pPr>
            <w:r w:rsidRPr="00661B09">
              <w:rPr>
                <w:sz w:val="20"/>
                <w:szCs w:val="20"/>
              </w:rPr>
              <w:t xml:space="preserve">Content: single RCT for each intervention; risk of bias assessment: at least one high </w:t>
            </w:r>
            <w:proofErr w:type="spellStart"/>
            <w:r w:rsidRPr="00661B09">
              <w:rPr>
                <w:sz w:val="20"/>
                <w:szCs w:val="20"/>
              </w:rPr>
              <w:t>RoB</w:t>
            </w:r>
            <w:proofErr w:type="spellEnd"/>
            <w:r w:rsidRPr="00661B09">
              <w:rPr>
                <w:sz w:val="20"/>
                <w:szCs w:val="20"/>
              </w:rPr>
              <w:t xml:space="preserve"> </w:t>
            </w:r>
            <w:proofErr w:type="gramStart"/>
            <w:r w:rsidRPr="00661B09">
              <w:rPr>
                <w:sz w:val="20"/>
                <w:szCs w:val="20"/>
              </w:rPr>
              <w:t>domain</w:t>
            </w:r>
            <w:proofErr w:type="gramEnd"/>
            <w:r w:rsidRPr="00661B09">
              <w:rPr>
                <w:sz w:val="20"/>
                <w:szCs w:val="20"/>
              </w:rPr>
              <w:t xml:space="preserve"> for all except one RCT; some trials had 2. Clear reporting of results.</w:t>
            </w:r>
          </w:p>
        </w:tc>
      </w:tr>
      <w:tr w:rsidR="003533AA" w:rsidRPr="00FC6724" w14:paraId="61EDA3E2" w14:textId="77777777" w:rsidTr="00094165">
        <w:trPr>
          <w:cantSplit/>
        </w:trPr>
        <w:tc>
          <w:tcPr>
            <w:tcW w:w="1724" w:type="dxa"/>
          </w:tcPr>
          <w:p w14:paraId="3FA45238" w14:textId="04874D09" w:rsidR="003533AA" w:rsidRPr="00FC6724" w:rsidRDefault="003533AA" w:rsidP="003533AA">
            <w:pPr>
              <w:rPr>
                <w:sz w:val="20"/>
                <w:szCs w:val="20"/>
              </w:rPr>
            </w:pPr>
            <w:r w:rsidRPr="00FC6724">
              <w:rPr>
                <w:sz w:val="20"/>
                <w:szCs w:val="20"/>
              </w:rPr>
              <w:t xml:space="preserve">Printed material by </w:t>
            </w:r>
            <w:r>
              <w:rPr>
                <w:sz w:val="20"/>
                <w:szCs w:val="20"/>
              </w:rPr>
              <w:t>post</w:t>
            </w:r>
            <w:r w:rsidRPr="00FC6724">
              <w:rPr>
                <w:sz w:val="20"/>
                <w:szCs w:val="20"/>
              </w:rPr>
              <w:t>: letters or postcards or other forms</w:t>
            </w:r>
          </w:p>
        </w:tc>
        <w:tc>
          <w:tcPr>
            <w:tcW w:w="1612" w:type="dxa"/>
            <w:gridSpan w:val="2"/>
          </w:tcPr>
          <w:p w14:paraId="1DF3057D" w14:textId="190F3860" w:rsidR="003533AA" w:rsidRPr="00FC6724" w:rsidRDefault="003533AA" w:rsidP="003533AA">
            <w:pPr>
              <w:rPr>
                <w:sz w:val="20"/>
                <w:szCs w:val="20"/>
              </w:rPr>
            </w:pPr>
            <w:r>
              <w:rPr>
                <w:sz w:val="20"/>
                <w:szCs w:val="20"/>
              </w:rPr>
              <w:t>Mohammed 2021</w:t>
            </w:r>
          </w:p>
        </w:tc>
        <w:tc>
          <w:tcPr>
            <w:tcW w:w="1734" w:type="dxa"/>
          </w:tcPr>
          <w:p w14:paraId="56AA0D10" w14:textId="77777777" w:rsidR="003533AA"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First nations people</w:t>
            </w:r>
          </w:p>
          <w:p w14:paraId="4072EFA2" w14:textId="2EDFFB7D" w:rsidR="003533AA"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Influenza vaccination in children</w:t>
            </w:r>
          </w:p>
        </w:tc>
        <w:tc>
          <w:tcPr>
            <w:tcW w:w="2693" w:type="dxa"/>
          </w:tcPr>
          <w:p w14:paraId="0F264968" w14:textId="25BC3611" w:rsidR="003533AA" w:rsidRPr="00FC6724"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Pamphlets designed following recommendations for health information resources for Aboriginal communities in Australia versus personalised letters</w:t>
            </w:r>
          </w:p>
        </w:tc>
        <w:tc>
          <w:tcPr>
            <w:tcW w:w="3118" w:type="dxa"/>
          </w:tcPr>
          <w:p w14:paraId="4ADAC8B6" w14:textId="2A60A5CB" w:rsidR="003533AA" w:rsidRPr="00FC6724" w:rsidRDefault="003533AA" w:rsidP="003533AA">
            <w:pPr>
              <w:rPr>
                <w:sz w:val="20"/>
                <w:szCs w:val="20"/>
              </w:rPr>
            </w:pPr>
            <w:r>
              <w:rPr>
                <w:sz w:val="20"/>
                <w:szCs w:val="20"/>
              </w:rPr>
              <w:t xml:space="preserve">Pamphlets did not improve influenza vaccination rates in </w:t>
            </w:r>
            <w:proofErr w:type="gramStart"/>
            <w:r>
              <w:rPr>
                <w:sz w:val="20"/>
                <w:szCs w:val="20"/>
              </w:rPr>
              <w:t>children</w:t>
            </w:r>
            <w:proofErr w:type="gramEnd"/>
            <w:r>
              <w:rPr>
                <w:sz w:val="20"/>
                <w:szCs w:val="20"/>
              </w:rPr>
              <w:t xml:space="preserve"> but personalised letters increased vaccination rates by 34%.</w:t>
            </w:r>
          </w:p>
        </w:tc>
        <w:tc>
          <w:tcPr>
            <w:tcW w:w="3293" w:type="dxa"/>
          </w:tcPr>
          <w:p w14:paraId="58C516D0" w14:textId="77777777" w:rsidR="003533AA" w:rsidRDefault="003533AA" w:rsidP="003533AA">
            <w:pPr>
              <w:rPr>
                <w:b/>
                <w:bCs/>
                <w:sz w:val="20"/>
                <w:szCs w:val="20"/>
              </w:rPr>
            </w:pPr>
            <w:r>
              <w:rPr>
                <w:b/>
                <w:bCs/>
                <w:sz w:val="20"/>
                <w:szCs w:val="20"/>
              </w:rPr>
              <w:t>Review: high risk of bias</w:t>
            </w:r>
          </w:p>
          <w:p w14:paraId="4652D538" w14:textId="1C092100" w:rsidR="003533AA" w:rsidRPr="00FC6724" w:rsidRDefault="003533AA" w:rsidP="003533AA">
            <w:pPr>
              <w:rPr>
                <w:b/>
                <w:bCs/>
                <w:sz w:val="20"/>
                <w:szCs w:val="20"/>
              </w:rPr>
            </w:pPr>
            <w:r w:rsidRPr="00583145">
              <w:rPr>
                <w:sz w:val="20"/>
                <w:szCs w:val="20"/>
              </w:rPr>
              <w:t>Content: single RCT, limited information, no assessment of risk of bias</w:t>
            </w:r>
          </w:p>
        </w:tc>
      </w:tr>
      <w:tr w:rsidR="005614B0" w:rsidRPr="00FC6724" w14:paraId="5C11652B" w14:textId="77777777" w:rsidTr="00094165">
        <w:trPr>
          <w:cantSplit/>
        </w:trPr>
        <w:tc>
          <w:tcPr>
            <w:tcW w:w="1724" w:type="dxa"/>
          </w:tcPr>
          <w:p w14:paraId="3C1801F9" w14:textId="55A2F290" w:rsidR="005614B0" w:rsidRPr="00FC6724" w:rsidRDefault="005614B0" w:rsidP="005614B0">
            <w:pPr>
              <w:rPr>
                <w:sz w:val="20"/>
                <w:szCs w:val="20"/>
              </w:rPr>
            </w:pPr>
            <w:r w:rsidRPr="00FC6724">
              <w:rPr>
                <w:sz w:val="20"/>
                <w:szCs w:val="20"/>
              </w:rPr>
              <w:lastRenderedPageBreak/>
              <w:t xml:space="preserve">Printed material by </w:t>
            </w:r>
            <w:r>
              <w:rPr>
                <w:sz w:val="20"/>
                <w:szCs w:val="20"/>
              </w:rPr>
              <w:t>post</w:t>
            </w:r>
            <w:r w:rsidRPr="00FC6724">
              <w:rPr>
                <w:sz w:val="20"/>
                <w:szCs w:val="20"/>
              </w:rPr>
              <w:t>: letters or postcards or other forms</w:t>
            </w:r>
          </w:p>
        </w:tc>
        <w:tc>
          <w:tcPr>
            <w:tcW w:w="1612" w:type="dxa"/>
            <w:gridSpan w:val="2"/>
          </w:tcPr>
          <w:p w14:paraId="00108BF2" w14:textId="33E9A68F" w:rsidR="005614B0" w:rsidRPr="00FC6724" w:rsidRDefault="005614B0" w:rsidP="005614B0">
            <w:pPr>
              <w:rPr>
                <w:sz w:val="20"/>
                <w:szCs w:val="20"/>
              </w:rPr>
            </w:pPr>
            <w:r w:rsidRPr="00FC6724">
              <w:rPr>
                <w:sz w:val="20"/>
                <w:szCs w:val="20"/>
              </w:rPr>
              <w:t>Sarnoff 1998</w:t>
            </w:r>
          </w:p>
        </w:tc>
        <w:tc>
          <w:tcPr>
            <w:tcW w:w="1734" w:type="dxa"/>
          </w:tcPr>
          <w:p w14:paraId="02C08676" w14:textId="77777777" w:rsidR="005614B0" w:rsidRDefault="005614B0" w:rsidP="005614B0">
            <w:pPr>
              <w:autoSpaceDE w:val="0"/>
              <w:autoSpaceDN w:val="0"/>
              <w:adjustRightInd w:val="0"/>
              <w:rPr>
                <w:sz w:val="20"/>
                <w:szCs w:val="20"/>
              </w:rPr>
            </w:pPr>
            <w:r>
              <w:rPr>
                <w:sz w:val="20"/>
                <w:szCs w:val="20"/>
              </w:rPr>
              <w:t xml:space="preserve">Older adults </w:t>
            </w:r>
          </w:p>
          <w:p w14:paraId="5C735D98" w14:textId="2EF312AB" w:rsidR="005614B0" w:rsidRPr="00FC6724" w:rsidRDefault="005614B0" w:rsidP="005614B0">
            <w:pPr>
              <w:autoSpaceDE w:val="0"/>
              <w:autoSpaceDN w:val="0"/>
              <w:adjustRightInd w:val="0"/>
              <w:rPr>
                <w:rFonts w:ascii="Calibri" w:hAnsi="Calibri" w:cs="Calibri"/>
                <w:color w:val="000000"/>
                <w:sz w:val="20"/>
                <w:szCs w:val="20"/>
              </w:rPr>
            </w:pPr>
            <w:r>
              <w:rPr>
                <w:sz w:val="20"/>
                <w:szCs w:val="20"/>
              </w:rPr>
              <w:t>Influenza vaccination</w:t>
            </w:r>
          </w:p>
        </w:tc>
        <w:tc>
          <w:tcPr>
            <w:tcW w:w="2693" w:type="dxa"/>
          </w:tcPr>
          <w:p w14:paraId="15D57844" w14:textId="71C63886" w:rsidR="005614B0" w:rsidRPr="00FC6724" w:rsidRDefault="005614B0" w:rsidP="005614B0">
            <w:pPr>
              <w:autoSpaceDE w:val="0"/>
              <w:autoSpaceDN w:val="0"/>
              <w:adjustRightInd w:val="0"/>
              <w:rPr>
                <w:rFonts w:ascii="Calibri" w:hAnsi="Calibri" w:cs="Calibri"/>
                <w:color w:val="000000"/>
                <w:sz w:val="20"/>
                <w:szCs w:val="20"/>
                <w:highlight w:val="yellow"/>
              </w:rPr>
            </w:pPr>
            <w:r w:rsidRPr="00FC6724">
              <w:rPr>
                <w:rFonts w:ascii="Calibri" w:hAnsi="Calibri" w:cs="Calibri"/>
                <w:color w:val="000000"/>
                <w:sz w:val="20"/>
                <w:szCs w:val="20"/>
              </w:rPr>
              <w:t>Mailed reminders</w:t>
            </w:r>
          </w:p>
        </w:tc>
        <w:tc>
          <w:tcPr>
            <w:tcW w:w="3118" w:type="dxa"/>
          </w:tcPr>
          <w:p w14:paraId="397388C5" w14:textId="1D09433E" w:rsidR="005614B0" w:rsidRPr="00FC6724" w:rsidRDefault="005614B0" w:rsidP="005614B0">
            <w:pPr>
              <w:rPr>
                <w:sz w:val="20"/>
                <w:szCs w:val="20"/>
              </w:rPr>
            </w:pPr>
            <w:r>
              <w:rPr>
                <w:rFonts w:ascii="Calibri" w:hAnsi="Calibri" w:cs="Calibri"/>
                <w:color w:val="000000"/>
                <w:sz w:val="20"/>
                <w:szCs w:val="20"/>
              </w:rPr>
              <w:t>Only pooled r</w:t>
            </w:r>
            <w:r w:rsidRPr="005B66A1">
              <w:rPr>
                <w:rFonts w:ascii="Calibri" w:hAnsi="Calibri" w:cs="Calibri"/>
                <w:color w:val="000000"/>
                <w:sz w:val="20"/>
                <w:szCs w:val="20"/>
              </w:rPr>
              <w:t xml:space="preserve">esults reported for all provider-focused </w:t>
            </w:r>
            <w:r>
              <w:rPr>
                <w:rFonts w:ascii="Calibri" w:hAnsi="Calibri" w:cs="Calibri"/>
                <w:color w:val="000000"/>
                <w:sz w:val="20"/>
                <w:szCs w:val="20"/>
              </w:rPr>
              <w:t xml:space="preserve">interventions </w:t>
            </w:r>
            <w:r w:rsidRPr="005B66A1">
              <w:rPr>
                <w:rFonts w:ascii="Calibri" w:hAnsi="Calibri" w:cs="Calibri"/>
                <w:color w:val="000000"/>
                <w:sz w:val="20"/>
                <w:szCs w:val="20"/>
              </w:rPr>
              <w:t>(as subgroup of whole analysis); only one was an RCT. OR 2.06  (1.70 to 2.48). Mixed patient/</w:t>
            </w:r>
            <w:r>
              <w:rPr>
                <w:rFonts w:ascii="Calibri" w:hAnsi="Calibri" w:cs="Calibri"/>
                <w:color w:val="000000"/>
                <w:sz w:val="20"/>
                <w:szCs w:val="20"/>
              </w:rPr>
              <w:t xml:space="preserve"> </w:t>
            </w:r>
            <w:r w:rsidRPr="005B66A1">
              <w:rPr>
                <w:rFonts w:ascii="Calibri" w:hAnsi="Calibri" w:cs="Calibri"/>
                <w:color w:val="000000"/>
                <w:sz w:val="20"/>
                <w:szCs w:val="20"/>
              </w:rPr>
              <w:t>provider focused interventions assessed by both RCT and non-RCT</w:t>
            </w:r>
            <w:r>
              <w:rPr>
                <w:rFonts w:ascii="Calibri" w:hAnsi="Calibri" w:cs="Calibri"/>
                <w:color w:val="000000"/>
                <w:sz w:val="20"/>
                <w:szCs w:val="20"/>
              </w:rPr>
              <w:t>s</w:t>
            </w:r>
            <w:r w:rsidRPr="005B66A1">
              <w:rPr>
                <w:rFonts w:ascii="Calibri" w:hAnsi="Calibri" w:cs="Calibri"/>
                <w:color w:val="000000"/>
                <w:sz w:val="20"/>
                <w:szCs w:val="20"/>
              </w:rPr>
              <w:t>; OR</w:t>
            </w:r>
            <w:r>
              <w:rPr>
                <w:rFonts w:ascii="Calibri" w:hAnsi="Calibri" w:cs="Calibri"/>
                <w:color w:val="000000"/>
                <w:sz w:val="20"/>
                <w:szCs w:val="20"/>
              </w:rPr>
              <w:t xml:space="preserve"> </w:t>
            </w:r>
            <w:r w:rsidRPr="005B66A1">
              <w:rPr>
                <w:rFonts w:ascii="Calibri" w:hAnsi="Calibri" w:cs="Calibri"/>
                <w:color w:val="000000"/>
                <w:sz w:val="20"/>
                <w:szCs w:val="20"/>
              </w:rPr>
              <w:t xml:space="preserve">2.50 (1.75, 3.58); </w:t>
            </w:r>
            <w:r>
              <w:rPr>
                <w:rFonts w:ascii="Calibri" w:hAnsi="Calibri" w:cs="Calibri"/>
                <w:color w:val="000000"/>
                <w:sz w:val="20"/>
                <w:szCs w:val="20"/>
              </w:rPr>
              <w:t>(</w:t>
            </w:r>
            <w:r w:rsidRPr="005B66A1">
              <w:rPr>
                <w:rFonts w:ascii="Calibri" w:hAnsi="Calibri" w:cs="Calibri"/>
                <w:color w:val="000000"/>
                <w:sz w:val="20"/>
                <w:szCs w:val="20"/>
              </w:rPr>
              <w:t>OR for RCTs in all intervention</w:t>
            </w:r>
            <w:r>
              <w:rPr>
                <w:rFonts w:ascii="Calibri" w:hAnsi="Calibri" w:cs="Calibri"/>
                <w:color w:val="000000"/>
                <w:sz w:val="20"/>
                <w:szCs w:val="20"/>
              </w:rPr>
              <w:t>s</w:t>
            </w:r>
            <w:r w:rsidRPr="005B66A1">
              <w:rPr>
                <w:rFonts w:ascii="Calibri" w:hAnsi="Calibri" w:cs="Calibri"/>
                <w:color w:val="000000"/>
                <w:sz w:val="20"/>
                <w:szCs w:val="20"/>
              </w:rPr>
              <w:t xml:space="preserve"> 1.96 (1.54, 2.49)</w:t>
            </w:r>
            <w:r>
              <w:rPr>
                <w:rFonts w:ascii="Calibri" w:hAnsi="Calibri" w:cs="Calibri"/>
                <w:color w:val="000000"/>
                <w:sz w:val="20"/>
                <w:szCs w:val="20"/>
              </w:rPr>
              <w:t>)</w:t>
            </w:r>
          </w:p>
        </w:tc>
        <w:tc>
          <w:tcPr>
            <w:tcW w:w="3293" w:type="dxa"/>
          </w:tcPr>
          <w:p w14:paraId="55835248" w14:textId="77777777" w:rsidR="005614B0" w:rsidRDefault="005614B0" w:rsidP="005614B0">
            <w:pPr>
              <w:rPr>
                <w:b/>
                <w:bCs/>
                <w:sz w:val="20"/>
                <w:szCs w:val="20"/>
              </w:rPr>
            </w:pPr>
            <w:r w:rsidRPr="00FC6724">
              <w:rPr>
                <w:b/>
                <w:bCs/>
                <w:sz w:val="20"/>
                <w:szCs w:val="20"/>
              </w:rPr>
              <w:t>Review: high risk of bias</w:t>
            </w:r>
          </w:p>
          <w:p w14:paraId="2052BA50" w14:textId="29F8878C" w:rsidR="005614B0" w:rsidRPr="00FC6724" w:rsidRDefault="005614B0" w:rsidP="005614B0">
            <w:pPr>
              <w:rPr>
                <w:b/>
                <w:bCs/>
                <w:sz w:val="20"/>
                <w:szCs w:val="20"/>
              </w:rPr>
            </w:pPr>
            <w:r w:rsidRPr="00156DD0">
              <w:rPr>
                <w:sz w:val="20"/>
                <w:szCs w:val="20"/>
              </w:rPr>
              <w:t>Content:</w:t>
            </w:r>
            <w:r>
              <w:rPr>
                <w:sz w:val="20"/>
                <w:szCs w:val="20"/>
              </w:rPr>
              <w:t xml:space="preserve"> </w:t>
            </w:r>
            <w:r w:rsidRPr="002C1916">
              <w:rPr>
                <w:rFonts w:ascii="Calibri" w:hAnsi="Calibri" w:cs="Calibri"/>
                <w:color w:val="000000"/>
                <w:sz w:val="20"/>
                <w:szCs w:val="20"/>
              </w:rPr>
              <w:t>Only one of contributory studies for provider only interventions was an RCT; mixed evidence for combined patient/provider focused interventions</w:t>
            </w:r>
            <w:r>
              <w:rPr>
                <w:rFonts w:ascii="Calibri" w:hAnsi="Calibri" w:cs="Calibri"/>
                <w:color w:val="000000"/>
                <w:sz w:val="20"/>
                <w:szCs w:val="20"/>
              </w:rPr>
              <w:t>. Indirectly relevant; no quality assessment.</w:t>
            </w:r>
          </w:p>
        </w:tc>
      </w:tr>
      <w:tr w:rsidR="003533AA" w:rsidRPr="00FC6724" w14:paraId="075D1B14" w14:textId="77777777" w:rsidTr="00094165">
        <w:trPr>
          <w:cantSplit/>
        </w:trPr>
        <w:tc>
          <w:tcPr>
            <w:tcW w:w="1724" w:type="dxa"/>
          </w:tcPr>
          <w:p w14:paraId="23EA97E3" w14:textId="67E97E02" w:rsidR="003533AA" w:rsidRPr="00FC6724" w:rsidRDefault="003533AA" w:rsidP="003533AA">
            <w:pPr>
              <w:rPr>
                <w:sz w:val="20"/>
                <w:szCs w:val="20"/>
              </w:rPr>
            </w:pPr>
            <w:r w:rsidRPr="00FC6724">
              <w:rPr>
                <w:sz w:val="20"/>
                <w:szCs w:val="20"/>
              </w:rPr>
              <w:t>Mass media</w:t>
            </w:r>
          </w:p>
        </w:tc>
        <w:tc>
          <w:tcPr>
            <w:tcW w:w="1612" w:type="dxa"/>
            <w:gridSpan w:val="2"/>
          </w:tcPr>
          <w:p w14:paraId="79D1952F" w14:textId="2E5E85B4" w:rsidR="003533AA" w:rsidRPr="00FC6724" w:rsidRDefault="003533AA" w:rsidP="003533AA">
            <w:pPr>
              <w:rPr>
                <w:sz w:val="20"/>
                <w:szCs w:val="20"/>
              </w:rPr>
            </w:pPr>
            <w:r w:rsidRPr="00FC6724">
              <w:rPr>
                <w:sz w:val="20"/>
                <w:szCs w:val="20"/>
              </w:rPr>
              <w:t>Vedio 2017</w:t>
            </w:r>
          </w:p>
        </w:tc>
        <w:tc>
          <w:tcPr>
            <w:tcW w:w="1734" w:type="dxa"/>
          </w:tcPr>
          <w:p w14:paraId="580AEF17" w14:textId="77777777" w:rsidR="003533AA" w:rsidRDefault="003533AA" w:rsidP="003533AA">
            <w:pPr>
              <w:rPr>
                <w:rFonts w:ascii="Calibri" w:hAnsi="Calibri" w:cs="Calibri"/>
                <w:color w:val="000000"/>
                <w:sz w:val="20"/>
                <w:szCs w:val="20"/>
              </w:rPr>
            </w:pPr>
            <w:r w:rsidRPr="00535119">
              <w:rPr>
                <w:sz w:val="20"/>
                <w:szCs w:val="20"/>
              </w:rPr>
              <w:t>Ethnic minority or migrant/refugee status</w:t>
            </w:r>
            <w:r w:rsidRPr="00535119">
              <w:rPr>
                <w:rFonts w:ascii="Calibri" w:hAnsi="Calibri" w:cs="Calibri"/>
                <w:color w:val="000000"/>
                <w:sz w:val="20"/>
                <w:szCs w:val="20"/>
              </w:rPr>
              <w:t xml:space="preserve"> at risk of hepatitis B</w:t>
            </w:r>
          </w:p>
          <w:p w14:paraId="03BFD223" w14:textId="6F1AED95" w:rsidR="003533AA" w:rsidRPr="004B4609" w:rsidRDefault="003533AA" w:rsidP="003533AA">
            <w:pPr>
              <w:rPr>
                <w:sz w:val="20"/>
                <w:szCs w:val="20"/>
              </w:rPr>
            </w:pPr>
            <w:r>
              <w:rPr>
                <w:sz w:val="20"/>
                <w:szCs w:val="20"/>
              </w:rPr>
              <w:t>Hepatitis B vaccination</w:t>
            </w:r>
          </w:p>
        </w:tc>
        <w:tc>
          <w:tcPr>
            <w:tcW w:w="2693" w:type="dxa"/>
          </w:tcPr>
          <w:p w14:paraId="78553557" w14:textId="1E5B1041" w:rsidR="003533AA" w:rsidRPr="00FC6724" w:rsidRDefault="005640A4"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Mass media</w:t>
            </w:r>
            <w:r w:rsidR="00770C03">
              <w:rPr>
                <w:rFonts w:ascii="Calibri" w:hAnsi="Calibri" w:cs="Calibri"/>
                <w:color w:val="000000"/>
                <w:sz w:val="20"/>
                <w:szCs w:val="20"/>
              </w:rPr>
              <w:t xml:space="preserve"> as part of a multicomponent intervention</w:t>
            </w:r>
            <w:r w:rsidR="005B4C59">
              <w:rPr>
                <w:rFonts w:ascii="Calibri" w:hAnsi="Calibri" w:cs="Calibri"/>
                <w:color w:val="000000"/>
                <w:sz w:val="20"/>
                <w:szCs w:val="20"/>
              </w:rPr>
              <w:t xml:space="preserve"> (community elements as well</w:t>
            </w:r>
            <w:r w:rsidR="00C627A7">
              <w:rPr>
                <w:rFonts w:ascii="Calibri" w:hAnsi="Calibri" w:cs="Calibri"/>
                <w:color w:val="000000"/>
                <w:sz w:val="20"/>
                <w:szCs w:val="20"/>
              </w:rPr>
              <w:t xml:space="preserve"> including physician engagement</w:t>
            </w:r>
            <w:r w:rsidR="005B4C59">
              <w:rPr>
                <w:rFonts w:ascii="Calibri" w:hAnsi="Calibri" w:cs="Calibri"/>
                <w:color w:val="000000"/>
                <w:sz w:val="20"/>
                <w:szCs w:val="20"/>
              </w:rPr>
              <w:t>)</w:t>
            </w:r>
          </w:p>
        </w:tc>
        <w:tc>
          <w:tcPr>
            <w:tcW w:w="3118" w:type="dxa"/>
          </w:tcPr>
          <w:p w14:paraId="77EC41D0" w14:textId="08957A38" w:rsidR="003533AA" w:rsidRPr="00FC6724" w:rsidRDefault="00125A08" w:rsidP="003533AA">
            <w:pPr>
              <w:rPr>
                <w:sz w:val="20"/>
                <w:szCs w:val="20"/>
              </w:rPr>
            </w:pPr>
            <w:r>
              <w:rPr>
                <w:sz w:val="20"/>
                <w:szCs w:val="20"/>
              </w:rPr>
              <w:t xml:space="preserve">Increased knowledge and awareness </w:t>
            </w:r>
            <w:r w:rsidR="0037209D">
              <w:rPr>
                <w:sz w:val="20"/>
                <w:szCs w:val="20"/>
              </w:rPr>
              <w:t>as well as vaccination rates but these remained low</w:t>
            </w:r>
            <w:r w:rsidR="00FD57F4">
              <w:rPr>
                <w:sz w:val="20"/>
                <w:szCs w:val="20"/>
              </w:rPr>
              <w:t xml:space="preserve"> and it’s not clear whether the impact on vaccination was significant.</w:t>
            </w:r>
          </w:p>
        </w:tc>
        <w:tc>
          <w:tcPr>
            <w:tcW w:w="3293" w:type="dxa"/>
          </w:tcPr>
          <w:p w14:paraId="31697211" w14:textId="77777777" w:rsidR="003533AA" w:rsidRDefault="003533AA" w:rsidP="003533AA">
            <w:pPr>
              <w:rPr>
                <w:b/>
                <w:bCs/>
                <w:sz w:val="20"/>
                <w:szCs w:val="20"/>
              </w:rPr>
            </w:pPr>
            <w:r w:rsidRPr="00FC6724">
              <w:rPr>
                <w:b/>
                <w:bCs/>
                <w:sz w:val="20"/>
                <w:szCs w:val="20"/>
              </w:rPr>
              <w:t>Review: low risk of bias</w:t>
            </w:r>
          </w:p>
          <w:p w14:paraId="3DA5C877" w14:textId="2D5C6802" w:rsidR="00FD57F4" w:rsidRPr="00D43AFD" w:rsidRDefault="00FD57F4" w:rsidP="003533AA">
            <w:pPr>
              <w:rPr>
                <w:sz w:val="20"/>
                <w:szCs w:val="20"/>
              </w:rPr>
            </w:pPr>
            <w:r w:rsidRPr="00D43AFD">
              <w:rPr>
                <w:sz w:val="20"/>
                <w:szCs w:val="20"/>
              </w:rPr>
              <w:t>Content: Results not clearly reported</w:t>
            </w:r>
            <w:r w:rsidR="00D83B35" w:rsidRPr="00D43AFD">
              <w:rPr>
                <w:sz w:val="20"/>
                <w:szCs w:val="20"/>
              </w:rPr>
              <w:t>; quality assessment undertaken but not fully reported</w:t>
            </w:r>
            <w:r w:rsidR="00D43AFD" w:rsidRPr="00D43AFD">
              <w:rPr>
                <w:sz w:val="20"/>
                <w:szCs w:val="20"/>
              </w:rPr>
              <w:t>; mostly focused on indirectly relevant outcomes.</w:t>
            </w:r>
          </w:p>
        </w:tc>
      </w:tr>
      <w:tr w:rsidR="003533AA" w:rsidRPr="00FC6724" w14:paraId="79CC65C8" w14:textId="77777777" w:rsidTr="00094165">
        <w:trPr>
          <w:cantSplit/>
        </w:trPr>
        <w:tc>
          <w:tcPr>
            <w:tcW w:w="1724" w:type="dxa"/>
          </w:tcPr>
          <w:p w14:paraId="40AFA956" w14:textId="745A545E" w:rsidR="003533AA" w:rsidRPr="00FC6724" w:rsidRDefault="003533AA" w:rsidP="003533AA">
            <w:pPr>
              <w:rPr>
                <w:sz w:val="20"/>
                <w:szCs w:val="20"/>
              </w:rPr>
            </w:pPr>
            <w:r w:rsidRPr="00FC6724">
              <w:rPr>
                <w:sz w:val="20"/>
                <w:szCs w:val="20"/>
              </w:rPr>
              <w:t>Mass media</w:t>
            </w:r>
          </w:p>
        </w:tc>
        <w:tc>
          <w:tcPr>
            <w:tcW w:w="1612" w:type="dxa"/>
            <w:gridSpan w:val="2"/>
          </w:tcPr>
          <w:p w14:paraId="2E002036" w14:textId="0654D82A" w:rsidR="003533AA" w:rsidRPr="00FC6724" w:rsidRDefault="003533AA" w:rsidP="003533AA">
            <w:pPr>
              <w:rPr>
                <w:sz w:val="20"/>
                <w:szCs w:val="20"/>
              </w:rPr>
            </w:pPr>
            <w:r w:rsidRPr="00FC6724">
              <w:rPr>
                <w:sz w:val="20"/>
                <w:szCs w:val="20"/>
              </w:rPr>
              <w:t>Mogaka 2019</w:t>
            </w:r>
          </w:p>
        </w:tc>
        <w:tc>
          <w:tcPr>
            <w:tcW w:w="1734" w:type="dxa"/>
          </w:tcPr>
          <w:p w14:paraId="3BCECE0C" w14:textId="77777777" w:rsidR="003533AA"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Low SES or ethnic minority adolescents</w:t>
            </w:r>
          </w:p>
          <w:p w14:paraId="10213C78" w14:textId="07C386D8" w:rsidR="003533AA" w:rsidRPr="00FC6724" w:rsidRDefault="003533AA" w:rsidP="003533AA">
            <w:pPr>
              <w:autoSpaceDE w:val="0"/>
              <w:autoSpaceDN w:val="0"/>
              <w:adjustRightInd w:val="0"/>
              <w:rPr>
                <w:rFonts w:ascii="Calibri" w:hAnsi="Calibri" w:cs="Calibri"/>
                <w:color w:val="000000"/>
                <w:sz w:val="20"/>
                <w:szCs w:val="20"/>
              </w:rPr>
            </w:pPr>
            <w:r>
              <w:rPr>
                <w:rFonts w:ascii="Calibri" w:hAnsi="Calibri" w:cs="Calibri"/>
                <w:color w:val="000000"/>
                <w:sz w:val="20"/>
                <w:szCs w:val="20"/>
              </w:rPr>
              <w:t>HPV vaccination</w:t>
            </w:r>
          </w:p>
        </w:tc>
        <w:tc>
          <w:tcPr>
            <w:tcW w:w="2693" w:type="dxa"/>
          </w:tcPr>
          <w:p w14:paraId="55E07488" w14:textId="5B98CDEF" w:rsidR="003533AA" w:rsidRPr="00FC6724" w:rsidRDefault="003533AA" w:rsidP="003533AA">
            <w:pPr>
              <w:autoSpaceDE w:val="0"/>
              <w:autoSpaceDN w:val="0"/>
              <w:adjustRightInd w:val="0"/>
              <w:rPr>
                <w:rFonts w:ascii="Calibri" w:hAnsi="Calibri" w:cs="Calibri"/>
                <w:color w:val="000000"/>
                <w:sz w:val="20"/>
                <w:szCs w:val="20"/>
              </w:rPr>
            </w:pPr>
            <w:proofErr w:type="spellStart"/>
            <w:r w:rsidRPr="00FC6724">
              <w:rPr>
                <w:rFonts w:ascii="Calibri" w:hAnsi="Calibri" w:cs="Calibri"/>
                <w:color w:val="000000"/>
                <w:sz w:val="20"/>
                <w:szCs w:val="20"/>
              </w:rPr>
              <w:t>Radionovella</w:t>
            </w:r>
            <w:proofErr w:type="spellEnd"/>
            <w:r w:rsidRPr="00FC6724">
              <w:rPr>
                <w:rFonts w:ascii="Calibri" w:hAnsi="Calibri" w:cs="Calibri"/>
                <w:color w:val="000000"/>
                <w:sz w:val="20"/>
                <w:szCs w:val="20"/>
              </w:rPr>
              <w:t xml:space="preserve"> in Spanish (5 minute episode)</w:t>
            </w:r>
          </w:p>
        </w:tc>
        <w:tc>
          <w:tcPr>
            <w:tcW w:w="3118" w:type="dxa"/>
          </w:tcPr>
          <w:p w14:paraId="1EE37919" w14:textId="5FAE17F1" w:rsidR="003533AA" w:rsidRPr="00FC6724" w:rsidRDefault="00E30062" w:rsidP="003533AA">
            <w:pPr>
              <w:rPr>
                <w:sz w:val="20"/>
                <w:szCs w:val="20"/>
              </w:rPr>
            </w:pPr>
            <w:r>
              <w:rPr>
                <w:sz w:val="20"/>
                <w:szCs w:val="20"/>
              </w:rPr>
              <w:t>“</w:t>
            </w:r>
            <w:r w:rsidRPr="00E30062">
              <w:rPr>
                <w:sz w:val="20"/>
                <w:szCs w:val="20"/>
              </w:rPr>
              <w:t>increase in likeliness of daughters receiving HPV vaccine</w:t>
            </w:r>
            <w:r>
              <w:rPr>
                <w:sz w:val="20"/>
                <w:szCs w:val="20"/>
              </w:rPr>
              <w:t>”</w:t>
            </w:r>
          </w:p>
        </w:tc>
        <w:tc>
          <w:tcPr>
            <w:tcW w:w="3293" w:type="dxa"/>
          </w:tcPr>
          <w:p w14:paraId="11658A8E" w14:textId="77777777" w:rsidR="003533AA" w:rsidRDefault="003533AA" w:rsidP="003533AA">
            <w:pPr>
              <w:rPr>
                <w:b/>
                <w:bCs/>
                <w:sz w:val="20"/>
                <w:szCs w:val="20"/>
              </w:rPr>
            </w:pPr>
            <w:r w:rsidRPr="00FC6724">
              <w:rPr>
                <w:b/>
                <w:bCs/>
                <w:sz w:val="20"/>
                <w:szCs w:val="20"/>
              </w:rPr>
              <w:t>Review: high risk of bias</w:t>
            </w:r>
          </w:p>
          <w:p w14:paraId="17A978F2" w14:textId="16466ED4" w:rsidR="00E30062" w:rsidRPr="00583145" w:rsidRDefault="00E30062" w:rsidP="003533AA">
            <w:pPr>
              <w:rPr>
                <w:sz w:val="20"/>
                <w:szCs w:val="20"/>
              </w:rPr>
            </w:pPr>
            <w:r>
              <w:rPr>
                <w:sz w:val="20"/>
                <w:szCs w:val="20"/>
              </w:rPr>
              <w:t xml:space="preserve">Content: </w:t>
            </w:r>
            <w:r w:rsidR="0003743B">
              <w:rPr>
                <w:sz w:val="20"/>
                <w:szCs w:val="20"/>
              </w:rPr>
              <w:t xml:space="preserve">very limited reporting of results; small RCT; </w:t>
            </w:r>
            <w:r w:rsidR="0003743B" w:rsidRPr="00FC4A10">
              <w:rPr>
                <w:sz w:val="20"/>
                <w:szCs w:val="20"/>
              </w:rPr>
              <w:t>included RCTs did not report blinded outcome assessment.</w:t>
            </w:r>
          </w:p>
        </w:tc>
      </w:tr>
      <w:tr w:rsidR="003533AA" w:rsidRPr="00FC6724" w14:paraId="61FFC8B1" w14:textId="77777777" w:rsidTr="006A01AF">
        <w:trPr>
          <w:cantSplit/>
        </w:trPr>
        <w:tc>
          <w:tcPr>
            <w:tcW w:w="14174" w:type="dxa"/>
            <w:gridSpan w:val="7"/>
          </w:tcPr>
          <w:p w14:paraId="43050585" w14:textId="2B79710A" w:rsidR="003533AA" w:rsidRPr="00FC6724" w:rsidRDefault="003533AA" w:rsidP="003533AA">
            <w:pPr>
              <w:jc w:val="center"/>
              <w:rPr>
                <w:b/>
                <w:bCs/>
                <w:sz w:val="20"/>
                <w:szCs w:val="20"/>
              </w:rPr>
            </w:pPr>
            <w:r>
              <w:rPr>
                <w:b/>
                <w:bCs/>
                <w:sz w:val="20"/>
                <w:szCs w:val="20"/>
              </w:rPr>
              <w:t>Low intensity provider-focused interventions</w:t>
            </w:r>
          </w:p>
        </w:tc>
      </w:tr>
      <w:tr w:rsidR="003533AA" w:rsidRPr="00FC6724" w14:paraId="67BC96FE" w14:textId="77777777" w:rsidTr="00094165">
        <w:trPr>
          <w:cantSplit/>
        </w:trPr>
        <w:tc>
          <w:tcPr>
            <w:tcW w:w="1724" w:type="dxa"/>
          </w:tcPr>
          <w:p w14:paraId="2329CF92" w14:textId="18A1EE8F" w:rsidR="003533AA" w:rsidRDefault="003533AA" w:rsidP="003533AA">
            <w:pPr>
              <w:rPr>
                <w:sz w:val="20"/>
                <w:szCs w:val="20"/>
              </w:rPr>
            </w:pPr>
            <w:r w:rsidRPr="00FC6724">
              <w:rPr>
                <w:sz w:val="20"/>
                <w:szCs w:val="20"/>
              </w:rPr>
              <w:t>Reminder</w:t>
            </w:r>
            <w:r>
              <w:rPr>
                <w:sz w:val="20"/>
                <w:szCs w:val="20"/>
              </w:rPr>
              <w:t>/recall systems</w:t>
            </w:r>
          </w:p>
        </w:tc>
        <w:tc>
          <w:tcPr>
            <w:tcW w:w="1612" w:type="dxa"/>
            <w:gridSpan w:val="2"/>
          </w:tcPr>
          <w:p w14:paraId="160CCEF0" w14:textId="047ED797" w:rsidR="003533AA" w:rsidRPr="00FC6724" w:rsidRDefault="003533AA" w:rsidP="003533AA">
            <w:pPr>
              <w:rPr>
                <w:sz w:val="20"/>
                <w:szCs w:val="20"/>
              </w:rPr>
            </w:pPr>
            <w:r w:rsidRPr="00FC6724">
              <w:rPr>
                <w:sz w:val="20"/>
                <w:szCs w:val="20"/>
              </w:rPr>
              <w:t>Odone 2015</w:t>
            </w:r>
          </w:p>
        </w:tc>
        <w:tc>
          <w:tcPr>
            <w:tcW w:w="1734" w:type="dxa"/>
          </w:tcPr>
          <w:p w14:paraId="3DF9A355" w14:textId="77777777" w:rsidR="003533AA" w:rsidRDefault="003533AA" w:rsidP="003533AA">
            <w:pPr>
              <w:autoSpaceDE w:val="0"/>
              <w:autoSpaceDN w:val="0"/>
              <w:adjustRightInd w:val="0"/>
              <w:rPr>
                <w:sz w:val="20"/>
                <w:szCs w:val="20"/>
              </w:rPr>
            </w:pPr>
            <w:r>
              <w:rPr>
                <w:sz w:val="20"/>
                <w:szCs w:val="20"/>
              </w:rPr>
              <w:t>Ethnic minority groups</w:t>
            </w:r>
          </w:p>
          <w:p w14:paraId="685E6C91" w14:textId="2F064856" w:rsidR="003533AA" w:rsidRPr="00711156" w:rsidRDefault="003533AA" w:rsidP="003533AA">
            <w:pPr>
              <w:autoSpaceDE w:val="0"/>
              <w:autoSpaceDN w:val="0"/>
              <w:adjustRightInd w:val="0"/>
              <w:rPr>
                <w:sz w:val="20"/>
                <w:szCs w:val="20"/>
              </w:rPr>
            </w:pPr>
            <w:r>
              <w:rPr>
                <w:sz w:val="20"/>
                <w:szCs w:val="20"/>
              </w:rPr>
              <w:t>Childhood vaccination</w:t>
            </w:r>
          </w:p>
        </w:tc>
        <w:tc>
          <w:tcPr>
            <w:tcW w:w="2693" w:type="dxa"/>
          </w:tcPr>
          <w:p w14:paraId="046B77D3" w14:textId="064035D9" w:rsidR="003533AA" w:rsidRPr="00FC6724" w:rsidRDefault="003533AA" w:rsidP="003533AA">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Computerised reminders to vaccinate</w:t>
            </w:r>
          </w:p>
        </w:tc>
        <w:tc>
          <w:tcPr>
            <w:tcW w:w="3118" w:type="dxa"/>
          </w:tcPr>
          <w:p w14:paraId="29E09AB1" w14:textId="4AF839F1" w:rsidR="003533AA" w:rsidRPr="00432570" w:rsidRDefault="00432570" w:rsidP="003533AA">
            <w:pPr>
              <w:rPr>
                <w:sz w:val="20"/>
                <w:szCs w:val="20"/>
              </w:rPr>
            </w:pPr>
            <w:r w:rsidRPr="00432570">
              <w:rPr>
                <w:rFonts w:ascii="Calibri" w:hAnsi="Calibri" w:cs="Calibri"/>
                <w:color w:val="000000"/>
                <w:sz w:val="20"/>
                <w:szCs w:val="20"/>
              </w:rPr>
              <w:t>Vaccination rates reported grouped with non RCT results: Standing order group patients receiving vaccine ranged from 42-73%; physician reminder group patients from 15-59.7%; these percentages “were much higher than in control groups with no intervention”</w:t>
            </w:r>
          </w:p>
        </w:tc>
        <w:tc>
          <w:tcPr>
            <w:tcW w:w="3293" w:type="dxa"/>
          </w:tcPr>
          <w:p w14:paraId="7A707B34" w14:textId="77777777" w:rsidR="003533AA" w:rsidRDefault="003533AA" w:rsidP="003533AA">
            <w:pPr>
              <w:rPr>
                <w:b/>
                <w:bCs/>
                <w:sz w:val="20"/>
                <w:szCs w:val="20"/>
              </w:rPr>
            </w:pPr>
            <w:r w:rsidRPr="00FC6724">
              <w:rPr>
                <w:b/>
                <w:bCs/>
                <w:sz w:val="20"/>
                <w:szCs w:val="20"/>
              </w:rPr>
              <w:t>Review: unclear risk of bias</w:t>
            </w:r>
          </w:p>
          <w:p w14:paraId="289B4541" w14:textId="524FEB92" w:rsidR="00705C42" w:rsidRPr="00705C42" w:rsidRDefault="00705C42" w:rsidP="003533AA">
            <w:pPr>
              <w:rPr>
                <w:sz w:val="20"/>
                <w:szCs w:val="20"/>
              </w:rPr>
            </w:pPr>
            <w:r w:rsidRPr="00705C42">
              <w:rPr>
                <w:sz w:val="20"/>
                <w:szCs w:val="20"/>
              </w:rPr>
              <w:t xml:space="preserve">Content: </w:t>
            </w:r>
            <w:r w:rsidRPr="00705C42">
              <w:rPr>
                <w:rFonts w:ascii="Calibri" w:hAnsi="Calibri" w:cs="Calibri"/>
                <w:color w:val="000000"/>
                <w:sz w:val="20"/>
                <w:szCs w:val="20"/>
              </w:rPr>
              <w:t>Grouped RCT and non RCT evidence; effects not fully reported. Downs &amp; Black assessment, reasonable score. Large single RCT</w:t>
            </w:r>
          </w:p>
        </w:tc>
      </w:tr>
      <w:tr w:rsidR="00E73B9F" w:rsidRPr="00FC6724" w14:paraId="400AF8A9" w14:textId="77777777" w:rsidTr="00094165">
        <w:trPr>
          <w:cantSplit/>
        </w:trPr>
        <w:tc>
          <w:tcPr>
            <w:tcW w:w="1724" w:type="dxa"/>
          </w:tcPr>
          <w:p w14:paraId="77E8353D" w14:textId="2C355D16" w:rsidR="00E73B9F" w:rsidRPr="00FC6724" w:rsidRDefault="00E73B9F" w:rsidP="00E73B9F">
            <w:pPr>
              <w:rPr>
                <w:sz w:val="20"/>
                <w:szCs w:val="20"/>
              </w:rPr>
            </w:pPr>
            <w:r>
              <w:rPr>
                <w:sz w:val="20"/>
                <w:szCs w:val="20"/>
              </w:rPr>
              <w:lastRenderedPageBreak/>
              <w:t>Reminder/recall systems</w:t>
            </w:r>
          </w:p>
        </w:tc>
        <w:tc>
          <w:tcPr>
            <w:tcW w:w="1612" w:type="dxa"/>
            <w:gridSpan w:val="2"/>
          </w:tcPr>
          <w:p w14:paraId="224F5B19" w14:textId="26616A57" w:rsidR="00E73B9F" w:rsidRPr="00FC6724" w:rsidRDefault="00E73B9F" w:rsidP="00E73B9F">
            <w:pPr>
              <w:rPr>
                <w:sz w:val="20"/>
                <w:szCs w:val="20"/>
              </w:rPr>
            </w:pPr>
            <w:r w:rsidRPr="00FC6724">
              <w:rPr>
                <w:sz w:val="20"/>
                <w:szCs w:val="20"/>
              </w:rPr>
              <w:t>Crocker-Buque 2017b</w:t>
            </w:r>
          </w:p>
        </w:tc>
        <w:tc>
          <w:tcPr>
            <w:tcW w:w="1734" w:type="dxa"/>
          </w:tcPr>
          <w:p w14:paraId="43E674E0" w14:textId="77777777" w:rsidR="00E73B9F" w:rsidRDefault="00E73B9F" w:rsidP="00E73B9F">
            <w:pPr>
              <w:rPr>
                <w:rFonts w:ascii="Calibri" w:hAnsi="Calibri" w:cs="Calibri"/>
                <w:color w:val="000000"/>
                <w:sz w:val="20"/>
                <w:szCs w:val="20"/>
              </w:rPr>
            </w:pPr>
            <w:r>
              <w:rPr>
                <w:rFonts w:ascii="Calibri" w:hAnsi="Calibri" w:cs="Calibri"/>
                <w:color w:val="000000"/>
                <w:sz w:val="20"/>
                <w:szCs w:val="20"/>
              </w:rPr>
              <w:t>C</w:t>
            </w:r>
            <w:r w:rsidRPr="00FC6724">
              <w:rPr>
                <w:rFonts w:ascii="Calibri" w:hAnsi="Calibri" w:cs="Calibri"/>
                <w:color w:val="000000"/>
                <w:sz w:val="20"/>
                <w:szCs w:val="20"/>
              </w:rPr>
              <w:t>hildren and adolescents from disadvantaged, minority ethnic or urban location groups</w:t>
            </w:r>
            <w:r>
              <w:rPr>
                <w:rFonts w:ascii="Calibri" w:hAnsi="Calibri" w:cs="Calibri"/>
                <w:color w:val="000000"/>
                <w:sz w:val="20"/>
                <w:szCs w:val="20"/>
              </w:rPr>
              <w:t>.</w:t>
            </w:r>
          </w:p>
          <w:p w14:paraId="2AD51C77" w14:textId="7B1E925C" w:rsidR="00E73B9F" w:rsidRPr="00FC6724" w:rsidRDefault="00E73B9F" w:rsidP="00E73B9F">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6D68E9EE" w14:textId="53251A47" w:rsidR="00E73B9F" w:rsidRPr="00FC6724" w:rsidRDefault="00E73B9F" w:rsidP="00E73B9F">
            <w:pPr>
              <w:autoSpaceDE w:val="0"/>
              <w:autoSpaceDN w:val="0"/>
              <w:adjustRightInd w:val="0"/>
              <w:rPr>
                <w:rFonts w:ascii="Calibri" w:hAnsi="Calibri" w:cs="Calibri"/>
                <w:b/>
                <w:bCs/>
                <w:color w:val="000000"/>
                <w:sz w:val="20"/>
                <w:szCs w:val="20"/>
              </w:rPr>
            </w:pPr>
            <w:r w:rsidRPr="00FC6724">
              <w:rPr>
                <w:rFonts w:ascii="Calibri" w:hAnsi="Calibri" w:cs="Calibri"/>
                <w:color w:val="000000"/>
                <w:sz w:val="20"/>
                <w:szCs w:val="20"/>
              </w:rPr>
              <w:t xml:space="preserve">Centralised </w:t>
            </w:r>
            <w:r w:rsidR="00DB7E09">
              <w:rPr>
                <w:rFonts w:ascii="Calibri" w:hAnsi="Calibri" w:cs="Calibri"/>
                <w:color w:val="000000"/>
                <w:sz w:val="20"/>
                <w:szCs w:val="20"/>
              </w:rPr>
              <w:t>vs</w:t>
            </w:r>
            <w:r w:rsidRPr="00FC6724">
              <w:rPr>
                <w:rFonts w:ascii="Calibri" w:hAnsi="Calibri" w:cs="Calibri"/>
                <w:color w:val="000000"/>
                <w:sz w:val="20"/>
                <w:szCs w:val="20"/>
              </w:rPr>
              <w:t xml:space="preserve"> practice based reminder/recall systems</w:t>
            </w:r>
          </w:p>
          <w:p w14:paraId="5966A453" w14:textId="02395B1C" w:rsidR="00E73B9F" w:rsidRPr="00FC6724" w:rsidRDefault="00E73B9F" w:rsidP="00E73B9F">
            <w:pPr>
              <w:autoSpaceDE w:val="0"/>
              <w:autoSpaceDN w:val="0"/>
              <w:adjustRightInd w:val="0"/>
              <w:rPr>
                <w:rFonts w:ascii="Calibri" w:hAnsi="Calibri" w:cs="Calibri"/>
                <w:color w:val="000000"/>
                <w:sz w:val="20"/>
                <w:szCs w:val="20"/>
              </w:rPr>
            </w:pPr>
          </w:p>
        </w:tc>
        <w:tc>
          <w:tcPr>
            <w:tcW w:w="3118" w:type="dxa"/>
          </w:tcPr>
          <w:p w14:paraId="172934DD" w14:textId="516DF567" w:rsidR="00E73B9F" w:rsidRPr="00E73B9F" w:rsidRDefault="00E73B9F" w:rsidP="00E73B9F">
            <w:pPr>
              <w:autoSpaceDE w:val="0"/>
              <w:autoSpaceDN w:val="0"/>
              <w:adjustRightInd w:val="0"/>
              <w:rPr>
                <w:rFonts w:ascii="Calibri" w:hAnsi="Calibri" w:cs="Calibri"/>
                <w:color w:val="000000"/>
                <w:sz w:val="20"/>
                <w:szCs w:val="20"/>
              </w:rPr>
            </w:pPr>
            <w:r w:rsidRPr="00E73B9F">
              <w:rPr>
                <w:rFonts w:ascii="Calibri" w:hAnsi="Calibri" w:cs="Calibri"/>
                <w:color w:val="000000"/>
                <w:sz w:val="20"/>
                <w:szCs w:val="20"/>
              </w:rPr>
              <w:t>Centralised reminder/recall systems increased chance of children being up to date on vaccination 2 RCTs</w:t>
            </w:r>
            <w:r w:rsidR="00DB7E09">
              <w:rPr>
                <w:rFonts w:ascii="Calibri" w:hAnsi="Calibri" w:cs="Calibri"/>
                <w:color w:val="000000"/>
                <w:sz w:val="20"/>
                <w:szCs w:val="20"/>
              </w:rPr>
              <w:t xml:space="preserve">: </w:t>
            </w:r>
            <w:r w:rsidRPr="00E73B9F">
              <w:rPr>
                <w:rFonts w:ascii="Calibri" w:hAnsi="Calibri" w:cs="Calibri"/>
                <w:color w:val="000000"/>
                <w:sz w:val="20"/>
                <w:szCs w:val="20"/>
              </w:rPr>
              <w:t>RR 1.23</w:t>
            </w:r>
            <w:r w:rsidR="00DB7E09">
              <w:rPr>
                <w:rFonts w:ascii="Calibri" w:hAnsi="Calibri" w:cs="Calibri"/>
                <w:color w:val="000000"/>
                <w:sz w:val="20"/>
                <w:szCs w:val="20"/>
              </w:rPr>
              <w:t xml:space="preserve"> (</w:t>
            </w:r>
            <w:r w:rsidRPr="00E73B9F">
              <w:rPr>
                <w:rFonts w:ascii="Calibri" w:hAnsi="Calibri" w:cs="Calibri"/>
                <w:color w:val="000000"/>
                <w:sz w:val="20"/>
                <w:szCs w:val="20"/>
              </w:rPr>
              <w:t>1.10, 1.37</w:t>
            </w:r>
            <w:r w:rsidR="00DB7E09">
              <w:rPr>
                <w:rFonts w:ascii="Calibri" w:hAnsi="Calibri" w:cs="Calibri"/>
                <w:color w:val="000000"/>
                <w:sz w:val="20"/>
                <w:szCs w:val="20"/>
              </w:rPr>
              <w:t>)</w:t>
            </w:r>
            <w:r w:rsidRPr="00E73B9F">
              <w:rPr>
                <w:rFonts w:ascii="Calibri" w:hAnsi="Calibri" w:cs="Calibri"/>
                <w:color w:val="000000"/>
                <w:sz w:val="20"/>
                <w:szCs w:val="20"/>
              </w:rPr>
              <w:t>); RR 1.31</w:t>
            </w:r>
            <w:r w:rsidR="00DB7E09">
              <w:rPr>
                <w:rFonts w:ascii="Calibri" w:hAnsi="Calibri" w:cs="Calibri"/>
                <w:color w:val="000000"/>
                <w:sz w:val="20"/>
                <w:szCs w:val="20"/>
              </w:rPr>
              <w:t xml:space="preserve"> (</w:t>
            </w:r>
            <w:r w:rsidRPr="00E73B9F">
              <w:rPr>
                <w:rFonts w:ascii="Calibri" w:hAnsi="Calibri" w:cs="Calibri"/>
                <w:color w:val="000000"/>
                <w:sz w:val="20"/>
                <w:szCs w:val="20"/>
              </w:rPr>
              <w:t>1.16 to 1.48)</w:t>
            </w:r>
          </w:p>
          <w:p w14:paraId="51BAE09D" w14:textId="6F5D0E7A" w:rsidR="00E73B9F" w:rsidRPr="00E73B9F" w:rsidRDefault="00E73B9F" w:rsidP="00E73B9F">
            <w:pPr>
              <w:rPr>
                <w:sz w:val="20"/>
                <w:szCs w:val="20"/>
              </w:rPr>
            </w:pPr>
          </w:p>
        </w:tc>
        <w:tc>
          <w:tcPr>
            <w:tcW w:w="3293" w:type="dxa"/>
          </w:tcPr>
          <w:p w14:paraId="0E1C26A7" w14:textId="77777777" w:rsidR="00E73B9F" w:rsidRDefault="00E73B9F" w:rsidP="00E73B9F">
            <w:pPr>
              <w:rPr>
                <w:b/>
                <w:bCs/>
                <w:sz w:val="20"/>
                <w:szCs w:val="20"/>
              </w:rPr>
            </w:pPr>
            <w:r w:rsidRPr="00FC6724">
              <w:rPr>
                <w:b/>
                <w:bCs/>
                <w:sz w:val="20"/>
                <w:szCs w:val="20"/>
              </w:rPr>
              <w:t>Review: high risk of bias</w:t>
            </w:r>
          </w:p>
          <w:p w14:paraId="0947C66C" w14:textId="2378CD83" w:rsidR="00DB7E09" w:rsidRPr="005F020A" w:rsidRDefault="001A7023" w:rsidP="00E73B9F">
            <w:pPr>
              <w:rPr>
                <w:sz w:val="20"/>
                <w:szCs w:val="20"/>
              </w:rPr>
            </w:pPr>
            <w:r w:rsidRPr="005F020A">
              <w:rPr>
                <w:sz w:val="20"/>
                <w:szCs w:val="20"/>
              </w:rPr>
              <w:t>Content:</w:t>
            </w:r>
            <w:r w:rsidR="001A166A" w:rsidRPr="005F020A">
              <w:rPr>
                <w:sz w:val="20"/>
                <w:szCs w:val="20"/>
              </w:rPr>
              <w:t xml:space="preserve"> 2 large RC</w:t>
            </w:r>
            <w:r w:rsidR="005F020A" w:rsidRPr="005F020A">
              <w:rPr>
                <w:sz w:val="20"/>
                <w:szCs w:val="20"/>
              </w:rPr>
              <w:t>Ts; no quality assessment; results fully reported.</w:t>
            </w:r>
          </w:p>
        </w:tc>
      </w:tr>
      <w:tr w:rsidR="00E73B9F" w:rsidRPr="00FC6724" w14:paraId="1D674945" w14:textId="77777777" w:rsidTr="00094165">
        <w:trPr>
          <w:cantSplit/>
        </w:trPr>
        <w:tc>
          <w:tcPr>
            <w:tcW w:w="1724" w:type="dxa"/>
          </w:tcPr>
          <w:p w14:paraId="2D321675" w14:textId="10B4991A" w:rsidR="00E73B9F" w:rsidRDefault="00E73B9F" w:rsidP="00E73B9F">
            <w:pPr>
              <w:rPr>
                <w:sz w:val="20"/>
                <w:szCs w:val="20"/>
              </w:rPr>
            </w:pPr>
            <w:r>
              <w:rPr>
                <w:sz w:val="20"/>
                <w:szCs w:val="20"/>
              </w:rPr>
              <w:t>Electronic health records</w:t>
            </w:r>
          </w:p>
        </w:tc>
        <w:tc>
          <w:tcPr>
            <w:tcW w:w="1612" w:type="dxa"/>
            <w:gridSpan w:val="2"/>
          </w:tcPr>
          <w:p w14:paraId="7594424B" w14:textId="76207CE8" w:rsidR="00E73B9F" w:rsidRPr="00FC6724" w:rsidRDefault="00E73B9F" w:rsidP="00E73B9F">
            <w:pPr>
              <w:rPr>
                <w:sz w:val="20"/>
                <w:szCs w:val="20"/>
              </w:rPr>
            </w:pPr>
            <w:r>
              <w:rPr>
                <w:sz w:val="20"/>
                <w:szCs w:val="20"/>
              </w:rPr>
              <w:t>Balzarini 2020</w:t>
            </w:r>
          </w:p>
        </w:tc>
        <w:tc>
          <w:tcPr>
            <w:tcW w:w="1734" w:type="dxa"/>
          </w:tcPr>
          <w:p w14:paraId="108EF037" w14:textId="77777777" w:rsidR="00E73B9F" w:rsidRDefault="00E73B9F" w:rsidP="00E73B9F">
            <w:pPr>
              <w:autoSpaceDE w:val="0"/>
              <w:autoSpaceDN w:val="0"/>
              <w:adjustRightInd w:val="0"/>
              <w:rPr>
                <w:rFonts w:ascii="Calibri" w:hAnsi="Calibri" w:cs="Calibri"/>
                <w:color w:val="000000"/>
                <w:sz w:val="20"/>
                <w:szCs w:val="20"/>
              </w:rPr>
            </w:pPr>
            <w:r>
              <w:rPr>
                <w:rFonts w:ascii="Calibri" w:hAnsi="Calibri" w:cs="Calibri"/>
                <w:color w:val="000000"/>
                <w:sz w:val="20"/>
                <w:szCs w:val="20"/>
              </w:rPr>
              <w:t>Older adults</w:t>
            </w:r>
          </w:p>
          <w:p w14:paraId="57961D7A" w14:textId="3184EED0" w:rsidR="00E73B9F" w:rsidRDefault="00E73B9F" w:rsidP="00E73B9F">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vaccines; herpes zoster here</w:t>
            </w:r>
          </w:p>
        </w:tc>
        <w:tc>
          <w:tcPr>
            <w:tcW w:w="2693" w:type="dxa"/>
          </w:tcPr>
          <w:p w14:paraId="53C03580" w14:textId="62037575" w:rsidR="00E73B9F" w:rsidRPr="00FC6724" w:rsidRDefault="00E73B9F" w:rsidP="00E73B9F">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Use of personal electronic health records. Used in conjunction with use of digital communication features (educational, reminder and scheduling messages) </w:t>
            </w:r>
          </w:p>
        </w:tc>
        <w:tc>
          <w:tcPr>
            <w:tcW w:w="3118" w:type="dxa"/>
          </w:tcPr>
          <w:p w14:paraId="0FD14BE4" w14:textId="0EA8069C" w:rsidR="00E73B9F" w:rsidRPr="00FC6724" w:rsidRDefault="00E73B9F" w:rsidP="00E73B9F">
            <w:pPr>
              <w:rPr>
                <w:sz w:val="20"/>
                <w:szCs w:val="20"/>
              </w:rPr>
            </w:pPr>
            <w:r>
              <w:rPr>
                <w:sz w:val="20"/>
                <w:szCs w:val="20"/>
              </w:rPr>
              <w:t xml:space="preserve">Significantly higher vaccination rates </w:t>
            </w:r>
            <w:r w:rsidR="001A7023">
              <w:rPr>
                <w:sz w:val="20"/>
                <w:szCs w:val="20"/>
              </w:rPr>
              <w:t>with</w:t>
            </w:r>
            <w:r>
              <w:rPr>
                <w:sz w:val="20"/>
                <w:szCs w:val="20"/>
              </w:rPr>
              <w:t xml:space="preserve"> messages compared to people without the message or without the electronic health record (with or without postal messages) (p = 0.0001)</w:t>
            </w:r>
          </w:p>
        </w:tc>
        <w:tc>
          <w:tcPr>
            <w:tcW w:w="3293" w:type="dxa"/>
          </w:tcPr>
          <w:p w14:paraId="2500CDB2" w14:textId="77777777" w:rsidR="00E73B9F" w:rsidRDefault="00E73B9F" w:rsidP="00E73B9F">
            <w:pPr>
              <w:rPr>
                <w:b/>
                <w:bCs/>
                <w:sz w:val="20"/>
                <w:szCs w:val="20"/>
              </w:rPr>
            </w:pPr>
            <w:r>
              <w:rPr>
                <w:b/>
                <w:bCs/>
                <w:sz w:val="20"/>
                <w:szCs w:val="20"/>
              </w:rPr>
              <w:t>Review: low risk of bias</w:t>
            </w:r>
          </w:p>
          <w:p w14:paraId="6B591BE1" w14:textId="2ADFD8FE" w:rsidR="00E73B9F" w:rsidRPr="00FC6724" w:rsidRDefault="00E73B9F" w:rsidP="00E73B9F">
            <w:pPr>
              <w:rPr>
                <w:b/>
                <w:bCs/>
                <w:sz w:val="20"/>
                <w:szCs w:val="20"/>
              </w:rPr>
            </w:pPr>
            <w:r w:rsidRPr="000F2A8C">
              <w:rPr>
                <w:sz w:val="20"/>
                <w:szCs w:val="20"/>
              </w:rPr>
              <w:t>Single RCT with low risk of bias</w:t>
            </w:r>
            <w:r>
              <w:rPr>
                <w:sz w:val="20"/>
                <w:szCs w:val="20"/>
              </w:rPr>
              <w:t xml:space="preserve"> but results not fully reported. Not assessing the EHCR itself but its use to send messages.</w:t>
            </w:r>
          </w:p>
        </w:tc>
      </w:tr>
      <w:tr w:rsidR="00E73B9F" w:rsidRPr="00FC6724" w14:paraId="45E2DEA1" w14:textId="77777777" w:rsidTr="00094165">
        <w:trPr>
          <w:cantSplit/>
        </w:trPr>
        <w:tc>
          <w:tcPr>
            <w:tcW w:w="1724" w:type="dxa"/>
          </w:tcPr>
          <w:p w14:paraId="4EA06ED8" w14:textId="59694692" w:rsidR="00E73B9F" w:rsidRPr="00FC6724" w:rsidRDefault="00E73B9F" w:rsidP="00E73B9F">
            <w:pPr>
              <w:rPr>
                <w:sz w:val="20"/>
                <w:szCs w:val="20"/>
              </w:rPr>
            </w:pPr>
            <w:r>
              <w:rPr>
                <w:sz w:val="20"/>
                <w:szCs w:val="20"/>
              </w:rPr>
              <w:t>Vaccine champion</w:t>
            </w:r>
          </w:p>
        </w:tc>
        <w:tc>
          <w:tcPr>
            <w:tcW w:w="1612" w:type="dxa"/>
            <w:gridSpan w:val="2"/>
          </w:tcPr>
          <w:p w14:paraId="7BC93C3E" w14:textId="6641BDE6" w:rsidR="00E73B9F" w:rsidRPr="00FC6724" w:rsidRDefault="00E73B9F" w:rsidP="00E73B9F">
            <w:pPr>
              <w:rPr>
                <w:sz w:val="20"/>
                <w:szCs w:val="20"/>
              </w:rPr>
            </w:pPr>
            <w:r w:rsidRPr="00FC6724">
              <w:rPr>
                <w:sz w:val="20"/>
                <w:szCs w:val="20"/>
              </w:rPr>
              <w:t xml:space="preserve">Callahan 2021 </w:t>
            </w:r>
          </w:p>
        </w:tc>
        <w:tc>
          <w:tcPr>
            <w:tcW w:w="1734" w:type="dxa"/>
          </w:tcPr>
          <w:p w14:paraId="19AAC58C" w14:textId="77777777" w:rsidR="00E73B9F" w:rsidRDefault="00E73B9F" w:rsidP="00E73B9F">
            <w:pPr>
              <w:autoSpaceDE w:val="0"/>
              <w:autoSpaceDN w:val="0"/>
              <w:adjustRightInd w:val="0"/>
              <w:rPr>
                <w:rFonts w:ascii="Calibri" w:hAnsi="Calibri" w:cs="Calibri"/>
                <w:color w:val="000000"/>
                <w:sz w:val="20"/>
                <w:szCs w:val="20"/>
              </w:rPr>
            </w:pPr>
            <w:r>
              <w:rPr>
                <w:rFonts w:ascii="Calibri" w:hAnsi="Calibri" w:cs="Calibri"/>
                <w:color w:val="000000"/>
                <w:sz w:val="20"/>
                <w:szCs w:val="20"/>
              </w:rPr>
              <w:t>Pregnant women from ethnic minority groups</w:t>
            </w:r>
          </w:p>
          <w:p w14:paraId="077A76F6" w14:textId="47695A89" w:rsidR="00E73B9F" w:rsidRPr="00FC6724" w:rsidRDefault="00E73B9F" w:rsidP="00E73B9F">
            <w:pPr>
              <w:autoSpaceDE w:val="0"/>
              <w:autoSpaceDN w:val="0"/>
              <w:adjustRightInd w:val="0"/>
              <w:rPr>
                <w:rFonts w:ascii="Calibri" w:hAnsi="Calibri" w:cs="Calibri"/>
                <w:color w:val="000000"/>
                <w:sz w:val="20"/>
                <w:szCs w:val="20"/>
              </w:rPr>
            </w:pPr>
            <w:r>
              <w:rPr>
                <w:rFonts w:ascii="Calibri" w:hAnsi="Calibri" w:cs="Calibri"/>
                <w:color w:val="000000"/>
                <w:sz w:val="20"/>
                <w:szCs w:val="20"/>
              </w:rPr>
              <w:t>Influenza vaccination</w:t>
            </w:r>
          </w:p>
        </w:tc>
        <w:tc>
          <w:tcPr>
            <w:tcW w:w="2693" w:type="dxa"/>
          </w:tcPr>
          <w:p w14:paraId="72190650" w14:textId="1755DAD4" w:rsidR="00E73B9F" w:rsidRPr="00FC6724" w:rsidRDefault="00E73B9F" w:rsidP="00E73B9F">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Vaccine champion with provider-patient talking points</w:t>
            </w:r>
            <w:r w:rsidR="00BA3A02">
              <w:rPr>
                <w:rFonts w:ascii="Calibri" w:hAnsi="Calibri" w:cs="Calibri"/>
                <w:color w:val="000000"/>
                <w:sz w:val="20"/>
                <w:szCs w:val="20"/>
              </w:rPr>
              <w:t xml:space="preserve"> plus b</w:t>
            </w:r>
            <w:r w:rsidR="00BA3A02" w:rsidRPr="00BA3A02">
              <w:rPr>
                <w:rFonts w:ascii="Calibri" w:hAnsi="Calibri" w:cs="Calibri"/>
                <w:color w:val="000000"/>
                <w:sz w:val="20"/>
                <w:szCs w:val="20"/>
              </w:rPr>
              <w:t xml:space="preserve">rochures, posters, lapel pins, </w:t>
            </w:r>
            <w:proofErr w:type="spellStart"/>
            <w:r w:rsidR="00BA3A02" w:rsidRPr="00BA3A02">
              <w:rPr>
                <w:rFonts w:ascii="Calibri" w:hAnsi="Calibri" w:cs="Calibri"/>
                <w:color w:val="000000"/>
                <w:sz w:val="20"/>
                <w:szCs w:val="20"/>
              </w:rPr>
              <w:t>ipads</w:t>
            </w:r>
            <w:proofErr w:type="spellEnd"/>
            <w:r w:rsidR="00BA3A02" w:rsidRPr="00BA3A02">
              <w:rPr>
                <w:rFonts w:ascii="Calibri" w:hAnsi="Calibri" w:cs="Calibri"/>
                <w:color w:val="000000"/>
                <w:sz w:val="20"/>
                <w:szCs w:val="20"/>
              </w:rPr>
              <w:t xml:space="preserve"> loaded with patient-centred tutorial.</w:t>
            </w:r>
          </w:p>
        </w:tc>
        <w:tc>
          <w:tcPr>
            <w:tcW w:w="3118" w:type="dxa"/>
          </w:tcPr>
          <w:p w14:paraId="45142B91" w14:textId="57605909" w:rsidR="00E73B9F" w:rsidRPr="00FC6724" w:rsidRDefault="00C211C5" w:rsidP="00C211C5">
            <w:pPr>
              <w:rPr>
                <w:sz w:val="20"/>
                <w:szCs w:val="20"/>
              </w:rPr>
            </w:pPr>
            <w:r>
              <w:rPr>
                <w:sz w:val="20"/>
                <w:szCs w:val="20"/>
              </w:rPr>
              <w:t>No difference between groups; s</w:t>
            </w:r>
            <w:r w:rsidR="003B1E9C" w:rsidRPr="003B1E9C">
              <w:rPr>
                <w:sz w:val="20"/>
                <w:szCs w:val="20"/>
              </w:rPr>
              <w:t>tudy-adjusted RD 3.6% (</w:t>
            </w:r>
            <w:r w:rsidR="00030A8B">
              <w:rPr>
                <w:sz w:val="20"/>
                <w:szCs w:val="20"/>
              </w:rPr>
              <w:t>-4.0</w:t>
            </w:r>
            <w:r w:rsidR="003B1E9C" w:rsidRPr="003B1E9C">
              <w:rPr>
                <w:sz w:val="20"/>
                <w:szCs w:val="20"/>
              </w:rPr>
              <w:t>, 11.2) for intervention practices.</w:t>
            </w:r>
          </w:p>
        </w:tc>
        <w:tc>
          <w:tcPr>
            <w:tcW w:w="3293" w:type="dxa"/>
          </w:tcPr>
          <w:p w14:paraId="343F1C20" w14:textId="77777777" w:rsidR="00E73B9F" w:rsidRDefault="00E73B9F" w:rsidP="00E73B9F">
            <w:pPr>
              <w:rPr>
                <w:b/>
                <w:bCs/>
                <w:sz w:val="20"/>
                <w:szCs w:val="20"/>
              </w:rPr>
            </w:pPr>
            <w:r w:rsidRPr="00FC6724">
              <w:rPr>
                <w:b/>
                <w:bCs/>
                <w:sz w:val="20"/>
                <w:szCs w:val="20"/>
              </w:rPr>
              <w:t>Review: high risk of bias</w:t>
            </w:r>
          </w:p>
          <w:p w14:paraId="31D820EF" w14:textId="533C8A4D" w:rsidR="00F84970" w:rsidRPr="000F2A8C" w:rsidRDefault="00F84970" w:rsidP="00E73B9F">
            <w:pPr>
              <w:rPr>
                <w:sz w:val="20"/>
                <w:szCs w:val="20"/>
              </w:rPr>
            </w:pPr>
            <w:r w:rsidRPr="00F84970">
              <w:rPr>
                <w:sz w:val="20"/>
                <w:szCs w:val="20"/>
              </w:rPr>
              <w:t>Content:</w:t>
            </w:r>
            <w:r w:rsidR="00AE4DC1">
              <w:rPr>
                <w:sz w:val="20"/>
                <w:szCs w:val="20"/>
              </w:rPr>
              <w:t xml:space="preserve"> moderate sized RCT</w:t>
            </w:r>
            <w:r w:rsidR="00415781">
              <w:rPr>
                <w:sz w:val="20"/>
                <w:szCs w:val="20"/>
              </w:rPr>
              <w:t>; no quality assessment; clear reporting.</w:t>
            </w:r>
          </w:p>
        </w:tc>
      </w:tr>
      <w:tr w:rsidR="00537F2E" w:rsidRPr="00FC6724" w14:paraId="11DB627B" w14:textId="77777777" w:rsidTr="00094165">
        <w:trPr>
          <w:cantSplit/>
        </w:trPr>
        <w:tc>
          <w:tcPr>
            <w:tcW w:w="1724" w:type="dxa"/>
          </w:tcPr>
          <w:p w14:paraId="2BDA4185" w14:textId="1F31EE71" w:rsidR="00537F2E" w:rsidRPr="00FC6724" w:rsidRDefault="00537F2E" w:rsidP="00537F2E">
            <w:pPr>
              <w:rPr>
                <w:sz w:val="20"/>
                <w:szCs w:val="20"/>
              </w:rPr>
            </w:pPr>
            <w:r w:rsidRPr="00FC6724">
              <w:rPr>
                <w:sz w:val="20"/>
                <w:szCs w:val="20"/>
              </w:rPr>
              <w:t>Opt-in consent form</w:t>
            </w:r>
          </w:p>
        </w:tc>
        <w:tc>
          <w:tcPr>
            <w:tcW w:w="1612" w:type="dxa"/>
            <w:gridSpan w:val="2"/>
          </w:tcPr>
          <w:p w14:paraId="6F1042B0" w14:textId="3FF49ABC" w:rsidR="00537F2E" w:rsidRPr="00FC6724" w:rsidRDefault="00537F2E" w:rsidP="00537F2E">
            <w:pPr>
              <w:rPr>
                <w:sz w:val="20"/>
                <w:szCs w:val="20"/>
              </w:rPr>
            </w:pPr>
            <w:r w:rsidRPr="00FC6724">
              <w:rPr>
                <w:sz w:val="20"/>
                <w:szCs w:val="20"/>
              </w:rPr>
              <w:t>Callahan 2021</w:t>
            </w:r>
          </w:p>
        </w:tc>
        <w:tc>
          <w:tcPr>
            <w:tcW w:w="1734" w:type="dxa"/>
          </w:tcPr>
          <w:p w14:paraId="5DCE61E2" w14:textId="77777777" w:rsidR="00537F2E" w:rsidRDefault="00537F2E" w:rsidP="00537F2E">
            <w:pPr>
              <w:autoSpaceDE w:val="0"/>
              <w:autoSpaceDN w:val="0"/>
              <w:adjustRightInd w:val="0"/>
              <w:rPr>
                <w:rFonts w:ascii="Calibri" w:hAnsi="Calibri" w:cs="Calibri"/>
                <w:color w:val="000000"/>
                <w:sz w:val="20"/>
                <w:szCs w:val="20"/>
              </w:rPr>
            </w:pPr>
            <w:r>
              <w:rPr>
                <w:rFonts w:ascii="Calibri" w:hAnsi="Calibri" w:cs="Calibri"/>
                <w:color w:val="000000"/>
                <w:sz w:val="20"/>
                <w:szCs w:val="20"/>
              </w:rPr>
              <w:t>Pregnant women from ethnic minority groups</w:t>
            </w:r>
          </w:p>
          <w:p w14:paraId="09C33D7D" w14:textId="518E00DA" w:rsidR="00537F2E" w:rsidRPr="00FC6724" w:rsidRDefault="00537F2E" w:rsidP="00537F2E">
            <w:pPr>
              <w:autoSpaceDE w:val="0"/>
              <w:autoSpaceDN w:val="0"/>
              <w:adjustRightInd w:val="0"/>
              <w:rPr>
                <w:rFonts w:ascii="Calibri" w:hAnsi="Calibri" w:cs="Calibri"/>
                <w:color w:val="000000"/>
                <w:sz w:val="20"/>
                <w:szCs w:val="20"/>
              </w:rPr>
            </w:pPr>
            <w:r>
              <w:rPr>
                <w:rFonts w:ascii="Calibri" w:hAnsi="Calibri" w:cs="Calibri"/>
                <w:color w:val="000000"/>
                <w:sz w:val="20"/>
                <w:szCs w:val="20"/>
              </w:rPr>
              <w:t>Influenza vaccination</w:t>
            </w:r>
          </w:p>
        </w:tc>
        <w:tc>
          <w:tcPr>
            <w:tcW w:w="2693" w:type="dxa"/>
          </w:tcPr>
          <w:p w14:paraId="5DDB3CB1" w14:textId="5827CBD3" w:rsidR="00537F2E" w:rsidRPr="00FC6724" w:rsidRDefault="00537F2E" w:rsidP="00537F2E">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Comparison of opt-in and opt-out consents</w:t>
            </w:r>
          </w:p>
        </w:tc>
        <w:tc>
          <w:tcPr>
            <w:tcW w:w="3118" w:type="dxa"/>
          </w:tcPr>
          <w:p w14:paraId="3EB43BBA" w14:textId="550797F9" w:rsidR="00537F2E" w:rsidRPr="00FC6724" w:rsidRDefault="00537F2E" w:rsidP="00537F2E">
            <w:pPr>
              <w:rPr>
                <w:sz w:val="20"/>
                <w:szCs w:val="20"/>
              </w:rPr>
            </w:pPr>
            <w:r>
              <w:rPr>
                <w:sz w:val="20"/>
                <w:szCs w:val="20"/>
              </w:rPr>
              <w:t>No difference between groups but both showed high rates of vaccination</w:t>
            </w:r>
            <w:r w:rsidR="00051D77">
              <w:rPr>
                <w:sz w:val="20"/>
                <w:szCs w:val="20"/>
              </w:rPr>
              <w:t xml:space="preserve"> (83% vs 84%</w:t>
            </w:r>
            <w:r w:rsidR="00415060">
              <w:rPr>
                <w:sz w:val="20"/>
                <w:szCs w:val="20"/>
              </w:rPr>
              <w:t>; p = 0.87)</w:t>
            </w:r>
          </w:p>
        </w:tc>
        <w:tc>
          <w:tcPr>
            <w:tcW w:w="3293" w:type="dxa"/>
          </w:tcPr>
          <w:p w14:paraId="6B624265" w14:textId="77777777" w:rsidR="00537F2E" w:rsidRDefault="00537F2E" w:rsidP="00537F2E">
            <w:pPr>
              <w:rPr>
                <w:b/>
                <w:bCs/>
                <w:sz w:val="20"/>
                <w:szCs w:val="20"/>
              </w:rPr>
            </w:pPr>
            <w:r w:rsidRPr="00FC6724">
              <w:rPr>
                <w:b/>
                <w:bCs/>
                <w:sz w:val="20"/>
                <w:szCs w:val="20"/>
              </w:rPr>
              <w:t>Review: high risk of bias</w:t>
            </w:r>
          </w:p>
          <w:p w14:paraId="236417DA" w14:textId="5383DB22" w:rsidR="00F84970" w:rsidRPr="00FC6724" w:rsidRDefault="00F84970" w:rsidP="00537F2E">
            <w:pPr>
              <w:rPr>
                <w:b/>
                <w:bCs/>
                <w:sz w:val="20"/>
                <w:szCs w:val="20"/>
              </w:rPr>
            </w:pPr>
            <w:r w:rsidRPr="00F84970">
              <w:rPr>
                <w:sz w:val="20"/>
                <w:szCs w:val="20"/>
              </w:rPr>
              <w:t>Content:</w:t>
            </w:r>
            <w:r>
              <w:rPr>
                <w:sz w:val="20"/>
                <w:szCs w:val="20"/>
              </w:rPr>
              <w:t xml:space="preserve"> Reasonable size RCT</w:t>
            </w:r>
            <w:r w:rsidR="00726FDA">
              <w:rPr>
                <w:sz w:val="20"/>
                <w:szCs w:val="20"/>
              </w:rPr>
              <w:t>; no quality assessment</w:t>
            </w:r>
            <w:r w:rsidR="00415060">
              <w:rPr>
                <w:sz w:val="20"/>
                <w:szCs w:val="20"/>
              </w:rPr>
              <w:t>; effect estimate not fully reported</w:t>
            </w:r>
          </w:p>
        </w:tc>
      </w:tr>
      <w:tr w:rsidR="00213B92" w:rsidRPr="00FC6724" w14:paraId="1CD01F0C" w14:textId="77777777" w:rsidTr="00094165">
        <w:trPr>
          <w:cantSplit/>
        </w:trPr>
        <w:tc>
          <w:tcPr>
            <w:tcW w:w="1724" w:type="dxa"/>
          </w:tcPr>
          <w:p w14:paraId="3E07FB4E" w14:textId="56F9207D" w:rsidR="00213B92" w:rsidRPr="00FC6724" w:rsidRDefault="00213B92" w:rsidP="00213B92">
            <w:pPr>
              <w:rPr>
                <w:sz w:val="20"/>
                <w:szCs w:val="20"/>
              </w:rPr>
            </w:pPr>
            <w:r w:rsidRPr="00FC6724">
              <w:rPr>
                <w:sz w:val="20"/>
                <w:szCs w:val="20"/>
              </w:rPr>
              <w:t>Vaccine champion</w:t>
            </w:r>
          </w:p>
        </w:tc>
        <w:tc>
          <w:tcPr>
            <w:tcW w:w="1612" w:type="dxa"/>
            <w:gridSpan w:val="2"/>
          </w:tcPr>
          <w:p w14:paraId="5340AEB0" w14:textId="7166FD10" w:rsidR="00213B92" w:rsidRPr="00FC6724" w:rsidRDefault="00213B92" w:rsidP="00213B92">
            <w:pPr>
              <w:rPr>
                <w:sz w:val="20"/>
                <w:szCs w:val="20"/>
              </w:rPr>
            </w:pPr>
            <w:r w:rsidRPr="00FC6724">
              <w:rPr>
                <w:sz w:val="20"/>
                <w:szCs w:val="20"/>
              </w:rPr>
              <w:t>Crocker-Buque 2017b</w:t>
            </w:r>
          </w:p>
        </w:tc>
        <w:tc>
          <w:tcPr>
            <w:tcW w:w="1734" w:type="dxa"/>
          </w:tcPr>
          <w:p w14:paraId="46832831" w14:textId="77777777" w:rsidR="00213B92" w:rsidRDefault="00213B92" w:rsidP="00213B92">
            <w:pPr>
              <w:rPr>
                <w:rFonts w:ascii="Calibri" w:hAnsi="Calibri" w:cs="Calibri"/>
                <w:color w:val="000000"/>
                <w:sz w:val="20"/>
                <w:szCs w:val="20"/>
              </w:rPr>
            </w:pPr>
            <w:r>
              <w:rPr>
                <w:rFonts w:ascii="Calibri" w:hAnsi="Calibri" w:cs="Calibri"/>
                <w:color w:val="000000"/>
                <w:sz w:val="20"/>
                <w:szCs w:val="20"/>
              </w:rPr>
              <w:t>C</w:t>
            </w:r>
            <w:r w:rsidRPr="00FC6724">
              <w:rPr>
                <w:rFonts w:ascii="Calibri" w:hAnsi="Calibri" w:cs="Calibri"/>
                <w:color w:val="000000"/>
                <w:sz w:val="20"/>
                <w:szCs w:val="20"/>
              </w:rPr>
              <w:t>hildren and adolescents from disadvantaged, minority ethnic or urban location groups</w:t>
            </w:r>
            <w:r>
              <w:rPr>
                <w:rFonts w:ascii="Calibri" w:hAnsi="Calibri" w:cs="Calibri"/>
                <w:color w:val="000000"/>
                <w:sz w:val="20"/>
                <w:szCs w:val="20"/>
              </w:rPr>
              <w:t>.</w:t>
            </w:r>
          </w:p>
          <w:p w14:paraId="350B9C16" w14:textId="30A9B119" w:rsidR="00213B92" w:rsidRPr="00FC6724" w:rsidRDefault="00213B92" w:rsidP="00213B92">
            <w:pPr>
              <w:autoSpaceDE w:val="0"/>
              <w:autoSpaceDN w:val="0"/>
              <w:adjustRightInd w:val="0"/>
              <w:rPr>
                <w:rFonts w:ascii="Calibri" w:hAnsi="Calibri" w:cs="Calibri"/>
                <w:color w:val="000000"/>
                <w:sz w:val="20"/>
                <w:szCs w:val="20"/>
              </w:rPr>
            </w:pPr>
            <w:r>
              <w:rPr>
                <w:rFonts w:ascii="Calibri" w:hAnsi="Calibri" w:cs="Calibri"/>
                <w:color w:val="000000"/>
                <w:sz w:val="20"/>
                <w:szCs w:val="20"/>
              </w:rPr>
              <w:t>Multiple vaccinations</w:t>
            </w:r>
          </w:p>
        </w:tc>
        <w:tc>
          <w:tcPr>
            <w:tcW w:w="2693" w:type="dxa"/>
          </w:tcPr>
          <w:p w14:paraId="737A6E20" w14:textId="50DECEED" w:rsidR="00213B92" w:rsidRPr="00FC6724" w:rsidRDefault="00213B92" w:rsidP="00213B92">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 xml:space="preserve">Delivered as part of a multicomponent intervention </w:t>
            </w:r>
            <w:r>
              <w:rPr>
                <w:rFonts w:ascii="Calibri" w:hAnsi="Calibri" w:cs="Calibri"/>
                <w:color w:val="000000"/>
                <w:sz w:val="20"/>
                <w:szCs w:val="20"/>
              </w:rPr>
              <w:t xml:space="preserve"> (also includes additional clinics, </w:t>
            </w:r>
            <w:r w:rsidRPr="00FC6724">
              <w:rPr>
                <w:rFonts w:ascii="Calibri" w:hAnsi="Calibri" w:cs="Calibri"/>
                <w:color w:val="000000"/>
                <w:sz w:val="20"/>
                <w:szCs w:val="20"/>
              </w:rPr>
              <w:t>reminders, recalls, tracking, home visit outreach and training for providers</w:t>
            </w:r>
            <w:r>
              <w:rPr>
                <w:rFonts w:ascii="Calibri" w:hAnsi="Calibri" w:cs="Calibri"/>
                <w:color w:val="000000"/>
                <w:sz w:val="20"/>
                <w:szCs w:val="20"/>
              </w:rPr>
              <w:t>)</w:t>
            </w:r>
          </w:p>
        </w:tc>
        <w:tc>
          <w:tcPr>
            <w:tcW w:w="3118" w:type="dxa"/>
          </w:tcPr>
          <w:p w14:paraId="3ADFB9D0" w14:textId="7F2D6EB2" w:rsidR="00213B92" w:rsidRPr="00FC6724" w:rsidRDefault="00213B92" w:rsidP="00213B92">
            <w:pPr>
              <w:rPr>
                <w:sz w:val="20"/>
                <w:szCs w:val="20"/>
              </w:rPr>
            </w:pPr>
            <w:r w:rsidRPr="006900AA">
              <w:rPr>
                <w:rFonts w:ascii="Calibri" w:hAnsi="Calibri" w:cs="Calibri"/>
                <w:color w:val="000000"/>
                <w:sz w:val="20"/>
                <w:szCs w:val="20"/>
              </w:rPr>
              <w:t>Greater vaccination uptake in intervention groups 9.9 vs 4.2%; p &lt; 0.001)</w:t>
            </w:r>
          </w:p>
        </w:tc>
        <w:tc>
          <w:tcPr>
            <w:tcW w:w="3293" w:type="dxa"/>
          </w:tcPr>
          <w:p w14:paraId="5120E5EB" w14:textId="77777777" w:rsidR="00213B92" w:rsidRDefault="00213B92" w:rsidP="00213B92">
            <w:pPr>
              <w:rPr>
                <w:b/>
                <w:bCs/>
                <w:sz w:val="20"/>
                <w:szCs w:val="20"/>
              </w:rPr>
            </w:pPr>
            <w:r w:rsidRPr="00FC6724">
              <w:rPr>
                <w:b/>
                <w:bCs/>
                <w:sz w:val="20"/>
                <w:szCs w:val="20"/>
              </w:rPr>
              <w:t>Review: high risk of bias</w:t>
            </w:r>
          </w:p>
          <w:p w14:paraId="33E82187" w14:textId="76213F6F" w:rsidR="00213B92" w:rsidRPr="00FC6724" w:rsidRDefault="00213B92" w:rsidP="00213B92">
            <w:pPr>
              <w:rPr>
                <w:b/>
                <w:bCs/>
                <w:sz w:val="20"/>
                <w:szCs w:val="20"/>
              </w:rPr>
            </w:pPr>
            <w:r w:rsidRPr="006900AA">
              <w:rPr>
                <w:sz w:val="20"/>
                <w:szCs w:val="20"/>
              </w:rPr>
              <w:t>Content: 2</w:t>
            </w:r>
            <w:r w:rsidRPr="006900AA">
              <w:rPr>
                <w:rFonts w:ascii="Calibri" w:hAnsi="Calibri" w:cs="Calibri"/>
                <w:color w:val="000000"/>
                <w:sz w:val="20"/>
                <w:szCs w:val="20"/>
              </w:rPr>
              <w:t xml:space="preserve"> cluster RCTs; results not fully reported; no quality assessment; intervention effect is as part of a wider complex intervention.</w:t>
            </w:r>
          </w:p>
        </w:tc>
      </w:tr>
      <w:tr w:rsidR="00213B92" w:rsidRPr="00FC6724" w14:paraId="4E88D6BA" w14:textId="77777777" w:rsidTr="00094165">
        <w:trPr>
          <w:cantSplit/>
        </w:trPr>
        <w:tc>
          <w:tcPr>
            <w:tcW w:w="1724" w:type="dxa"/>
          </w:tcPr>
          <w:p w14:paraId="00982EDD" w14:textId="630EE1C2" w:rsidR="00213B92" w:rsidRPr="00FC6724" w:rsidRDefault="00213B92" w:rsidP="00213B92">
            <w:pPr>
              <w:rPr>
                <w:sz w:val="20"/>
                <w:szCs w:val="20"/>
              </w:rPr>
            </w:pPr>
            <w:r w:rsidRPr="00FC6724">
              <w:rPr>
                <w:sz w:val="20"/>
                <w:szCs w:val="20"/>
              </w:rPr>
              <w:lastRenderedPageBreak/>
              <w:t>Prompts</w:t>
            </w:r>
            <w:r w:rsidR="00F26755">
              <w:rPr>
                <w:sz w:val="20"/>
                <w:szCs w:val="20"/>
              </w:rPr>
              <w:t>/feedback</w:t>
            </w:r>
            <w:r w:rsidRPr="00FC6724">
              <w:rPr>
                <w:sz w:val="20"/>
                <w:szCs w:val="20"/>
              </w:rPr>
              <w:t xml:space="preserve"> to healthcare workers</w:t>
            </w:r>
          </w:p>
        </w:tc>
        <w:tc>
          <w:tcPr>
            <w:tcW w:w="1612" w:type="dxa"/>
            <w:gridSpan w:val="2"/>
          </w:tcPr>
          <w:p w14:paraId="694A7600" w14:textId="0F1B2A43" w:rsidR="00213B92" w:rsidRPr="00FC6724" w:rsidRDefault="00213B92" w:rsidP="00213B92">
            <w:pPr>
              <w:rPr>
                <w:sz w:val="20"/>
                <w:szCs w:val="20"/>
              </w:rPr>
            </w:pPr>
            <w:r w:rsidRPr="00FC6724">
              <w:rPr>
                <w:sz w:val="20"/>
                <w:szCs w:val="20"/>
              </w:rPr>
              <w:t>Machado 2021</w:t>
            </w:r>
          </w:p>
        </w:tc>
        <w:tc>
          <w:tcPr>
            <w:tcW w:w="1734" w:type="dxa"/>
          </w:tcPr>
          <w:p w14:paraId="3C52DE92" w14:textId="77777777" w:rsidR="00213B92" w:rsidRDefault="00213B92" w:rsidP="00213B92">
            <w:pPr>
              <w:autoSpaceDE w:val="0"/>
              <w:autoSpaceDN w:val="0"/>
              <w:adjustRightInd w:val="0"/>
              <w:rPr>
                <w:sz w:val="20"/>
                <w:szCs w:val="20"/>
              </w:rPr>
            </w:pPr>
            <w:r>
              <w:rPr>
                <w:sz w:val="20"/>
                <w:szCs w:val="20"/>
              </w:rPr>
              <w:t>F</w:t>
            </w:r>
            <w:r w:rsidRPr="00FC6724">
              <w:rPr>
                <w:sz w:val="20"/>
                <w:szCs w:val="20"/>
              </w:rPr>
              <w:t xml:space="preserve">amilies with </w:t>
            </w:r>
            <w:r>
              <w:rPr>
                <w:sz w:val="20"/>
                <w:szCs w:val="20"/>
              </w:rPr>
              <w:t xml:space="preserve">SES </w:t>
            </w:r>
            <w:r w:rsidRPr="00FC6724">
              <w:rPr>
                <w:sz w:val="20"/>
                <w:szCs w:val="20"/>
              </w:rPr>
              <w:t>disadvantage</w:t>
            </w:r>
          </w:p>
          <w:p w14:paraId="523155B7" w14:textId="77777777" w:rsidR="00213B92" w:rsidRPr="00FC6724" w:rsidRDefault="00213B92" w:rsidP="00213B92">
            <w:pPr>
              <w:autoSpaceDE w:val="0"/>
              <w:autoSpaceDN w:val="0"/>
              <w:adjustRightInd w:val="0"/>
              <w:rPr>
                <w:sz w:val="20"/>
                <w:szCs w:val="20"/>
              </w:rPr>
            </w:pPr>
            <w:r>
              <w:rPr>
                <w:sz w:val="20"/>
                <w:szCs w:val="20"/>
              </w:rPr>
              <w:t>Childhood vaccination</w:t>
            </w:r>
          </w:p>
          <w:p w14:paraId="7278CA7D" w14:textId="77777777" w:rsidR="00213B92" w:rsidRPr="00FC6724" w:rsidRDefault="00213B92" w:rsidP="00213B92">
            <w:pPr>
              <w:autoSpaceDE w:val="0"/>
              <w:autoSpaceDN w:val="0"/>
              <w:adjustRightInd w:val="0"/>
              <w:rPr>
                <w:rFonts w:ascii="Calibri" w:hAnsi="Calibri" w:cs="Calibri"/>
                <w:color w:val="000000"/>
                <w:sz w:val="20"/>
                <w:szCs w:val="20"/>
              </w:rPr>
            </w:pPr>
          </w:p>
        </w:tc>
        <w:tc>
          <w:tcPr>
            <w:tcW w:w="2693" w:type="dxa"/>
          </w:tcPr>
          <w:p w14:paraId="689DD429" w14:textId="437AA10C" w:rsidR="00213B92" w:rsidRPr="00FC6724" w:rsidRDefault="00213B92" w:rsidP="00213B92">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 xml:space="preserve">Part of a multicomponent intervention (with </w:t>
            </w:r>
            <w:r w:rsidR="00CB7536">
              <w:rPr>
                <w:rFonts w:ascii="Calibri" w:hAnsi="Calibri" w:cs="Calibri"/>
                <w:color w:val="000000"/>
                <w:sz w:val="20"/>
                <w:szCs w:val="20"/>
              </w:rPr>
              <w:t>case management</w:t>
            </w:r>
            <w:r w:rsidR="00F361EE">
              <w:rPr>
                <w:rFonts w:ascii="Calibri" w:hAnsi="Calibri" w:cs="Calibri"/>
                <w:color w:val="000000"/>
                <w:sz w:val="20"/>
                <w:szCs w:val="20"/>
              </w:rPr>
              <w:t>,</w:t>
            </w:r>
            <w:r w:rsidR="00CB7536">
              <w:rPr>
                <w:rFonts w:ascii="Calibri" w:hAnsi="Calibri" w:cs="Calibri"/>
                <w:color w:val="000000"/>
                <w:sz w:val="20"/>
                <w:szCs w:val="20"/>
              </w:rPr>
              <w:t xml:space="preserve"> </w:t>
            </w:r>
            <w:r w:rsidRPr="00FC6724">
              <w:rPr>
                <w:rFonts w:ascii="Calibri" w:hAnsi="Calibri" w:cs="Calibri"/>
                <w:color w:val="000000"/>
                <w:sz w:val="20"/>
                <w:szCs w:val="20"/>
              </w:rPr>
              <w:t>outreach/home visits/vaccination at routine visits and reminders)</w:t>
            </w:r>
          </w:p>
        </w:tc>
        <w:tc>
          <w:tcPr>
            <w:tcW w:w="3118" w:type="dxa"/>
          </w:tcPr>
          <w:p w14:paraId="09E11F5C" w14:textId="512DE4D6" w:rsidR="00213B92" w:rsidRPr="00A71B84" w:rsidRDefault="00063DB0" w:rsidP="00213B92">
            <w:pPr>
              <w:rPr>
                <w:sz w:val="20"/>
                <w:szCs w:val="20"/>
              </w:rPr>
            </w:pPr>
            <w:r>
              <w:rPr>
                <w:sz w:val="20"/>
                <w:szCs w:val="20"/>
              </w:rPr>
              <w:t>Prompts increased vaccination by between 3-21%; feedback by 14-16%</w:t>
            </w:r>
          </w:p>
        </w:tc>
        <w:tc>
          <w:tcPr>
            <w:tcW w:w="3293" w:type="dxa"/>
          </w:tcPr>
          <w:p w14:paraId="1A64A096" w14:textId="77777777" w:rsidR="00213B92" w:rsidRDefault="00213B92" w:rsidP="00213B92">
            <w:pPr>
              <w:rPr>
                <w:b/>
                <w:bCs/>
                <w:sz w:val="20"/>
                <w:szCs w:val="20"/>
              </w:rPr>
            </w:pPr>
            <w:r w:rsidRPr="00FC6724">
              <w:rPr>
                <w:b/>
                <w:bCs/>
                <w:sz w:val="20"/>
                <w:szCs w:val="20"/>
              </w:rPr>
              <w:t>Review: low risk of bias</w:t>
            </w:r>
          </w:p>
          <w:p w14:paraId="1C7CC692" w14:textId="42FB3D5A" w:rsidR="00552DDD" w:rsidRPr="0073166C" w:rsidRDefault="001C7A67" w:rsidP="00213B92">
            <w:pPr>
              <w:rPr>
                <w:sz w:val="20"/>
                <w:szCs w:val="20"/>
              </w:rPr>
            </w:pPr>
            <w:r w:rsidRPr="0073166C">
              <w:rPr>
                <w:sz w:val="20"/>
                <w:szCs w:val="20"/>
              </w:rPr>
              <w:t xml:space="preserve">Content: </w:t>
            </w:r>
            <w:r w:rsidR="0073166C" w:rsidRPr="0073166C">
              <w:rPr>
                <w:sz w:val="20"/>
                <w:szCs w:val="20"/>
              </w:rPr>
              <w:t xml:space="preserve">reasonable size RCTs; </w:t>
            </w:r>
            <w:r w:rsidRPr="0073166C">
              <w:rPr>
                <w:sz w:val="20"/>
                <w:szCs w:val="20"/>
              </w:rPr>
              <w:t>partial outcome reporting</w:t>
            </w:r>
            <w:r w:rsidR="00063DB0">
              <w:rPr>
                <w:sz w:val="20"/>
                <w:szCs w:val="20"/>
              </w:rPr>
              <w:t xml:space="preserve"> without statistical significance</w:t>
            </w:r>
            <w:r w:rsidRPr="0073166C">
              <w:rPr>
                <w:sz w:val="20"/>
                <w:szCs w:val="20"/>
              </w:rPr>
              <w:t xml:space="preserve">; no quality </w:t>
            </w:r>
            <w:r w:rsidR="0073166C" w:rsidRPr="0073166C">
              <w:rPr>
                <w:sz w:val="20"/>
                <w:szCs w:val="20"/>
              </w:rPr>
              <w:t>assessment</w:t>
            </w:r>
          </w:p>
        </w:tc>
      </w:tr>
      <w:tr w:rsidR="00213B92" w:rsidRPr="00FC6724" w14:paraId="3E47BA9C" w14:textId="77777777" w:rsidTr="00094165">
        <w:trPr>
          <w:cantSplit/>
        </w:trPr>
        <w:tc>
          <w:tcPr>
            <w:tcW w:w="1724" w:type="dxa"/>
          </w:tcPr>
          <w:p w14:paraId="18617A85" w14:textId="220961AF" w:rsidR="00213B92" w:rsidRPr="00FC6724" w:rsidRDefault="00213B92" w:rsidP="00213B92">
            <w:pPr>
              <w:rPr>
                <w:sz w:val="20"/>
                <w:szCs w:val="20"/>
              </w:rPr>
            </w:pPr>
            <w:r w:rsidRPr="00FC6724">
              <w:rPr>
                <w:sz w:val="20"/>
                <w:szCs w:val="20"/>
              </w:rPr>
              <w:t>Prompts</w:t>
            </w:r>
            <w:r w:rsidR="00C136D2">
              <w:rPr>
                <w:sz w:val="20"/>
                <w:szCs w:val="20"/>
              </w:rPr>
              <w:t>/feedback</w:t>
            </w:r>
            <w:r w:rsidRPr="00FC6724">
              <w:rPr>
                <w:sz w:val="20"/>
                <w:szCs w:val="20"/>
              </w:rPr>
              <w:t xml:space="preserve"> to healthcare workers</w:t>
            </w:r>
          </w:p>
        </w:tc>
        <w:tc>
          <w:tcPr>
            <w:tcW w:w="1612" w:type="dxa"/>
            <w:gridSpan w:val="2"/>
          </w:tcPr>
          <w:p w14:paraId="6EA5F37D" w14:textId="1D9453BC" w:rsidR="00213B92" w:rsidRPr="00FC6724" w:rsidRDefault="00213B92" w:rsidP="00213B92">
            <w:pPr>
              <w:rPr>
                <w:sz w:val="20"/>
                <w:szCs w:val="20"/>
              </w:rPr>
            </w:pPr>
            <w:r w:rsidRPr="00FC6724">
              <w:rPr>
                <w:sz w:val="20"/>
                <w:szCs w:val="20"/>
              </w:rPr>
              <w:t>Thomas 2018</w:t>
            </w:r>
          </w:p>
        </w:tc>
        <w:tc>
          <w:tcPr>
            <w:tcW w:w="1734" w:type="dxa"/>
          </w:tcPr>
          <w:p w14:paraId="4320BD80" w14:textId="77777777" w:rsidR="00213B92" w:rsidRDefault="00213B92" w:rsidP="00213B92">
            <w:pPr>
              <w:autoSpaceDE w:val="0"/>
              <w:autoSpaceDN w:val="0"/>
              <w:adjustRightInd w:val="0"/>
              <w:rPr>
                <w:rFonts w:ascii="Calibri" w:hAnsi="Calibri" w:cs="Calibri"/>
                <w:color w:val="000000"/>
                <w:sz w:val="20"/>
                <w:szCs w:val="20"/>
              </w:rPr>
            </w:pPr>
            <w:r>
              <w:rPr>
                <w:rFonts w:ascii="Calibri" w:hAnsi="Calibri" w:cs="Calibri"/>
                <w:color w:val="000000"/>
                <w:sz w:val="20"/>
                <w:szCs w:val="20"/>
              </w:rPr>
              <w:t>Older adults</w:t>
            </w:r>
          </w:p>
          <w:p w14:paraId="4890CACE" w14:textId="5A12ABA5" w:rsidR="00213B92" w:rsidRPr="00FC6724" w:rsidRDefault="00213B92" w:rsidP="00213B92">
            <w:pPr>
              <w:autoSpaceDE w:val="0"/>
              <w:autoSpaceDN w:val="0"/>
              <w:adjustRightInd w:val="0"/>
              <w:rPr>
                <w:rFonts w:ascii="Calibri" w:hAnsi="Calibri" w:cs="Calibri"/>
                <w:color w:val="000000"/>
                <w:sz w:val="20"/>
                <w:szCs w:val="20"/>
              </w:rPr>
            </w:pPr>
            <w:r>
              <w:rPr>
                <w:rFonts w:ascii="Calibri" w:hAnsi="Calibri" w:cs="Calibri"/>
                <w:color w:val="000000"/>
                <w:sz w:val="20"/>
                <w:szCs w:val="20"/>
              </w:rPr>
              <w:t>Influenza vaccination</w:t>
            </w:r>
          </w:p>
        </w:tc>
        <w:tc>
          <w:tcPr>
            <w:tcW w:w="2693" w:type="dxa"/>
          </w:tcPr>
          <w:p w14:paraId="6F7B04EF" w14:textId="7595FEB3" w:rsidR="00C136D2" w:rsidRPr="00FC6724" w:rsidRDefault="00C245E7" w:rsidP="00213B92">
            <w:pPr>
              <w:autoSpaceDE w:val="0"/>
              <w:autoSpaceDN w:val="0"/>
              <w:adjustRightInd w:val="0"/>
              <w:rPr>
                <w:rFonts w:ascii="Calibri" w:hAnsi="Calibri" w:cs="Calibri"/>
                <w:color w:val="000000"/>
                <w:sz w:val="20"/>
                <w:szCs w:val="20"/>
              </w:rPr>
            </w:pPr>
            <w:r>
              <w:rPr>
                <w:rFonts w:ascii="Calibri" w:hAnsi="Calibri" w:cs="Calibri"/>
                <w:color w:val="000000"/>
                <w:sz w:val="20"/>
                <w:szCs w:val="20"/>
              </w:rPr>
              <w:t>Reminders</w:t>
            </w:r>
            <w:r w:rsidR="00142D1A">
              <w:rPr>
                <w:rFonts w:ascii="Calibri" w:hAnsi="Calibri" w:cs="Calibri"/>
                <w:color w:val="000000"/>
                <w:sz w:val="20"/>
                <w:szCs w:val="20"/>
              </w:rPr>
              <w:t>; posters in clinic</w:t>
            </w:r>
            <w:r w:rsidR="002519C9">
              <w:rPr>
                <w:rFonts w:ascii="Calibri" w:hAnsi="Calibri" w:cs="Calibri"/>
                <w:color w:val="000000"/>
                <w:sz w:val="20"/>
                <w:szCs w:val="20"/>
              </w:rPr>
              <w:t xml:space="preserve"> with vaccination rates</w:t>
            </w:r>
            <w:r w:rsidR="00142D1A">
              <w:rPr>
                <w:rFonts w:ascii="Calibri" w:hAnsi="Calibri" w:cs="Calibri"/>
                <w:color w:val="000000"/>
                <w:sz w:val="20"/>
                <w:szCs w:val="20"/>
              </w:rPr>
              <w:t>; educational reminders, academic detailing, peer comparisons vs</w:t>
            </w:r>
            <w:r w:rsidR="003317E0">
              <w:rPr>
                <w:rFonts w:ascii="Calibri" w:hAnsi="Calibri" w:cs="Calibri"/>
                <w:color w:val="000000"/>
                <w:sz w:val="20"/>
                <w:szCs w:val="20"/>
              </w:rPr>
              <w:t xml:space="preserve"> educational material or</w:t>
            </w:r>
            <w:r w:rsidR="00142D1A">
              <w:rPr>
                <w:rFonts w:ascii="Calibri" w:hAnsi="Calibri" w:cs="Calibri"/>
                <w:color w:val="000000"/>
                <w:sz w:val="20"/>
                <w:szCs w:val="20"/>
              </w:rPr>
              <w:t xml:space="preserve"> chart review and feedback</w:t>
            </w:r>
            <w:r w:rsidR="003317E0">
              <w:rPr>
                <w:rFonts w:ascii="Calibri" w:hAnsi="Calibri" w:cs="Calibri"/>
                <w:color w:val="000000"/>
                <w:sz w:val="20"/>
                <w:szCs w:val="20"/>
              </w:rPr>
              <w:t xml:space="preserve"> </w:t>
            </w:r>
            <w:r w:rsidR="00F06868">
              <w:rPr>
                <w:rFonts w:ascii="Calibri" w:hAnsi="Calibri" w:cs="Calibri"/>
                <w:color w:val="000000"/>
                <w:sz w:val="20"/>
                <w:szCs w:val="20"/>
              </w:rPr>
              <w:t>+/-</w:t>
            </w:r>
            <w:r w:rsidR="003317E0">
              <w:rPr>
                <w:rFonts w:ascii="Calibri" w:hAnsi="Calibri" w:cs="Calibri"/>
                <w:color w:val="000000"/>
                <w:sz w:val="20"/>
                <w:szCs w:val="20"/>
              </w:rPr>
              <w:t xml:space="preserve"> </w:t>
            </w:r>
            <w:r w:rsidR="00F06868">
              <w:rPr>
                <w:rFonts w:ascii="Calibri" w:hAnsi="Calibri" w:cs="Calibri"/>
                <w:color w:val="000000"/>
                <w:sz w:val="20"/>
                <w:szCs w:val="20"/>
              </w:rPr>
              <w:t>benchmarking</w:t>
            </w:r>
            <w:r w:rsidR="002E03BD">
              <w:rPr>
                <w:rFonts w:ascii="Calibri" w:hAnsi="Calibri" w:cs="Calibri"/>
                <w:color w:val="000000"/>
                <w:sz w:val="20"/>
                <w:szCs w:val="20"/>
              </w:rPr>
              <w:t>;</w:t>
            </w:r>
            <w:r w:rsidR="00D901D1">
              <w:rPr>
                <w:rFonts w:ascii="Calibri" w:hAnsi="Calibri" w:cs="Calibri"/>
                <w:color w:val="000000"/>
                <w:sz w:val="20"/>
                <w:szCs w:val="20"/>
              </w:rPr>
              <w:t xml:space="preserve"> payments to physicians</w:t>
            </w:r>
          </w:p>
        </w:tc>
        <w:tc>
          <w:tcPr>
            <w:tcW w:w="3118" w:type="dxa"/>
          </w:tcPr>
          <w:p w14:paraId="5D792ED9" w14:textId="5EEBF7F2" w:rsidR="00213B92" w:rsidRPr="00FC6724" w:rsidRDefault="000E6677" w:rsidP="00213B92">
            <w:pPr>
              <w:rPr>
                <w:sz w:val="20"/>
                <w:szCs w:val="20"/>
              </w:rPr>
            </w:pPr>
            <w:r>
              <w:rPr>
                <w:sz w:val="20"/>
                <w:szCs w:val="20"/>
              </w:rPr>
              <w:t>Reminder</w:t>
            </w:r>
            <w:r w:rsidR="007C73FD">
              <w:rPr>
                <w:sz w:val="20"/>
                <w:szCs w:val="20"/>
              </w:rPr>
              <w:t xml:space="preserve">: 3/4 RCTs showed clear benefit; reminder for </w:t>
            </w:r>
            <w:r w:rsidR="009A37F5">
              <w:rPr>
                <w:sz w:val="20"/>
                <w:szCs w:val="20"/>
              </w:rPr>
              <w:t xml:space="preserve">all vs ½ participants OR </w:t>
            </w:r>
            <w:r w:rsidR="00A5615C">
              <w:rPr>
                <w:sz w:val="20"/>
                <w:szCs w:val="20"/>
              </w:rPr>
              <w:t>2.47 (1.53, 3.99).</w:t>
            </w:r>
            <w:r w:rsidR="002519C9">
              <w:rPr>
                <w:sz w:val="20"/>
                <w:szCs w:val="20"/>
              </w:rPr>
              <w:t xml:space="preserve"> </w:t>
            </w:r>
            <w:r w:rsidR="00A5615C">
              <w:rPr>
                <w:sz w:val="20"/>
                <w:szCs w:val="20"/>
              </w:rPr>
              <w:t>Posters</w:t>
            </w:r>
            <w:r w:rsidR="002519C9">
              <w:rPr>
                <w:sz w:val="20"/>
                <w:szCs w:val="20"/>
              </w:rPr>
              <w:t xml:space="preserve"> OR 2.03 (1.86, 2.22)</w:t>
            </w:r>
            <w:r w:rsidR="003317E0">
              <w:rPr>
                <w:sz w:val="20"/>
                <w:szCs w:val="20"/>
              </w:rPr>
              <w:t xml:space="preserve"> Reminders, detailing and peer comparisons </w:t>
            </w:r>
            <w:r w:rsidR="00413B37">
              <w:rPr>
                <w:sz w:val="20"/>
                <w:szCs w:val="20"/>
              </w:rPr>
              <w:t xml:space="preserve">OR </w:t>
            </w:r>
            <w:r w:rsidR="0015579A">
              <w:rPr>
                <w:sz w:val="20"/>
                <w:szCs w:val="20"/>
              </w:rPr>
              <w:t>1.13(0.80, 1.58); benchmarking OR</w:t>
            </w:r>
            <w:r w:rsidR="00DD4135">
              <w:rPr>
                <w:sz w:val="20"/>
                <w:szCs w:val="20"/>
              </w:rPr>
              <w:t>3.43 (2.37, 4.97</w:t>
            </w:r>
            <w:r w:rsidR="006B61A6">
              <w:rPr>
                <w:sz w:val="20"/>
                <w:szCs w:val="20"/>
              </w:rPr>
              <w:t>)</w:t>
            </w:r>
            <w:r w:rsidR="00DD4135">
              <w:rPr>
                <w:sz w:val="20"/>
                <w:szCs w:val="20"/>
              </w:rPr>
              <w:t>;</w:t>
            </w:r>
            <w:r w:rsidR="006B61A6">
              <w:rPr>
                <w:sz w:val="20"/>
                <w:szCs w:val="20"/>
              </w:rPr>
              <w:t xml:space="preserve">payments </w:t>
            </w:r>
            <w:r w:rsidR="00DD1F43">
              <w:rPr>
                <w:sz w:val="20"/>
                <w:szCs w:val="20"/>
              </w:rPr>
              <w:t>OR2.22 (1.77, 2.77)</w:t>
            </w:r>
            <w:r w:rsidR="0015579A">
              <w:rPr>
                <w:sz w:val="20"/>
                <w:szCs w:val="20"/>
              </w:rPr>
              <w:t xml:space="preserve"> </w:t>
            </w:r>
          </w:p>
        </w:tc>
        <w:tc>
          <w:tcPr>
            <w:tcW w:w="3293" w:type="dxa"/>
          </w:tcPr>
          <w:p w14:paraId="50366483" w14:textId="77777777" w:rsidR="00213B92" w:rsidRDefault="00213B92" w:rsidP="00213B92">
            <w:pPr>
              <w:rPr>
                <w:b/>
                <w:bCs/>
                <w:sz w:val="20"/>
                <w:szCs w:val="20"/>
              </w:rPr>
            </w:pPr>
            <w:r w:rsidRPr="00FC6724">
              <w:rPr>
                <w:b/>
                <w:bCs/>
                <w:sz w:val="20"/>
                <w:szCs w:val="20"/>
              </w:rPr>
              <w:t>Review: low risk of bias</w:t>
            </w:r>
          </w:p>
          <w:p w14:paraId="0D071593" w14:textId="1F846E91" w:rsidR="00DD1F43" w:rsidRPr="00BB3D04" w:rsidRDefault="00DD1F43" w:rsidP="00213B92">
            <w:pPr>
              <w:rPr>
                <w:sz w:val="20"/>
                <w:szCs w:val="20"/>
              </w:rPr>
            </w:pPr>
            <w:r w:rsidRPr="00BB3D04">
              <w:rPr>
                <w:sz w:val="20"/>
                <w:szCs w:val="20"/>
              </w:rPr>
              <w:t>Content: review assessed these as high cer</w:t>
            </w:r>
            <w:r w:rsidR="004A3B87" w:rsidRPr="00BB3D04">
              <w:rPr>
                <w:sz w:val="20"/>
                <w:szCs w:val="20"/>
              </w:rPr>
              <w:t>t</w:t>
            </w:r>
            <w:r w:rsidRPr="00BB3D04">
              <w:rPr>
                <w:sz w:val="20"/>
                <w:szCs w:val="20"/>
              </w:rPr>
              <w:t>ainty</w:t>
            </w:r>
            <w:r w:rsidR="004A3B87" w:rsidRPr="00BB3D04">
              <w:rPr>
                <w:sz w:val="20"/>
                <w:szCs w:val="20"/>
              </w:rPr>
              <w:t xml:space="preserve"> except for educational reminders and </w:t>
            </w:r>
            <w:r w:rsidR="00DE30F4" w:rsidRPr="00BB3D04">
              <w:rPr>
                <w:sz w:val="20"/>
                <w:szCs w:val="20"/>
              </w:rPr>
              <w:t xml:space="preserve">feedback which were moderate </w:t>
            </w:r>
            <w:r w:rsidR="000C41B2" w:rsidRPr="00BB3D04">
              <w:rPr>
                <w:sz w:val="20"/>
                <w:szCs w:val="20"/>
              </w:rPr>
              <w:t>certainty; these were mostly based on large or very large numbers of participants in between 1  and 4 RCTs</w:t>
            </w:r>
          </w:p>
        </w:tc>
      </w:tr>
      <w:tr w:rsidR="00B52F8E" w:rsidRPr="00FC6724" w14:paraId="44187BAA" w14:textId="77777777" w:rsidTr="00094165">
        <w:trPr>
          <w:cantSplit/>
        </w:trPr>
        <w:tc>
          <w:tcPr>
            <w:tcW w:w="1724" w:type="dxa"/>
          </w:tcPr>
          <w:p w14:paraId="21C2CA60" w14:textId="307DB99A" w:rsidR="00B52F8E" w:rsidRPr="00FC6724" w:rsidRDefault="00B52F8E" w:rsidP="00B52F8E">
            <w:pPr>
              <w:rPr>
                <w:sz w:val="20"/>
                <w:szCs w:val="20"/>
              </w:rPr>
            </w:pPr>
            <w:r w:rsidRPr="00FC6724">
              <w:rPr>
                <w:sz w:val="20"/>
                <w:szCs w:val="20"/>
              </w:rPr>
              <w:t>Prompts to healthcare workers</w:t>
            </w:r>
          </w:p>
        </w:tc>
        <w:tc>
          <w:tcPr>
            <w:tcW w:w="1612" w:type="dxa"/>
            <w:gridSpan w:val="2"/>
          </w:tcPr>
          <w:p w14:paraId="48DA8922" w14:textId="57A0C74A" w:rsidR="00B52F8E" w:rsidRPr="00FC6724" w:rsidRDefault="00B52F8E" w:rsidP="00B52F8E">
            <w:pPr>
              <w:rPr>
                <w:sz w:val="20"/>
                <w:szCs w:val="20"/>
              </w:rPr>
            </w:pPr>
            <w:r w:rsidRPr="00FC6724">
              <w:rPr>
                <w:sz w:val="20"/>
                <w:szCs w:val="20"/>
              </w:rPr>
              <w:t>Sarnoff 1998</w:t>
            </w:r>
          </w:p>
        </w:tc>
        <w:tc>
          <w:tcPr>
            <w:tcW w:w="1734" w:type="dxa"/>
          </w:tcPr>
          <w:p w14:paraId="27E97BE7" w14:textId="77777777" w:rsidR="00B52F8E" w:rsidRDefault="00B52F8E" w:rsidP="00B52F8E">
            <w:pPr>
              <w:autoSpaceDE w:val="0"/>
              <w:autoSpaceDN w:val="0"/>
              <w:adjustRightInd w:val="0"/>
              <w:rPr>
                <w:sz w:val="20"/>
                <w:szCs w:val="20"/>
              </w:rPr>
            </w:pPr>
            <w:r>
              <w:rPr>
                <w:sz w:val="20"/>
                <w:szCs w:val="20"/>
              </w:rPr>
              <w:t xml:space="preserve">Older adults </w:t>
            </w:r>
          </w:p>
          <w:p w14:paraId="5D74EF93" w14:textId="43431F6A" w:rsidR="00B52F8E" w:rsidRPr="00FC6724" w:rsidRDefault="00B52F8E" w:rsidP="00B52F8E">
            <w:pPr>
              <w:autoSpaceDE w:val="0"/>
              <w:autoSpaceDN w:val="0"/>
              <w:adjustRightInd w:val="0"/>
              <w:rPr>
                <w:rFonts w:ascii="Calibri" w:hAnsi="Calibri" w:cs="Calibri"/>
                <w:color w:val="000000"/>
                <w:sz w:val="20"/>
                <w:szCs w:val="20"/>
              </w:rPr>
            </w:pPr>
            <w:r>
              <w:rPr>
                <w:sz w:val="20"/>
                <w:szCs w:val="20"/>
              </w:rPr>
              <w:t>Influenza vaccination</w:t>
            </w:r>
          </w:p>
        </w:tc>
        <w:tc>
          <w:tcPr>
            <w:tcW w:w="2693" w:type="dxa"/>
          </w:tcPr>
          <w:p w14:paraId="02CBC967" w14:textId="015CBABF" w:rsidR="00B52F8E" w:rsidRPr="00FC6724" w:rsidRDefault="00B52F8E" w:rsidP="00B52F8E">
            <w:pPr>
              <w:autoSpaceDE w:val="0"/>
              <w:autoSpaceDN w:val="0"/>
              <w:adjustRightInd w:val="0"/>
              <w:rPr>
                <w:rFonts w:ascii="Calibri" w:hAnsi="Calibri" w:cs="Calibri"/>
                <w:color w:val="000000"/>
                <w:sz w:val="20"/>
                <w:szCs w:val="20"/>
              </w:rPr>
            </w:pPr>
            <w:r w:rsidRPr="00FC6724">
              <w:rPr>
                <w:rFonts w:ascii="Calibri" w:hAnsi="Calibri" w:cs="Calibri"/>
                <w:color w:val="000000"/>
                <w:sz w:val="20"/>
                <w:szCs w:val="20"/>
              </w:rPr>
              <w:t>Office-based reminder systems/prompts</w:t>
            </w:r>
          </w:p>
        </w:tc>
        <w:tc>
          <w:tcPr>
            <w:tcW w:w="3118" w:type="dxa"/>
          </w:tcPr>
          <w:p w14:paraId="5EFA250B" w14:textId="31097776" w:rsidR="00B52F8E" w:rsidRPr="00FC6724" w:rsidRDefault="00B52F8E" w:rsidP="00B52F8E">
            <w:pPr>
              <w:rPr>
                <w:sz w:val="20"/>
                <w:szCs w:val="20"/>
              </w:rPr>
            </w:pPr>
            <w:r>
              <w:rPr>
                <w:rFonts w:ascii="Calibri" w:hAnsi="Calibri" w:cs="Calibri"/>
                <w:color w:val="000000"/>
                <w:sz w:val="20"/>
                <w:szCs w:val="20"/>
              </w:rPr>
              <w:t>Only pooled r</w:t>
            </w:r>
            <w:r w:rsidRPr="005B66A1">
              <w:rPr>
                <w:rFonts w:ascii="Calibri" w:hAnsi="Calibri" w:cs="Calibri"/>
                <w:color w:val="000000"/>
                <w:sz w:val="20"/>
                <w:szCs w:val="20"/>
              </w:rPr>
              <w:t xml:space="preserve">esults reported for all provider-focused </w:t>
            </w:r>
            <w:r>
              <w:rPr>
                <w:rFonts w:ascii="Calibri" w:hAnsi="Calibri" w:cs="Calibri"/>
                <w:color w:val="000000"/>
                <w:sz w:val="20"/>
                <w:szCs w:val="20"/>
              </w:rPr>
              <w:t xml:space="preserve">interventions </w:t>
            </w:r>
            <w:r w:rsidRPr="005B66A1">
              <w:rPr>
                <w:rFonts w:ascii="Calibri" w:hAnsi="Calibri" w:cs="Calibri"/>
                <w:color w:val="000000"/>
                <w:sz w:val="20"/>
                <w:szCs w:val="20"/>
              </w:rPr>
              <w:t>(as subgroup of whole analysis); only one was an RCT. OR 2.06  (1.70 to 2.48). Mixed patient/</w:t>
            </w:r>
            <w:r>
              <w:rPr>
                <w:rFonts w:ascii="Calibri" w:hAnsi="Calibri" w:cs="Calibri"/>
                <w:color w:val="000000"/>
                <w:sz w:val="20"/>
                <w:szCs w:val="20"/>
              </w:rPr>
              <w:t xml:space="preserve"> </w:t>
            </w:r>
            <w:r w:rsidRPr="005B66A1">
              <w:rPr>
                <w:rFonts w:ascii="Calibri" w:hAnsi="Calibri" w:cs="Calibri"/>
                <w:color w:val="000000"/>
                <w:sz w:val="20"/>
                <w:szCs w:val="20"/>
              </w:rPr>
              <w:t>provider focused interventions assessed by both RCT and non-RCT</w:t>
            </w:r>
            <w:r>
              <w:rPr>
                <w:rFonts w:ascii="Calibri" w:hAnsi="Calibri" w:cs="Calibri"/>
                <w:color w:val="000000"/>
                <w:sz w:val="20"/>
                <w:szCs w:val="20"/>
              </w:rPr>
              <w:t>s</w:t>
            </w:r>
            <w:r w:rsidRPr="005B66A1">
              <w:rPr>
                <w:rFonts w:ascii="Calibri" w:hAnsi="Calibri" w:cs="Calibri"/>
                <w:color w:val="000000"/>
                <w:sz w:val="20"/>
                <w:szCs w:val="20"/>
              </w:rPr>
              <w:t>; OR</w:t>
            </w:r>
            <w:r>
              <w:rPr>
                <w:rFonts w:ascii="Calibri" w:hAnsi="Calibri" w:cs="Calibri"/>
                <w:color w:val="000000"/>
                <w:sz w:val="20"/>
                <w:szCs w:val="20"/>
              </w:rPr>
              <w:t xml:space="preserve"> </w:t>
            </w:r>
            <w:r w:rsidRPr="005B66A1">
              <w:rPr>
                <w:rFonts w:ascii="Calibri" w:hAnsi="Calibri" w:cs="Calibri"/>
                <w:color w:val="000000"/>
                <w:sz w:val="20"/>
                <w:szCs w:val="20"/>
              </w:rPr>
              <w:t xml:space="preserve">2.50 (1.75, 3.58); </w:t>
            </w:r>
            <w:r>
              <w:rPr>
                <w:rFonts w:ascii="Calibri" w:hAnsi="Calibri" w:cs="Calibri"/>
                <w:color w:val="000000"/>
                <w:sz w:val="20"/>
                <w:szCs w:val="20"/>
              </w:rPr>
              <w:t>(</w:t>
            </w:r>
            <w:r w:rsidRPr="005B66A1">
              <w:rPr>
                <w:rFonts w:ascii="Calibri" w:hAnsi="Calibri" w:cs="Calibri"/>
                <w:color w:val="000000"/>
                <w:sz w:val="20"/>
                <w:szCs w:val="20"/>
              </w:rPr>
              <w:t>OR for RCTs in all intervention</w:t>
            </w:r>
            <w:r>
              <w:rPr>
                <w:rFonts w:ascii="Calibri" w:hAnsi="Calibri" w:cs="Calibri"/>
                <w:color w:val="000000"/>
                <w:sz w:val="20"/>
                <w:szCs w:val="20"/>
              </w:rPr>
              <w:t>s</w:t>
            </w:r>
            <w:r w:rsidRPr="005B66A1">
              <w:rPr>
                <w:rFonts w:ascii="Calibri" w:hAnsi="Calibri" w:cs="Calibri"/>
                <w:color w:val="000000"/>
                <w:sz w:val="20"/>
                <w:szCs w:val="20"/>
              </w:rPr>
              <w:t xml:space="preserve"> 1.96 (1.54, 2.49)</w:t>
            </w:r>
            <w:r>
              <w:rPr>
                <w:rFonts w:ascii="Calibri" w:hAnsi="Calibri" w:cs="Calibri"/>
                <w:color w:val="000000"/>
                <w:sz w:val="20"/>
                <w:szCs w:val="20"/>
              </w:rPr>
              <w:t>)</w:t>
            </w:r>
          </w:p>
        </w:tc>
        <w:tc>
          <w:tcPr>
            <w:tcW w:w="3293" w:type="dxa"/>
          </w:tcPr>
          <w:p w14:paraId="44540171" w14:textId="77777777" w:rsidR="00B52F8E" w:rsidRDefault="00B52F8E" w:rsidP="00B52F8E">
            <w:pPr>
              <w:rPr>
                <w:b/>
                <w:bCs/>
                <w:sz w:val="20"/>
                <w:szCs w:val="20"/>
              </w:rPr>
            </w:pPr>
            <w:r w:rsidRPr="00FC6724">
              <w:rPr>
                <w:b/>
                <w:bCs/>
                <w:sz w:val="20"/>
                <w:szCs w:val="20"/>
              </w:rPr>
              <w:t>Review: high risk of bias</w:t>
            </w:r>
          </w:p>
          <w:p w14:paraId="3D6C12C8" w14:textId="65C82D15" w:rsidR="00B52F8E" w:rsidRPr="00FC6724" w:rsidRDefault="00B52F8E" w:rsidP="00B52F8E">
            <w:pPr>
              <w:rPr>
                <w:b/>
                <w:bCs/>
                <w:sz w:val="20"/>
                <w:szCs w:val="20"/>
              </w:rPr>
            </w:pPr>
            <w:r w:rsidRPr="00156DD0">
              <w:rPr>
                <w:sz w:val="20"/>
                <w:szCs w:val="20"/>
              </w:rPr>
              <w:t>Content:</w:t>
            </w:r>
            <w:r>
              <w:rPr>
                <w:sz w:val="20"/>
                <w:szCs w:val="20"/>
              </w:rPr>
              <w:t xml:space="preserve"> </w:t>
            </w:r>
            <w:r w:rsidRPr="002C1916">
              <w:rPr>
                <w:rFonts w:ascii="Calibri" w:hAnsi="Calibri" w:cs="Calibri"/>
                <w:color w:val="000000"/>
                <w:sz w:val="20"/>
                <w:szCs w:val="20"/>
              </w:rPr>
              <w:t>Only one of contributory studies for provider only interventions was an RCT; mixed evidence for combined patient/provider focused interventions</w:t>
            </w:r>
            <w:r>
              <w:rPr>
                <w:rFonts w:ascii="Calibri" w:hAnsi="Calibri" w:cs="Calibri"/>
                <w:color w:val="000000"/>
                <w:sz w:val="20"/>
                <w:szCs w:val="20"/>
              </w:rPr>
              <w:t>. Indirectly relevant; no quality assessment.</w:t>
            </w:r>
          </w:p>
        </w:tc>
      </w:tr>
    </w:tbl>
    <w:p w14:paraId="23436986" w14:textId="77777777" w:rsidR="00B2618C" w:rsidRPr="00FC6724" w:rsidRDefault="00B2618C">
      <w:pPr>
        <w:rPr>
          <w:sz w:val="20"/>
          <w:szCs w:val="20"/>
        </w:rPr>
      </w:pPr>
    </w:p>
    <w:sectPr w:rsidR="00B2618C" w:rsidRPr="00FC6724" w:rsidSect="006D03FB">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BC858" w14:textId="77777777" w:rsidR="00EE107D" w:rsidRDefault="00EE107D" w:rsidP="00810D9E">
      <w:pPr>
        <w:spacing w:after="0" w:line="240" w:lineRule="auto"/>
      </w:pPr>
      <w:r>
        <w:separator/>
      </w:r>
    </w:p>
  </w:endnote>
  <w:endnote w:type="continuationSeparator" w:id="0">
    <w:p w14:paraId="424A7DFF" w14:textId="77777777" w:rsidR="00EE107D" w:rsidRDefault="00EE107D" w:rsidP="00810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004846"/>
      <w:docPartObj>
        <w:docPartGallery w:val="Page Numbers (Bottom of Page)"/>
        <w:docPartUnique/>
      </w:docPartObj>
    </w:sdtPr>
    <w:sdtEndPr>
      <w:rPr>
        <w:noProof/>
      </w:rPr>
    </w:sdtEndPr>
    <w:sdtContent>
      <w:p w14:paraId="46D6E45E" w14:textId="50E30A14" w:rsidR="00810D9E" w:rsidRDefault="00810D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61486B" w14:textId="77777777" w:rsidR="00810D9E" w:rsidRDefault="00810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AC676" w14:textId="77777777" w:rsidR="00EE107D" w:rsidRDefault="00EE107D" w:rsidP="00810D9E">
      <w:pPr>
        <w:spacing w:after="0" w:line="240" w:lineRule="auto"/>
      </w:pPr>
      <w:r>
        <w:separator/>
      </w:r>
    </w:p>
  </w:footnote>
  <w:footnote w:type="continuationSeparator" w:id="0">
    <w:p w14:paraId="5786C302" w14:textId="77777777" w:rsidR="00EE107D" w:rsidRDefault="00EE107D" w:rsidP="00810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C961" w14:textId="4098A7D8" w:rsidR="00810D9E" w:rsidRDefault="00810D9E">
    <w:pPr>
      <w:pStyle w:val="Header"/>
    </w:pPr>
    <w:r>
      <w:t>Supplementary material</w:t>
    </w:r>
    <w:r w:rsidR="00923F6F">
      <w:t>:</w:t>
    </w:r>
    <w:r w:rsidR="006A45B1">
      <w:t xml:space="preserve"> Appendix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22E95"/>
    <w:multiLevelType w:val="hybridMultilevel"/>
    <w:tmpl w:val="AB7C5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751FE"/>
    <w:multiLevelType w:val="hybridMultilevel"/>
    <w:tmpl w:val="A7DE9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A77B6"/>
    <w:multiLevelType w:val="hybridMultilevel"/>
    <w:tmpl w:val="E3B67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24593"/>
    <w:multiLevelType w:val="hybridMultilevel"/>
    <w:tmpl w:val="D982D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544364"/>
    <w:multiLevelType w:val="hybridMultilevel"/>
    <w:tmpl w:val="891C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7F3943"/>
    <w:multiLevelType w:val="hybridMultilevel"/>
    <w:tmpl w:val="F84C2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246DF"/>
    <w:multiLevelType w:val="hybridMultilevel"/>
    <w:tmpl w:val="B4BE5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AC2388"/>
    <w:multiLevelType w:val="hybridMultilevel"/>
    <w:tmpl w:val="F9E6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1F57EC"/>
    <w:multiLevelType w:val="hybridMultilevel"/>
    <w:tmpl w:val="6E5EA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4985312">
    <w:abstractNumId w:val="6"/>
  </w:num>
  <w:num w:numId="2" w16cid:durableId="1377312585">
    <w:abstractNumId w:val="1"/>
  </w:num>
  <w:num w:numId="3" w16cid:durableId="1265308026">
    <w:abstractNumId w:val="5"/>
  </w:num>
  <w:num w:numId="4" w16cid:durableId="2013098994">
    <w:abstractNumId w:val="4"/>
  </w:num>
  <w:num w:numId="5" w16cid:durableId="998078751">
    <w:abstractNumId w:val="7"/>
  </w:num>
  <w:num w:numId="6" w16cid:durableId="1731925323">
    <w:abstractNumId w:val="2"/>
  </w:num>
  <w:num w:numId="7" w16cid:durableId="1281649780">
    <w:abstractNumId w:val="0"/>
  </w:num>
  <w:num w:numId="8" w16cid:durableId="122314550">
    <w:abstractNumId w:val="8"/>
  </w:num>
  <w:num w:numId="9" w16cid:durableId="453642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3FB"/>
    <w:rsid w:val="00005099"/>
    <w:rsid w:val="00006429"/>
    <w:rsid w:val="00011366"/>
    <w:rsid w:val="000148CD"/>
    <w:rsid w:val="00016F86"/>
    <w:rsid w:val="000238CE"/>
    <w:rsid w:val="000248DE"/>
    <w:rsid w:val="00024DFD"/>
    <w:rsid w:val="00030A8B"/>
    <w:rsid w:val="0003154D"/>
    <w:rsid w:val="000315DB"/>
    <w:rsid w:val="0003198F"/>
    <w:rsid w:val="000324A7"/>
    <w:rsid w:val="00034FE3"/>
    <w:rsid w:val="0003743B"/>
    <w:rsid w:val="000401E0"/>
    <w:rsid w:val="000437D1"/>
    <w:rsid w:val="00044C19"/>
    <w:rsid w:val="000451E0"/>
    <w:rsid w:val="000508DB"/>
    <w:rsid w:val="00050EE0"/>
    <w:rsid w:val="00051898"/>
    <w:rsid w:val="00051D77"/>
    <w:rsid w:val="00052606"/>
    <w:rsid w:val="00054636"/>
    <w:rsid w:val="0005511D"/>
    <w:rsid w:val="000602C8"/>
    <w:rsid w:val="00062FBA"/>
    <w:rsid w:val="000634F5"/>
    <w:rsid w:val="00063DB0"/>
    <w:rsid w:val="00064B11"/>
    <w:rsid w:val="00065198"/>
    <w:rsid w:val="00067EB5"/>
    <w:rsid w:val="00070A3A"/>
    <w:rsid w:val="000728B4"/>
    <w:rsid w:val="00073BE3"/>
    <w:rsid w:val="00074274"/>
    <w:rsid w:val="00074BA2"/>
    <w:rsid w:val="00077CAA"/>
    <w:rsid w:val="00082729"/>
    <w:rsid w:val="0008547C"/>
    <w:rsid w:val="000860C8"/>
    <w:rsid w:val="00087C44"/>
    <w:rsid w:val="00091EDB"/>
    <w:rsid w:val="000933DF"/>
    <w:rsid w:val="00094165"/>
    <w:rsid w:val="000A4CB8"/>
    <w:rsid w:val="000A6A6F"/>
    <w:rsid w:val="000B3673"/>
    <w:rsid w:val="000B403E"/>
    <w:rsid w:val="000B78CE"/>
    <w:rsid w:val="000C0FA1"/>
    <w:rsid w:val="000C167A"/>
    <w:rsid w:val="000C1E11"/>
    <w:rsid w:val="000C41B2"/>
    <w:rsid w:val="000C4BCF"/>
    <w:rsid w:val="000C5E53"/>
    <w:rsid w:val="000C601E"/>
    <w:rsid w:val="000C6346"/>
    <w:rsid w:val="000D5110"/>
    <w:rsid w:val="000D6234"/>
    <w:rsid w:val="000E401F"/>
    <w:rsid w:val="000E4BFF"/>
    <w:rsid w:val="000E6584"/>
    <w:rsid w:val="000E6677"/>
    <w:rsid w:val="000F1A29"/>
    <w:rsid w:val="000F204B"/>
    <w:rsid w:val="000F2A8C"/>
    <w:rsid w:val="000F2FEB"/>
    <w:rsid w:val="000F3741"/>
    <w:rsid w:val="000F4CB4"/>
    <w:rsid w:val="000F6296"/>
    <w:rsid w:val="000F723D"/>
    <w:rsid w:val="000F7277"/>
    <w:rsid w:val="000F7EF6"/>
    <w:rsid w:val="00100C38"/>
    <w:rsid w:val="00107EDF"/>
    <w:rsid w:val="001105B1"/>
    <w:rsid w:val="00112CC4"/>
    <w:rsid w:val="00114840"/>
    <w:rsid w:val="00120AF9"/>
    <w:rsid w:val="00121252"/>
    <w:rsid w:val="00124A7B"/>
    <w:rsid w:val="001254CB"/>
    <w:rsid w:val="00125A08"/>
    <w:rsid w:val="00131A89"/>
    <w:rsid w:val="00131D28"/>
    <w:rsid w:val="001324EB"/>
    <w:rsid w:val="00133BC9"/>
    <w:rsid w:val="00142D1A"/>
    <w:rsid w:val="00143578"/>
    <w:rsid w:val="00145DED"/>
    <w:rsid w:val="00147098"/>
    <w:rsid w:val="001477C8"/>
    <w:rsid w:val="001478B8"/>
    <w:rsid w:val="0015155B"/>
    <w:rsid w:val="00152312"/>
    <w:rsid w:val="001532B0"/>
    <w:rsid w:val="00154F5F"/>
    <w:rsid w:val="0015579A"/>
    <w:rsid w:val="00156DD0"/>
    <w:rsid w:val="00157E79"/>
    <w:rsid w:val="00160C05"/>
    <w:rsid w:val="001629FD"/>
    <w:rsid w:val="00164406"/>
    <w:rsid w:val="00164D01"/>
    <w:rsid w:val="00164F17"/>
    <w:rsid w:val="0016607F"/>
    <w:rsid w:val="00167AEF"/>
    <w:rsid w:val="00171C44"/>
    <w:rsid w:val="001723E1"/>
    <w:rsid w:val="00172D6E"/>
    <w:rsid w:val="00175012"/>
    <w:rsid w:val="00175988"/>
    <w:rsid w:val="0018193C"/>
    <w:rsid w:val="001847BA"/>
    <w:rsid w:val="001859E3"/>
    <w:rsid w:val="0018672B"/>
    <w:rsid w:val="00190EE8"/>
    <w:rsid w:val="001914BD"/>
    <w:rsid w:val="0019189E"/>
    <w:rsid w:val="00194102"/>
    <w:rsid w:val="001A0EC0"/>
    <w:rsid w:val="001A166A"/>
    <w:rsid w:val="001A2B76"/>
    <w:rsid w:val="001A7023"/>
    <w:rsid w:val="001B2E80"/>
    <w:rsid w:val="001B38F5"/>
    <w:rsid w:val="001B6DB4"/>
    <w:rsid w:val="001C1308"/>
    <w:rsid w:val="001C5002"/>
    <w:rsid w:val="001C7A67"/>
    <w:rsid w:val="001D44A4"/>
    <w:rsid w:val="001D471F"/>
    <w:rsid w:val="001D7179"/>
    <w:rsid w:val="001E1B7D"/>
    <w:rsid w:val="001E5C75"/>
    <w:rsid w:val="001E6DF6"/>
    <w:rsid w:val="001E6EA1"/>
    <w:rsid w:val="001F0A0E"/>
    <w:rsid w:val="001F1FEE"/>
    <w:rsid w:val="001F3BDA"/>
    <w:rsid w:val="001F7727"/>
    <w:rsid w:val="00200CD2"/>
    <w:rsid w:val="00206892"/>
    <w:rsid w:val="002071E8"/>
    <w:rsid w:val="002076F4"/>
    <w:rsid w:val="002118AA"/>
    <w:rsid w:val="0021312E"/>
    <w:rsid w:val="00213B92"/>
    <w:rsid w:val="00217752"/>
    <w:rsid w:val="0022118F"/>
    <w:rsid w:val="0022226B"/>
    <w:rsid w:val="00227B4D"/>
    <w:rsid w:val="002314A3"/>
    <w:rsid w:val="002342BC"/>
    <w:rsid w:val="002348C8"/>
    <w:rsid w:val="00235864"/>
    <w:rsid w:val="002420F5"/>
    <w:rsid w:val="00242222"/>
    <w:rsid w:val="00243862"/>
    <w:rsid w:val="00247291"/>
    <w:rsid w:val="0025038D"/>
    <w:rsid w:val="00251474"/>
    <w:rsid w:val="002519C9"/>
    <w:rsid w:val="00251A46"/>
    <w:rsid w:val="00252427"/>
    <w:rsid w:val="00260F1D"/>
    <w:rsid w:val="00261D19"/>
    <w:rsid w:val="00263B45"/>
    <w:rsid w:val="00264CB6"/>
    <w:rsid w:val="0026535D"/>
    <w:rsid w:val="00265A78"/>
    <w:rsid w:val="00265D5A"/>
    <w:rsid w:val="00265F39"/>
    <w:rsid w:val="00267466"/>
    <w:rsid w:val="0027157E"/>
    <w:rsid w:val="002716AF"/>
    <w:rsid w:val="00272E17"/>
    <w:rsid w:val="00272FC9"/>
    <w:rsid w:val="00273AE3"/>
    <w:rsid w:val="0027574D"/>
    <w:rsid w:val="00275A75"/>
    <w:rsid w:val="00276A7D"/>
    <w:rsid w:val="002774EA"/>
    <w:rsid w:val="0028388C"/>
    <w:rsid w:val="0028520D"/>
    <w:rsid w:val="002856AA"/>
    <w:rsid w:val="002862A2"/>
    <w:rsid w:val="0028710E"/>
    <w:rsid w:val="00287A95"/>
    <w:rsid w:val="00287B8E"/>
    <w:rsid w:val="0029033C"/>
    <w:rsid w:val="00293EB6"/>
    <w:rsid w:val="002A1F8E"/>
    <w:rsid w:val="002B237E"/>
    <w:rsid w:val="002B62B7"/>
    <w:rsid w:val="002C1916"/>
    <w:rsid w:val="002C4E2F"/>
    <w:rsid w:val="002C7090"/>
    <w:rsid w:val="002D37AA"/>
    <w:rsid w:val="002D4830"/>
    <w:rsid w:val="002D4B0C"/>
    <w:rsid w:val="002D5C23"/>
    <w:rsid w:val="002E03BD"/>
    <w:rsid w:val="002E4F2B"/>
    <w:rsid w:val="002E52D5"/>
    <w:rsid w:val="002F0934"/>
    <w:rsid w:val="002F2D5F"/>
    <w:rsid w:val="002F2DEF"/>
    <w:rsid w:val="002F33A3"/>
    <w:rsid w:val="002F3812"/>
    <w:rsid w:val="002F3AE8"/>
    <w:rsid w:val="002F442C"/>
    <w:rsid w:val="002F56AF"/>
    <w:rsid w:val="002F58E2"/>
    <w:rsid w:val="002F60B5"/>
    <w:rsid w:val="002F6313"/>
    <w:rsid w:val="002F655E"/>
    <w:rsid w:val="002F79B3"/>
    <w:rsid w:val="0030325B"/>
    <w:rsid w:val="00307D97"/>
    <w:rsid w:val="00310589"/>
    <w:rsid w:val="00310C5C"/>
    <w:rsid w:val="003164EE"/>
    <w:rsid w:val="00317360"/>
    <w:rsid w:val="003217EC"/>
    <w:rsid w:val="00325158"/>
    <w:rsid w:val="00326956"/>
    <w:rsid w:val="00326A20"/>
    <w:rsid w:val="003317E0"/>
    <w:rsid w:val="0033758A"/>
    <w:rsid w:val="003376EB"/>
    <w:rsid w:val="00340B23"/>
    <w:rsid w:val="00341D7E"/>
    <w:rsid w:val="003431C9"/>
    <w:rsid w:val="0034529C"/>
    <w:rsid w:val="00345D8D"/>
    <w:rsid w:val="00346956"/>
    <w:rsid w:val="00351EDE"/>
    <w:rsid w:val="00352BE9"/>
    <w:rsid w:val="003533AA"/>
    <w:rsid w:val="00353DC8"/>
    <w:rsid w:val="00354CBC"/>
    <w:rsid w:val="003571E6"/>
    <w:rsid w:val="00361B6E"/>
    <w:rsid w:val="00363DC1"/>
    <w:rsid w:val="0036647C"/>
    <w:rsid w:val="00366DE5"/>
    <w:rsid w:val="00371998"/>
    <w:rsid w:val="0037209D"/>
    <w:rsid w:val="003737B5"/>
    <w:rsid w:val="0037662D"/>
    <w:rsid w:val="00380445"/>
    <w:rsid w:val="00380A21"/>
    <w:rsid w:val="0038381C"/>
    <w:rsid w:val="00390386"/>
    <w:rsid w:val="003909B6"/>
    <w:rsid w:val="00391745"/>
    <w:rsid w:val="0039320A"/>
    <w:rsid w:val="003A0269"/>
    <w:rsid w:val="003A0799"/>
    <w:rsid w:val="003A2CB4"/>
    <w:rsid w:val="003A3DBF"/>
    <w:rsid w:val="003A679B"/>
    <w:rsid w:val="003B0485"/>
    <w:rsid w:val="003B0D7F"/>
    <w:rsid w:val="003B1E9C"/>
    <w:rsid w:val="003B501E"/>
    <w:rsid w:val="003C638E"/>
    <w:rsid w:val="003C664A"/>
    <w:rsid w:val="003C6E19"/>
    <w:rsid w:val="003D08DC"/>
    <w:rsid w:val="003D75E1"/>
    <w:rsid w:val="003E0F16"/>
    <w:rsid w:val="003E6D31"/>
    <w:rsid w:val="003F1DD0"/>
    <w:rsid w:val="003F2229"/>
    <w:rsid w:val="003F399E"/>
    <w:rsid w:val="003F6D3C"/>
    <w:rsid w:val="00401002"/>
    <w:rsid w:val="0040277F"/>
    <w:rsid w:val="00405616"/>
    <w:rsid w:val="0040684B"/>
    <w:rsid w:val="00407F21"/>
    <w:rsid w:val="00411936"/>
    <w:rsid w:val="00413B37"/>
    <w:rsid w:val="00414CDB"/>
    <w:rsid w:val="00415060"/>
    <w:rsid w:val="00415781"/>
    <w:rsid w:val="0041717D"/>
    <w:rsid w:val="00417DE0"/>
    <w:rsid w:val="00420B52"/>
    <w:rsid w:val="00421E7D"/>
    <w:rsid w:val="00423108"/>
    <w:rsid w:val="00423154"/>
    <w:rsid w:val="00425FF3"/>
    <w:rsid w:val="00426EB4"/>
    <w:rsid w:val="004276B8"/>
    <w:rsid w:val="00432570"/>
    <w:rsid w:val="00435BC9"/>
    <w:rsid w:val="0043769D"/>
    <w:rsid w:val="00437A0D"/>
    <w:rsid w:val="0044432C"/>
    <w:rsid w:val="00444919"/>
    <w:rsid w:val="00445362"/>
    <w:rsid w:val="00455235"/>
    <w:rsid w:val="00460CA5"/>
    <w:rsid w:val="00460F2B"/>
    <w:rsid w:val="0046168D"/>
    <w:rsid w:val="00464ECB"/>
    <w:rsid w:val="0047098E"/>
    <w:rsid w:val="00470A31"/>
    <w:rsid w:val="00475ABD"/>
    <w:rsid w:val="00485565"/>
    <w:rsid w:val="00485DBB"/>
    <w:rsid w:val="0048617F"/>
    <w:rsid w:val="00486F5F"/>
    <w:rsid w:val="00491A5D"/>
    <w:rsid w:val="00493078"/>
    <w:rsid w:val="0049309A"/>
    <w:rsid w:val="00495A97"/>
    <w:rsid w:val="00497383"/>
    <w:rsid w:val="00497445"/>
    <w:rsid w:val="004A01C6"/>
    <w:rsid w:val="004A0F73"/>
    <w:rsid w:val="004A2E75"/>
    <w:rsid w:val="004A36F5"/>
    <w:rsid w:val="004A37C2"/>
    <w:rsid w:val="004A3B87"/>
    <w:rsid w:val="004A3D0D"/>
    <w:rsid w:val="004A4FE0"/>
    <w:rsid w:val="004A7721"/>
    <w:rsid w:val="004A7C4D"/>
    <w:rsid w:val="004B016B"/>
    <w:rsid w:val="004B4609"/>
    <w:rsid w:val="004B705C"/>
    <w:rsid w:val="004C149F"/>
    <w:rsid w:val="004C5229"/>
    <w:rsid w:val="004C5CAD"/>
    <w:rsid w:val="004C7EFB"/>
    <w:rsid w:val="004D074C"/>
    <w:rsid w:val="004D13BE"/>
    <w:rsid w:val="004D4045"/>
    <w:rsid w:val="004E08B8"/>
    <w:rsid w:val="004F3B98"/>
    <w:rsid w:val="004F55D3"/>
    <w:rsid w:val="00500544"/>
    <w:rsid w:val="005006A4"/>
    <w:rsid w:val="00502297"/>
    <w:rsid w:val="00502DCD"/>
    <w:rsid w:val="00503D61"/>
    <w:rsid w:val="005045D6"/>
    <w:rsid w:val="00505498"/>
    <w:rsid w:val="00506DC0"/>
    <w:rsid w:val="00507A7F"/>
    <w:rsid w:val="00512BAF"/>
    <w:rsid w:val="00512EFB"/>
    <w:rsid w:val="00513535"/>
    <w:rsid w:val="0051417E"/>
    <w:rsid w:val="00516C96"/>
    <w:rsid w:val="00521032"/>
    <w:rsid w:val="0053021F"/>
    <w:rsid w:val="005317EF"/>
    <w:rsid w:val="00535119"/>
    <w:rsid w:val="005368F0"/>
    <w:rsid w:val="00537F2E"/>
    <w:rsid w:val="00541AAC"/>
    <w:rsid w:val="005441DB"/>
    <w:rsid w:val="0054470B"/>
    <w:rsid w:val="005512E5"/>
    <w:rsid w:val="00552DDD"/>
    <w:rsid w:val="005533A6"/>
    <w:rsid w:val="005548F4"/>
    <w:rsid w:val="00555EF5"/>
    <w:rsid w:val="00557E8B"/>
    <w:rsid w:val="00560F43"/>
    <w:rsid w:val="005614B0"/>
    <w:rsid w:val="00563ADF"/>
    <w:rsid w:val="005640A4"/>
    <w:rsid w:val="00564BA9"/>
    <w:rsid w:val="00565622"/>
    <w:rsid w:val="00566B0D"/>
    <w:rsid w:val="00570522"/>
    <w:rsid w:val="00571164"/>
    <w:rsid w:val="00571AF0"/>
    <w:rsid w:val="00582D39"/>
    <w:rsid w:val="00583145"/>
    <w:rsid w:val="00592FD0"/>
    <w:rsid w:val="005975A1"/>
    <w:rsid w:val="00597829"/>
    <w:rsid w:val="005A0E1D"/>
    <w:rsid w:val="005A1E8A"/>
    <w:rsid w:val="005A30F5"/>
    <w:rsid w:val="005A5505"/>
    <w:rsid w:val="005A59B1"/>
    <w:rsid w:val="005A5CB7"/>
    <w:rsid w:val="005A7118"/>
    <w:rsid w:val="005B4C59"/>
    <w:rsid w:val="005B5904"/>
    <w:rsid w:val="005B66A1"/>
    <w:rsid w:val="005C375F"/>
    <w:rsid w:val="005C3A2A"/>
    <w:rsid w:val="005C7B07"/>
    <w:rsid w:val="005D08F9"/>
    <w:rsid w:val="005D1862"/>
    <w:rsid w:val="005D1F8C"/>
    <w:rsid w:val="005D270C"/>
    <w:rsid w:val="005D4568"/>
    <w:rsid w:val="005D57B3"/>
    <w:rsid w:val="005D76E6"/>
    <w:rsid w:val="005E04F7"/>
    <w:rsid w:val="005E183D"/>
    <w:rsid w:val="005E76B9"/>
    <w:rsid w:val="005F020A"/>
    <w:rsid w:val="005F0623"/>
    <w:rsid w:val="005F57A9"/>
    <w:rsid w:val="005F65B1"/>
    <w:rsid w:val="005F75AB"/>
    <w:rsid w:val="006003AE"/>
    <w:rsid w:val="00601435"/>
    <w:rsid w:val="00602624"/>
    <w:rsid w:val="006030EB"/>
    <w:rsid w:val="00604C07"/>
    <w:rsid w:val="00607A2E"/>
    <w:rsid w:val="0061178D"/>
    <w:rsid w:val="006127C7"/>
    <w:rsid w:val="0062253B"/>
    <w:rsid w:val="006246BA"/>
    <w:rsid w:val="00625FCB"/>
    <w:rsid w:val="00627AE9"/>
    <w:rsid w:val="0063036A"/>
    <w:rsid w:val="00636E53"/>
    <w:rsid w:val="0064087A"/>
    <w:rsid w:val="00640EB7"/>
    <w:rsid w:val="0064120E"/>
    <w:rsid w:val="00641420"/>
    <w:rsid w:val="00651160"/>
    <w:rsid w:val="006516F8"/>
    <w:rsid w:val="00660192"/>
    <w:rsid w:val="00661B09"/>
    <w:rsid w:val="00663B8E"/>
    <w:rsid w:val="00667262"/>
    <w:rsid w:val="006750FC"/>
    <w:rsid w:val="00675E9A"/>
    <w:rsid w:val="00680252"/>
    <w:rsid w:val="00681406"/>
    <w:rsid w:val="00681AB3"/>
    <w:rsid w:val="00682388"/>
    <w:rsid w:val="00685768"/>
    <w:rsid w:val="00686513"/>
    <w:rsid w:val="00687DE7"/>
    <w:rsid w:val="006900AA"/>
    <w:rsid w:val="0069026B"/>
    <w:rsid w:val="00691435"/>
    <w:rsid w:val="006A1FEC"/>
    <w:rsid w:val="006A45B1"/>
    <w:rsid w:val="006A5641"/>
    <w:rsid w:val="006A774F"/>
    <w:rsid w:val="006B0888"/>
    <w:rsid w:val="006B2D8B"/>
    <w:rsid w:val="006B40FD"/>
    <w:rsid w:val="006B41A2"/>
    <w:rsid w:val="006B4C41"/>
    <w:rsid w:val="006B5712"/>
    <w:rsid w:val="006B61A6"/>
    <w:rsid w:val="006C6665"/>
    <w:rsid w:val="006D03FB"/>
    <w:rsid w:val="006D0665"/>
    <w:rsid w:val="006D45B6"/>
    <w:rsid w:val="006D532F"/>
    <w:rsid w:val="006E094D"/>
    <w:rsid w:val="006E3850"/>
    <w:rsid w:val="006E3995"/>
    <w:rsid w:val="006E4B1B"/>
    <w:rsid w:val="006E4FD7"/>
    <w:rsid w:val="006F23D6"/>
    <w:rsid w:val="006F6633"/>
    <w:rsid w:val="00700A2A"/>
    <w:rsid w:val="00703DEC"/>
    <w:rsid w:val="00703E96"/>
    <w:rsid w:val="00704720"/>
    <w:rsid w:val="00705C42"/>
    <w:rsid w:val="00706F2C"/>
    <w:rsid w:val="00711156"/>
    <w:rsid w:val="0071330F"/>
    <w:rsid w:val="007150E7"/>
    <w:rsid w:val="007158F7"/>
    <w:rsid w:val="00724FE9"/>
    <w:rsid w:val="00726FDA"/>
    <w:rsid w:val="00730908"/>
    <w:rsid w:val="0073166C"/>
    <w:rsid w:val="00731E9E"/>
    <w:rsid w:val="0073399C"/>
    <w:rsid w:val="00734896"/>
    <w:rsid w:val="007365BA"/>
    <w:rsid w:val="00740597"/>
    <w:rsid w:val="00740B0F"/>
    <w:rsid w:val="00742DEA"/>
    <w:rsid w:val="007432B5"/>
    <w:rsid w:val="00743E0F"/>
    <w:rsid w:val="007458E0"/>
    <w:rsid w:val="00747398"/>
    <w:rsid w:val="00747586"/>
    <w:rsid w:val="00750321"/>
    <w:rsid w:val="00751899"/>
    <w:rsid w:val="0075289A"/>
    <w:rsid w:val="00755649"/>
    <w:rsid w:val="0076072E"/>
    <w:rsid w:val="00764890"/>
    <w:rsid w:val="00764AB0"/>
    <w:rsid w:val="00770C03"/>
    <w:rsid w:val="00772C00"/>
    <w:rsid w:val="00773593"/>
    <w:rsid w:val="00774682"/>
    <w:rsid w:val="0077626F"/>
    <w:rsid w:val="0078080E"/>
    <w:rsid w:val="00781BA4"/>
    <w:rsid w:val="00784A01"/>
    <w:rsid w:val="0079140A"/>
    <w:rsid w:val="007935C3"/>
    <w:rsid w:val="00794070"/>
    <w:rsid w:val="0079453A"/>
    <w:rsid w:val="007A2722"/>
    <w:rsid w:val="007A44B1"/>
    <w:rsid w:val="007A4FC8"/>
    <w:rsid w:val="007A710D"/>
    <w:rsid w:val="007A7507"/>
    <w:rsid w:val="007A7C7F"/>
    <w:rsid w:val="007B2100"/>
    <w:rsid w:val="007B2A07"/>
    <w:rsid w:val="007B492C"/>
    <w:rsid w:val="007B56F1"/>
    <w:rsid w:val="007C0142"/>
    <w:rsid w:val="007C166A"/>
    <w:rsid w:val="007C2A47"/>
    <w:rsid w:val="007C4147"/>
    <w:rsid w:val="007C4198"/>
    <w:rsid w:val="007C73FD"/>
    <w:rsid w:val="007C7FD0"/>
    <w:rsid w:val="007D325B"/>
    <w:rsid w:val="007D3A8C"/>
    <w:rsid w:val="007E01E3"/>
    <w:rsid w:val="007E11CF"/>
    <w:rsid w:val="007E1350"/>
    <w:rsid w:val="007E3D8F"/>
    <w:rsid w:val="007F0D38"/>
    <w:rsid w:val="007F5835"/>
    <w:rsid w:val="007F6A20"/>
    <w:rsid w:val="0080162F"/>
    <w:rsid w:val="0080621A"/>
    <w:rsid w:val="00806AD8"/>
    <w:rsid w:val="00807C17"/>
    <w:rsid w:val="00810D9E"/>
    <w:rsid w:val="00811D66"/>
    <w:rsid w:val="008149C5"/>
    <w:rsid w:val="008165B2"/>
    <w:rsid w:val="00816AB4"/>
    <w:rsid w:val="008215E1"/>
    <w:rsid w:val="008232BA"/>
    <w:rsid w:val="00823C12"/>
    <w:rsid w:val="00830FF4"/>
    <w:rsid w:val="008334FE"/>
    <w:rsid w:val="00834FFD"/>
    <w:rsid w:val="00836F1A"/>
    <w:rsid w:val="00841F4B"/>
    <w:rsid w:val="008453E4"/>
    <w:rsid w:val="008511A8"/>
    <w:rsid w:val="008514C9"/>
    <w:rsid w:val="00851A75"/>
    <w:rsid w:val="00852F2F"/>
    <w:rsid w:val="0085555D"/>
    <w:rsid w:val="0085564B"/>
    <w:rsid w:val="008613A8"/>
    <w:rsid w:val="00862BE8"/>
    <w:rsid w:val="00865B37"/>
    <w:rsid w:val="00870390"/>
    <w:rsid w:val="00873962"/>
    <w:rsid w:val="00874E98"/>
    <w:rsid w:val="0087521F"/>
    <w:rsid w:val="00881097"/>
    <w:rsid w:val="00881674"/>
    <w:rsid w:val="0088553E"/>
    <w:rsid w:val="00887E0A"/>
    <w:rsid w:val="00895975"/>
    <w:rsid w:val="008A349F"/>
    <w:rsid w:val="008A7B11"/>
    <w:rsid w:val="008B0347"/>
    <w:rsid w:val="008B0A14"/>
    <w:rsid w:val="008B0B27"/>
    <w:rsid w:val="008B0C3F"/>
    <w:rsid w:val="008B26FA"/>
    <w:rsid w:val="008B4242"/>
    <w:rsid w:val="008C07A4"/>
    <w:rsid w:val="008C1BDF"/>
    <w:rsid w:val="008C6181"/>
    <w:rsid w:val="008D234E"/>
    <w:rsid w:val="008D26DB"/>
    <w:rsid w:val="008D639E"/>
    <w:rsid w:val="008E3BA1"/>
    <w:rsid w:val="008E6E7F"/>
    <w:rsid w:val="008F1B22"/>
    <w:rsid w:val="00901991"/>
    <w:rsid w:val="009077FE"/>
    <w:rsid w:val="009111DB"/>
    <w:rsid w:val="009112FF"/>
    <w:rsid w:val="00911E9C"/>
    <w:rsid w:val="0092039E"/>
    <w:rsid w:val="00921220"/>
    <w:rsid w:val="00923F6F"/>
    <w:rsid w:val="009252A8"/>
    <w:rsid w:val="00934DB2"/>
    <w:rsid w:val="009359A9"/>
    <w:rsid w:val="00937778"/>
    <w:rsid w:val="00944A58"/>
    <w:rsid w:val="009460FD"/>
    <w:rsid w:val="00947876"/>
    <w:rsid w:val="00950ED5"/>
    <w:rsid w:val="009521C6"/>
    <w:rsid w:val="00955398"/>
    <w:rsid w:val="00960F5D"/>
    <w:rsid w:val="009610DD"/>
    <w:rsid w:val="009641A7"/>
    <w:rsid w:val="009671B4"/>
    <w:rsid w:val="00970381"/>
    <w:rsid w:val="00971ED7"/>
    <w:rsid w:val="00974BDC"/>
    <w:rsid w:val="00977881"/>
    <w:rsid w:val="00977F0C"/>
    <w:rsid w:val="009807B2"/>
    <w:rsid w:val="00983778"/>
    <w:rsid w:val="00991A7A"/>
    <w:rsid w:val="00994AF3"/>
    <w:rsid w:val="009A1BAD"/>
    <w:rsid w:val="009A2706"/>
    <w:rsid w:val="009A37F5"/>
    <w:rsid w:val="009A4331"/>
    <w:rsid w:val="009A6681"/>
    <w:rsid w:val="009B2E82"/>
    <w:rsid w:val="009B4CF4"/>
    <w:rsid w:val="009B5F4E"/>
    <w:rsid w:val="009B6027"/>
    <w:rsid w:val="009C0C02"/>
    <w:rsid w:val="009C2C8A"/>
    <w:rsid w:val="009C30F8"/>
    <w:rsid w:val="009C318E"/>
    <w:rsid w:val="009C43E1"/>
    <w:rsid w:val="009C461C"/>
    <w:rsid w:val="009C629C"/>
    <w:rsid w:val="009C7066"/>
    <w:rsid w:val="009C7079"/>
    <w:rsid w:val="009D0A9B"/>
    <w:rsid w:val="009D3FDD"/>
    <w:rsid w:val="009D743F"/>
    <w:rsid w:val="009E4A60"/>
    <w:rsid w:val="009E4E0E"/>
    <w:rsid w:val="009E63C0"/>
    <w:rsid w:val="009E6A99"/>
    <w:rsid w:val="009E795B"/>
    <w:rsid w:val="009F0043"/>
    <w:rsid w:val="009F0BE6"/>
    <w:rsid w:val="009F1614"/>
    <w:rsid w:val="009F6E9F"/>
    <w:rsid w:val="009F7967"/>
    <w:rsid w:val="00A000E1"/>
    <w:rsid w:val="00A0092E"/>
    <w:rsid w:val="00A05405"/>
    <w:rsid w:val="00A054BE"/>
    <w:rsid w:val="00A10E2B"/>
    <w:rsid w:val="00A12847"/>
    <w:rsid w:val="00A137AB"/>
    <w:rsid w:val="00A157DC"/>
    <w:rsid w:val="00A17754"/>
    <w:rsid w:val="00A24538"/>
    <w:rsid w:val="00A31668"/>
    <w:rsid w:val="00A341A4"/>
    <w:rsid w:val="00A34218"/>
    <w:rsid w:val="00A342C9"/>
    <w:rsid w:val="00A43555"/>
    <w:rsid w:val="00A44AD7"/>
    <w:rsid w:val="00A44F2B"/>
    <w:rsid w:val="00A47B0B"/>
    <w:rsid w:val="00A560C1"/>
    <w:rsid w:val="00A5615C"/>
    <w:rsid w:val="00A57783"/>
    <w:rsid w:val="00A608D5"/>
    <w:rsid w:val="00A60FBD"/>
    <w:rsid w:val="00A65AD4"/>
    <w:rsid w:val="00A66E7F"/>
    <w:rsid w:val="00A67023"/>
    <w:rsid w:val="00A67A76"/>
    <w:rsid w:val="00A71B84"/>
    <w:rsid w:val="00A71F57"/>
    <w:rsid w:val="00A7248E"/>
    <w:rsid w:val="00A734D6"/>
    <w:rsid w:val="00A776C0"/>
    <w:rsid w:val="00A77914"/>
    <w:rsid w:val="00A81973"/>
    <w:rsid w:val="00A83696"/>
    <w:rsid w:val="00A83C29"/>
    <w:rsid w:val="00A84A6F"/>
    <w:rsid w:val="00A94CA6"/>
    <w:rsid w:val="00A95EA7"/>
    <w:rsid w:val="00AA08AB"/>
    <w:rsid w:val="00AA226A"/>
    <w:rsid w:val="00AA292C"/>
    <w:rsid w:val="00AB19CD"/>
    <w:rsid w:val="00AB76C5"/>
    <w:rsid w:val="00AC2182"/>
    <w:rsid w:val="00AC38AF"/>
    <w:rsid w:val="00AC40F8"/>
    <w:rsid w:val="00AD0C43"/>
    <w:rsid w:val="00AD2305"/>
    <w:rsid w:val="00AD2C07"/>
    <w:rsid w:val="00AD3525"/>
    <w:rsid w:val="00AE1040"/>
    <w:rsid w:val="00AE2090"/>
    <w:rsid w:val="00AE49D5"/>
    <w:rsid w:val="00AE4DC1"/>
    <w:rsid w:val="00AF1465"/>
    <w:rsid w:val="00AF2420"/>
    <w:rsid w:val="00AF2928"/>
    <w:rsid w:val="00AF2F78"/>
    <w:rsid w:val="00AF6B07"/>
    <w:rsid w:val="00B01264"/>
    <w:rsid w:val="00B048EA"/>
    <w:rsid w:val="00B0551A"/>
    <w:rsid w:val="00B108A7"/>
    <w:rsid w:val="00B10D29"/>
    <w:rsid w:val="00B1113F"/>
    <w:rsid w:val="00B1476E"/>
    <w:rsid w:val="00B15C42"/>
    <w:rsid w:val="00B20DD8"/>
    <w:rsid w:val="00B213C9"/>
    <w:rsid w:val="00B25BF4"/>
    <w:rsid w:val="00B2618C"/>
    <w:rsid w:val="00B30919"/>
    <w:rsid w:val="00B31669"/>
    <w:rsid w:val="00B316EB"/>
    <w:rsid w:val="00B317B9"/>
    <w:rsid w:val="00B31B6E"/>
    <w:rsid w:val="00B31F2B"/>
    <w:rsid w:val="00B374F5"/>
    <w:rsid w:val="00B404B1"/>
    <w:rsid w:val="00B431E7"/>
    <w:rsid w:val="00B43358"/>
    <w:rsid w:val="00B51E14"/>
    <w:rsid w:val="00B5261D"/>
    <w:rsid w:val="00B52F77"/>
    <w:rsid w:val="00B52F8E"/>
    <w:rsid w:val="00B53784"/>
    <w:rsid w:val="00B5591B"/>
    <w:rsid w:val="00B56364"/>
    <w:rsid w:val="00B5754C"/>
    <w:rsid w:val="00B60074"/>
    <w:rsid w:val="00B63791"/>
    <w:rsid w:val="00B64DD7"/>
    <w:rsid w:val="00B655A0"/>
    <w:rsid w:val="00B70233"/>
    <w:rsid w:val="00B71D2A"/>
    <w:rsid w:val="00B75C53"/>
    <w:rsid w:val="00B86189"/>
    <w:rsid w:val="00B87487"/>
    <w:rsid w:val="00B9337A"/>
    <w:rsid w:val="00B94CBA"/>
    <w:rsid w:val="00B94CF1"/>
    <w:rsid w:val="00B9684F"/>
    <w:rsid w:val="00BA3A02"/>
    <w:rsid w:val="00BA4241"/>
    <w:rsid w:val="00BB3D04"/>
    <w:rsid w:val="00BC03C0"/>
    <w:rsid w:val="00BC388C"/>
    <w:rsid w:val="00BC5DA4"/>
    <w:rsid w:val="00BC668E"/>
    <w:rsid w:val="00BC68BC"/>
    <w:rsid w:val="00BE159C"/>
    <w:rsid w:val="00BE264E"/>
    <w:rsid w:val="00BE5164"/>
    <w:rsid w:val="00BF2055"/>
    <w:rsid w:val="00BF2D7F"/>
    <w:rsid w:val="00BF4464"/>
    <w:rsid w:val="00BF5618"/>
    <w:rsid w:val="00BF79DF"/>
    <w:rsid w:val="00C045C5"/>
    <w:rsid w:val="00C05E2C"/>
    <w:rsid w:val="00C136D2"/>
    <w:rsid w:val="00C14B00"/>
    <w:rsid w:val="00C211C5"/>
    <w:rsid w:val="00C226F6"/>
    <w:rsid w:val="00C22BAC"/>
    <w:rsid w:val="00C23181"/>
    <w:rsid w:val="00C245E7"/>
    <w:rsid w:val="00C251AC"/>
    <w:rsid w:val="00C30CEE"/>
    <w:rsid w:val="00C33CE2"/>
    <w:rsid w:val="00C33E88"/>
    <w:rsid w:val="00C34163"/>
    <w:rsid w:val="00C34AA2"/>
    <w:rsid w:val="00C34BC2"/>
    <w:rsid w:val="00C446DD"/>
    <w:rsid w:val="00C47D95"/>
    <w:rsid w:val="00C51B47"/>
    <w:rsid w:val="00C51B50"/>
    <w:rsid w:val="00C53054"/>
    <w:rsid w:val="00C540D3"/>
    <w:rsid w:val="00C56880"/>
    <w:rsid w:val="00C573F2"/>
    <w:rsid w:val="00C60085"/>
    <w:rsid w:val="00C627A7"/>
    <w:rsid w:val="00C627CA"/>
    <w:rsid w:val="00C6327D"/>
    <w:rsid w:val="00C634BA"/>
    <w:rsid w:val="00C63AD9"/>
    <w:rsid w:val="00C63ED5"/>
    <w:rsid w:val="00C6448C"/>
    <w:rsid w:val="00C768B7"/>
    <w:rsid w:val="00C768BB"/>
    <w:rsid w:val="00C801B7"/>
    <w:rsid w:val="00C837FF"/>
    <w:rsid w:val="00C83E87"/>
    <w:rsid w:val="00C84EA1"/>
    <w:rsid w:val="00C86152"/>
    <w:rsid w:val="00C91636"/>
    <w:rsid w:val="00C93607"/>
    <w:rsid w:val="00C945D5"/>
    <w:rsid w:val="00C9507C"/>
    <w:rsid w:val="00C97C63"/>
    <w:rsid w:val="00CA1692"/>
    <w:rsid w:val="00CA20EA"/>
    <w:rsid w:val="00CA496B"/>
    <w:rsid w:val="00CA4CD2"/>
    <w:rsid w:val="00CA525A"/>
    <w:rsid w:val="00CA58D6"/>
    <w:rsid w:val="00CB2E9E"/>
    <w:rsid w:val="00CB533C"/>
    <w:rsid w:val="00CB7536"/>
    <w:rsid w:val="00CC10D8"/>
    <w:rsid w:val="00CC2EB2"/>
    <w:rsid w:val="00CC3C16"/>
    <w:rsid w:val="00CC4B04"/>
    <w:rsid w:val="00CD20E1"/>
    <w:rsid w:val="00CD25D7"/>
    <w:rsid w:val="00CD5A7F"/>
    <w:rsid w:val="00CD5B04"/>
    <w:rsid w:val="00CD5EBC"/>
    <w:rsid w:val="00CD77C4"/>
    <w:rsid w:val="00CE37FF"/>
    <w:rsid w:val="00CE3C84"/>
    <w:rsid w:val="00CE4AC1"/>
    <w:rsid w:val="00CE4FE5"/>
    <w:rsid w:val="00CE51C7"/>
    <w:rsid w:val="00CE5398"/>
    <w:rsid w:val="00CF11F5"/>
    <w:rsid w:val="00CF65E2"/>
    <w:rsid w:val="00D02223"/>
    <w:rsid w:val="00D0405E"/>
    <w:rsid w:val="00D04679"/>
    <w:rsid w:val="00D059D6"/>
    <w:rsid w:val="00D05B65"/>
    <w:rsid w:val="00D11140"/>
    <w:rsid w:val="00D12B50"/>
    <w:rsid w:val="00D240A3"/>
    <w:rsid w:val="00D252CF"/>
    <w:rsid w:val="00D27039"/>
    <w:rsid w:val="00D27C0D"/>
    <w:rsid w:val="00D35FE8"/>
    <w:rsid w:val="00D36E0F"/>
    <w:rsid w:val="00D43631"/>
    <w:rsid w:val="00D43AFD"/>
    <w:rsid w:val="00D44ED5"/>
    <w:rsid w:val="00D47BBE"/>
    <w:rsid w:val="00D5241B"/>
    <w:rsid w:val="00D54C51"/>
    <w:rsid w:val="00D54DE3"/>
    <w:rsid w:val="00D60698"/>
    <w:rsid w:val="00D62058"/>
    <w:rsid w:val="00D62710"/>
    <w:rsid w:val="00D63649"/>
    <w:rsid w:val="00D659E1"/>
    <w:rsid w:val="00D671E4"/>
    <w:rsid w:val="00D70124"/>
    <w:rsid w:val="00D71B09"/>
    <w:rsid w:val="00D73BFA"/>
    <w:rsid w:val="00D74A2A"/>
    <w:rsid w:val="00D7517A"/>
    <w:rsid w:val="00D75CCD"/>
    <w:rsid w:val="00D76AD7"/>
    <w:rsid w:val="00D82AC8"/>
    <w:rsid w:val="00D83B35"/>
    <w:rsid w:val="00D901D1"/>
    <w:rsid w:val="00D928FE"/>
    <w:rsid w:val="00D94398"/>
    <w:rsid w:val="00D95830"/>
    <w:rsid w:val="00D96F84"/>
    <w:rsid w:val="00DA02BE"/>
    <w:rsid w:val="00DA209B"/>
    <w:rsid w:val="00DA2E3B"/>
    <w:rsid w:val="00DA404D"/>
    <w:rsid w:val="00DA479D"/>
    <w:rsid w:val="00DA4845"/>
    <w:rsid w:val="00DA77E9"/>
    <w:rsid w:val="00DB0DE6"/>
    <w:rsid w:val="00DB1359"/>
    <w:rsid w:val="00DB36C7"/>
    <w:rsid w:val="00DB541E"/>
    <w:rsid w:val="00DB60C2"/>
    <w:rsid w:val="00DB64E4"/>
    <w:rsid w:val="00DB694A"/>
    <w:rsid w:val="00DB7E09"/>
    <w:rsid w:val="00DC0D15"/>
    <w:rsid w:val="00DC148B"/>
    <w:rsid w:val="00DC2CB0"/>
    <w:rsid w:val="00DC68FE"/>
    <w:rsid w:val="00DD1F12"/>
    <w:rsid w:val="00DD1F43"/>
    <w:rsid w:val="00DD25ED"/>
    <w:rsid w:val="00DD4135"/>
    <w:rsid w:val="00DE07A3"/>
    <w:rsid w:val="00DE30F4"/>
    <w:rsid w:val="00DE3F00"/>
    <w:rsid w:val="00DE5A06"/>
    <w:rsid w:val="00DE6F68"/>
    <w:rsid w:val="00DF0C16"/>
    <w:rsid w:val="00DF114D"/>
    <w:rsid w:val="00DF1908"/>
    <w:rsid w:val="00DF19B1"/>
    <w:rsid w:val="00DF34CC"/>
    <w:rsid w:val="00DF34E2"/>
    <w:rsid w:val="00DF5A28"/>
    <w:rsid w:val="00DF5EA8"/>
    <w:rsid w:val="00DF62F3"/>
    <w:rsid w:val="00DF78D9"/>
    <w:rsid w:val="00E02B76"/>
    <w:rsid w:val="00E03281"/>
    <w:rsid w:val="00E0382F"/>
    <w:rsid w:val="00E070BC"/>
    <w:rsid w:val="00E14A69"/>
    <w:rsid w:val="00E20A51"/>
    <w:rsid w:val="00E20A55"/>
    <w:rsid w:val="00E24C46"/>
    <w:rsid w:val="00E2528D"/>
    <w:rsid w:val="00E2649D"/>
    <w:rsid w:val="00E26DAE"/>
    <w:rsid w:val="00E30062"/>
    <w:rsid w:val="00E313B7"/>
    <w:rsid w:val="00E31AE3"/>
    <w:rsid w:val="00E3435C"/>
    <w:rsid w:val="00E3563E"/>
    <w:rsid w:val="00E4181F"/>
    <w:rsid w:val="00E42D57"/>
    <w:rsid w:val="00E455F0"/>
    <w:rsid w:val="00E4653C"/>
    <w:rsid w:val="00E476D2"/>
    <w:rsid w:val="00E545B9"/>
    <w:rsid w:val="00E5550F"/>
    <w:rsid w:val="00E614B5"/>
    <w:rsid w:val="00E62593"/>
    <w:rsid w:val="00E63703"/>
    <w:rsid w:val="00E64998"/>
    <w:rsid w:val="00E64F10"/>
    <w:rsid w:val="00E70B35"/>
    <w:rsid w:val="00E717FE"/>
    <w:rsid w:val="00E71B36"/>
    <w:rsid w:val="00E71DB9"/>
    <w:rsid w:val="00E722B5"/>
    <w:rsid w:val="00E73B9F"/>
    <w:rsid w:val="00E74491"/>
    <w:rsid w:val="00E7551E"/>
    <w:rsid w:val="00E75911"/>
    <w:rsid w:val="00E76EFF"/>
    <w:rsid w:val="00E81272"/>
    <w:rsid w:val="00E91551"/>
    <w:rsid w:val="00E92983"/>
    <w:rsid w:val="00E92EA5"/>
    <w:rsid w:val="00E92FB8"/>
    <w:rsid w:val="00E950F0"/>
    <w:rsid w:val="00E95D14"/>
    <w:rsid w:val="00E97C15"/>
    <w:rsid w:val="00EA039D"/>
    <w:rsid w:val="00EA1102"/>
    <w:rsid w:val="00EA36CA"/>
    <w:rsid w:val="00EA6E02"/>
    <w:rsid w:val="00EB1416"/>
    <w:rsid w:val="00EB2050"/>
    <w:rsid w:val="00EB36F2"/>
    <w:rsid w:val="00EB3811"/>
    <w:rsid w:val="00EB5105"/>
    <w:rsid w:val="00EC08AD"/>
    <w:rsid w:val="00EC10D9"/>
    <w:rsid w:val="00EC5F9D"/>
    <w:rsid w:val="00ED1046"/>
    <w:rsid w:val="00ED70A4"/>
    <w:rsid w:val="00EE03F0"/>
    <w:rsid w:val="00EE107D"/>
    <w:rsid w:val="00EE13BB"/>
    <w:rsid w:val="00EE28DB"/>
    <w:rsid w:val="00EE2ED0"/>
    <w:rsid w:val="00EE50EA"/>
    <w:rsid w:val="00EE6997"/>
    <w:rsid w:val="00EF0700"/>
    <w:rsid w:val="00EF100D"/>
    <w:rsid w:val="00F0188A"/>
    <w:rsid w:val="00F03543"/>
    <w:rsid w:val="00F04E84"/>
    <w:rsid w:val="00F06868"/>
    <w:rsid w:val="00F079C7"/>
    <w:rsid w:val="00F10979"/>
    <w:rsid w:val="00F10B97"/>
    <w:rsid w:val="00F11772"/>
    <w:rsid w:val="00F1330A"/>
    <w:rsid w:val="00F14230"/>
    <w:rsid w:val="00F147B3"/>
    <w:rsid w:val="00F244AD"/>
    <w:rsid w:val="00F252F7"/>
    <w:rsid w:val="00F26755"/>
    <w:rsid w:val="00F361EE"/>
    <w:rsid w:val="00F36D39"/>
    <w:rsid w:val="00F37964"/>
    <w:rsid w:val="00F4459E"/>
    <w:rsid w:val="00F46FBA"/>
    <w:rsid w:val="00F47802"/>
    <w:rsid w:val="00F50030"/>
    <w:rsid w:val="00F508F0"/>
    <w:rsid w:val="00F5188D"/>
    <w:rsid w:val="00F56891"/>
    <w:rsid w:val="00F64219"/>
    <w:rsid w:val="00F676B7"/>
    <w:rsid w:val="00F679E4"/>
    <w:rsid w:val="00F67A49"/>
    <w:rsid w:val="00F70EC7"/>
    <w:rsid w:val="00F732CC"/>
    <w:rsid w:val="00F73A72"/>
    <w:rsid w:val="00F77945"/>
    <w:rsid w:val="00F84970"/>
    <w:rsid w:val="00F85BCF"/>
    <w:rsid w:val="00F871C1"/>
    <w:rsid w:val="00F92272"/>
    <w:rsid w:val="00F933B9"/>
    <w:rsid w:val="00F94D41"/>
    <w:rsid w:val="00F94FA7"/>
    <w:rsid w:val="00F96788"/>
    <w:rsid w:val="00F97BAF"/>
    <w:rsid w:val="00F97C74"/>
    <w:rsid w:val="00FB31FF"/>
    <w:rsid w:val="00FB3F44"/>
    <w:rsid w:val="00FB4301"/>
    <w:rsid w:val="00FC20C3"/>
    <w:rsid w:val="00FC4A10"/>
    <w:rsid w:val="00FC62F1"/>
    <w:rsid w:val="00FC6724"/>
    <w:rsid w:val="00FC6CEA"/>
    <w:rsid w:val="00FC714C"/>
    <w:rsid w:val="00FD0DFE"/>
    <w:rsid w:val="00FD57F4"/>
    <w:rsid w:val="00FD5819"/>
    <w:rsid w:val="00FD591A"/>
    <w:rsid w:val="00FD5B90"/>
    <w:rsid w:val="00FE3548"/>
    <w:rsid w:val="00FE40B9"/>
    <w:rsid w:val="00FE7721"/>
    <w:rsid w:val="00FF409B"/>
    <w:rsid w:val="00FF6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0720E"/>
  <w15:docId w15:val="{7211EDA7-FD9E-48F9-8F37-4F1AC193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0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03FB"/>
    <w:pPr>
      <w:spacing w:after="0" w:line="240" w:lineRule="auto"/>
      <w:ind w:left="720"/>
      <w:contextualSpacing/>
    </w:pPr>
    <w:rPr>
      <w:kern w:val="0"/>
      <w:sz w:val="24"/>
      <w:szCs w:val="24"/>
    </w:rPr>
  </w:style>
  <w:style w:type="paragraph" w:styleId="Header">
    <w:name w:val="header"/>
    <w:basedOn w:val="Normal"/>
    <w:link w:val="HeaderChar"/>
    <w:uiPriority w:val="99"/>
    <w:unhideWhenUsed/>
    <w:rsid w:val="00810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D9E"/>
  </w:style>
  <w:style w:type="paragraph" w:styleId="Footer">
    <w:name w:val="footer"/>
    <w:basedOn w:val="Normal"/>
    <w:link w:val="FooterChar"/>
    <w:uiPriority w:val="99"/>
    <w:unhideWhenUsed/>
    <w:rsid w:val="00810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3" ma:contentTypeDescription="Create a new document." ma:contentTypeScope="" ma:versionID="37d891ee908d08ab41615bb57e2214db">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f10c9c4a3e85c3d96f4108d1e639b7cf"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AB2248-CAE3-46B0-A46D-20803199CCC2}">
  <ds:schemaRefs>
    <ds:schemaRef ds:uri="http://schemas.microsoft.com/office/2006/metadata/properties"/>
    <ds:schemaRef ds:uri="http://schemas.microsoft.com/office/infopath/2007/PartnerControls"/>
    <ds:schemaRef ds:uri="db4257c5-c1bb-4f42-817a-c5ed313d6230"/>
  </ds:schemaRefs>
</ds:datastoreItem>
</file>

<file path=customXml/itemProps2.xml><?xml version="1.0" encoding="utf-8"?>
<ds:datastoreItem xmlns:ds="http://schemas.openxmlformats.org/officeDocument/2006/customXml" ds:itemID="{43B90D0D-1D3A-4DF5-AD7C-A98C6B012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F9452-0676-48A5-8995-0BED0B3849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6972</Words>
  <Characters>39742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Norman</dc:creator>
  <cp:keywords/>
  <dc:description/>
  <cp:lastModifiedBy>Gillian Norman</cp:lastModifiedBy>
  <cp:revision>2</cp:revision>
  <dcterms:created xsi:type="dcterms:W3CDTF">2023-07-14T12:39:00Z</dcterms:created>
  <dcterms:modified xsi:type="dcterms:W3CDTF">2023-07-14T12:39:00Z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