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50F40" w14:textId="75787019" w:rsidR="0062111F" w:rsidRPr="002569DB" w:rsidRDefault="0062111F" w:rsidP="00CA3E65">
      <w:pPr>
        <w:pStyle w:val="RSCB01ARTAbstract"/>
        <w:tabs>
          <w:tab w:val="left" w:pos="3261"/>
        </w:tabs>
        <w:spacing w:line="480" w:lineRule="auto"/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</w:pPr>
      <w:r w:rsidRPr="002569DB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 xml:space="preserve">Infection control with antimicrobial </w:t>
      </w:r>
      <w:r w:rsidR="008B1742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>s</w:t>
      </w:r>
      <w:r w:rsidRPr="002569DB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>olid-</w:t>
      </w:r>
      <w:r w:rsidR="008B1742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>s</w:t>
      </w:r>
      <w:r w:rsidRPr="002569DB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 xml:space="preserve">tate ZnO </w:t>
      </w:r>
      <w:r w:rsidR="008B1742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>n</w:t>
      </w:r>
      <w:r w:rsidRPr="002569DB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 xml:space="preserve">anoparticles on </w:t>
      </w:r>
      <w:r w:rsidR="008B1742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>s</w:t>
      </w:r>
      <w:r w:rsidRPr="002569DB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 xml:space="preserve">ilk </w:t>
      </w:r>
      <w:r w:rsidR="008B1742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>f</w:t>
      </w:r>
      <w:r w:rsidRPr="002569DB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 xml:space="preserve">ibroin </w:t>
      </w:r>
      <w:r w:rsidR="008B1742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>g</w:t>
      </w:r>
      <w:r w:rsidRPr="002569DB">
        <w:rPr>
          <w:rFonts w:ascii="Times New Roman" w:hAnsi="Times New Roman" w:cs="Times New Roman"/>
          <w:b/>
          <w:noProof w:val="0"/>
          <w:sz w:val="29"/>
          <w:szCs w:val="32"/>
          <w:lang w:eastAsia="en-US"/>
        </w:rPr>
        <w:t>auze</w:t>
      </w:r>
    </w:p>
    <w:p w14:paraId="1656E571" w14:textId="77777777" w:rsidR="0062111F" w:rsidRPr="004454F9" w:rsidRDefault="0062111F" w:rsidP="002569DB">
      <w:pPr>
        <w:pStyle w:val="RSCB01ARTAbstract"/>
        <w:spacing w:line="480" w:lineRule="auto"/>
        <w:rPr>
          <w:rFonts w:ascii="Times New Roman" w:hAnsi="Times New Roman" w:cs="Times New Roman"/>
          <w:i/>
          <w:iCs/>
          <w:sz w:val="24"/>
          <w:szCs w:val="32"/>
          <w:vertAlign w:val="superscript"/>
          <w:lang w:val="en-CA"/>
        </w:rPr>
      </w:pPr>
      <w:r w:rsidRPr="004454F9">
        <w:rPr>
          <w:rFonts w:ascii="Times New Roman" w:hAnsi="Times New Roman" w:cs="Times New Roman"/>
          <w:i/>
          <w:iCs/>
          <w:sz w:val="24"/>
          <w:szCs w:val="32"/>
          <w:lang w:val="en-CA"/>
        </w:rPr>
        <w:t>Daniela Vieira</w:t>
      </w:r>
      <w:r w:rsidRPr="004454F9">
        <w:rPr>
          <w:rFonts w:ascii="Times New Roman" w:hAnsi="Times New Roman" w:cs="Times New Roman"/>
          <w:i/>
          <w:iCs/>
          <w:sz w:val="24"/>
          <w:szCs w:val="32"/>
          <w:vertAlign w:val="superscript"/>
          <w:lang w:val="en-CA"/>
        </w:rPr>
        <w:t>1</w:t>
      </w:r>
      <w:r w:rsidRPr="004454F9">
        <w:rPr>
          <w:rFonts w:ascii="Times New Roman" w:hAnsi="Times New Roman" w:cs="Times New Roman"/>
          <w:i/>
          <w:iCs/>
          <w:sz w:val="24"/>
          <w:szCs w:val="32"/>
          <w:lang w:val="en-CA"/>
        </w:rPr>
        <w:t>, Cat-Thy Dang</w:t>
      </w:r>
      <w:r w:rsidRPr="004454F9">
        <w:rPr>
          <w:rFonts w:ascii="Times New Roman" w:hAnsi="Times New Roman" w:cs="Times New Roman"/>
          <w:i/>
          <w:iCs/>
          <w:sz w:val="24"/>
          <w:szCs w:val="32"/>
          <w:vertAlign w:val="superscript"/>
          <w:lang w:val="en-CA"/>
        </w:rPr>
        <w:t>2</w:t>
      </w:r>
      <w:r w:rsidRPr="004454F9">
        <w:rPr>
          <w:rFonts w:ascii="Times New Roman" w:hAnsi="Times New Roman" w:cs="Times New Roman"/>
          <w:i/>
          <w:iCs/>
          <w:sz w:val="24"/>
          <w:szCs w:val="32"/>
          <w:lang w:val="en-CA"/>
        </w:rPr>
        <w:t>, Rachel Monk</w:t>
      </w:r>
      <w:r w:rsidRPr="004454F9">
        <w:rPr>
          <w:rFonts w:ascii="Times New Roman" w:hAnsi="Times New Roman" w:cs="Times New Roman"/>
          <w:i/>
          <w:iCs/>
          <w:sz w:val="24"/>
          <w:szCs w:val="32"/>
          <w:vertAlign w:val="superscript"/>
          <w:lang w:val="en-CA"/>
        </w:rPr>
        <w:t>1</w:t>
      </w:r>
      <w:r w:rsidRPr="004454F9">
        <w:rPr>
          <w:rFonts w:ascii="Times New Roman" w:hAnsi="Times New Roman" w:cs="Times New Roman"/>
          <w:i/>
          <w:iCs/>
          <w:sz w:val="24"/>
          <w:szCs w:val="32"/>
          <w:lang w:val="en-CA"/>
        </w:rPr>
        <w:t>, Samuel Angel</w:t>
      </w:r>
      <w:r w:rsidRPr="004454F9">
        <w:rPr>
          <w:rFonts w:ascii="Times New Roman" w:hAnsi="Times New Roman" w:cs="Times New Roman"/>
          <w:i/>
          <w:iCs/>
          <w:sz w:val="24"/>
          <w:szCs w:val="32"/>
          <w:vertAlign w:val="superscript"/>
          <w:lang w:val="en-CA"/>
        </w:rPr>
        <w:t>1</w:t>
      </w:r>
      <w:r w:rsidRPr="004454F9">
        <w:rPr>
          <w:rFonts w:ascii="Times New Roman" w:hAnsi="Times New Roman" w:cs="Times New Roman"/>
          <w:i/>
          <w:iCs/>
          <w:sz w:val="24"/>
          <w:szCs w:val="32"/>
          <w:lang w:val="en-CA"/>
        </w:rPr>
        <w:t>, Alexis Marion</w:t>
      </w:r>
      <w:r w:rsidRPr="004454F9">
        <w:rPr>
          <w:rFonts w:ascii="Times New Roman" w:hAnsi="Times New Roman" w:cs="Times New Roman"/>
          <w:i/>
          <w:iCs/>
          <w:sz w:val="24"/>
          <w:szCs w:val="32"/>
          <w:vertAlign w:val="superscript"/>
          <w:lang w:val="en-CA"/>
        </w:rPr>
        <w:t>2</w:t>
      </w:r>
      <w:r w:rsidRPr="004454F9">
        <w:rPr>
          <w:rFonts w:ascii="Times New Roman" w:hAnsi="Times New Roman" w:cs="Times New Roman"/>
          <w:i/>
          <w:iCs/>
          <w:sz w:val="24"/>
          <w:szCs w:val="32"/>
          <w:lang w:val="en-CA"/>
        </w:rPr>
        <w:t>, Uwe Gbureck</w:t>
      </w:r>
      <w:r w:rsidRPr="004454F9">
        <w:rPr>
          <w:rFonts w:ascii="Times New Roman" w:hAnsi="Times New Roman" w:cs="Times New Roman"/>
          <w:i/>
          <w:iCs/>
          <w:sz w:val="24"/>
          <w:szCs w:val="32"/>
          <w:vertAlign w:val="superscript"/>
          <w:lang w:val="en-CA"/>
        </w:rPr>
        <w:t>3</w:t>
      </w:r>
      <w:r w:rsidRPr="004454F9">
        <w:rPr>
          <w:rFonts w:ascii="Times New Roman" w:hAnsi="Times New Roman" w:cs="Times New Roman"/>
          <w:i/>
          <w:iCs/>
          <w:sz w:val="24"/>
          <w:szCs w:val="32"/>
          <w:lang w:val="en-CA"/>
        </w:rPr>
        <w:t>, Edward Harvey</w:t>
      </w:r>
      <w:r w:rsidRPr="004454F9">
        <w:rPr>
          <w:rFonts w:ascii="Times New Roman" w:hAnsi="Times New Roman" w:cs="Times New Roman"/>
          <w:i/>
          <w:iCs/>
          <w:sz w:val="24"/>
          <w:szCs w:val="32"/>
          <w:vertAlign w:val="superscript"/>
          <w:lang w:val="en-CA"/>
        </w:rPr>
        <w:t>4</w:t>
      </w:r>
      <w:r w:rsidRPr="004454F9">
        <w:rPr>
          <w:rFonts w:ascii="Times New Roman" w:hAnsi="Times New Roman" w:cs="Times New Roman"/>
          <w:i/>
          <w:iCs/>
          <w:sz w:val="24"/>
          <w:szCs w:val="32"/>
          <w:lang w:val="en-CA"/>
        </w:rPr>
        <w:t>, Geraldine Merle</w:t>
      </w:r>
      <w:r w:rsidRPr="004454F9">
        <w:rPr>
          <w:rFonts w:ascii="Times New Roman" w:hAnsi="Times New Roman" w:cs="Times New Roman"/>
          <w:i/>
          <w:iCs/>
          <w:sz w:val="24"/>
          <w:szCs w:val="32"/>
          <w:vertAlign w:val="superscript"/>
          <w:lang w:val="en-CA"/>
        </w:rPr>
        <w:t>2*</w:t>
      </w:r>
    </w:p>
    <w:p w14:paraId="2097A1E4" w14:textId="77777777" w:rsidR="004454F9" w:rsidRPr="004454F9" w:rsidRDefault="004454F9" w:rsidP="004454F9">
      <w:pPr>
        <w:spacing w:line="480" w:lineRule="auto"/>
        <w:rPr>
          <w:rFonts w:ascii="Times New Roman" w:hAnsi="Times New Roman" w:cs="Times New Roman"/>
        </w:rPr>
      </w:pPr>
      <w:r w:rsidRPr="004454F9">
        <w:rPr>
          <w:rFonts w:ascii="Times New Roman" w:hAnsi="Times New Roman" w:cs="Times New Roman"/>
          <w:vertAlign w:val="superscript"/>
        </w:rPr>
        <w:t>1</w:t>
      </w:r>
      <w:r w:rsidRPr="004454F9">
        <w:rPr>
          <w:rFonts w:ascii="Times New Roman" w:hAnsi="Times New Roman" w:cs="Times New Roman"/>
        </w:rPr>
        <w:t>Surgical and Interventional Sciences Division, Faculty of Medicine, McGill University, Montreal, QC H3A 2B2, Canada</w:t>
      </w:r>
    </w:p>
    <w:p w14:paraId="742A7C7F" w14:textId="77777777" w:rsidR="004454F9" w:rsidRPr="004454F9" w:rsidRDefault="004454F9" w:rsidP="004454F9">
      <w:pPr>
        <w:spacing w:line="480" w:lineRule="auto"/>
        <w:rPr>
          <w:rFonts w:ascii="Times New Roman" w:hAnsi="Times New Roman" w:cs="Times New Roman"/>
        </w:rPr>
      </w:pPr>
      <w:r w:rsidRPr="004454F9">
        <w:rPr>
          <w:rFonts w:ascii="Times New Roman" w:hAnsi="Times New Roman" w:cs="Times New Roman"/>
          <w:vertAlign w:val="superscript"/>
        </w:rPr>
        <w:t>2</w:t>
      </w:r>
      <w:r w:rsidRPr="004454F9">
        <w:rPr>
          <w:rFonts w:ascii="Times New Roman" w:hAnsi="Times New Roman" w:cs="Times New Roman"/>
        </w:rPr>
        <w:t>Department of Chemical Engineering, École Polytechnique de Montréal, Montreal, QC H3T 1J4, Canada</w:t>
      </w:r>
    </w:p>
    <w:p w14:paraId="1CF6F7B8" w14:textId="77777777" w:rsidR="004454F9" w:rsidRPr="004454F9" w:rsidRDefault="004454F9" w:rsidP="004454F9">
      <w:pPr>
        <w:spacing w:line="480" w:lineRule="auto"/>
        <w:rPr>
          <w:rFonts w:ascii="Times New Roman" w:hAnsi="Times New Roman" w:cs="Times New Roman"/>
        </w:rPr>
      </w:pPr>
      <w:r w:rsidRPr="004454F9">
        <w:rPr>
          <w:rFonts w:ascii="Times New Roman" w:hAnsi="Times New Roman" w:cs="Times New Roman"/>
          <w:vertAlign w:val="superscript"/>
        </w:rPr>
        <w:t>3</w:t>
      </w:r>
      <w:r w:rsidRPr="004454F9">
        <w:rPr>
          <w:rFonts w:ascii="Times New Roman" w:hAnsi="Times New Roman" w:cs="Times New Roman"/>
        </w:rPr>
        <w:t>Department for Functional Materials in Medicine and Dentistry, University of Würzburg, Würzburg 97070, Germany</w:t>
      </w:r>
    </w:p>
    <w:p w14:paraId="498A10C1" w14:textId="77777777" w:rsidR="004454F9" w:rsidRDefault="004454F9" w:rsidP="004454F9">
      <w:pPr>
        <w:spacing w:line="480" w:lineRule="auto"/>
        <w:rPr>
          <w:rFonts w:ascii="Times New Roman" w:hAnsi="Times New Roman" w:cs="Times New Roman"/>
        </w:rPr>
      </w:pPr>
      <w:r w:rsidRPr="004454F9">
        <w:rPr>
          <w:rFonts w:ascii="Times New Roman" w:hAnsi="Times New Roman" w:cs="Times New Roman"/>
          <w:vertAlign w:val="superscript"/>
        </w:rPr>
        <w:t>4</w:t>
      </w:r>
      <w:r w:rsidRPr="004454F9">
        <w:rPr>
          <w:rFonts w:ascii="Times New Roman" w:hAnsi="Times New Roman" w:cs="Times New Roman"/>
        </w:rPr>
        <w:t>Department of Surgery, Faculty of Medicine, McGill University, Montreal, QC H3A 0C5, Canada</w:t>
      </w:r>
    </w:p>
    <w:p w14:paraId="6C385652" w14:textId="11FFA18E" w:rsidR="004454F9" w:rsidRPr="004454F9" w:rsidRDefault="0044759E" w:rsidP="004454F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0B19DD2" w14:textId="77777777" w:rsidR="004454F9" w:rsidRPr="004454F9" w:rsidRDefault="004454F9" w:rsidP="004454F9">
      <w:pPr>
        <w:spacing w:line="480" w:lineRule="auto"/>
        <w:rPr>
          <w:rFonts w:ascii="Times New Roman" w:hAnsi="Times New Roman" w:cs="Times New Roman"/>
          <w:i/>
          <w:iCs/>
          <w:color w:val="0563C1" w:themeColor="hyperlink"/>
          <w:u w:val="single"/>
        </w:rPr>
      </w:pPr>
      <w:r w:rsidRPr="004454F9">
        <w:rPr>
          <w:rFonts w:ascii="Times New Roman" w:hAnsi="Times New Roman" w:cs="Times New Roman"/>
          <w:i/>
          <w:iCs/>
        </w:rPr>
        <w:t xml:space="preserve">* Corresponding Author: </w:t>
      </w:r>
      <w:hyperlink r:id="rId6" w:history="1">
        <w:r w:rsidRPr="004454F9">
          <w:rPr>
            <w:rStyle w:val="Hyperlink"/>
            <w:rFonts w:ascii="Times New Roman" w:hAnsi="Times New Roman" w:cs="Times New Roman"/>
            <w:i/>
            <w:iCs/>
          </w:rPr>
          <w:t>geraldine.merle@polymtl.ca</w:t>
        </w:r>
      </w:hyperlink>
    </w:p>
    <w:p w14:paraId="6143BD6A" w14:textId="77777777" w:rsidR="00D90509" w:rsidRPr="00CA3E65" w:rsidRDefault="00D90509" w:rsidP="004454F9">
      <w:pPr>
        <w:spacing w:line="480" w:lineRule="auto"/>
        <w:jc w:val="both"/>
        <w:rPr>
          <w:rFonts w:ascii="Times New Roman" w:hAnsi="Times New Roman" w:cs="Times New Roman"/>
        </w:rPr>
      </w:pPr>
    </w:p>
    <w:p w14:paraId="0F5FB924" w14:textId="77777777" w:rsidR="00DA38E2" w:rsidRPr="007418D3" w:rsidRDefault="00DA4658" w:rsidP="00DA38E2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fr-FR"/>
        </w:rPr>
        <w:t xml:space="preserve"> </w:t>
      </w:r>
      <w:r w:rsidR="00DA38E2" w:rsidRPr="007418D3">
        <w:rPr>
          <w:rFonts w:ascii="Times New Roman" w:hAnsi="Times New Roman" w:cs="Times New Roman"/>
          <w:b/>
          <w:bCs/>
        </w:rPr>
        <w:t xml:space="preserve">Supporting information </w:t>
      </w:r>
    </w:p>
    <w:p w14:paraId="664E4AB4" w14:textId="77777777" w:rsidR="00DA38E2" w:rsidRPr="007418D3" w:rsidRDefault="00DA38E2" w:rsidP="00DA38E2">
      <w:pPr>
        <w:spacing w:line="480" w:lineRule="auto"/>
        <w:rPr>
          <w:rFonts w:ascii="Times New Roman" w:hAnsi="Times New Roman" w:cs="Times New Roman"/>
          <w:b/>
          <w:bCs/>
        </w:rPr>
      </w:pPr>
      <w:r w:rsidRPr="007418D3">
        <w:rPr>
          <w:rFonts w:ascii="Times New Roman" w:hAnsi="Times New Roman" w:cs="Times New Roman"/>
          <w:noProof/>
        </w:rPr>
        <w:drawing>
          <wp:inline distT="0" distB="0" distL="0" distR="0" wp14:anchorId="762D753E" wp14:editId="48F7B0FA">
            <wp:extent cx="3168015" cy="1854835"/>
            <wp:effectExtent l="0" t="0" r="0" b="0"/>
            <wp:docPr id="16" name="Picture 16" descr="A screen 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 shot of a computer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8015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4D72C" w14:textId="77777777" w:rsidR="00DA38E2" w:rsidRPr="009E50B9" w:rsidRDefault="00DA38E2" w:rsidP="00DA38E2">
      <w:pPr>
        <w:spacing w:line="480" w:lineRule="auto"/>
        <w:rPr>
          <w:rFonts w:ascii="Times New Roman" w:hAnsi="Times New Roman" w:cs="Times New Roman"/>
        </w:rPr>
      </w:pPr>
      <w:r w:rsidRPr="007418D3">
        <w:rPr>
          <w:rFonts w:ascii="Times New Roman" w:hAnsi="Times New Roman" w:cs="Times New Roman"/>
          <w:b/>
          <w:bCs/>
          <w:color w:val="000000" w:themeColor="text1"/>
        </w:rPr>
        <w:lastRenderedPageBreak/>
        <w:t>Figure S</w:t>
      </w:r>
      <w:r w:rsidRPr="007418D3">
        <w:rPr>
          <w:rFonts w:ascii="Times New Roman" w:hAnsi="Times New Roman" w:cs="Times New Roman"/>
          <w:b/>
          <w:bCs/>
          <w:i/>
          <w:iCs/>
          <w:color w:val="000000" w:themeColor="text1"/>
        </w:rPr>
        <w:fldChar w:fldCharType="begin"/>
      </w:r>
      <w:r w:rsidRPr="007418D3">
        <w:rPr>
          <w:rFonts w:ascii="Times New Roman" w:hAnsi="Times New Roman" w:cs="Times New Roman"/>
          <w:b/>
          <w:bCs/>
          <w:color w:val="000000" w:themeColor="text1"/>
        </w:rPr>
        <w:instrText xml:space="preserve"> SEQ Figure_S \* ARABIC </w:instrText>
      </w:r>
      <w:r w:rsidRPr="007418D3">
        <w:rPr>
          <w:rFonts w:ascii="Times New Roman" w:hAnsi="Times New Roman" w:cs="Times New Roman"/>
          <w:b/>
          <w:bCs/>
          <w:i/>
          <w:iCs/>
          <w:color w:val="000000" w:themeColor="text1"/>
        </w:rPr>
        <w:fldChar w:fldCharType="separate"/>
      </w:r>
      <w:r w:rsidRPr="007418D3">
        <w:rPr>
          <w:rFonts w:ascii="Times New Roman" w:hAnsi="Times New Roman" w:cs="Times New Roman"/>
          <w:b/>
          <w:bCs/>
          <w:noProof/>
          <w:color w:val="000000" w:themeColor="text1"/>
        </w:rPr>
        <w:t>1</w:t>
      </w:r>
      <w:r w:rsidRPr="007418D3">
        <w:rPr>
          <w:rFonts w:ascii="Times New Roman" w:hAnsi="Times New Roman" w:cs="Times New Roman"/>
          <w:b/>
          <w:bCs/>
          <w:i/>
          <w:iCs/>
          <w:noProof/>
          <w:color w:val="000000" w:themeColor="text1"/>
        </w:rPr>
        <w:fldChar w:fldCharType="end"/>
      </w:r>
      <w:r w:rsidRPr="007418D3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7418D3">
        <w:rPr>
          <w:rFonts w:ascii="Times New Roman" w:hAnsi="Times New Roman" w:cs="Times New Roman"/>
          <w:color w:val="000000" w:themeColor="text1"/>
        </w:rPr>
        <w:t xml:space="preserve"> EDS spectrum of </w:t>
      </w:r>
      <w:proofErr w:type="spellStart"/>
      <w:r w:rsidRPr="007418D3">
        <w:rPr>
          <w:rFonts w:ascii="Times New Roman" w:hAnsi="Times New Roman" w:cs="Times New Roman"/>
          <w:color w:val="000000" w:themeColor="text1"/>
        </w:rPr>
        <w:t>ZnO</w:t>
      </w:r>
      <w:proofErr w:type="spellEnd"/>
      <w:r w:rsidRPr="007418D3">
        <w:rPr>
          <w:rFonts w:ascii="Times New Roman" w:hAnsi="Times New Roman" w:cs="Times New Roman"/>
          <w:color w:val="000000" w:themeColor="text1"/>
        </w:rPr>
        <w:t>-SF silk fibroin gauze</w:t>
      </w:r>
      <w:r w:rsidRPr="007418D3">
        <w:rPr>
          <w:rFonts w:ascii="Times New Roman" w:hAnsi="Times New Roman" w:cs="Times New Roman"/>
        </w:rPr>
        <w:br w:type="textWrapping" w:clear="all"/>
      </w:r>
    </w:p>
    <w:p w14:paraId="3D0F8F85" w14:textId="77777777" w:rsidR="00DA38E2" w:rsidRDefault="00DA38E2" w:rsidP="00DA38E2">
      <w:pPr>
        <w:jc w:val="center"/>
      </w:pPr>
      <w:r>
        <w:rPr>
          <w:noProof/>
        </w:rPr>
        <w:drawing>
          <wp:inline distT="0" distB="0" distL="0" distR="0" wp14:anchorId="614D3E8F" wp14:editId="6B65E8AF">
            <wp:extent cx="6025613" cy="2408483"/>
            <wp:effectExtent l="0" t="0" r="0" b="0"/>
            <wp:docPr id="13" name="Imagem 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5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511" cy="2422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01C7AC" w14:textId="77777777" w:rsidR="00DA38E2" w:rsidRPr="007418D3" w:rsidRDefault="00DA38E2" w:rsidP="00DA38E2">
      <w:pPr>
        <w:rPr>
          <w:rFonts w:ascii="Times New Roman" w:hAnsi="Times New Roman" w:cs="Times New Roman"/>
          <w:sz w:val="36"/>
          <w:szCs w:val="36"/>
        </w:rPr>
      </w:pPr>
      <w:r w:rsidRPr="007418D3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Pr="00D71F67">
        <w:rPr>
          <w:rFonts w:ascii="Times New Roman" w:hAnsi="Times New Roman" w:cs="Times New Roman"/>
          <w:b/>
          <w:bCs/>
          <w:color w:val="000000" w:themeColor="text1"/>
        </w:rPr>
        <w:t>S2.</w:t>
      </w:r>
      <w:r w:rsidRPr="007418D3">
        <w:rPr>
          <w:rFonts w:ascii="Times New Roman" w:hAnsi="Times New Roman" w:cs="Times New Roman"/>
          <w:color w:val="000000" w:themeColor="text1"/>
        </w:rPr>
        <w:t xml:space="preserve"> Standard curve for zinc ions release measurement</w:t>
      </w:r>
    </w:p>
    <w:p w14:paraId="7455C99A" w14:textId="77777777" w:rsidR="00DA38E2" w:rsidRDefault="00DA38E2" w:rsidP="00DA38E2">
      <w:pPr>
        <w:spacing w:line="480" w:lineRule="auto"/>
        <w:jc w:val="both"/>
        <w:rPr>
          <w:rFonts w:ascii="Times New Roman" w:hAnsi="Times New Roman" w:cs="Times New Roman"/>
        </w:rPr>
      </w:pPr>
    </w:p>
    <w:p w14:paraId="5870E25F" w14:textId="1A241B06" w:rsidR="00123378" w:rsidRDefault="00123378" w:rsidP="00DA38E2">
      <w:pPr>
        <w:spacing w:line="480" w:lineRule="auto"/>
        <w:jc w:val="both"/>
        <w:rPr>
          <w:rFonts w:ascii="Times New Roman" w:hAnsi="Times New Roman" w:cs="Times New Roman"/>
        </w:rPr>
      </w:pPr>
    </w:p>
    <w:sectPr w:rsidR="00123378" w:rsidSect="000950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47A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847F86"/>
    <w:multiLevelType w:val="hybridMultilevel"/>
    <w:tmpl w:val="78C2147E"/>
    <w:lvl w:ilvl="0" w:tplc="75941FD2">
      <w:start w:val="1"/>
      <w:numFmt w:val="decimal"/>
      <w:pStyle w:val="Heading1"/>
      <w:lvlText w:val="%1."/>
      <w:lvlJc w:val="left"/>
      <w:pPr>
        <w:ind w:left="72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B6B3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976776"/>
    <w:multiLevelType w:val="hybridMultilevel"/>
    <w:tmpl w:val="D292B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D4A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27F503F"/>
    <w:multiLevelType w:val="hybridMultilevel"/>
    <w:tmpl w:val="27AA1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976754">
    <w:abstractNumId w:val="5"/>
  </w:num>
  <w:num w:numId="2" w16cid:durableId="1984968163">
    <w:abstractNumId w:val="0"/>
  </w:num>
  <w:num w:numId="3" w16cid:durableId="1319924288">
    <w:abstractNumId w:val="4"/>
  </w:num>
  <w:num w:numId="4" w16cid:durableId="845897765">
    <w:abstractNumId w:val="2"/>
  </w:num>
  <w:num w:numId="5" w16cid:durableId="916211062">
    <w:abstractNumId w:val="1"/>
  </w:num>
  <w:num w:numId="6" w16cid:durableId="989988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5z9fepb0tf57epev9p99ftax2petzwww20&quot;&gt;My EndNote Library&lt;record-ids&gt;&lt;item&gt;254&lt;/item&gt;&lt;item&gt;340&lt;/item&gt;&lt;item&gt;341&lt;/item&gt;&lt;item&gt;342&lt;/item&gt;&lt;/record-ids&gt;&lt;/item&gt;&lt;/Libraries&gt;"/>
  </w:docVars>
  <w:rsids>
    <w:rsidRoot w:val="0062111F"/>
    <w:rsid w:val="0004156A"/>
    <w:rsid w:val="00043F1C"/>
    <w:rsid w:val="00047B77"/>
    <w:rsid w:val="00052A48"/>
    <w:rsid w:val="00056766"/>
    <w:rsid w:val="0005749F"/>
    <w:rsid w:val="00060597"/>
    <w:rsid w:val="00063D65"/>
    <w:rsid w:val="00065516"/>
    <w:rsid w:val="00082BF4"/>
    <w:rsid w:val="000950E7"/>
    <w:rsid w:val="000B3B86"/>
    <w:rsid w:val="000C6D93"/>
    <w:rsid w:val="000D0DA8"/>
    <w:rsid w:val="000D29D1"/>
    <w:rsid w:val="000E5FE2"/>
    <w:rsid w:val="00111CF1"/>
    <w:rsid w:val="00112569"/>
    <w:rsid w:val="00114D09"/>
    <w:rsid w:val="00123378"/>
    <w:rsid w:val="00126D96"/>
    <w:rsid w:val="0014063E"/>
    <w:rsid w:val="0014467D"/>
    <w:rsid w:val="00193470"/>
    <w:rsid w:val="001B0171"/>
    <w:rsid w:val="001D2FFA"/>
    <w:rsid w:val="001F4BCB"/>
    <w:rsid w:val="001F71D5"/>
    <w:rsid w:val="002111C7"/>
    <w:rsid w:val="00222CCC"/>
    <w:rsid w:val="002528A0"/>
    <w:rsid w:val="002569DB"/>
    <w:rsid w:val="00264BC1"/>
    <w:rsid w:val="0028637D"/>
    <w:rsid w:val="00290CDF"/>
    <w:rsid w:val="0029181E"/>
    <w:rsid w:val="00295043"/>
    <w:rsid w:val="00295460"/>
    <w:rsid w:val="002A3B21"/>
    <w:rsid w:val="002A508C"/>
    <w:rsid w:val="002B6B38"/>
    <w:rsid w:val="002C009B"/>
    <w:rsid w:val="002C0EDF"/>
    <w:rsid w:val="002C7291"/>
    <w:rsid w:val="002E7B2D"/>
    <w:rsid w:val="002F5A1A"/>
    <w:rsid w:val="00300797"/>
    <w:rsid w:val="00305EA6"/>
    <w:rsid w:val="00311A35"/>
    <w:rsid w:val="00312B22"/>
    <w:rsid w:val="003207A6"/>
    <w:rsid w:val="0032495F"/>
    <w:rsid w:val="00343BC8"/>
    <w:rsid w:val="00344032"/>
    <w:rsid w:val="00347A26"/>
    <w:rsid w:val="003518D2"/>
    <w:rsid w:val="003528C6"/>
    <w:rsid w:val="0038012E"/>
    <w:rsid w:val="00384D60"/>
    <w:rsid w:val="00396BB9"/>
    <w:rsid w:val="003B2285"/>
    <w:rsid w:val="003B7A23"/>
    <w:rsid w:val="003C7506"/>
    <w:rsid w:val="003C7A3B"/>
    <w:rsid w:val="003D39ED"/>
    <w:rsid w:val="003D79BC"/>
    <w:rsid w:val="003E24B1"/>
    <w:rsid w:val="003E76B3"/>
    <w:rsid w:val="004015D4"/>
    <w:rsid w:val="00407F14"/>
    <w:rsid w:val="00420C83"/>
    <w:rsid w:val="00420EFD"/>
    <w:rsid w:val="0044190C"/>
    <w:rsid w:val="004454F9"/>
    <w:rsid w:val="0044759E"/>
    <w:rsid w:val="00457021"/>
    <w:rsid w:val="00462411"/>
    <w:rsid w:val="00462D69"/>
    <w:rsid w:val="00465488"/>
    <w:rsid w:val="00472956"/>
    <w:rsid w:val="004861F3"/>
    <w:rsid w:val="004873B0"/>
    <w:rsid w:val="004948A1"/>
    <w:rsid w:val="00495D28"/>
    <w:rsid w:val="00497D1B"/>
    <w:rsid w:val="004B6B16"/>
    <w:rsid w:val="004C0307"/>
    <w:rsid w:val="004E6130"/>
    <w:rsid w:val="004F4C27"/>
    <w:rsid w:val="00502697"/>
    <w:rsid w:val="00515BCE"/>
    <w:rsid w:val="0053058C"/>
    <w:rsid w:val="00531B26"/>
    <w:rsid w:val="0053525F"/>
    <w:rsid w:val="00537560"/>
    <w:rsid w:val="00545652"/>
    <w:rsid w:val="00554575"/>
    <w:rsid w:val="0056067F"/>
    <w:rsid w:val="00567CCD"/>
    <w:rsid w:val="0057586F"/>
    <w:rsid w:val="005A795C"/>
    <w:rsid w:val="005B5556"/>
    <w:rsid w:val="005C5D64"/>
    <w:rsid w:val="005D0317"/>
    <w:rsid w:val="005D0AC4"/>
    <w:rsid w:val="005F4A7B"/>
    <w:rsid w:val="005F768B"/>
    <w:rsid w:val="0062111F"/>
    <w:rsid w:val="00663383"/>
    <w:rsid w:val="00667225"/>
    <w:rsid w:val="0068203A"/>
    <w:rsid w:val="006831C9"/>
    <w:rsid w:val="006B0D45"/>
    <w:rsid w:val="006B2026"/>
    <w:rsid w:val="006B28C1"/>
    <w:rsid w:val="006C7DA4"/>
    <w:rsid w:val="006D11F9"/>
    <w:rsid w:val="006D62DD"/>
    <w:rsid w:val="006E4847"/>
    <w:rsid w:val="006E5253"/>
    <w:rsid w:val="006F1BD1"/>
    <w:rsid w:val="006F4447"/>
    <w:rsid w:val="00713E62"/>
    <w:rsid w:val="007204A1"/>
    <w:rsid w:val="0072070B"/>
    <w:rsid w:val="007238E6"/>
    <w:rsid w:val="007312B9"/>
    <w:rsid w:val="00734729"/>
    <w:rsid w:val="00736C5B"/>
    <w:rsid w:val="0074167F"/>
    <w:rsid w:val="007418D3"/>
    <w:rsid w:val="0074601E"/>
    <w:rsid w:val="007515EC"/>
    <w:rsid w:val="007556CD"/>
    <w:rsid w:val="00765A45"/>
    <w:rsid w:val="007820A9"/>
    <w:rsid w:val="00784152"/>
    <w:rsid w:val="007B279B"/>
    <w:rsid w:val="007B41B8"/>
    <w:rsid w:val="007D44DC"/>
    <w:rsid w:val="007D4D35"/>
    <w:rsid w:val="007E5847"/>
    <w:rsid w:val="007E7EDF"/>
    <w:rsid w:val="007F1208"/>
    <w:rsid w:val="00800B05"/>
    <w:rsid w:val="00803CD4"/>
    <w:rsid w:val="00815269"/>
    <w:rsid w:val="00823443"/>
    <w:rsid w:val="008310FA"/>
    <w:rsid w:val="008342F3"/>
    <w:rsid w:val="008343D6"/>
    <w:rsid w:val="00843A0A"/>
    <w:rsid w:val="008458D5"/>
    <w:rsid w:val="008703AC"/>
    <w:rsid w:val="0088160B"/>
    <w:rsid w:val="0089602A"/>
    <w:rsid w:val="008B1742"/>
    <w:rsid w:val="008B7D09"/>
    <w:rsid w:val="008C35A3"/>
    <w:rsid w:val="008D235B"/>
    <w:rsid w:val="00920118"/>
    <w:rsid w:val="00920D2D"/>
    <w:rsid w:val="00930019"/>
    <w:rsid w:val="00950394"/>
    <w:rsid w:val="00951537"/>
    <w:rsid w:val="00954393"/>
    <w:rsid w:val="009655F8"/>
    <w:rsid w:val="00972258"/>
    <w:rsid w:val="009B0285"/>
    <w:rsid w:val="009B2216"/>
    <w:rsid w:val="009C16D0"/>
    <w:rsid w:val="009C49FD"/>
    <w:rsid w:val="009C7DC2"/>
    <w:rsid w:val="009E50B9"/>
    <w:rsid w:val="00A030A6"/>
    <w:rsid w:val="00A3254F"/>
    <w:rsid w:val="00A328E7"/>
    <w:rsid w:val="00A3301B"/>
    <w:rsid w:val="00A42249"/>
    <w:rsid w:val="00A47763"/>
    <w:rsid w:val="00A81DA1"/>
    <w:rsid w:val="00A83CC8"/>
    <w:rsid w:val="00A92DC1"/>
    <w:rsid w:val="00AA0BDF"/>
    <w:rsid w:val="00AA7FB3"/>
    <w:rsid w:val="00AB0C18"/>
    <w:rsid w:val="00AB1EF8"/>
    <w:rsid w:val="00AB56DC"/>
    <w:rsid w:val="00AC5CFF"/>
    <w:rsid w:val="00AD6EF4"/>
    <w:rsid w:val="00AE4BA8"/>
    <w:rsid w:val="00AF4386"/>
    <w:rsid w:val="00AF77C1"/>
    <w:rsid w:val="00B067CB"/>
    <w:rsid w:val="00B215FE"/>
    <w:rsid w:val="00B64241"/>
    <w:rsid w:val="00B70D21"/>
    <w:rsid w:val="00B71552"/>
    <w:rsid w:val="00B71990"/>
    <w:rsid w:val="00B86D72"/>
    <w:rsid w:val="00B87AEA"/>
    <w:rsid w:val="00BC238F"/>
    <w:rsid w:val="00BC62EE"/>
    <w:rsid w:val="00BD2F3D"/>
    <w:rsid w:val="00BD7A86"/>
    <w:rsid w:val="00BE3CC7"/>
    <w:rsid w:val="00BE5783"/>
    <w:rsid w:val="00C140F4"/>
    <w:rsid w:val="00C16851"/>
    <w:rsid w:val="00C2315C"/>
    <w:rsid w:val="00C24423"/>
    <w:rsid w:val="00C40F2D"/>
    <w:rsid w:val="00C563A5"/>
    <w:rsid w:val="00C63AA6"/>
    <w:rsid w:val="00C74D60"/>
    <w:rsid w:val="00C92794"/>
    <w:rsid w:val="00C94093"/>
    <w:rsid w:val="00CA181E"/>
    <w:rsid w:val="00CA3E65"/>
    <w:rsid w:val="00CA7C15"/>
    <w:rsid w:val="00CC765F"/>
    <w:rsid w:val="00CD104F"/>
    <w:rsid w:val="00CE4E8A"/>
    <w:rsid w:val="00CF3DF4"/>
    <w:rsid w:val="00CF6791"/>
    <w:rsid w:val="00D15538"/>
    <w:rsid w:val="00D16732"/>
    <w:rsid w:val="00D17A4D"/>
    <w:rsid w:val="00D17FF5"/>
    <w:rsid w:val="00D45270"/>
    <w:rsid w:val="00D50936"/>
    <w:rsid w:val="00D517C6"/>
    <w:rsid w:val="00D70546"/>
    <w:rsid w:val="00D71F67"/>
    <w:rsid w:val="00D83753"/>
    <w:rsid w:val="00D84265"/>
    <w:rsid w:val="00D90509"/>
    <w:rsid w:val="00DA38E2"/>
    <w:rsid w:val="00DA4658"/>
    <w:rsid w:val="00DA6235"/>
    <w:rsid w:val="00DB208C"/>
    <w:rsid w:val="00DB3B05"/>
    <w:rsid w:val="00DC005C"/>
    <w:rsid w:val="00DC0071"/>
    <w:rsid w:val="00DD119C"/>
    <w:rsid w:val="00DD526C"/>
    <w:rsid w:val="00DE098B"/>
    <w:rsid w:val="00E04BDB"/>
    <w:rsid w:val="00E1611E"/>
    <w:rsid w:val="00E30072"/>
    <w:rsid w:val="00E35ECD"/>
    <w:rsid w:val="00E43B0D"/>
    <w:rsid w:val="00E447EA"/>
    <w:rsid w:val="00E60BA7"/>
    <w:rsid w:val="00E77EAA"/>
    <w:rsid w:val="00E80286"/>
    <w:rsid w:val="00E826AA"/>
    <w:rsid w:val="00E84357"/>
    <w:rsid w:val="00EC44E7"/>
    <w:rsid w:val="00F27797"/>
    <w:rsid w:val="00F414A4"/>
    <w:rsid w:val="00F72091"/>
    <w:rsid w:val="00F878E2"/>
    <w:rsid w:val="00F946B0"/>
    <w:rsid w:val="00FA3A81"/>
    <w:rsid w:val="00FA4736"/>
    <w:rsid w:val="00FC3BA2"/>
    <w:rsid w:val="00FC5F5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66262"/>
  <w15:chartTrackingRefBased/>
  <w15:docId w15:val="{ED7394CA-5F93-5E49-B697-9B5FFE80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BF4"/>
    <w:pPr>
      <w:keepNext/>
      <w:keepLines/>
      <w:numPr>
        <w:numId w:val="5"/>
      </w:numPr>
      <w:spacing w:before="240" w:line="480" w:lineRule="auto"/>
      <w:jc w:val="both"/>
      <w:outlineLvl w:val="0"/>
    </w:pPr>
    <w:rPr>
      <w:rFonts w:ascii="Times New Roman" w:eastAsiaTheme="majorEastAsia" w:hAnsi="Times New Roman" w:cstheme="majorBidi"/>
      <w:b/>
      <w:kern w:val="0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5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B01ARTAbstract">
    <w:name w:val="RSC B01 ART Abstract"/>
    <w:basedOn w:val="Normal"/>
    <w:link w:val="RSCB01ARTAbstractChar"/>
    <w:qFormat/>
    <w:rsid w:val="0062111F"/>
    <w:pPr>
      <w:spacing w:after="200" w:line="240" w:lineRule="exact"/>
      <w:jc w:val="both"/>
    </w:pPr>
    <w:rPr>
      <w:noProof/>
      <w:kern w:val="0"/>
      <w:sz w:val="16"/>
      <w:szCs w:val="22"/>
      <w:lang w:val="en-GB" w:eastAsia="en-GB"/>
      <w14:ligatures w14:val="none"/>
    </w:rPr>
  </w:style>
  <w:style w:type="character" w:customStyle="1" w:styleId="RSCB01ARTAbstractChar">
    <w:name w:val="RSC B01 ART Abstract Char"/>
    <w:basedOn w:val="DefaultParagraphFont"/>
    <w:link w:val="RSCB01ARTAbstract"/>
    <w:rsid w:val="0062111F"/>
    <w:rPr>
      <w:noProof/>
      <w:kern w:val="0"/>
      <w:sz w:val="16"/>
      <w:szCs w:val="22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454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54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0E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82BF4"/>
    <w:rPr>
      <w:rFonts w:ascii="Times New Roman" w:eastAsiaTheme="majorEastAsia" w:hAnsi="Times New Roman" w:cstheme="majorBidi"/>
      <w:b/>
      <w:kern w:val="0"/>
      <w:szCs w:val="32"/>
      <w14:ligatures w14:val="none"/>
    </w:rPr>
  </w:style>
  <w:style w:type="character" w:customStyle="1" w:styleId="06CHeading">
    <w:name w:val="06 C Heading"/>
    <w:basedOn w:val="DefaultParagraphFont"/>
    <w:uiPriority w:val="1"/>
    <w:rsid w:val="007418D3"/>
    <w:rPr>
      <w:rFonts w:ascii="Times New Roman" w:hAnsi="Times New Roman" w:cs="Times New Roman"/>
      <w:b/>
      <w:smallCaps/>
      <w:w w:val="108"/>
      <w:sz w:val="18"/>
      <w:szCs w:val="18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7418D3"/>
    <w:pPr>
      <w:spacing w:before="400" w:after="80"/>
    </w:pPr>
    <w:rPr>
      <w:b/>
      <w:kern w:val="0"/>
      <w:szCs w:val="22"/>
      <w:lang w:val="en-GB"/>
      <w14:ligatures w14:val="none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7418D3"/>
    <w:rPr>
      <w:b/>
      <w:kern w:val="0"/>
      <w:szCs w:val="22"/>
      <w:lang w:val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7418D3"/>
    <w:pPr>
      <w:spacing w:after="200" w:line="200" w:lineRule="exact"/>
    </w:pPr>
    <w:rPr>
      <w:bCs/>
      <w:kern w:val="0"/>
      <w:sz w:val="14"/>
      <w:szCs w:val="18"/>
      <w:lang w:val="en-GB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7418D3"/>
    <w:pPr>
      <w:tabs>
        <w:tab w:val="left" w:pos="504"/>
      </w:tabs>
      <w:ind w:left="504" w:hanging="504"/>
    </w:pPr>
  </w:style>
  <w:style w:type="paragraph" w:customStyle="1" w:styleId="EndNoteBibliographyTitle">
    <w:name w:val="EndNote Bibliography Title"/>
    <w:basedOn w:val="Normal"/>
    <w:link w:val="EndNoteBibliographyTitleChar"/>
    <w:rsid w:val="00123378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3378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23378"/>
    <w:pPr>
      <w:jc w:val="both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23378"/>
    <w:rPr>
      <w:rFonts w:ascii="Calibri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56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379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1911974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1682482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402635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606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8382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8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5044983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4917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28537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6651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4226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6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4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055293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0356184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64977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243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9748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7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14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4617868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533500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465423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369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1623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raldine.merle@polymtl.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E14B33-D227-8346-8D93-B8826DDF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Géraldine Estel Merle, Dr</dc:creator>
  <cp:keywords/>
  <dc:description/>
  <cp:lastModifiedBy>Géraldine Estel Merle, Dr</cp:lastModifiedBy>
  <cp:revision>2</cp:revision>
  <dcterms:created xsi:type="dcterms:W3CDTF">2023-07-14T13:24:00Z</dcterms:created>
  <dcterms:modified xsi:type="dcterms:W3CDTF">2023-07-14T13:24:00Z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id="aZ64zU6G"/&gt;&lt;style id="http://www.zotero.org/styles/advanced-materials"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